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CD4" w:rsidRPr="00851F6B" w:rsidRDefault="009E2CD4" w:rsidP="009E2CD4">
      <w:pPr>
        <w:jc w:val="center"/>
        <w:rPr>
          <w:rFonts w:cs="Arial"/>
          <w:sz w:val="16"/>
          <w:lang w:val="en-GB"/>
        </w:rPr>
      </w:pPr>
      <w:r w:rsidRPr="00851F6B">
        <w:rPr>
          <w:rFonts w:cs="Arial"/>
          <w:sz w:val="16"/>
          <w:lang w:val="en-GB"/>
        </w:rPr>
        <w:t xml:space="preserve">   </w:t>
      </w:r>
    </w:p>
    <w:p w:rsidR="009E2CD4" w:rsidRPr="00851F6B" w:rsidRDefault="009E2CD4" w:rsidP="009E2CD4">
      <w:pPr>
        <w:rPr>
          <w:rFonts w:cs="Arial"/>
          <w:u w:val="single"/>
          <w:lang w:val="en-GB"/>
        </w:rPr>
      </w:pPr>
    </w:p>
    <w:p w:rsidR="009E2CD4" w:rsidRPr="00851F6B" w:rsidRDefault="009E2CD4" w:rsidP="009E2CD4">
      <w:pPr>
        <w:jc w:val="center"/>
        <w:rPr>
          <w:rFonts w:cs="Arial"/>
          <w:lang w:val="en-GB"/>
        </w:rPr>
      </w:pPr>
      <w:r w:rsidRPr="00851F6B">
        <w:rPr>
          <w:rFonts w:cs="Arial"/>
          <w:lang w:val="en-GB"/>
        </w:rPr>
        <w:t>COMPLIANCE CHECKLIST</w:t>
      </w:r>
      <w:r>
        <w:rPr>
          <w:rFonts w:cs="Arial"/>
          <w:lang w:val="en-GB"/>
        </w:rPr>
        <w:t>*</w:t>
      </w:r>
    </w:p>
    <w:p w:rsidR="009E2CD4" w:rsidRPr="00851F6B" w:rsidRDefault="009E2CD4" w:rsidP="009E2CD4">
      <w:pPr>
        <w:rPr>
          <w:rFonts w:cs="Arial"/>
          <w:lang w:val="en-GB"/>
        </w:rPr>
      </w:pPr>
    </w:p>
    <w:p w:rsidR="009E2CD4" w:rsidRDefault="000269BF" w:rsidP="00604804">
      <w:pPr>
        <w:jc w:val="center"/>
        <w:rPr>
          <w:rFonts w:cs="Arial"/>
          <w:b/>
          <w:color w:val="FF0000"/>
          <w:sz w:val="40"/>
          <w:szCs w:val="40"/>
          <w:lang w:val="en-GB"/>
        </w:rPr>
      </w:pPr>
      <w:r>
        <w:rPr>
          <w:rFonts w:cs="Arial"/>
          <w:b/>
          <w:color w:val="FF0000"/>
          <w:sz w:val="40"/>
          <w:szCs w:val="40"/>
          <w:lang w:val="en-GB"/>
        </w:rPr>
        <w:t>Part-NCC</w:t>
      </w:r>
    </w:p>
    <w:p w:rsidR="00604804" w:rsidRPr="00851F6B" w:rsidRDefault="00604804" w:rsidP="00604804">
      <w:pPr>
        <w:jc w:val="center"/>
        <w:rPr>
          <w:rFonts w:cs="Arial"/>
          <w:lang w:val="en-GB"/>
        </w:rPr>
      </w:pPr>
    </w:p>
    <w:p w:rsidR="009E2CD4" w:rsidRPr="00604804" w:rsidRDefault="009E2CD4" w:rsidP="009E2CD4">
      <w:pPr>
        <w:jc w:val="center"/>
        <w:rPr>
          <w:rFonts w:cs="Arial"/>
          <w:color w:val="FF0000"/>
          <w:lang w:val="en-GB"/>
        </w:rPr>
      </w:pPr>
      <w:r w:rsidRPr="00ED7A29">
        <w:rPr>
          <w:rFonts w:cs="Arial"/>
          <w:lang w:val="en-GB"/>
        </w:rPr>
        <w:t>Version</w:t>
      </w:r>
      <w:r w:rsidR="009A7BA6">
        <w:rPr>
          <w:rFonts w:cs="Arial"/>
          <w:lang w:val="en-GB"/>
        </w:rPr>
        <w:t xml:space="preserve"> 20</w:t>
      </w:r>
      <w:r w:rsidR="00AF0A76">
        <w:rPr>
          <w:rFonts w:cs="Arial"/>
          <w:lang w:val="en-GB"/>
        </w:rPr>
        <w:t>1</w:t>
      </w:r>
      <w:r w:rsidR="00CC6FED">
        <w:rPr>
          <w:rFonts w:cs="Arial"/>
          <w:lang w:val="en-GB"/>
        </w:rPr>
        <w:t>7-07-21</w:t>
      </w:r>
    </w:p>
    <w:p w:rsidR="009E2CD4" w:rsidRPr="00851F6B" w:rsidRDefault="009E2CD4" w:rsidP="009E2CD4">
      <w:pPr>
        <w:jc w:val="center"/>
        <w:rPr>
          <w:rFonts w:cs="Arial"/>
          <w:lang w:val="en-GB"/>
        </w:rPr>
      </w:pPr>
    </w:p>
    <w:p w:rsidR="009E2CD4" w:rsidRPr="00851F6B" w:rsidRDefault="009E2CD4" w:rsidP="009E2CD4">
      <w:pPr>
        <w:jc w:val="center"/>
        <w:rPr>
          <w:rFonts w:cs="Arial"/>
          <w:lang w:val="en-GB"/>
        </w:rPr>
      </w:pPr>
      <w:r w:rsidRPr="00851F6B">
        <w:rPr>
          <w:rFonts w:cs="Arial"/>
          <w:lang w:val="en-GB"/>
        </w:rPr>
        <w:t>COMMIS</w:t>
      </w:r>
      <w:r w:rsidR="00E95313">
        <w:rPr>
          <w:rFonts w:cs="Arial"/>
          <w:lang w:val="en-GB"/>
        </w:rPr>
        <w:t>S</w:t>
      </w:r>
      <w:r w:rsidRPr="00851F6B">
        <w:rPr>
          <w:rFonts w:cs="Arial"/>
          <w:lang w:val="en-GB"/>
        </w:rPr>
        <w:t>ION REGULATION (EU) No 965/2012</w:t>
      </w:r>
    </w:p>
    <w:p w:rsidR="009E2CD4" w:rsidRPr="00851F6B" w:rsidRDefault="009E2CD4" w:rsidP="009E2CD4">
      <w:pPr>
        <w:jc w:val="center"/>
        <w:rPr>
          <w:rFonts w:cs="Arial"/>
          <w:lang w:val="en-GB"/>
        </w:rPr>
      </w:pPr>
    </w:p>
    <w:p w:rsidR="009E2CD4" w:rsidRDefault="009E2CD4" w:rsidP="009E2CD4">
      <w:pPr>
        <w:jc w:val="center"/>
        <w:rPr>
          <w:rFonts w:cs="Arial"/>
          <w:lang w:val="en-GB"/>
        </w:rPr>
      </w:pPr>
      <w:r w:rsidRPr="00851F6B">
        <w:rPr>
          <w:rFonts w:cs="Arial"/>
          <w:lang w:val="en-GB"/>
        </w:rPr>
        <w:t>of 5 October 2012</w:t>
      </w:r>
    </w:p>
    <w:p w:rsidR="009E2CD4" w:rsidRDefault="009E2CD4" w:rsidP="009E2CD4">
      <w:pPr>
        <w:jc w:val="center"/>
        <w:rPr>
          <w:rFonts w:cs="Arial"/>
          <w:lang w:val="en-GB"/>
        </w:rPr>
      </w:pPr>
    </w:p>
    <w:p w:rsidR="009E2CD4" w:rsidRPr="00C9289E" w:rsidRDefault="009E2CD4" w:rsidP="009E2CD4">
      <w:pPr>
        <w:rPr>
          <w:rFonts w:cs="Arial"/>
          <w:szCs w:val="24"/>
          <w:lang w:val="en-GB"/>
        </w:rPr>
      </w:pPr>
    </w:p>
    <w:p w:rsidR="00786BA2" w:rsidRPr="006F0CB4" w:rsidRDefault="00193C81" w:rsidP="00786BA2">
      <w:pPr>
        <w:pStyle w:val="Default"/>
        <w:rPr>
          <w:rFonts w:ascii="Arial" w:hAnsi="Arial" w:cs="Arial"/>
          <w:lang w:val="en-GB"/>
        </w:rPr>
      </w:pPr>
      <w:r w:rsidRPr="006F0CB4">
        <w:rPr>
          <w:rFonts w:ascii="Arial" w:hAnsi="Arial" w:cs="Arial"/>
          <w:lang w:val="en-GB"/>
        </w:rPr>
        <w:t>Document amendments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4194"/>
      </w:tblGrid>
      <w:tr w:rsidR="00786BA2" w:rsidTr="00786BA2">
        <w:trPr>
          <w:trHeight w:val="159"/>
        </w:trPr>
        <w:tc>
          <w:tcPr>
            <w:tcW w:w="4194" w:type="dxa"/>
          </w:tcPr>
          <w:p w:rsidR="00786BA2" w:rsidRPr="00193C81" w:rsidRDefault="00786BA2">
            <w:pPr>
              <w:pStyle w:val="Default"/>
              <w:rPr>
                <w:rFonts w:ascii="Arial" w:hAnsi="Arial" w:cs="Arial"/>
              </w:rPr>
            </w:pPr>
            <w:r w:rsidRPr="006F0CB4">
              <w:rPr>
                <w:rFonts w:ascii="Arial" w:hAnsi="Arial" w:cs="Arial"/>
                <w:lang w:val="en-GB"/>
              </w:rPr>
              <w:t xml:space="preserve"> </w:t>
            </w:r>
            <w:r w:rsidRPr="00193C81">
              <w:rPr>
                <w:rFonts w:ascii="Arial" w:hAnsi="Arial" w:cs="Arial"/>
                <w:b/>
                <w:bCs/>
              </w:rPr>
              <w:t xml:space="preserve">Regulation </w:t>
            </w:r>
          </w:p>
        </w:tc>
        <w:tc>
          <w:tcPr>
            <w:tcW w:w="4194" w:type="dxa"/>
          </w:tcPr>
          <w:p w:rsidR="00786BA2" w:rsidRPr="00193C81" w:rsidRDefault="00786BA2">
            <w:pPr>
              <w:pStyle w:val="Default"/>
              <w:rPr>
                <w:rFonts w:ascii="Arial" w:hAnsi="Arial" w:cs="Arial"/>
              </w:rPr>
            </w:pPr>
            <w:r w:rsidRPr="00193C81">
              <w:rPr>
                <w:rFonts w:ascii="Arial" w:hAnsi="Arial" w:cs="Arial"/>
                <w:b/>
                <w:bCs/>
              </w:rPr>
              <w:t xml:space="preserve">Published in O.J. </w:t>
            </w:r>
          </w:p>
        </w:tc>
      </w:tr>
      <w:tr w:rsidR="00786BA2" w:rsidTr="00786BA2">
        <w:trPr>
          <w:trHeight w:val="159"/>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800/2013 </w:t>
            </w:r>
            <w:r w:rsidRPr="00193C81">
              <w:rPr>
                <w:rFonts w:ascii="Arial" w:hAnsi="Arial" w:cs="Arial"/>
              </w:rPr>
              <w:t xml:space="preserve">Initial text </w:t>
            </w:r>
          </w:p>
        </w:tc>
        <w:tc>
          <w:tcPr>
            <w:tcW w:w="4194" w:type="dxa"/>
          </w:tcPr>
          <w:p w:rsidR="00786BA2" w:rsidRPr="00193C81" w:rsidRDefault="00786BA2">
            <w:pPr>
              <w:pStyle w:val="Default"/>
              <w:rPr>
                <w:rFonts w:ascii="Arial" w:hAnsi="Arial" w:cs="Arial"/>
              </w:rPr>
            </w:pPr>
            <w:r w:rsidRPr="00193C81">
              <w:rPr>
                <w:rFonts w:ascii="Arial" w:hAnsi="Arial" w:cs="Arial"/>
              </w:rPr>
              <w:t xml:space="preserve">24 August 2013 </w:t>
            </w:r>
          </w:p>
        </w:tc>
      </w:tr>
      <w:tr w:rsidR="00786BA2" w:rsidTr="00786BA2">
        <w:trPr>
          <w:trHeight w:val="159"/>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71/2014 </w:t>
            </w:r>
            <w:r w:rsidRPr="00193C81">
              <w:rPr>
                <w:rFonts w:ascii="Arial" w:hAnsi="Arial" w:cs="Arial"/>
              </w:rPr>
              <w:t xml:space="preserve">(OSD) </w:t>
            </w:r>
          </w:p>
        </w:tc>
        <w:tc>
          <w:tcPr>
            <w:tcW w:w="4194" w:type="dxa"/>
          </w:tcPr>
          <w:p w:rsidR="00786BA2" w:rsidRPr="00193C81" w:rsidRDefault="00786BA2">
            <w:pPr>
              <w:pStyle w:val="Default"/>
              <w:rPr>
                <w:rFonts w:ascii="Arial" w:hAnsi="Arial" w:cs="Arial"/>
              </w:rPr>
            </w:pPr>
            <w:r w:rsidRPr="00193C81">
              <w:rPr>
                <w:rFonts w:ascii="Arial" w:hAnsi="Arial" w:cs="Arial"/>
              </w:rPr>
              <w:t xml:space="preserve">28 January 2014 </w:t>
            </w:r>
            <w:r w:rsidRPr="00193C81">
              <w:rPr>
                <w:rFonts w:ascii="Arial" w:hAnsi="Arial" w:cs="Arial"/>
                <w:b/>
                <w:bCs/>
              </w:rPr>
              <w:t xml:space="preserve">– n/a </w:t>
            </w:r>
          </w:p>
        </w:tc>
      </w:tr>
      <w:tr w:rsidR="00786BA2" w:rsidTr="00786BA2">
        <w:trPr>
          <w:trHeight w:val="159"/>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83/2014 </w:t>
            </w:r>
            <w:r w:rsidRPr="00193C81">
              <w:rPr>
                <w:rFonts w:ascii="Arial" w:hAnsi="Arial" w:cs="Arial"/>
              </w:rPr>
              <w:t xml:space="preserve">(FTL) </w:t>
            </w:r>
          </w:p>
        </w:tc>
        <w:tc>
          <w:tcPr>
            <w:tcW w:w="4194" w:type="dxa"/>
          </w:tcPr>
          <w:p w:rsidR="00786BA2" w:rsidRPr="00193C81" w:rsidRDefault="00786BA2">
            <w:pPr>
              <w:pStyle w:val="Default"/>
              <w:rPr>
                <w:rFonts w:ascii="Arial" w:hAnsi="Arial" w:cs="Arial"/>
              </w:rPr>
            </w:pPr>
            <w:r w:rsidRPr="00193C81">
              <w:rPr>
                <w:rFonts w:ascii="Arial" w:hAnsi="Arial" w:cs="Arial"/>
              </w:rPr>
              <w:t xml:space="preserve">31 January 2014 </w:t>
            </w:r>
            <w:r w:rsidRPr="00193C81">
              <w:rPr>
                <w:rFonts w:ascii="Arial" w:hAnsi="Arial" w:cs="Arial"/>
                <w:b/>
                <w:bCs/>
              </w:rPr>
              <w:t xml:space="preserve">– n/a </w:t>
            </w:r>
          </w:p>
        </w:tc>
      </w:tr>
      <w:tr w:rsidR="00786BA2" w:rsidTr="00786BA2">
        <w:trPr>
          <w:trHeight w:val="159"/>
        </w:trPr>
        <w:tc>
          <w:tcPr>
            <w:tcW w:w="4194" w:type="dxa"/>
          </w:tcPr>
          <w:p w:rsidR="00786BA2" w:rsidRPr="006F0CB4" w:rsidRDefault="00786BA2">
            <w:pPr>
              <w:pStyle w:val="Default"/>
              <w:rPr>
                <w:rFonts w:ascii="Arial" w:hAnsi="Arial" w:cs="Arial"/>
                <w:lang w:val="en-GB"/>
              </w:rPr>
            </w:pPr>
            <w:r w:rsidRPr="006F0CB4">
              <w:rPr>
                <w:rFonts w:ascii="Arial" w:hAnsi="Arial" w:cs="Arial"/>
                <w:b/>
                <w:bCs/>
                <w:lang w:val="en-GB"/>
              </w:rPr>
              <w:t xml:space="preserve">EU 379/2014 </w:t>
            </w:r>
            <w:r w:rsidRPr="006F0CB4">
              <w:rPr>
                <w:rFonts w:ascii="Arial" w:hAnsi="Arial" w:cs="Arial"/>
                <w:lang w:val="en-GB"/>
              </w:rPr>
              <w:t xml:space="preserve">(SPO, CAT sailplanes &amp; balloons, CAT A-A) </w:t>
            </w:r>
          </w:p>
        </w:tc>
        <w:tc>
          <w:tcPr>
            <w:tcW w:w="4194" w:type="dxa"/>
          </w:tcPr>
          <w:p w:rsidR="00786BA2" w:rsidRPr="00193C81" w:rsidRDefault="00786BA2">
            <w:pPr>
              <w:pStyle w:val="Default"/>
              <w:rPr>
                <w:rFonts w:ascii="Arial" w:hAnsi="Arial" w:cs="Arial"/>
              </w:rPr>
            </w:pPr>
            <w:r w:rsidRPr="00193C81">
              <w:rPr>
                <w:rFonts w:ascii="Arial" w:hAnsi="Arial" w:cs="Arial"/>
              </w:rPr>
              <w:t xml:space="preserve">24 April 2014 </w:t>
            </w:r>
          </w:p>
        </w:tc>
      </w:tr>
      <w:tr w:rsidR="00786BA2" w:rsidTr="00786BA2">
        <w:trPr>
          <w:trHeight w:val="159"/>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2015/140 </w:t>
            </w:r>
            <w:r w:rsidRPr="00193C81">
              <w:rPr>
                <w:rFonts w:ascii="Arial" w:hAnsi="Arial" w:cs="Arial"/>
              </w:rPr>
              <w:t xml:space="preserve">(Sterile flight deck procedures) </w:t>
            </w:r>
          </w:p>
        </w:tc>
        <w:tc>
          <w:tcPr>
            <w:tcW w:w="4194" w:type="dxa"/>
          </w:tcPr>
          <w:p w:rsidR="00786BA2" w:rsidRPr="00193C81" w:rsidRDefault="00786BA2">
            <w:pPr>
              <w:pStyle w:val="Default"/>
              <w:rPr>
                <w:rFonts w:ascii="Arial" w:hAnsi="Arial" w:cs="Arial"/>
              </w:rPr>
            </w:pPr>
            <w:r w:rsidRPr="00193C81">
              <w:rPr>
                <w:rFonts w:ascii="Arial" w:hAnsi="Arial" w:cs="Arial"/>
              </w:rPr>
              <w:t xml:space="preserve">30 January 2015 </w:t>
            </w:r>
          </w:p>
        </w:tc>
      </w:tr>
      <w:tr w:rsidR="00786BA2" w:rsidTr="00786BA2">
        <w:trPr>
          <w:trHeight w:val="159"/>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2015/640 </w:t>
            </w:r>
            <w:r w:rsidRPr="00193C81">
              <w:rPr>
                <w:rFonts w:ascii="Arial" w:hAnsi="Arial" w:cs="Arial"/>
              </w:rPr>
              <w:t xml:space="preserve">(Part 26) </w:t>
            </w:r>
          </w:p>
        </w:tc>
        <w:tc>
          <w:tcPr>
            <w:tcW w:w="4194" w:type="dxa"/>
          </w:tcPr>
          <w:p w:rsidR="00786BA2" w:rsidRPr="00193C81" w:rsidRDefault="00786BA2">
            <w:pPr>
              <w:pStyle w:val="Default"/>
              <w:rPr>
                <w:rFonts w:ascii="Arial" w:hAnsi="Arial" w:cs="Arial"/>
              </w:rPr>
            </w:pPr>
            <w:r w:rsidRPr="00193C81">
              <w:rPr>
                <w:rFonts w:ascii="Arial" w:hAnsi="Arial" w:cs="Arial"/>
              </w:rPr>
              <w:t xml:space="preserve">24 April 2015 – </w:t>
            </w:r>
            <w:r w:rsidRPr="00193C81">
              <w:rPr>
                <w:rFonts w:ascii="Arial" w:hAnsi="Arial" w:cs="Arial"/>
                <w:b/>
                <w:bCs/>
              </w:rPr>
              <w:t xml:space="preserve">n/a </w:t>
            </w:r>
          </w:p>
        </w:tc>
      </w:tr>
      <w:tr w:rsidR="00786BA2" w:rsidTr="00786BA2">
        <w:trPr>
          <w:trHeight w:val="162"/>
        </w:trPr>
        <w:tc>
          <w:tcPr>
            <w:tcW w:w="4194" w:type="dxa"/>
          </w:tcPr>
          <w:p w:rsidR="00786BA2" w:rsidRPr="00193C81" w:rsidRDefault="00786BA2">
            <w:pPr>
              <w:pStyle w:val="Default"/>
              <w:rPr>
                <w:rFonts w:ascii="Arial" w:hAnsi="Arial" w:cs="Arial"/>
              </w:rPr>
            </w:pPr>
            <w:r w:rsidRPr="00193C81">
              <w:rPr>
                <w:rFonts w:ascii="Arial" w:hAnsi="Arial" w:cs="Arial"/>
                <w:b/>
                <w:bCs/>
              </w:rPr>
              <w:t xml:space="preserve">EU 2015/1329 </w:t>
            </w:r>
          </w:p>
        </w:tc>
        <w:tc>
          <w:tcPr>
            <w:tcW w:w="4194" w:type="dxa"/>
          </w:tcPr>
          <w:p w:rsidR="00786BA2" w:rsidRPr="00193C81" w:rsidRDefault="00786BA2">
            <w:pPr>
              <w:pStyle w:val="Default"/>
              <w:rPr>
                <w:rFonts w:ascii="Arial" w:hAnsi="Arial" w:cs="Arial"/>
              </w:rPr>
            </w:pPr>
            <w:r w:rsidRPr="00193C81">
              <w:rPr>
                <w:rFonts w:ascii="Arial" w:hAnsi="Arial" w:cs="Arial"/>
              </w:rPr>
              <w:t xml:space="preserve">1 August 2015 – </w:t>
            </w:r>
            <w:r w:rsidRPr="00193C81">
              <w:rPr>
                <w:rFonts w:ascii="Arial" w:hAnsi="Arial" w:cs="Arial"/>
                <w:b/>
                <w:bCs/>
              </w:rPr>
              <w:t xml:space="preserve">n/a </w:t>
            </w:r>
          </w:p>
        </w:tc>
      </w:tr>
      <w:tr w:rsidR="006F0CB4" w:rsidTr="00786BA2">
        <w:trPr>
          <w:trHeight w:val="162"/>
        </w:trPr>
        <w:tc>
          <w:tcPr>
            <w:tcW w:w="4194" w:type="dxa"/>
          </w:tcPr>
          <w:p w:rsidR="006F0CB4" w:rsidRPr="00193C81" w:rsidRDefault="006F0CB4">
            <w:pPr>
              <w:pStyle w:val="Default"/>
              <w:rPr>
                <w:rFonts w:ascii="Arial" w:hAnsi="Arial" w:cs="Arial"/>
                <w:b/>
                <w:bCs/>
              </w:rPr>
            </w:pPr>
            <w:r>
              <w:rPr>
                <w:rFonts w:ascii="Arial" w:hAnsi="Arial" w:cs="Arial"/>
                <w:b/>
                <w:bCs/>
              </w:rPr>
              <w:t xml:space="preserve">EU 2015/2338 </w:t>
            </w:r>
            <w:r w:rsidRPr="006F0CB4">
              <w:rPr>
                <w:rFonts w:ascii="Arial" w:hAnsi="Arial" w:cs="Arial"/>
                <w:bCs/>
              </w:rPr>
              <w:t>(flight recordings)</w:t>
            </w:r>
          </w:p>
        </w:tc>
        <w:tc>
          <w:tcPr>
            <w:tcW w:w="4194" w:type="dxa"/>
          </w:tcPr>
          <w:p w:rsidR="006F0CB4" w:rsidRPr="00193C81" w:rsidRDefault="006F0CB4">
            <w:pPr>
              <w:pStyle w:val="Default"/>
              <w:rPr>
                <w:rFonts w:ascii="Arial" w:hAnsi="Arial" w:cs="Arial"/>
              </w:rPr>
            </w:pPr>
            <w:r>
              <w:rPr>
                <w:rFonts w:ascii="Arial" w:hAnsi="Arial" w:cs="Arial"/>
              </w:rPr>
              <w:t xml:space="preserve">11 December 2015 </w:t>
            </w:r>
          </w:p>
        </w:tc>
      </w:tr>
      <w:tr w:rsidR="00611B05" w:rsidRPr="00611B05" w:rsidTr="00786BA2">
        <w:trPr>
          <w:trHeight w:val="162"/>
        </w:trPr>
        <w:tc>
          <w:tcPr>
            <w:tcW w:w="4194" w:type="dxa"/>
          </w:tcPr>
          <w:p w:rsidR="00611B05" w:rsidRPr="00611B05" w:rsidRDefault="00611B05" w:rsidP="00611B05">
            <w:pPr>
              <w:pStyle w:val="Default"/>
              <w:rPr>
                <w:rFonts w:ascii="Arial" w:hAnsi="Arial" w:cs="Arial"/>
                <w:b/>
                <w:bCs/>
                <w:lang w:val="en-GB"/>
              </w:rPr>
            </w:pPr>
            <w:r w:rsidRPr="00611B05">
              <w:rPr>
                <w:rFonts w:ascii="Arial" w:hAnsi="Arial" w:cs="Arial"/>
                <w:b/>
                <w:bCs/>
                <w:lang w:val="en-GB"/>
              </w:rPr>
              <w:t xml:space="preserve">EU 2016/1199 </w:t>
            </w:r>
            <w:r w:rsidRPr="00611B05">
              <w:rPr>
                <w:rFonts w:ascii="Arial" w:hAnsi="Arial" w:cs="Arial"/>
                <w:bCs/>
                <w:lang w:val="en-GB"/>
              </w:rPr>
              <w:t>(PBN, HOFO, Aeronautical data)</w:t>
            </w:r>
          </w:p>
        </w:tc>
        <w:tc>
          <w:tcPr>
            <w:tcW w:w="4194" w:type="dxa"/>
          </w:tcPr>
          <w:p w:rsidR="00611B05" w:rsidRPr="00611B05" w:rsidRDefault="00611B05">
            <w:pPr>
              <w:pStyle w:val="Default"/>
              <w:rPr>
                <w:rFonts w:ascii="Arial" w:hAnsi="Arial" w:cs="Arial"/>
                <w:lang w:val="en-GB"/>
              </w:rPr>
            </w:pPr>
            <w:r>
              <w:rPr>
                <w:rFonts w:ascii="Arial" w:hAnsi="Arial" w:cs="Arial"/>
                <w:lang w:val="en-GB"/>
              </w:rPr>
              <w:t>23 July 2016</w:t>
            </w:r>
          </w:p>
        </w:tc>
      </w:tr>
      <w:tr w:rsidR="00050CFB" w:rsidRPr="00611B05" w:rsidTr="00786BA2">
        <w:trPr>
          <w:trHeight w:val="162"/>
        </w:trPr>
        <w:tc>
          <w:tcPr>
            <w:tcW w:w="4194" w:type="dxa"/>
          </w:tcPr>
          <w:p w:rsidR="00050CFB" w:rsidRPr="00611B05" w:rsidRDefault="00050CFB" w:rsidP="00611B05">
            <w:pPr>
              <w:pStyle w:val="Default"/>
              <w:rPr>
                <w:rFonts w:ascii="Arial" w:hAnsi="Arial" w:cs="Arial"/>
                <w:b/>
                <w:bCs/>
                <w:lang w:val="en-GB"/>
              </w:rPr>
            </w:pPr>
            <w:r>
              <w:rPr>
                <w:rFonts w:ascii="Arial" w:hAnsi="Arial" w:cs="Arial"/>
                <w:b/>
                <w:bCs/>
                <w:lang w:val="en-GB"/>
              </w:rPr>
              <w:t>EU 2017/363 (</w:t>
            </w:r>
            <w:r w:rsidRPr="00050CFB">
              <w:rPr>
                <w:rFonts w:ascii="Arial" w:hAnsi="Arial" w:cs="Arial"/>
                <w:bCs/>
                <w:lang w:val="en-GB"/>
              </w:rPr>
              <w:t>SET-IMC</w:t>
            </w:r>
            <w:r>
              <w:rPr>
                <w:rFonts w:ascii="Arial" w:hAnsi="Arial" w:cs="Arial"/>
                <w:bCs/>
                <w:lang w:val="en-GB"/>
              </w:rPr>
              <w:t xml:space="preserve">, </w:t>
            </w:r>
            <w:r w:rsidR="003D27E3">
              <w:rPr>
                <w:rFonts w:ascii="Arial" w:hAnsi="Arial" w:cs="Arial"/>
                <w:bCs/>
                <w:lang w:val="en-GB"/>
              </w:rPr>
              <w:t>DG Training for Comm SPO, NCO of CMPA and Non-comm SPO of CMPA)</w:t>
            </w:r>
          </w:p>
        </w:tc>
        <w:tc>
          <w:tcPr>
            <w:tcW w:w="4194" w:type="dxa"/>
          </w:tcPr>
          <w:p w:rsidR="00050CFB" w:rsidRDefault="003D27E3">
            <w:pPr>
              <w:pStyle w:val="Default"/>
              <w:rPr>
                <w:rFonts w:ascii="Arial" w:hAnsi="Arial" w:cs="Arial"/>
                <w:lang w:val="en-GB"/>
              </w:rPr>
            </w:pPr>
            <w:r>
              <w:rPr>
                <w:rFonts w:ascii="Arial" w:hAnsi="Arial" w:cs="Arial"/>
                <w:lang w:val="en-GB"/>
              </w:rPr>
              <w:t>01 March 2017</w:t>
            </w:r>
          </w:p>
        </w:tc>
      </w:tr>
    </w:tbl>
    <w:p w:rsidR="00786BA2" w:rsidRDefault="00786BA2" w:rsidP="000C5778">
      <w:pPr>
        <w:rPr>
          <w:rFonts w:cs="Arial"/>
          <w:lang w:val="en-GB"/>
        </w:rPr>
      </w:pPr>
    </w:p>
    <w:p w:rsidR="00786BA2" w:rsidRDefault="00786BA2" w:rsidP="000C5778">
      <w:pPr>
        <w:rPr>
          <w:rFonts w:cs="Arial"/>
          <w:lang w:val="en-GB"/>
        </w:rPr>
      </w:pPr>
    </w:p>
    <w:p w:rsidR="00786BA2" w:rsidRPr="00851F6B" w:rsidRDefault="00786BA2" w:rsidP="000C5778">
      <w:pPr>
        <w:rPr>
          <w:rFonts w:cs="Arial"/>
          <w:lang w:val="en-GB"/>
        </w:rPr>
      </w:pPr>
    </w:p>
    <w:tbl>
      <w:tblPr>
        <w:tblStyle w:val="Tabellrutnt"/>
        <w:tblW w:w="0" w:type="auto"/>
        <w:tblLayout w:type="fixed"/>
        <w:tblLook w:val="04A0"/>
      </w:tblPr>
      <w:tblGrid>
        <w:gridCol w:w="2518"/>
        <w:gridCol w:w="5812"/>
      </w:tblGrid>
      <w:tr w:rsidR="000C5778" w:rsidTr="000855EB">
        <w:tc>
          <w:tcPr>
            <w:tcW w:w="2518" w:type="dxa"/>
          </w:tcPr>
          <w:p w:rsidR="000C5778" w:rsidRDefault="000C5778" w:rsidP="000C5778">
            <w:pPr>
              <w:rPr>
                <w:rFonts w:cs="Arial"/>
                <w:lang w:val="en-GB"/>
              </w:rPr>
            </w:pPr>
            <w:r>
              <w:rPr>
                <w:rFonts w:cs="Arial"/>
                <w:lang w:val="en-GB"/>
              </w:rPr>
              <w:t>Name of organisation</w:t>
            </w:r>
          </w:p>
        </w:tc>
        <w:tc>
          <w:tcPr>
            <w:tcW w:w="5812" w:type="dxa"/>
          </w:tcPr>
          <w:p w:rsidR="000C5778" w:rsidRDefault="009A3855" w:rsidP="000855EB">
            <w:pPr>
              <w:rPr>
                <w:rFonts w:cs="Arial"/>
                <w:lang w:val="en-GB"/>
              </w:rPr>
            </w:pPr>
            <w:r w:rsidRPr="00D31771">
              <w:rPr>
                <w:rFonts w:cs="Arial"/>
                <w:lang w:val="en-GB"/>
              </w:rPr>
              <w:fldChar w:fldCharType="begin">
                <w:ffData>
                  <w:name w:val=""/>
                  <w:enabled/>
                  <w:calcOnExit w:val="0"/>
                  <w:textInput/>
                </w:ffData>
              </w:fldChar>
            </w:r>
            <w:r w:rsidR="000C5778" w:rsidRPr="00D31771">
              <w:rPr>
                <w:rFonts w:cs="Arial"/>
                <w:lang w:val="en-GB"/>
              </w:rPr>
              <w:instrText xml:space="preserve"> FORMTEXT </w:instrText>
            </w:r>
            <w:r w:rsidRPr="00D31771">
              <w:rPr>
                <w:rFonts w:cs="Arial"/>
                <w:lang w:val="en-GB"/>
              </w:rPr>
            </w:r>
            <w:r w:rsidRPr="00D31771">
              <w:rPr>
                <w:rFonts w:cs="Arial"/>
                <w:lang w:val="en-GB"/>
              </w:rPr>
              <w:fldChar w:fldCharType="separate"/>
            </w:r>
            <w:r w:rsidR="000855EB">
              <w:rPr>
                <w:rFonts w:cs="Arial"/>
                <w:lang w:val="en-GB"/>
              </w:rPr>
              <w:t> </w:t>
            </w:r>
            <w:r w:rsidR="000855EB">
              <w:rPr>
                <w:rFonts w:cs="Arial"/>
                <w:lang w:val="en-GB"/>
              </w:rPr>
              <w:t> </w:t>
            </w:r>
            <w:r w:rsidR="000855EB">
              <w:rPr>
                <w:rFonts w:cs="Arial"/>
                <w:lang w:val="en-GB"/>
              </w:rPr>
              <w:t> </w:t>
            </w:r>
            <w:r w:rsidR="000855EB">
              <w:rPr>
                <w:rFonts w:cs="Arial"/>
                <w:lang w:val="en-GB"/>
              </w:rPr>
              <w:t> </w:t>
            </w:r>
            <w:r w:rsidR="000855EB">
              <w:rPr>
                <w:rFonts w:cs="Arial"/>
                <w:lang w:val="en-GB"/>
              </w:rPr>
              <w:t> </w:t>
            </w:r>
            <w:r w:rsidRPr="00D31771">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AOC reference</w:t>
            </w:r>
          </w:p>
        </w:tc>
        <w:tc>
          <w:tcPr>
            <w:tcW w:w="5812" w:type="dxa"/>
          </w:tcPr>
          <w:p w:rsidR="000C5778" w:rsidRDefault="009A3855" w:rsidP="000855EB">
            <w:pPr>
              <w:rPr>
                <w:rFonts w:cs="Arial"/>
                <w:lang w:val="en-GB"/>
              </w:rPr>
            </w:pPr>
            <w:r w:rsidRPr="00D31771">
              <w:rPr>
                <w:rFonts w:cs="Arial"/>
                <w:lang w:val="en-GB"/>
              </w:rPr>
              <w:fldChar w:fldCharType="begin">
                <w:ffData>
                  <w:name w:val=""/>
                  <w:enabled/>
                  <w:calcOnExit w:val="0"/>
                  <w:textInput/>
                </w:ffData>
              </w:fldChar>
            </w:r>
            <w:r w:rsidR="000C5778" w:rsidRPr="00D31771">
              <w:rPr>
                <w:rFonts w:cs="Arial"/>
                <w:lang w:val="en-GB"/>
              </w:rPr>
              <w:instrText xml:space="preserve"> FORMTEXT </w:instrText>
            </w:r>
            <w:r w:rsidRPr="00D31771">
              <w:rPr>
                <w:rFonts w:cs="Arial"/>
                <w:lang w:val="en-GB"/>
              </w:rPr>
            </w:r>
            <w:r w:rsidRPr="00D31771">
              <w:rPr>
                <w:rFonts w:cs="Arial"/>
                <w:lang w:val="en-GB"/>
              </w:rPr>
              <w:fldChar w:fldCharType="separate"/>
            </w:r>
            <w:r w:rsidR="000855EB">
              <w:rPr>
                <w:rFonts w:cs="Arial"/>
                <w:lang w:val="en-GB"/>
              </w:rPr>
              <w:t> </w:t>
            </w:r>
            <w:r w:rsidR="000855EB">
              <w:rPr>
                <w:rFonts w:cs="Arial"/>
                <w:lang w:val="en-GB"/>
              </w:rPr>
              <w:t> </w:t>
            </w:r>
            <w:r w:rsidR="000855EB">
              <w:rPr>
                <w:rFonts w:cs="Arial"/>
                <w:lang w:val="en-GB"/>
              </w:rPr>
              <w:t> </w:t>
            </w:r>
            <w:r w:rsidR="000855EB">
              <w:rPr>
                <w:rFonts w:cs="Arial"/>
                <w:lang w:val="en-GB"/>
              </w:rPr>
              <w:t> </w:t>
            </w:r>
            <w:r w:rsidR="000855EB">
              <w:rPr>
                <w:rFonts w:cs="Arial"/>
                <w:lang w:val="en-GB"/>
              </w:rPr>
              <w:t> </w:t>
            </w:r>
            <w:r w:rsidRPr="00D31771">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Audit reference</w:t>
            </w:r>
          </w:p>
        </w:tc>
        <w:tc>
          <w:tcPr>
            <w:tcW w:w="5812" w:type="dxa"/>
          </w:tcPr>
          <w:p w:rsidR="000C5778" w:rsidRDefault="000C5778" w:rsidP="000C5778">
            <w:pPr>
              <w:rPr>
                <w:rFonts w:cs="Arial"/>
                <w:lang w:val="en-GB"/>
              </w:rPr>
            </w:pPr>
            <w:r>
              <w:rPr>
                <w:rFonts w:cs="Arial"/>
                <w:lang w:val="en-GB"/>
              </w:rPr>
              <w:t xml:space="preserve">TSL </w:t>
            </w:r>
            <w:r w:rsidR="009A3855" w:rsidRPr="00D31771">
              <w:rPr>
                <w:rFonts w:cs="Arial"/>
                <w:lang w:val="en-GB"/>
              </w:rPr>
              <w:fldChar w:fldCharType="begin">
                <w:ffData>
                  <w:name w:val=""/>
                  <w:enabled/>
                  <w:calcOnExit w:val="0"/>
                  <w:textInput/>
                </w:ffData>
              </w:fldChar>
            </w:r>
            <w:r w:rsidRPr="00D31771">
              <w:rPr>
                <w:rFonts w:cs="Arial"/>
                <w:lang w:val="en-GB"/>
              </w:rPr>
              <w:instrText xml:space="preserve"> FORMTEXT </w:instrText>
            </w:r>
            <w:r w:rsidR="009A3855" w:rsidRPr="00D31771">
              <w:rPr>
                <w:rFonts w:cs="Arial"/>
                <w:lang w:val="en-GB"/>
              </w:rPr>
            </w:r>
            <w:r w:rsidR="009A3855" w:rsidRPr="00D31771">
              <w:rPr>
                <w:rFonts w:cs="Arial"/>
                <w:lang w:val="en-GB"/>
              </w:rPr>
              <w:fldChar w:fldCharType="separate"/>
            </w:r>
            <w:r>
              <w:rPr>
                <w:rFonts w:cs="Arial"/>
                <w:noProof/>
                <w:lang w:val="en-GB"/>
              </w:rPr>
              <w:t> </w:t>
            </w:r>
            <w:r>
              <w:rPr>
                <w:rFonts w:cs="Arial"/>
                <w:noProof/>
                <w:lang w:val="en-GB"/>
              </w:rPr>
              <w:t> </w:t>
            </w:r>
            <w:r>
              <w:rPr>
                <w:rFonts w:cs="Arial"/>
                <w:noProof/>
                <w:lang w:val="en-GB"/>
              </w:rPr>
              <w:t> </w:t>
            </w:r>
            <w:r>
              <w:rPr>
                <w:rFonts w:cs="Arial"/>
                <w:noProof/>
                <w:lang w:val="en-GB"/>
              </w:rPr>
              <w:t> </w:t>
            </w:r>
            <w:r>
              <w:rPr>
                <w:rFonts w:cs="Arial"/>
                <w:noProof/>
                <w:lang w:val="en-GB"/>
              </w:rPr>
              <w:t> </w:t>
            </w:r>
            <w:r w:rsidR="009A3855" w:rsidRPr="00D31771">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TSL Audit staff</w:t>
            </w:r>
          </w:p>
        </w:tc>
        <w:tc>
          <w:tcPr>
            <w:tcW w:w="5812" w:type="dxa"/>
          </w:tcPr>
          <w:p w:rsidR="000C5778" w:rsidRDefault="009A3855" w:rsidP="000C5778">
            <w:pPr>
              <w:rPr>
                <w:rFonts w:cs="Arial"/>
                <w:lang w:val="en-GB"/>
              </w:rPr>
            </w:pPr>
            <w:r w:rsidRPr="00D31771">
              <w:rPr>
                <w:rFonts w:cs="Arial"/>
                <w:lang w:val="en-GB"/>
              </w:rPr>
              <w:fldChar w:fldCharType="begin">
                <w:ffData>
                  <w:name w:val=""/>
                  <w:enabled/>
                  <w:calcOnExit w:val="0"/>
                  <w:textInput/>
                </w:ffData>
              </w:fldChar>
            </w:r>
            <w:r w:rsidR="000C5778" w:rsidRPr="00D31771">
              <w:rPr>
                <w:rFonts w:cs="Arial"/>
                <w:lang w:val="en-GB"/>
              </w:rPr>
              <w:instrText xml:space="preserve"> FORMTEXT </w:instrText>
            </w:r>
            <w:r w:rsidRPr="00D31771">
              <w:rPr>
                <w:rFonts w:cs="Arial"/>
                <w:lang w:val="en-GB"/>
              </w:rPr>
            </w:r>
            <w:r w:rsidRPr="00D31771">
              <w:rPr>
                <w:rFonts w:cs="Arial"/>
                <w:lang w:val="en-GB"/>
              </w:rPr>
              <w:fldChar w:fldCharType="separate"/>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Pr="00D31771">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Signature</w:t>
            </w:r>
          </w:p>
        </w:tc>
        <w:tc>
          <w:tcPr>
            <w:tcW w:w="5812" w:type="dxa"/>
          </w:tcPr>
          <w:p w:rsidR="000C5778" w:rsidRDefault="000C5778" w:rsidP="000C5778">
            <w:pPr>
              <w:rPr>
                <w:rFonts w:cs="Arial"/>
                <w:lang w:val="en-GB"/>
              </w:rPr>
            </w:pPr>
          </w:p>
        </w:tc>
      </w:tr>
      <w:tr w:rsidR="000C5778" w:rsidTr="000855EB">
        <w:tc>
          <w:tcPr>
            <w:tcW w:w="2518" w:type="dxa"/>
          </w:tcPr>
          <w:p w:rsidR="000C5778" w:rsidRDefault="000C5778" w:rsidP="000C5778">
            <w:pPr>
              <w:rPr>
                <w:rFonts w:cs="Arial"/>
                <w:lang w:val="en-GB"/>
              </w:rPr>
            </w:pPr>
            <w:r>
              <w:rPr>
                <w:rFonts w:cs="Arial"/>
                <w:lang w:val="en-GB"/>
              </w:rPr>
              <w:t>TSL Audit staff</w:t>
            </w:r>
          </w:p>
        </w:tc>
        <w:tc>
          <w:tcPr>
            <w:tcW w:w="5812" w:type="dxa"/>
          </w:tcPr>
          <w:p w:rsidR="000C5778" w:rsidRPr="00D31771" w:rsidRDefault="009A3855" w:rsidP="000C5778">
            <w:pPr>
              <w:rPr>
                <w:rFonts w:cs="Arial"/>
                <w:lang w:val="en-GB"/>
              </w:rPr>
            </w:pPr>
            <w:r w:rsidRPr="00372F02">
              <w:rPr>
                <w:rFonts w:cs="Arial"/>
                <w:lang w:val="en-GB"/>
              </w:rPr>
              <w:fldChar w:fldCharType="begin">
                <w:ffData>
                  <w:name w:val=""/>
                  <w:enabled/>
                  <w:calcOnExit w:val="0"/>
                  <w:textInput/>
                </w:ffData>
              </w:fldChar>
            </w:r>
            <w:r w:rsidR="000C5778" w:rsidRPr="00372F02">
              <w:rPr>
                <w:rFonts w:cs="Arial"/>
                <w:lang w:val="en-GB"/>
              </w:rPr>
              <w:instrText xml:space="preserve"> FORMTEXT </w:instrText>
            </w:r>
            <w:r w:rsidRPr="00372F02">
              <w:rPr>
                <w:rFonts w:cs="Arial"/>
                <w:lang w:val="en-GB"/>
              </w:rPr>
            </w:r>
            <w:r w:rsidRPr="00372F02">
              <w:rPr>
                <w:rFonts w:cs="Arial"/>
                <w:lang w:val="en-GB"/>
              </w:rPr>
              <w:fldChar w:fldCharType="separate"/>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Pr="00372F02">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Signature</w:t>
            </w:r>
          </w:p>
        </w:tc>
        <w:tc>
          <w:tcPr>
            <w:tcW w:w="5812" w:type="dxa"/>
          </w:tcPr>
          <w:p w:rsidR="000C5778" w:rsidRPr="00D31771" w:rsidRDefault="000C5778" w:rsidP="000C5778">
            <w:pPr>
              <w:rPr>
                <w:rFonts w:cs="Arial"/>
                <w:lang w:val="en-GB"/>
              </w:rPr>
            </w:pPr>
          </w:p>
        </w:tc>
      </w:tr>
      <w:tr w:rsidR="000C5778" w:rsidTr="000855EB">
        <w:tc>
          <w:tcPr>
            <w:tcW w:w="2518" w:type="dxa"/>
          </w:tcPr>
          <w:p w:rsidR="000C5778" w:rsidRDefault="000C5778" w:rsidP="000C5778">
            <w:pPr>
              <w:rPr>
                <w:rFonts w:cs="Arial"/>
                <w:lang w:val="en-GB"/>
              </w:rPr>
            </w:pPr>
            <w:r>
              <w:rPr>
                <w:rFonts w:cs="Arial"/>
                <w:lang w:val="en-GB"/>
              </w:rPr>
              <w:t>Date(s) of audit</w:t>
            </w:r>
          </w:p>
        </w:tc>
        <w:tc>
          <w:tcPr>
            <w:tcW w:w="5812" w:type="dxa"/>
          </w:tcPr>
          <w:p w:rsidR="000C5778" w:rsidRPr="00D31771" w:rsidRDefault="009A3855" w:rsidP="000C5778">
            <w:pPr>
              <w:rPr>
                <w:rFonts w:cs="Arial"/>
                <w:lang w:val="en-GB"/>
              </w:rPr>
            </w:pPr>
            <w:r w:rsidRPr="00372F02">
              <w:rPr>
                <w:rFonts w:cs="Arial"/>
                <w:lang w:val="en-GB"/>
              </w:rPr>
              <w:fldChar w:fldCharType="begin">
                <w:ffData>
                  <w:name w:val=""/>
                  <w:enabled/>
                  <w:calcOnExit w:val="0"/>
                  <w:textInput/>
                </w:ffData>
              </w:fldChar>
            </w:r>
            <w:r w:rsidR="000C5778" w:rsidRPr="00372F02">
              <w:rPr>
                <w:rFonts w:cs="Arial"/>
                <w:lang w:val="en-GB"/>
              </w:rPr>
              <w:instrText xml:space="preserve"> FORMTEXT </w:instrText>
            </w:r>
            <w:r w:rsidRPr="00372F02">
              <w:rPr>
                <w:rFonts w:cs="Arial"/>
                <w:lang w:val="en-GB"/>
              </w:rPr>
            </w:r>
            <w:r w:rsidRPr="00372F02">
              <w:rPr>
                <w:rFonts w:cs="Arial"/>
                <w:lang w:val="en-GB"/>
              </w:rPr>
              <w:fldChar w:fldCharType="separate"/>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Pr="00372F02">
              <w:rPr>
                <w:rFonts w:cs="Arial"/>
                <w:lang w:val="en-GB"/>
              </w:rPr>
              <w:fldChar w:fldCharType="end"/>
            </w:r>
          </w:p>
        </w:tc>
      </w:tr>
      <w:tr w:rsidR="000C5778" w:rsidTr="000855EB">
        <w:tc>
          <w:tcPr>
            <w:tcW w:w="2518" w:type="dxa"/>
          </w:tcPr>
          <w:p w:rsidR="000C5778" w:rsidRDefault="000C5778" w:rsidP="000C5778">
            <w:pPr>
              <w:rPr>
                <w:rFonts w:cs="Arial"/>
                <w:lang w:val="en-GB"/>
              </w:rPr>
            </w:pPr>
            <w:r>
              <w:rPr>
                <w:rFonts w:cs="Arial"/>
                <w:lang w:val="en-GB"/>
              </w:rPr>
              <w:t>Date of completion</w:t>
            </w:r>
          </w:p>
        </w:tc>
        <w:tc>
          <w:tcPr>
            <w:tcW w:w="5812" w:type="dxa"/>
          </w:tcPr>
          <w:p w:rsidR="000C5778" w:rsidRDefault="009A3855" w:rsidP="000C5778">
            <w:pPr>
              <w:rPr>
                <w:rFonts w:cs="Arial"/>
                <w:lang w:val="en-GB"/>
              </w:rPr>
            </w:pPr>
            <w:r w:rsidRPr="00D31771">
              <w:rPr>
                <w:rFonts w:cs="Arial"/>
                <w:lang w:val="en-GB"/>
              </w:rPr>
              <w:fldChar w:fldCharType="begin">
                <w:ffData>
                  <w:name w:val=""/>
                  <w:enabled/>
                  <w:calcOnExit w:val="0"/>
                  <w:textInput/>
                </w:ffData>
              </w:fldChar>
            </w:r>
            <w:r w:rsidR="000C5778" w:rsidRPr="00D31771">
              <w:rPr>
                <w:rFonts w:cs="Arial"/>
                <w:lang w:val="en-GB"/>
              </w:rPr>
              <w:instrText xml:space="preserve"> FORMTEXT </w:instrText>
            </w:r>
            <w:r w:rsidRPr="00D31771">
              <w:rPr>
                <w:rFonts w:cs="Arial"/>
                <w:lang w:val="en-GB"/>
              </w:rPr>
            </w:r>
            <w:r w:rsidRPr="00D31771">
              <w:rPr>
                <w:rFonts w:cs="Arial"/>
                <w:lang w:val="en-GB"/>
              </w:rPr>
              <w:fldChar w:fldCharType="separate"/>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000C5778">
              <w:rPr>
                <w:rFonts w:cs="Arial"/>
                <w:noProof/>
                <w:lang w:val="en-GB"/>
              </w:rPr>
              <w:t> </w:t>
            </w:r>
            <w:r w:rsidRPr="00D31771">
              <w:rPr>
                <w:rFonts w:cs="Arial"/>
                <w:lang w:val="en-GB"/>
              </w:rPr>
              <w:fldChar w:fldCharType="end"/>
            </w:r>
          </w:p>
        </w:tc>
      </w:tr>
    </w:tbl>
    <w:p w:rsidR="009E2CD4" w:rsidRPr="00851F6B" w:rsidRDefault="009E2CD4" w:rsidP="009E2CD4">
      <w:pPr>
        <w:rPr>
          <w:rFonts w:cs="Arial"/>
          <w:lang w:val="en-GB"/>
        </w:rPr>
      </w:pPr>
    </w:p>
    <w:p w:rsidR="009E2CD4" w:rsidRPr="00851F6B" w:rsidRDefault="009E2CD4" w:rsidP="009E2CD4">
      <w:pPr>
        <w:rPr>
          <w:rFonts w:cs="Arial"/>
          <w:lang w:val="en-GB"/>
        </w:rPr>
      </w:pPr>
      <w:bookmarkStart w:id="0" w:name="_GoBack"/>
      <w:bookmarkEnd w:id="0"/>
    </w:p>
    <w:p w:rsidR="000C5778" w:rsidRDefault="000C5778" w:rsidP="000C5778">
      <w:pPr>
        <w:rPr>
          <w:rFonts w:cs="Arial"/>
          <w:lang w:val="en-GB"/>
        </w:rPr>
      </w:pPr>
    </w:p>
    <w:p w:rsidR="000C5778" w:rsidRDefault="000C5778" w:rsidP="000C5778">
      <w:pPr>
        <w:rPr>
          <w:rFonts w:cs="Arial"/>
          <w:lang w:val="en-GB"/>
        </w:rPr>
      </w:pPr>
    </w:p>
    <w:p w:rsidR="002C52E4" w:rsidRDefault="002C52E4" w:rsidP="000C5778">
      <w:pPr>
        <w:rPr>
          <w:rFonts w:cs="Arial"/>
          <w:lang w:val="en-GB"/>
        </w:rPr>
      </w:pPr>
    </w:p>
    <w:p w:rsidR="002C52E4" w:rsidRDefault="002C52E4" w:rsidP="000C5778">
      <w:pPr>
        <w:rPr>
          <w:rFonts w:cs="Arial"/>
          <w:lang w:val="en-GB"/>
        </w:rPr>
      </w:pPr>
    </w:p>
    <w:p w:rsidR="002C52E4" w:rsidRDefault="002C52E4" w:rsidP="000C5778">
      <w:pPr>
        <w:rPr>
          <w:rFonts w:cs="Arial"/>
          <w:lang w:val="en-GB"/>
        </w:rPr>
      </w:pPr>
    </w:p>
    <w:p w:rsidR="009E2CD4" w:rsidRPr="00851F6B" w:rsidRDefault="009E2CD4" w:rsidP="009E2CD4">
      <w:pPr>
        <w:rPr>
          <w:rFonts w:cs="Arial"/>
          <w:b/>
          <w:bCs/>
          <w:color w:val="000000"/>
          <w:lang w:val="en-US"/>
        </w:rPr>
      </w:pPr>
    </w:p>
    <w:p w:rsidR="009E2CD4" w:rsidRPr="00851F6B" w:rsidRDefault="009E2CD4" w:rsidP="009E2CD4">
      <w:pPr>
        <w:jc w:val="center"/>
        <w:rPr>
          <w:rFonts w:cs="Arial"/>
          <w:b/>
          <w:bCs/>
          <w:color w:val="FF0000"/>
          <w:lang w:val="en-US"/>
        </w:rPr>
      </w:pPr>
    </w:p>
    <w:p w:rsidR="009E2CD4" w:rsidRDefault="009E2CD4" w:rsidP="009E2CD4">
      <w:pPr>
        <w:pStyle w:val="Brdtext21"/>
        <w:tabs>
          <w:tab w:val="left" w:pos="709"/>
          <w:tab w:val="left" w:pos="993"/>
        </w:tabs>
        <w:ind w:left="0"/>
        <w:rPr>
          <w:rFonts w:cs="Arial"/>
          <w:bCs/>
          <w:sz w:val="16"/>
        </w:rPr>
      </w:pPr>
    </w:p>
    <w:p w:rsidR="000C5778" w:rsidRDefault="000C5778" w:rsidP="009E2CD4">
      <w:pPr>
        <w:pStyle w:val="Brdtext21"/>
        <w:tabs>
          <w:tab w:val="left" w:pos="709"/>
          <w:tab w:val="left" w:pos="993"/>
        </w:tabs>
        <w:ind w:left="0"/>
        <w:rPr>
          <w:rFonts w:cs="Arial"/>
          <w:bCs/>
          <w:sz w:val="16"/>
        </w:rPr>
      </w:pPr>
    </w:p>
    <w:p w:rsidR="003B3728" w:rsidRPr="008C3FC7" w:rsidRDefault="003B3728" w:rsidP="003B3728">
      <w:pPr>
        <w:pStyle w:val="Brdtext21"/>
        <w:tabs>
          <w:tab w:val="left" w:pos="709"/>
          <w:tab w:val="left" w:pos="993"/>
        </w:tabs>
        <w:ind w:left="0"/>
        <w:rPr>
          <w:rFonts w:cs="Arial"/>
          <w:bCs/>
          <w:sz w:val="24"/>
          <w:szCs w:val="24"/>
          <w:u w:val="single"/>
        </w:rPr>
      </w:pPr>
      <w:r w:rsidRPr="008C3FC7">
        <w:rPr>
          <w:rFonts w:cs="Arial"/>
          <w:bCs/>
          <w:sz w:val="24"/>
          <w:szCs w:val="24"/>
          <w:u w:val="single"/>
        </w:rPr>
        <w:t>How to use Compliance Checklist (CCL)</w:t>
      </w:r>
    </w:p>
    <w:p w:rsidR="003B3728" w:rsidRDefault="003B3728" w:rsidP="003B3728">
      <w:pPr>
        <w:pStyle w:val="Brdtext21"/>
        <w:tabs>
          <w:tab w:val="left" w:pos="709"/>
          <w:tab w:val="left" w:pos="993"/>
        </w:tabs>
        <w:ind w:left="0"/>
        <w:rPr>
          <w:rFonts w:cs="Arial"/>
          <w:bCs/>
          <w:sz w:val="16"/>
        </w:rPr>
      </w:pPr>
    </w:p>
    <w:p w:rsidR="003B3728" w:rsidRDefault="003B3728" w:rsidP="003B3728">
      <w:pPr>
        <w:pStyle w:val="Brdtext21"/>
        <w:tabs>
          <w:tab w:val="left" w:pos="709"/>
          <w:tab w:val="left" w:pos="993"/>
        </w:tabs>
        <w:ind w:left="0"/>
        <w:rPr>
          <w:rFonts w:cs="Arial"/>
          <w:bCs/>
          <w:sz w:val="22"/>
          <w:szCs w:val="22"/>
        </w:rPr>
      </w:pPr>
    </w:p>
    <w:p w:rsidR="000B1EF3" w:rsidRDefault="000B1EF3" w:rsidP="000B1EF3">
      <w:pPr>
        <w:pStyle w:val="Brdtext21"/>
        <w:tabs>
          <w:tab w:val="left" w:pos="709"/>
          <w:tab w:val="left" w:pos="993"/>
        </w:tabs>
        <w:ind w:left="0"/>
        <w:rPr>
          <w:rFonts w:cs="Arial"/>
          <w:bCs/>
          <w:sz w:val="22"/>
          <w:szCs w:val="22"/>
        </w:rPr>
      </w:pPr>
      <w:r>
        <w:rPr>
          <w:rFonts w:cs="Arial"/>
          <w:bCs/>
          <w:sz w:val="22"/>
          <w:szCs w:val="22"/>
        </w:rPr>
        <w:t xml:space="preserve">This Compliance Checklist is meant to be an aid to show compliance with the rules and when creating an Operations Manual. </w:t>
      </w:r>
      <w:r w:rsidR="006365FB">
        <w:rPr>
          <w:rFonts w:cs="Arial"/>
          <w:bCs/>
          <w:sz w:val="22"/>
          <w:szCs w:val="22"/>
        </w:rPr>
        <w:t xml:space="preserve">This CCL </w:t>
      </w:r>
      <w:r>
        <w:rPr>
          <w:rFonts w:cs="Arial"/>
          <w:bCs/>
          <w:sz w:val="22"/>
          <w:szCs w:val="22"/>
        </w:rPr>
        <w:t>cover</w:t>
      </w:r>
      <w:r w:rsidR="006365FB">
        <w:rPr>
          <w:rFonts w:cs="Arial"/>
          <w:bCs/>
          <w:sz w:val="22"/>
          <w:szCs w:val="22"/>
        </w:rPr>
        <w:t>s only</w:t>
      </w:r>
      <w:r>
        <w:rPr>
          <w:rFonts w:cs="Arial"/>
          <w:bCs/>
          <w:sz w:val="22"/>
          <w:szCs w:val="22"/>
        </w:rPr>
        <w:t xml:space="preserve"> the Implementing Rules. As an operator you always need to read the AMC and GM to find out all elements of each rule.</w:t>
      </w:r>
    </w:p>
    <w:p w:rsidR="000B1EF3" w:rsidRDefault="000B1EF3" w:rsidP="000B1EF3">
      <w:pPr>
        <w:pStyle w:val="Brdtext21"/>
        <w:tabs>
          <w:tab w:val="left" w:pos="709"/>
          <w:tab w:val="left" w:pos="993"/>
        </w:tabs>
        <w:ind w:left="0"/>
        <w:rPr>
          <w:rFonts w:cs="Arial"/>
          <w:bCs/>
          <w:sz w:val="22"/>
          <w:szCs w:val="22"/>
        </w:rPr>
      </w:pPr>
    </w:p>
    <w:p w:rsidR="000B1EF3" w:rsidRDefault="000B1EF3" w:rsidP="000B1EF3">
      <w:pPr>
        <w:pStyle w:val="Brdtext21"/>
        <w:tabs>
          <w:tab w:val="left" w:pos="709"/>
          <w:tab w:val="left" w:pos="993"/>
        </w:tabs>
        <w:ind w:left="0"/>
        <w:rPr>
          <w:rFonts w:cs="Arial"/>
          <w:bCs/>
          <w:sz w:val="22"/>
          <w:szCs w:val="22"/>
        </w:rPr>
      </w:pPr>
      <w:r>
        <w:rPr>
          <w:rFonts w:cs="Arial"/>
          <w:bCs/>
          <w:sz w:val="22"/>
          <w:szCs w:val="22"/>
        </w:rPr>
        <w:t xml:space="preserve">The Compliance Checklist is sorted as the rules, while the Operations Manual will be presented in a more structured way as described in </w:t>
      </w:r>
      <w:r w:rsidR="00A4075D">
        <w:rPr>
          <w:rFonts w:cs="Arial"/>
          <w:bCs/>
          <w:sz w:val="22"/>
          <w:szCs w:val="22"/>
        </w:rPr>
        <w:t xml:space="preserve">AMC2 </w:t>
      </w:r>
      <w:r>
        <w:rPr>
          <w:rFonts w:cs="Arial"/>
          <w:bCs/>
          <w:sz w:val="22"/>
          <w:szCs w:val="22"/>
        </w:rPr>
        <w:t>ORO.MLR.100.</w:t>
      </w:r>
    </w:p>
    <w:p w:rsidR="000B1EF3" w:rsidRDefault="000B1EF3" w:rsidP="000B1EF3">
      <w:pPr>
        <w:pStyle w:val="Brdtext21"/>
        <w:tabs>
          <w:tab w:val="left" w:pos="709"/>
          <w:tab w:val="left" w:pos="993"/>
        </w:tabs>
        <w:ind w:left="0"/>
        <w:rPr>
          <w:rFonts w:cs="Arial"/>
          <w:bCs/>
          <w:sz w:val="22"/>
          <w:szCs w:val="22"/>
        </w:rPr>
      </w:pPr>
    </w:p>
    <w:p w:rsidR="000B1EF3" w:rsidRDefault="000B1EF3" w:rsidP="000B1EF3">
      <w:pPr>
        <w:pStyle w:val="Brdtext21"/>
        <w:tabs>
          <w:tab w:val="left" w:pos="709"/>
          <w:tab w:val="left" w:pos="993"/>
        </w:tabs>
        <w:ind w:left="0"/>
        <w:rPr>
          <w:rFonts w:cs="Arial"/>
          <w:bCs/>
          <w:sz w:val="22"/>
          <w:szCs w:val="22"/>
        </w:rPr>
      </w:pPr>
      <w:r w:rsidRPr="008C3FC7">
        <w:rPr>
          <w:rFonts w:cs="Arial"/>
          <w:bCs/>
          <w:sz w:val="22"/>
          <w:szCs w:val="22"/>
        </w:rPr>
        <w:t xml:space="preserve">Every rule reference </w:t>
      </w:r>
      <w:r>
        <w:rPr>
          <w:rFonts w:cs="Arial"/>
          <w:bCs/>
          <w:sz w:val="22"/>
          <w:szCs w:val="22"/>
        </w:rPr>
        <w:t xml:space="preserve">here </w:t>
      </w:r>
      <w:r w:rsidRPr="008C3FC7">
        <w:rPr>
          <w:rFonts w:cs="Arial"/>
          <w:bCs/>
          <w:sz w:val="22"/>
          <w:szCs w:val="22"/>
        </w:rPr>
        <w:t>is followed by a box where the operator</w:t>
      </w:r>
      <w:r>
        <w:rPr>
          <w:rFonts w:cs="Arial"/>
          <w:bCs/>
          <w:sz w:val="22"/>
          <w:szCs w:val="22"/>
        </w:rPr>
        <w:t>,</w:t>
      </w:r>
      <w:r w:rsidRPr="008C3FC7">
        <w:rPr>
          <w:rFonts w:cs="Arial"/>
          <w:bCs/>
          <w:sz w:val="22"/>
          <w:szCs w:val="22"/>
        </w:rPr>
        <w:t xml:space="preserve"> </w:t>
      </w:r>
      <w:r>
        <w:rPr>
          <w:rFonts w:cs="Arial"/>
          <w:bCs/>
          <w:sz w:val="22"/>
          <w:szCs w:val="22"/>
        </w:rPr>
        <w:t xml:space="preserve">in the first column, </w:t>
      </w:r>
      <w:r w:rsidRPr="008C3FC7">
        <w:rPr>
          <w:rFonts w:cs="Arial"/>
          <w:bCs/>
          <w:sz w:val="22"/>
          <w:szCs w:val="22"/>
        </w:rPr>
        <w:t xml:space="preserve">shall state where in the </w:t>
      </w:r>
      <w:r>
        <w:rPr>
          <w:rFonts w:cs="Arial"/>
          <w:bCs/>
          <w:sz w:val="22"/>
          <w:szCs w:val="22"/>
        </w:rPr>
        <w:t>Operations M</w:t>
      </w:r>
      <w:r w:rsidRPr="008C3FC7">
        <w:rPr>
          <w:rFonts w:cs="Arial"/>
          <w:bCs/>
          <w:sz w:val="22"/>
          <w:szCs w:val="22"/>
        </w:rPr>
        <w:t>anual the subject is described. It will not be acceptable with just “OM-A” or “OM-A chapter 3”; the reference must be to the detailed level to</w:t>
      </w:r>
      <w:r>
        <w:rPr>
          <w:rFonts w:cs="Arial"/>
          <w:bCs/>
          <w:sz w:val="22"/>
          <w:szCs w:val="22"/>
        </w:rPr>
        <w:t xml:space="preserve"> facilitate the review.</w:t>
      </w:r>
      <w:r w:rsidRPr="008C3FC7">
        <w:rPr>
          <w:rFonts w:cs="Arial"/>
          <w:bCs/>
          <w:sz w:val="22"/>
          <w:szCs w:val="22"/>
        </w:rPr>
        <w:t xml:space="preserve"> </w:t>
      </w:r>
    </w:p>
    <w:p w:rsidR="000B1EF3" w:rsidRDefault="000B1EF3" w:rsidP="000B1EF3">
      <w:pPr>
        <w:pStyle w:val="Brdtext21"/>
        <w:tabs>
          <w:tab w:val="left" w:pos="709"/>
          <w:tab w:val="left" w:pos="993"/>
        </w:tabs>
        <w:ind w:left="0"/>
        <w:rPr>
          <w:rFonts w:cs="Arial"/>
          <w:bCs/>
          <w:sz w:val="22"/>
          <w:szCs w:val="22"/>
        </w:rPr>
      </w:pPr>
    </w:p>
    <w:p w:rsidR="000B1EF3" w:rsidRDefault="000B1EF3" w:rsidP="000B1EF3">
      <w:pPr>
        <w:pStyle w:val="Brdtext21"/>
        <w:tabs>
          <w:tab w:val="left" w:pos="709"/>
          <w:tab w:val="left" w:pos="993"/>
        </w:tabs>
        <w:ind w:left="0"/>
        <w:rPr>
          <w:rFonts w:cs="Arial"/>
          <w:bCs/>
          <w:sz w:val="22"/>
          <w:szCs w:val="22"/>
        </w:rPr>
      </w:pPr>
      <w:r>
        <w:rPr>
          <w:rFonts w:cs="Arial"/>
          <w:bCs/>
          <w:sz w:val="22"/>
          <w:szCs w:val="22"/>
        </w:rPr>
        <w:t>The two following columns are solely for the use of the Authority.</w:t>
      </w:r>
    </w:p>
    <w:p w:rsidR="003B3728" w:rsidRDefault="003B3728" w:rsidP="009E2CD4">
      <w:pPr>
        <w:pStyle w:val="Brdtext21"/>
        <w:tabs>
          <w:tab w:val="left" w:pos="709"/>
          <w:tab w:val="left" w:pos="993"/>
        </w:tabs>
        <w:ind w:left="0"/>
        <w:rPr>
          <w:rFonts w:cs="Arial"/>
          <w:bCs/>
          <w:sz w:val="16"/>
        </w:rPr>
      </w:pPr>
    </w:p>
    <w:p w:rsidR="000C5778" w:rsidRDefault="000C5778" w:rsidP="009E2CD4">
      <w:pPr>
        <w:pStyle w:val="Brdtext21"/>
        <w:tabs>
          <w:tab w:val="left" w:pos="709"/>
          <w:tab w:val="left" w:pos="993"/>
        </w:tabs>
        <w:ind w:left="0"/>
        <w:rPr>
          <w:rFonts w:cs="Arial"/>
          <w:bCs/>
          <w:sz w:val="16"/>
        </w:rPr>
      </w:pPr>
    </w:p>
    <w:p w:rsidR="000C5778" w:rsidRPr="00851F6B" w:rsidRDefault="000C5778" w:rsidP="009E2CD4">
      <w:pPr>
        <w:pStyle w:val="Brdtext21"/>
        <w:tabs>
          <w:tab w:val="left" w:pos="709"/>
          <w:tab w:val="left" w:pos="993"/>
        </w:tabs>
        <w:ind w:left="0"/>
        <w:rPr>
          <w:rFonts w:cs="Arial"/>
          <w:bCs/>
          <w:sz w:val="16"/>
        </w:rPr>
      </w:pPr>
    </w:p>
    <w:tbl>
      <w:tblPr>
        <w:tblW w:w="10039" w:type="dxa"/>
        <w:jc w:val="center"/>
        <w:tblInd w:w="7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4085"/>
        <w:gridCol w:w="1418"/>
      </w:tblGrid>
      <w:tr w:rsidR="00ED7A29" w:rsidRPr="00851F6B">
        <w:trPr>
          <w:cantSplit/>
          <w:jc w:val="center"/>
        </w:trPr>
        <w:tc>
          <w:tcPr>
            <w:tcW w:w="4536" w:type="dxa"/>
          </w:tcPr>
          <w:p w:rsidR="00ED7A29" w:rsidRPr="003343F5" w:rsidRDefault="00ED7A29" w:rsidP="00604804">
            <w:pPr>
              <w:tabs>
                <w:tab w:val="left" w:pos="709"/>
                <w:tab w:val="left" w:pos="993"/>
                <w:tab w:val="left" w:pos="2835"/>
                <w:tab w:val="left" w:pos="8080"/>
              </w:tabs>
              <w:spacing w:before="120" w:after="60"/>
              <w:jc w:val="center"/>
              <w:rPr>
                <w:rFonts w:cs="Arial"/>
                <w:sz w:val="16"/>
                <w:szCs w:val="16"/>
                <w:lang w:val="en-GB"/>
              </w:rPr>
            </w:pPr>
            <w:r w:rsidRPr="003343F5">
              <w:rPr>
                <w:rFonts w:cs="Arial"/>
                <w:sz w:val="16"/>
                <w:szCs w:val="16"/>
                <w:lang w:val="en-GB"/>
              </w:rPr>
              <w:t>State how and</w:t>
            </w:r>
            <w:r>
              <w:rPr>
                <w:rFonts w:cs="Arial"/>
                <w:sz w:val="16"/>
                <w:szCs w:val="16"/>
                <w:lang w:val="en-GB"/>
              </w:rPr>
              <w:t xml:space="preserve"> where the rule is implemented – </w:t>
            </w:r>
            <w:r w:rsidRPr="003343F5">
              <w:rPr>
                <w:rFonts w:cs="Arial"/>
                <w:sz w:val="16"/>
                <w:szCs w:val="16"/>
                <w:lang w:val="en-GB"/>
              </w:rPr>
              <w:t>Ref. to OM</w:t>
            </w:r>
          </w:p>
          <w:p w:rsidR="00ED7A29" w:rsidRDefault="006365FB" w:rsidP="00604804">
            <w:pPr>
              <w:tabs>
                <w:tab w:val="left" w:pos="709"/>
                <w:tab w:val="left" w:pos="993"/>
                <w:tab w:val="left" w:pos="2835"/>
                <w:tab w:val="left" w:pos="8080"/>
              </w:tabs>
              <w:spacing w:before="120" w:after="60"/>
              <w:jc w:val="center"/>
              <w:rPr>
                <w:rFonts w:cs="Arial"/>
                <w:sz w:val="16"/>
                <w:szCs w:val="16"/>
                <w:lang w:val="en-GB"/>
              </w:rPr>
            </w:pPr>
            <w:r>
              <w:rPr>
                <w:rFonts w:cs="Arial"/>
                <w:sz w:val="16"/>
                <w:szCs w:val="16"/>
                <w:lang w:val="en-GB"/>
              </w:rPr>
              <w:t>(EX. O</w:t>
            </w:r>
            <w:r w:rsidR="006A34E9">
              <w:rPr>
                <w:rFonts w:cs="Arial"/>
                <w:sz w:val="16"/>
                <w:szCs w:val="16"/>
                <w:lang w:val="en-GB"/>
              </w:rPr>
              <w:t>M</w:t>
            </w:r>
            <w:r>
              <w:rPr>
                <w:rFonts w:cs="Arial"/>
                <w:sz w:val="16"/>
                <w:szCs w:val="16"/>
                <w:lang w:val="en-GB"/>
              </w:rPr>
              <w:t xml:space="preserve"> 5.3.4.2</w:t>
            </w:r>
            <w:r w:rsidR="00ED7A29">
              <w:rPr>
                <w:rFonts w:cs="Arial"/>
                <w:sz w:val="16"/>
                <w:szCs w:val="16"/>
                <w:lang w:val="en-GB"/>
              </w:rPr>
              <w:t>)</w:t>
            </w:r>
          </w:p>
          <w:p w:rsidR="006365FB" w:rsidRPr="003343F5" w:rsidRDefault="006365FB" w:rsidP="00604804">
            <w:pPr>
              <w:tabs>
                <w:tab w:val="left" w:pos="709"/>
                <w:tab w:val="left" w:pos="993"/>
                <w:tab w:val="left" w:pos="2835"/>
                <w:tab w:val="left" w:pos="8080"/>
              </w:tabs>
              <w:spacing w:before="120" w:after="60"/>
              <w:jc w:val="center"/>
              <w:rPr>
                <w:rFonts w:cs="Arial"/>
                <w:sz w:val="16"/>
                <w:szCs w:val="16"/>
                <w:lang w:val="en-GB"/>
              </w:rPr>
            </w:pPr>
            <w:r>
              <w:rPr>
                <w:rFonts w:cs="Arial"/>
                <w:sz w:val="16"/>
                <w:szCs w:val="16"/>
                <w:lang w:val="en-GB"/>
              </w:rPr>
              <w:t>(If not applicable, write N/A)</w:t>
            </w:r>
          </w:p>
        </w:tc>
        <w:tc>
          <w:tcPr>
            <w:tcW w:w="4085" w:type="dxa"/>
          </w:tcPr>
          <w:p w:rsidR="00ED7A29" w:rsidRPr="003343F5" w:rsidRDefault="00ED7A29" w:rsidP="00604804">
            <w:pPr>
              <w:tabs>
                <w:tab w:val="left" w:pos="709"/>
                <w:tab w:val="left" w:pos="993"/>
                <w:tab w:val="left" w:pos="2835"/>
                <w:tab w:val="left" w:pos="8080"/>
              </w:tabs>
              <w:spacing w:before="120" w:after="60"/>
              <w:jc w:val="center"/>
              <w:rPr>
                <w:rFonts w:cs="Arial"/>
                <w:sz w:val="16"/>
                <w:szCs w:val="16"/>
                <w:lang w:val="en-GB"/>
              </w:rPr>
            </w:pPr>
            <w:r w:rsidRPr="003343F5">
              <w:rPr>
                <w:rFonts w:cs="Arial"/>
                <w:sz w:val="16"/>
                <w:szCs w:val="16"/>
                <w:lang w:val="en-GB"/>
              </w:rPr>
              <w:t>SCAA notes</w:t>
            </w:r>
          </w:p>
        </w:tc>
        <w:tc>
          <w:tcPr>
            <w:tcW w:w="1418" w:type="dxa"/>
          </w:tcPr>
          <w:p w:rsidR="00ED7A29" w:rsidRPr="003343F5" w:rsidRDefault="00ED7A29" w:rsidP="00604804">
            <w:pPr>
              <w:tabs>
                <w:tab w:val="left" w:pos="709"/>
                <w:tab w:val="left" w:pos="993"/>
                <w:tab w:val="left" w:pos="2835"/>
                <w:tab w:val="left" w:pos="8080"/>
              </w:tabs>
              <w:spacing w:before="120" w:after="60"/>
              <w:jc w:val="center"/>
              <w:rPr>
                <w:rFonts w:cs="Arial"/>
                <w:b/>
                <w:bCs/>
                <w:sz w:val="16"/>
                <w:szCs w:val="16"/>
                <w:lang w:val="en-GB"/>
              </w:rPr>
            </w:pPr>
            <w:r w:rsidRPr="003343F5">
              <w:rPr>
                <w:rFonts w:cs="Arial"/>
                <w:b/>
                <w:bCs/>
                <w:sz w:val="16"/>
                <w:szCs w:val="16"/>
                <w:lang w:val="en-GB"/>
              </w:rPr>
              <w:t>**</w:t>
            </w:r>
          </w:p>
          <w:p w:rsidR="00ED7A29" w:rsidRPr="003343F5" w:rsidRDefault="00ED7A29" w:rsidP="00604804">
            <w:pPr>
              <w:tabs>
                <w:tab w:val="left" w:pos="709"/>
                <w:tab w:val="left" w:pos="993"/>
                <w:tab w:val="left" w:pos="2835"/>
                <w:tab w:val="left" w:pos="8080"/>
              </w:tabs>
              <w:spacing w:before="120" w:after="60"/>
              <w:jc w:val="center"/>
              <w:rPr>
                <w:rFonts w:cs="Arial"/>
                <w:sz w:val="16"/>
                <w:szCs w:val="16"/>
                <w:lang w:val="en-GB"/>
              </w:rPr>
            </w:pPr>
            <w:r w:rsidRPr="003343F5">
              <w:rPr>
                <w:rFonts w:cs="Arial"/>
                <w:sz w:val="16"/>
                <w:szCs w:val="16"/>
                <w:lang w:val="en-GB"/>
              </w:rPr>
              <w:t>Assessment</w:t>
            </w:r>
          </w:p>
        </w:tc>
      </w:tr>
    </w:tbl>
    <w:p w:rsidR="009E2CD4" w:rsidRDefault="009E2CD4" w:rsidP="009E2CD4">
      <w:pPr>
        <w:pStyle w:val="Brdtext21"/>
        <w:tabs>
          <w:tab w:val="left" w:pos="709"/>
          <w:tab w:val="left" w:pos="993"/>
        </w:tabs>
        <w:ind w:left="0"/>
        <w:rPr>
          <w:rFonts w:cs="Arial"/>
          <w:bCs/>
          <w:sz w:val="16"/>
        </w:rPr>
      </w:pPr>
    </w:p>
    <w:p w:rsidR="009E2CD4" w:rsidRDefault="009E2CD4" w:rsidP="009E2CD4">
      <w:pPr>
        <w:pStyle w:val="Brdtext21"/>
        <w:tabs>
          <w:tab w:val="left" w:pos="709"/>
          <w:tab w:val="left" w:pos="993"/>
        </w:tabs>
        <w:ind w:left="0"/>
        <w:rPr>
          <w:rFonts w:cs="Arial"/>
          <w:bCs/>
          <w:sz w:val="16"/>
        </w:rPr>
      </w:pPr>
    </w:p>
    <w:p w:rsidR="009E2CD4" w:rsidRPr="007F1628" w:rsidRDefault="009E2CD4" w:rsidP="009E2CD4">
      <w:pPr>
        <w:ind w:left="709" w:hanging="709"/>
        <w:rPr>
          <w:rFonts w:cs="Arial"/>
          <w:sz w:val="16"/>
          <w:szCs w:val="16"/>
          <w:lang w:val="en-GB"/>
        </w:rPr>
      </w:pPr>
      <w:r>
        <w:rPr>
          <w:rFonts w:cs="Arial"/>
          <w:sz w:val="16"/>
          <w:szCs w:val="16"/>
          <w:lang w:val="en-GB"/>
        </w:rPr>
        <w:t xml:space="preserve">*Note: </w:t>
      </w:r>
      <w:r>
        <w:rPr>
          <w:rFonts w:cs="Arial"/>
          <w:sz w:val="16"/>
          <w:szCs w:val="16"/>
          <w:lang w:val="en-GB"/>
        </w:rPr>
        <w:tab/>
      </w:r>
      <w:r w:rsidRPr="007F1628">
        <w:rPr>
          <w:rFonts w:cs="Arial"/>
          <w:sz w:val="16"/>
          <w:szCs w:val="16"/>
          <w:lang w:val="en-GB"/>
        </w:rPr>
        <w:t>Disclaimer: This document is meant as an aid for operators to comply with the applicable rules. If any differences or discrepancies would exist between this document and the applicable EU regulations and EASA AMC/GM the latter prevail and must always be consulted.</w:t>
      </w:r>
    </w:p>
    <w:p w:rsidR="009E2CD4" w:rsidRDefault="009E2CD4" w:rsidP="009E2CD4">
      <w:pPr>
        <w:pStyle w:val="Brdtext21"/>
        <w:tabs>
          <w:tab w:val="left" w:pos="709"/>
          <w:tab w:val="left" w:pos="993"/>
        </w:tabs>
        <w:ind w:left="0"/>
        <w:rPr>
          <w:rFonts w:cs="Arial"/>
          <w:bCs/>
          <w:sz w:val="16"/>
        </w:rPr>
      </w:pPr>
    </w:p>
    <w:p w:rsidR="009E2CD4" w:rsidRDefault="009E2CD4" w:rsidP="009E2CD4">
      <w:pPr>
        <w:pStyle w:val="Brdtext21"/>
        <w:tabs>
          <w:tab w:val="left" w:pos="709"/>
          <w:tab w:val="left" w:pos="993"/>
        </w:tabs>
        <w:ind w:left="0"/>
        <w:rPr>
          <w:rFonts w:cs="Arial"/>
          <w:bCs/>
          <w:sz w:val="16"/>
        </w:rPr>
      </w:pPr>
    </w:p>
    <w:p w:rsidR="00E95313" w:rsidRPr="00851F6B" w:rsidRDefault="009E2CD4" w:rsidP="00E95313">
      <w:pPr>
        <w:pStyle w:val="Brdtext21"/>
        <w:tabs>
          <w:tab w:val="left" w:pos="709"/>
          <w:tab w:val="left" w:pos="993"/>
        </w:tabs>
        <w:ind w:left="0"/>
        <w:rPr>
          <w:rFonts w:cs="Arial"/>
          <w:bCs/>
          <w:sz w:val="16"/>
        </w:rPr>
      </w:pPr>
      <w:r w:rsidRPr="00851F6B">
        <w:rPr>
          <w:rFonts w:cs="Arial"/>
          <w:bCs/>
          <w:sz w:val="16"/>
        </w:rPr>
        <w:t>*</w:t>
      </w:r>
      <w:r>
        <w:rPr>
          <w:rFonts w:cs="Arial"/>
          <w:bCs/>
          <w:sz w:val="16"/>
        </w:rPr>
        <w:t>*</w:t>
      </w:r>
      <w:r w:rsidRPr="00851F6B">
        <w:rPr>
          <w:rFonts w:cs="Arial"/>
          <w:bCs/>
          <w:sz w:val="16"/>
        </w:rPr>
        <w:t xml:space="preserve"> Note:  </w:t>
      </w:r>
      <w:r w:rsidRPr="00851F6B">
        <w:rPr>
          <w:rFonts w:cs="Arial"/>
          <w:bCs/>
          <w:sz w:val="16"/>
        </w:rPr>
        <w:tab/>
      </w:r>
      <w:r w:rsidR="00E95313" w:rsidRPr="00851F6B">
        <w:rPr>
          <w:rFonts w:cs="Arial"/>
          <w:bCs/>
          <w:sz w:val="16"/>
        </w:rPr>
        <w:t>The right hand part of each box above to be completed by SCAA with one of four indicators:</w:t>
      </w:r>
    </w:p>
    <w:p w:rsidR="00E95313" w:rsidRPr="00851F6B" w:rsidRDefault="00E95313" w:rsidP="00E95313">
      <w:pPr>
        <w:tabs>
          <w:tab w:val="left" w:pos="993"/>
        </w:tabs>
        <w:ind w:left="709" w:hanging="709"/>
        <w:rPr>
          <w:rFonts w:cs="Arial"/>
          <w:bCs/>
          <w:sz w:val="16"/>
          <w:lang w:val="en-GB"/>
        </w:rPr>
      </w:pPr>
      <w:r w:rsidRPr="00851F6B">
        <w:rPr>
          <w:rFonts w:cs="Arial"/>
          <w:bCs/>
          <w:sz w:val="16"/>
          <w:lang w:val="en-GB"/>
        </w:rPr>
        <w:tab/>
        <w:t>1.</w:t>
      </w:r>
      <w:r w:rsidRPr="00851F6B">
        <w:rPr>
          <w:rFonts w:cs="Arial"/>
          <w:bCs/>
          <w:sz w:val="16"/>
          <w:lang w:val="en-GB"/>
        </w:rPr>
        <w:tab/>
      </w:r>
      <w:r w:rsidRPr="00851F6B">
        <w:rPr>
          <w:rFonts w:cs="Arial"/>
          <w:b/>
          <w:bCs/>
          <w:sz w:val="16"/>
          <w:lang w:val="en-GB"/>
        </w:rPr>
        <w:t>C</w:t>
      </w:r>
      <w:r w:rsidRPr="00851F6B">
        <w:rPr>
          <w:rFonts w:cs="Arial"/>
          <w:bCs/>
          <w:sz w:val="16"/>
          <w:lang w:val="en-GB"/>
        </w:rPr>
        <w:t xml:space="preserve"> means Compliance;</w:t>
      </w:r>
    </w:p>
    <w:p w:rsidR="00E95313" w:rsidRPr="00851F6B" w:rsidRDefault="00E95313" w:rsidP="00E95313">
      <w:pPr>
        <w:tabs>
          <w:tab w:val="left" w:pos="993"/>
          <w:tab w:val="left" w:pos="2835"/>
          <w:tab w:val="left" w:pos="8080"/>
        </w:tabs>
        <w:ind w:left="709" w:hanging="709"/>
        <w:rPr>
          <w:rFonts w:cs="Arial"/>
          <w:bCs/>
          <w:sz w:val="16"/>
          <w:lang w:val="en-GB"/>
        </w:rPr>
      </w:pPr>
      <w:r w:rsidRPr="00851F6B">
        <w:rPr>
          <w:rFonts w:cs="Arial"/>
          <w:bCs/>
          <w:sz w:val="16"/>
          <w:lang w:val="en-GB"/>
        </w:rPr>
        <w:tab/>
        <w:t>2.</w:t>
      </w:r>
      <w:r w:rsidRPr="00851F6B">
        <w:rPr>
          <w:rFonts w:cs="Arial"/>
          <w:bCs/>
          <w:sz w:val="16"/>
          <w:lang w:val="en-GB"/>
        </w:rPr>
        <w:tab/>
      </w:r>
      <w:r w:rsidRPr="00851F6B">
        <w:rPr>
          <w:rFonts w:cs="Arial"/>
          <w:b/>
          <w:bCs/>
          <w:sz w:val="16"/>
          <w:lang w:val="en-GB"/>
        </w:rPr>
        <w:t>N/A</w:t>
      </w:r>
      <w:r w:rsidRPr="00851F6B">
        <w:rPr>
          <w:rFonts w:cs="Arial"/>
          <w:bCs/>
          <w:sz w:val="16"/>
          <w:lang w:val="en-GB"/>
        </w:rPr>
        <w:t xml:space="preserve"> means that the rule is </w:t>
      </w:r>
      <w:r>
        <w:rPr>
          <w:rFonts w:cs="Arial"/>
          <w:bCs/>
          <w:sz w:val="16"/>
          <w:lang w:val="en-GB"/>
        </w:rPr>
        <w:t>N</w:t>
      </w:r>
      <w:r w:rsidRPr="006F57B3">
        <w:rPr>
          <w:rFonts w:cs="Arial"/>
          <w:bCs/>
          <w:sz w:val="16"/>
          <w:lang w:val="en-GB"/>
        </w:rPr>
        <w:t>ot</w:t>
      </w:r>
      <w:r w:rsidRPr="00851F6B">
        <w:rPr>
          <w:rFonts w:cs="Arial"/>
          <w:bCs/>
          <w:sz w:val="16"/>
          <w:lang w:val="en-GB"/>
        </w:rPr>
        <w:t xml:space="preserve"> </w:t>
      </w:r>
      <w:r>
        <w:rPr>
          <w:rFonts w:cs="Arial"/>
          <w:bCs/>
          <w:sz w:val="16"/>
          <w:lang w:val="en-GB"/>
        </w:rPr>
        <w:t>A</w:t>
      </w:r>
      <w:r w:rsidRPr="00851F6B">
        <w:rPr>
          <w:rFonts w:cs="Arial"/>
          <w:bCs/>
          <w:sz w:val="16"/>
          <w:lang w:val="en-GB"/>
        </w:rPr>
        <w:t>pplicable to the reviewed activity;</w:t>
      </w:r>
      <w:r w:rsidRPr="00851F6B">
        <w:rPr>
          <w:rFonts w:cs="Arial"/>
          <w:bCs/>
          <w:sz w:val="16"/>
          <w:lang w:val="en-GB"/>
        </w:rPr>
        <w:tab/>
      </w:r>
    </w:p>
    <w:p w:rsidR="00E95313" w:rsidRPr="00851F6B" w:rsidRDefault="00E95313" w:rsidP="00E95313">
      <w:pPr>
        <w:tabs>
          <w:tab w:val="left" w:pos="993"/>
          <w:tab w:val="left" w:pos="8080"/>
        </w:tabs>
        <w:ind w:left="709" w:hanging="709"/>
        <w:rPr>
          <w:rFonts w:cs="Arial"/>
          <w:bCs/>
          <w:sz w:val="16"/>
          <w:lang w:val="en-GB"/>
        </w:rPr>
      </w:pPr>
      <w:r w:rsidRPr="00851F6B">
        <w:rPr>
          <w:rFonts w:cs="Arial"/>
          <w:bCs/>
          <w:sz w:val="16"/>
          <w:lang w:val="en-GB"/>
        </w:rPr>
        <w:tab/>
        <w:t>3.</w:t>
      </w:r>
      <w:r w:rsidRPr="00851F6B">
        <w:rPr>
          <w:rFonts w:cs="Arial"/>
          <w:bCs/>
          <w:sz w:val="16"/>
          <w:lang w:val="en-GB"/>
        </w:rPr>
        <w:tab/>
      </w:r>
      <w:r w:rsidRPr="00851F6B">
        <w:rPr>
          <w:rFonts w:cs="Arial"/>
          <w:b/>
          <w:bCs/>
          <w:sz w:val="16"/>
          <w:lang w:val="en-GB"/>
        </w:rPr>
        <w:t>N/R</w:t>
      </w:r>
      <w:r w:rsidRPr="00851F6B">
        <w:rPr>
          <w:rFonts w:cs="Arial"/>
          <w:bCs/>
          <w:sz w:val="16"/>
          <w:lang w:val="en-GB"/>
        </w:rPr>
        <w:t xml:space="preserve"> means the rule</w:t>
      </w:r>
      <w:r>
        <w:rPr>
          <w:rFonts w:cs="Arial"/>
          <w:bCs/>
          <w:sz w:val="16"/>
          <w:lang w:val="en-GB"/>
        </w:rPr>
        <w:t xml:space="preserve"> is applicable but Not Reviewed;</w:t>
      </w:r>
    </w:p>
    <w:p w:rsidR="00E95313" w:rsidRPr="00851F6B" w:rsidRDefault="00E95313" w:rsidP="00E95313">
      <w:pPr>
        <w:tabs>
          <w:tab w:val="left" w:pos="993"/>
          <w:tab w:val="left" w:pos="8080"/>
        </w:tabs>
        <w:ind w:left="709" w:hanging="709"/>
        <w:rPr>
          <w:rFonts w:cs="Arial"/>
          <w:bCs/>
          <w:sz w:val="16"/>
          <w:lang w:val="en-GB"/>
        </w:rPr>
      </w:pPr>
      <w:r w:rsidRPr="00851F6B">
        <w:rPr>
          <w:rFonts w:cs="Arial"/>
          <w:bCs/>
          <w:sz w:val="16"/>
          <w:lang w:val="en-GB"/>
        </w:rPr>
        <w:tab/>
        <w:t>4.</w:t>
      </w:r>
      <w:r w:rsidRPr="00851F6B">
        <w:rPr>
          <w:rFonts w:cs="Arial"/>
          <w:bCs/>
          <w:sz w:val="16"/>
          <w:lang w:val="en-GB"/>
        </w:rPr>
        <w:tab/>
      </w:r>
      <w:r w:rsidRPr="00851F6B">
        <w:rPr>
          <w:rFonts w:cs="Arial"/>
          <w:b/>
          <w:bCs/>
          <w:sz w:val="16"/>
          <w:lang w:val="en-GB"/>
        </w:rPr>
        <w:t>R</w:t>
      </w:r>
      <w:r w:rsidRPr="00851F6B">
        <w:rPr>
          <w:rFonts w:cs="Arial"/>
          <w:bCs/>
          <w:sz w:val="16"/>
          <w:lang w:val="en-GB"/>
        </w:rPr>
        <w:t xml:space="preserve"> means Remark</w:t>
      </w:r>
      <w:r w:rsidR="00D754D9">
        <w:rPr>
          <w:rFonts w:cs="Arial"/>
          <w:bCs/>
          <w:sz w:val="16"/>
          <w:lang w:val="en-GB"/>
        </w:rPr>
        <w:t>.</w:t>
      </w:r>
    </w:p>
    <w:p w:rsidR="009E2CD4" w:rsidRDefault="009E2CD4" w:rsidP="009E2CD4">
      <w:pPr>
        <w:tabs>
          <w:tab w:val="left" w:pos="993"/>
          <w:tab w:val="left" w:pos="8080"/>
        </w:tabs>
        <w:ind w:left="709" w:hanging="709"/>
        <w:rPr>
          <w:rFonts w:cs="Arial"/>
          <w:bCs/>
          <w:sz w:val="16"/>
          <w:lang w:val="en-GB"/>
        </w:rPr>
      </w:pPr>
    </w:p>
    <w:p w:rsidR="009E2CD4" w:rsidRDefault="009E2CD4" w:rsidP="009E2CD4">
      <w:pPr>
        <w:tabs>
          <w:tab w:val="left" w:pos="993"/>
          <w:tab w:val="left" w:pos="8080"/>
        </w:tabs>
        <w:ind w:left="709" w:hanging="709"/>
        <w:rPr>
          <w:rFonts w:cs="Arial"/>
          <w:bCs/>
          <w:sz w:val="16"/>
          <w:lang w:val="en-GB"/>
        </w:rPr>
      </w:pPr>
    </w:p>
    <w:p w:rsidR="00736BB1" w:rsidRDefault="00736BB1">
      <w:pPr>
        <w:pStyle w:val="Rubrik3"/>
        <w:spacing w:before="0" w:after="0"/>
        <w:rPr>
          <w:sz w:val="20"/>
          <w:lang w:val="en-GB"/>
        </w:rPr>
        <w:sectPr w:rsidR="00736BB1">
          <w:headerReference w:type="default" r:id="rId8"/>
          <w:footerReference w:type="default" r:id="rId9"/>
          <w:headerReference w:type="first" r:id="rId10"/>
          <w:footerReference w:type="first" r:id="rId11"/>
          <w:type w:val="nextColumn"/>
          <w:pgSz w:w="11907" w:h="16840" w:code="9"/>
          <w:pgMar w:top="1418" w:right="992" w:bottom="737" w:left="1134" w:header="567" w:footer="822" w:gutter="0"/>
          <w:cols w:space="720"/>
          <w:titlePg/>
        </w:sectPr>
      </w:pPr>
    </w:p>
    <w:p w:rsidR="002E5E35" w:rsidRPr="002E5E35" w:rsidRDefault="002E34D9" w:rsidP="009E2CD4">
      <w:pPr>
        <w:pStyle w:val="CM4"/>
        <w:spacing w:before="60" w:after="60"/>
        <w:jc w:val="center"/>
        <w:rPr>
          <w:rFonts w:ascii="Arial" w:hAnsi="Arial" w:cs="Arial"/>
          <w:color w:val="000000"/>
          <w:lang w:val="en-US"/>
        </w:rPr>
      </w:pPr>
      <w:r w:rsidRPr="000453A4">
        <w:rPr>
          <w:rFonts w:ascii="Arial" w:hAnsi="Arial" w:cs="Arial"/>
          <w:i/>
          <w:color w:val="000000"/>
          <w:lang w:val="en-US"/>
        </w:rPr>
        <w:lastRenderedPageBreak/>
        <w:t>A</w:t>
      </w:r>
      <w:r w:rsidR="002E5E35" w:rsidRPr="002E5E35">
        <w:rPr>
          <w:rFonts w:ascii="Arial" w:hAnsi="Arial" w:cs="Arial"/>
          <w:i/>
          <w:iCs/>
          <w:color w:val="000000"/>
          <w:lang w:val="en-US"/>
        </w:rPr>
        <w:t>NNEX V</w:t>
      </w:r>
      <w:r w:rsidR="00667178">
        <w:rPr>
          <w:rFonts w:ascii="Arial" w:hAnsi="Arial" w:cs="Arial"/>
          <w:i/>
          <w:iCs/>
          <w:color w:val="000000"/>
          <w:lang w:val="en-US"/>
        </w:rPr>
        <w:t>I</w:t>
      </w:r>
    </w:p>
    <w:p w:rsidR="00787AA5" w:rsidRDefault="00787AA5" w:rsidP="002E5E35">
      <w:pPr>
        <w:pStyle w:val="CM4"/>
        <w:spacing w:before="60" w:after="60"/>
        <w:jc w:val="center"/>
        <w:rPr>
          <w:rFonts w:ascii="Arial" w:hAnsi="Arial" w:cs="Arial"/>
          <w:b/>
          <w:bCs/>
          <w:color w:val="000000"/>
          <w:lang w:val="en-US"/>
        </w:rPr>
      </w:pPr>
    </w:p>
    <w:p w:rsidR="002E5E35" w:rsidRPr="002E5E35" w:rsidRDefault="00667178" w:rsidP="002E5E35">
      <w:pPr>
        <w:pStyle w:val="CM4"/>
        <w:spacing w:before="60" w:after="60"/>
        <w:jc w:val="center"/>
        <w:rPr>
          <w:rFonts w:ascii="Arial" w:hAnsi="Arial" w:cs="Arial"/>
          <w:color w:val="000000"/>
          <w:lang w:val="en-US"/>
        </w:rPr>
      </w:pPr>
      <w:r>
        <w:rPr>
          <w:rFonts w:ascii="Arial" w:hAnsi="Arial" w:cs="Arial"/>
          <w:b/>
          <w:bCs/>
          <w:color w:val="000000"/>
          <w:lang w:val="en-US"/>
        </w:rPr>
        <w:t>NON-COMMERCIAL AIR OPERATIONS WITH COMPLEX MOTOR-POWERED AIRCRAFT</w:t>
      </w:r>
    </w:p>
    <w:p w:rsidR="002E5E35" w:rsidRPr="002E5E35" w:rsidRDefault="00667178" w:rsidP="002E5E35">
      <w:pPr>
        <w:pStyle w:val="CM4"/>
        <w:spacing w:before="60" w:after="60"/>
        <w:jc w:val="center"/>
        <w:rPr>
          <w:rFonts w:ascii="Arial" w:hAnsi="Arial" w:cs="Arial"/>
          <w:color w:val="000000"/>
          <w:lang w:val="en-US"/>
        </w:rPr>
      </w:pPr>
      <w:r>
        <w:rPr>
          <w:rFonts w:ascii="Arial" w:hAnsi="Arial" w:cs="Arial"/>
          <w:b/>
          <w:bCs/>
          <w:color w:val="000000"/>
          <w:lang w:val="en-US"/>
        </w:rPr>
        <w:t>[PART-NCC</w:t>
      </w:r>
      <w:r w:rsidR="002E5E35" w:rsidRPr="002E5E35">
        <w:rPr>
          <w:rFonts w:ascii="Arial" w:hAnsi="Arial" w:cs="Arial"/>
          <w:b/>
          <w:bCs/>
          <w:color w:val="000000"/>
          <w:lang w:val="en-US"/>
        </w:rPr>
        <w:t>]</w:t>
      </w:r>
    </w:p>
    <w:p w:rsidR="00787AA5" w:rsidRDefault="00787AA5" w:rsidP="002E5E35">
      <w:pPr>
        <w:pStyle w:val="CM4"/>
        <w:spacing w:before="60" w:after="60"/>
        <w:jc w:val="center"/>
        <w:rPr>
          <w:rFonts w:ascii="Arial" w:hAnsi="Arial" w:cs="Arial"/>
          <w:color w:val="000000"/>
          <w:lang w:val="en-US"/>
        </w:rPr>
      </w:pPr>
    </w:p>
    <w:p w:rsidR="002E5E35" w:rsidRPr="002E5E35" w:rsidRDefault="002E5E35" w:rsidP="002E5E35">
      <w:pPr>
        <w:pStyle w:val="CM4"/>
        <w:spacing w:before="60" w:after="60"/>
        <w:jc w:val="center"/>
        <w:rPr>
          <w:rFonts w:ascii="Arial" w:hAnsi="Arial" w:cs="Arial"/>
          <w:color w:val="000000"/>
          <w:lang w:val="en-US"/>
        </w:rPr>
      </w:pPr>
      <w:r w:rsidRPr="002E5E35">
        <w:rPr>
          <w:rFonts w:ascii="Arial" w:hAnsi="Arial" w:cs="Arial"/>
          <w:color w:val="000000"/>
          <w:lang w:val="en-US"/>
        </w:rPr>
        <w:t>SUBPART A</w:t>
      </w:r>
    </w:p>
    <w:p w:rsidR="00787AA5" w:rsidRDefault="00787AA5" w:rsidP="002E5E35">
      <w:pPr>
        <w:pStyle w:val="CM4"/>
        <w:spacing w:before="60" w:after="60"/>
        <w:jc w:val="center"/>
        <w:rPr>
          <w:rFonts w:ascii="Arial" w:hAnsi="Arial" w:cs="Arial"/>
          <w:b/>
          <w:bCs/>
          <w:i/>
          <w:iCs/>
          <w:color w:val="000000"/>
          <w:lang w:val="en-US"/>
        </w:rPr>
      </w:pPr>
    </w:p>
    <w:p w:rsidR="002E5E35" w:rsidRDefault="002E5E35" w:rsidP="002E5E35">
      <w:pPr>
        <w:pStyle w:val="CM4"/>
        <w:spacing w:before="60" w:after="60"/>
        <w:jc w:val="center"/>
        <w:rPr>
          <w:rFonts w:ascii="Arial" w:hAnsi="Arial" w:cs="Arial"/>
          <w:b/>
          <w:bCs/>
          <w:i/>
          <w:iCs/>
          <w:color w:val="000000"/>
          <w:lang w:val="en-US"/>
        </w:rPr>
      </w:pPr>
      <w:r w:rsidRPr="002E5E35">
        <w:rPr>
          <w:rFonts w:ascii="Arial" w:hAnsi="Arial" w:cs="Arial"/>
          <w:b/>
          <w:bCs/>
          <w:i/>
          <w:iCs/>
          <w:color w:val="000000"/>
          <w:lang w:val="en-US"/>
        </w:rPr>
        <w:t>GENERAL REQUIREMENTS</w:t>
      </w:r>
    </w:p>
    <w:p w:rsidR="002E5E35" w:rsidRPr="002E5E35" w:rsidRDefault="002E5E35" w:rsidP="002E5E35">
      <w:pPr>
        <w:rPr>
          <w:lang w:val="en-US"/>
        </w:rPr>
      </w:pPr>
    </w:p>
    <w:p w:rsidR="002E5E35" w:rsidRPr="00C9289E" w:rsidRDefault="00442C6C" w:rsidP="002E5E35">
      <w:pPr>
        <w:pStyle w:val="CM4"/>
        <w:spacing w:before="60" w:after="60"/>
        <w:rPr>
          <w:rFonts w:ascii="Arial" w:hAnsi="Arial" w:cs="Arial"/>
          <w:lang w:val="en-US"/>
        </w:rPr>
      </w:pPr>
      <w:r w:rsidRPr="00D57959">
        <w:rPr>
          <w:rFonts w:ascii="Arial" w:hAnsi="Arial" w:cs="Arial"/>
          <w:b/>
          <w:bCs/>
          <w:color w:val="000000"/>
          <w:highlight w:val="cyan"/>
          <w:lang w:val="en-US"/>
        </w:rPr>
        <w:t>NCC</w:t>
      </w:r>
      <w:r w:rsidR="002E5E35" w:rsidRPr="00D57959">
        <w:rPr>
          <w:rFonts w:ascii="Arial" w:hAnsi="Arial" w:cs="Arial"/>
          <w:b/>
          <w:bCs/>
          <w:color w:val="000000"/>
          <w:highlight w:val="cyan"/>
          <w:lang w:val="en-US"/>
        </w:rPr>
        <w:t>.GEN.100 Competent authority</w:t>
      </w:r>
      <w:r w:rsidR="002E5E35" w:rsidRPr="002E5E35">
        <w:rPr>
          <w:rFonts w:ascii="Arial" w:hAnsi="Arial" w:cs="Arial"/>
          <w:b/>
          <w:bCs/>
          <w:color w:val="000000"/>
          <w:lang w:val="en-US"/>
        </w:rPr>
        <w:t xml:space="preserve"> </w:t>
      </w:r>
    </w:p>
    <w:p w:rsidR="00E35614" w:rsidRDefault="00E35614" w:rsidP="00E35614">
      <w:pPr>
        <w:rPr>
          <w:lang w:val="en-US"/>
        </w:rPr>
      </w:pPr>
    </w:p>
    <w:p w:rsidR="00240DD2" w:rsidRPr="00240DD2" w:rsidRDefault="00240DD2" w:rsidP="00240DD2">
      <w:pPr>
        <w:overflowPunct/>
        <w:textAlignment w:val="auto"/>
        <w:rPr>
          <w:rFonts w:cs="Arial"/>
          <w:color w:val="000000"/>
          <w:szCs w:val="24"/>
          <w:lang w:val="en-US"/>
        </w:rPr>
      </w:pPr>
      <w:r w:rsidRPr="00240DD2">
        <w:rPr>
          <w:rFonts w:cs="Arial"/>
          <w:color w:val="000000"/>
          <w:szCs w:val="24"/>
          <w:lang w:val="en-US"/>
        </w:rPr>
        <w:t>The competent authority shall be the authority designated by the Member State in which the operator</w:t>
      </w:r>
    </w:p>
    <w:p w:rsidR="002E5E35" w:rsidRDefault="00240DD2" w:rsidP="00240DD2">
      <w:pPr>
        <w:rPr>
          <w:rFonts w:cs="Arial"/>
          <w:color w:val="000000"/>
          <w:szCs w:val="24"/>
          <w:lang w:val="en-US"/>
        </w:rPr>
      </w:pPr>
      <w:r w:rsidRPr="00240DD2">
        <w:rPr>
          <w:rFonts w:cs="Arial"/>
          <w:color w:val="000000"/>
          <w:szCs w:val="24"/>
          <w:lang w:val="en-US"/>
        </w:rPr>
        <w:t>has its principal place of business or is residing.</w:t>
      </w:r>
    </w:p>
    <w:p w:rsidR="00240DD2" w:rsidRPr="00240DD2" w:rsidRDefault="00240DD2" w:rsidP="00240DD2">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5614">
        <w:trPr>
          <w:cantSplit/>
        </w:trPr>
        <w:tc>
          <w:tcPr>
            <w:tcW w:w="6237" w:type="dxa"/>
          </w:tcPr>
          <w:p w:rsidR="00E35614" w:rsidRDefault="009A3855" w:rsidP="00965FEE">
            <w:pPr>
              <w:tabs>
                <w:tab w:val="left" w:pos="1773"/>
              </w:tabs>
              <w:spacing w:before="120" w:after="60"/>
              <w:rPr>
                <w:b/>
                <w:lang w:val="en-GB"/>
              </w:rPr>
            </w:pPr>
            <w:r>
              <w:rPr>
                <w:b/>
              </w:rPr>
              <w:fldChar w:fldCharType="begin">
                <w:ffData>
                  <w:name w:val="Text9"/>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p w:rsidR="00E35614" w:rsidRDefault="00E35614" w:rsidP="00965FEE">
            <w:pPr>
              <w:tabs>
                <w:tab w:val="left" w:pos="2835"/>
                <w:tab w:val="left" w:pos="8080"/>
              </w:tabs>
              <w:spacing w:before="120" w:after="60"/>
              <w:jc w:val="center"/>
              <w:rPr>
                <w:b/>
                <w:sz w:val="20"/>
                <w:lang w:val="en-GB"/>
              </w:rPr>
            </w:pPr>
          </w:p>
        </w:tc>
        <w:tc>
          <w:tcPr>
            <w:tcW w:w="6237" w:type="dxa"/>
          </w:tcPr>
          <w:p w:rsidR="00E35614" w:rsidRDefault="009A3855" w:rsidP="000855EB">
            <w:pPr>
              <w:tabs>
                <w:tab w:val="left" w:pos="2835"/>
                <w:tab w:val="left" w:pos="8080"/>
              </w:tabs>
              <w:spacing w:before="120" w:after="60"/>
              <w:rPr>
                <w:b/>
                <w:lang w:val="en-GB"/>
              </w:rPr>
            </w:pPr>
            <w:r>
              <w:rPr>
                <w:b/>
              </w:rPr>
              <w:fldChar w:fldCharType="begin">
                <w:ffData>
                  <w:name w:val="Text10"/>
                  <w:enabled/>
                  <w:calcOnExit w:val="0"/>
                  <w:textInput/>
                </w:ffData>
              </w:fldChar>
            </w:r>
            <w:r w:rsidR="00E35614">
              <w:rPr>
                <w:b/>
              </w:rPr>
              <w:instrText xml:space="preserve"> FORMTEXT </w:instrText>
            </w:r>
            <w:r>
              <w:rPr>
                <w:b/>
              </w:rPr>
            </w:r>
            <w:r>
              <w:rPr>
                <w:b/>
              </w:rPr>
              <w:fldChar w:fldCharType="separate"/>
            </w:r>
            <w:r w:rsidR="000855EB">
              <w:rPr>
                <w:b/>
              </w:rPr>
              <w:t> </w:t>
            </w:r>
            <w:r w:rsidR="000855EB">
              <w:rPr>
                <w:b/>
              </w:rPr>
              <w:t> </w:t>
            </w:r>
            <w:r w:rsidR="000855EB">
              <w:rPr>
                <w:b/>
              </w:rPr>
              <w:t> </w:t>
            </w:r>
            <w:r w:rsidR="000855EB">
              <w:rPr>
                <w:b/>
              </w:rPr>
              <w:t> </w:t>
            </w:r>
            <w:r w:rsidR="000855EB">
              <w:rPr>
                <w:b/>
              </w:rPr>
              <w:t> </w:t>
            </w:r>
            <w:r>
              <w:rPr>
                <w:b/>
              </w:rPr>
              <w:fldChar w:fldCharType="end"/>
            </w:r>
          </w:p>
        </w:tc>
        <w:tc>
          <w:tcPr>
            <w:tcW w:w="677" w:type="dxa"/>
          </w:tcPr>
          <w:p w:rsidR="00E35614" w:rsidRDefault="009A3855" w:rsidP="000855EB">
            <w:pPr>
              <w:pStyle w:val="Rubrik8"/>
              <w:rPr>
                <w:sz w:val="28"/>
                <w:lang w:val="en-GB"/>
              </w:rPr>
            </w:pPr>
            <w:r>
              <w:rPr>
                <w:b w:val="0"/>
              </w:rPr>
              <w:fldChar w:fldCharType="begin">
                <w:ffData>
                  <w:name w:val="Text10"/>
                  <w:enabled/>
                  <w:calcOnExit w:val="0"/>
                  <w:textInput/>
                </w:ffData>
              </w:fldChar>
            </w:r>
            <w:r w:rsidR="00E35614">
              <w:rPr>
                <w:b w:val="0"/>
              </w:rPr>
              <w:instrText xml:space="preserve"> FORMTEXT </w:instrText>
            </w:r>
            <w:r>
              <w:rPr>
                <w:b w:val="0"/>
              </w:rPr>
            </w:r>
            <w:r>
              <w:rPr>
                <w:b w:val="0"/>
              </w:rPr>
              <w:fldChar w:fldCharType="separate"/>
            </w:r>
            <w:r w:rsidR="000855EB">
              <w:rPr>
                <w:b w:val="0"/>
              </w:rPr>
              <w:t> </w:t>
            </w:r>
            <w:r w:rsidR="000855EB">
              <w:rPr>
                <w:b w:val="0"/>
              </w:rPr>
              <w:t> </w:t>
            </w:r>
            <w:r w:rsidR="000855EB">
              <w:rPr>
                <w:b w:val="0"/>
              </w:rPr>
              <w:t> </w:t>
            </w:r>
            <w:r w:rsidR="000855EB">
              <w:rPr>
                <w:b w:val="0"/>
              </w:rPr>
              <w:t> </w:t>
            </w:r>
            <w:r w:rsidR="000855EB">
              <w:rPr>
                <w:b w:val="0"/>
              </w:rPr>
              <w:t> </w:t>
            </w:r>
            <w:r>
              <w:rPr>
                <w:b w:val="0"/>
              </w:rPr>
              <w:fldChar w:fldCharType="end"/>
            </w:r>
          </w:p>
        </w:tc>
      </w:tr>
    </w:tbl>
    <w:p w:rsidR="00E35614" w:rsidRDefault="00E35614" w:rsidP="002E5E35">
      <w:pPr>
        <w:rPr>
          <w:lang w:val="en-US"/>
        </w:rPr>
      </w:pPr>
    </w:p>
    <w:p w:rsidR="00217AED" w:rsidRDefault="00217AED" w:rsidP="002E5E35">
      <w:pPr>
        <w:rPr>
          <w:lang w:val="en-US"/>
        </w:rPr>
      </w:pPr>
    </w:p>
    <w:p w:rsidR="002E34D9" w:rsidRDefault="001E0217" w:rsidP="002E5E35">
      <w:pPr>
        <w:pStyle w:val="CM4"/>
        <w:spacing w:before="60" w:after="60"/>
        <w:rPr>
          <w:rFonts w:ascii="Arial" w:hAnsi="Arial" w:cs="Arial"/>
          <w:b/>
          <w:bCs/>
          <w:color w:val="000000"/>
          <w:lang w:val="en-US"/>
        </w:rPr>
      </w:pPr>
      <w:r w:rsidRPr="00D57959">
        <w:rPr>
          <w:rFonts w:ascii="Arial" w:hAnsi="Arial" w:cs="Arial"/>
          <w:b/>
          <w:bCs/>
          <w:color w:val="000000"/>
          <w:highlight w:val="cyan"/>
          <w:lang w:val="en-US"/>
        </w:rPr>
        <w:t>NCC</w:t>
      </w:r>
      <w:r w:rsidR="002E5E35" w:rsidRPr="00D57959">
        <w:rPr>
          <w:rFonts w:ascii="Arial" w:hAnsi="Arial" w:cs="Arial"/>
          <w:b/>
          <w:bCs/>
          <w:color w:val="000000"/>
          <w:highlight w:val="cyan"/>
          <w:lang w:val="en-US"/>
        </w:rPr>
        <w:t xml:space="preserve">.GEN.105 </w:t>
      </w:r>
      <w:r w:rsidRPr="00D57959">
        <w:rPr>
          <w:rFonts w:ascii="Arial" w:hAnsi="Arial" w:cs="Arial"/>
          <w:b/>
          <w:bCs/>
          <w:color w:val="000000"/>
          <w:highlight w:val="cyan"/>
          <w:lang w:val="en-US"/>
        </w:rPr>
        <w:t>Crew responsibilities</w:t>
      </w:r>
    </w:p>
    <w:p w:rsidR="002E34D9" w:rsidRPr="002E34D9" w:rsidRDefault="002E34D9" w:rsidP="002E34D9">
      <w:pPr>
        <w:rPr>
          <w:lang w:val="en-US"/>
        </w:rPr>
      </w:pPr>
    </w:p>
    <w:p w:rsidR="001E0217" w:rsidRPr="001E0217" w:rsidRDefault="001E0217" w:rsidP="001E0217">
      <w:pPr>
        <w:pStyle w:val="Default"/>
        <w:rPr>
          <w:rFonts w:ascii="Arial" w:hAnsi="Arial" w:cs="Arial"/>
          <w:lang w:val="en-US"/>
        </w:rPr>
      </w:pPr>
      <w:r w:rsidRPr="001E0217">
        <w:rPr>
          <w:rFonts w:ascii="Arial" w:hAnsi="Arial" w:cs="Arial"/>
          <w:lang w:val="en-US"/>
        </w:rPr>
        <w:t xml:space="preserve">(a) The crew member shall be responsible for the proper execution of his/her duties that are: </w:t>
      </w:r>
    </w:p>
    <w:p w:rsidR="001E0217" w:rsidRPr="001E0217" w:rsidRDefault="001E0217" w:rsidP="001E0217">
      <w:pPr>
        <w:pStyle w:val="Default"/>
        <w:rPr>
          <w:rFonts w:ascii="Arial" w:hAnsi="Arial" w:cs="Arial"/>
          <w:lang w:val="en-US"/>
        </w:rPr>
      </w:pPr>
      <w:r w:rsidRPr="001E0217">
        <w:rPr>
          <w:rFonts w:ascii="Arial" w:hAnsi="Arial" w:cs="Arial"/>
          <w:lang w:val="en-US"/>
        </w:rPr>
        <w:t xml:space="preserve">(1) related to the safety of the aircraft and its occupants; and </w:t>
      </w:r>
    </w:p>
    <w:p w:rsidR="003F240E" w:rsidRDefault="001E0217" w:rsidP="001E0217">
      <w:pPr>
        <w:pStyle w:val="Default"/>
        <w:rPr>
          <w:rFonts w:ascii="Arial" w:hAnsi="Arial" w:cs="Arial"/>
          <w:lang w:val="en-US"/>
        </w:rPr>
      </w:pPr>
      <w:r w:rsidRPr="001E0217">
        <w:rPr>
          <w:rFonts w:ascii="Arial" w:hAnsi="Arial" w:cs="Arial"/>
          <w:lang w:val="en-US"/>
        </w:rPr>
        <w:t>(2) specified in the instructions and procedures in the operations manual.</w:t>
      </w:r>
    </w:p>
    <w:p w:rsidR="00937EC4" w:rsidRDefault="00937EC4"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lastRenderedPageBreak/>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Default="00937EC4" w:rsidP="001E0217">
      <w:pPr>
        <w:pStyle w:val="Default"/>
        <w:rPr>
          <w:rFonts w:ascii="Arial" w:hAnsi="Arial" w:cs="Arial"/>
          <w:lang w:val="en-US"/>
        </w:rPr>
      </w:pPr>
    </w:p>
    <w:p w:rsidR="001E0217" w:rsidRPr="001E0217" w:rsidRDefault="001E0217" w:rsidP="001E0217">
      <w:pPr>
        <w:pStyle w:val="Default"/>
        <w:rPr>
          <w:rFonts w:ascii="Arial" w:hAnsi="Arial" w:cs="Arial"/>
          <w:lang w:val="en-US"/>
        </w:rPr>
      </w:pPr>
      <w:r w:rsidRPr="001E0217">
        <w:rPr>
          <w:rFonts w:ascii="Arial" w:hAnsi="Arial" w:cs="Arial"/>
          <w:lang w:val="en-US"/>
        </w:rPr>
        <w:t xml:space="preserve"> </w:t>
      </w:r>
    </w:p>
    <w:p w:rsidR="001E0217" w:rsidRDefault="001E0217" w:rsidP="001E0217">
      <w:pPr>
        <w:pStyle w:val="Default"/>
        <w:rPr>
          <w:rFonts w:ascii="Arial" w:hAnsi="Arial" w:cs="Arial"/>
          <w:lang w:val="en-US"/>
        </w:rPr>
      </w:pPr>
      <w:r w:rsidRPr="001E0217">
        <w:rPr>
          <w:rFonts w:ascii="Arial" w:hAnsi="Arial" w:cs="Arial"/>
          <w:lang w:val="en-US"/>
        </w:rPr>
        <w:t xml:space="preserve">(b) During critical phases of flight or whenever deemed necessary by the pilot-in-command in the interest of safety, the crew member shall be seated at his/her assigned station and shall not perform any activities other than those required for the safe operation of the aircraft. </w:t>
      </w:r>
    </w:p>
    <w:p w:rsidR="00937EC4" w:rsidRDefault="00937EC4"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Default="00937EC4" w:rsidP="001E0217">
      <w:pPr>
        <w:pStyle w:val="Default"/>
        <w:rPr>
          <w:rFonts w:ascii="Arial" w:hAnsi="Arial" w:cs="Arial"/>
          <w:lang w:val="en-US"/>
        </w:rPr>
      </w:pPr>
    </w:p>
    <w:p w:rsidR="003F240E" w:rsidRPr="001E0217" w:rsidRDefault="003F240E" w:rsidP="001E0217">
      <w:pPr>
        <w:pStyle w:val="Default"/>
        <w:rPr>
          <w:rFonts w:ascii="Arial" w:hAnsi="Arial" w:cs="Arial"/>
          <w:lang w:val="en-US"/>
        </w:rPr>
      </w:pPr>
    </w:p>
    <w:p w:rsidR="001E0217" w:rsidRDefault="001E0217" w:rsidP="001E0217">
      <w:pPr>
        <w:pStyle w:val="Default"/>
        <w:rPr>
          <w:rFonts w:ascii="Arial" w:hAnsi="Arial" w:cs="Arial"/>
          <w:lang w:val="en-US"/>
        </w:rPr>
      </w:pPr>
      <w:r w:rsidRPr="001E0217">
        <w:rPr>
          <w:rFonts w:ascii="Arial" w:hAnsi="Arial" w:cs="Arial"/>
          <w:lang w:val="en-US"/>
        </w:rPr>
        <w:t xml:space="preserve">(c) During flight, the flight crew member shall keep his/her safety belt fastened while at his/her station. </w:t>
      </w:r>
    </w:p>
    <w:p w:rsidR="00937EC4" w:rsidRDefault="00937EC4"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Default="00937EC4" w:rsidP="001E0217">
      <w:pPr>
        <w:pStyle w:val="Default"/>
        <w:rPr>
          <w:rFonts w:ascii="Arial" w:hAnsi="Arial" w:cs="Arial"/>
          <w:lang w:val="en-US"/>
        </w:rPr>
      </w:pPr>
    </w:p>
    <w:p w:rsidR="003F240E" w:rsidRPr="001E0217" w:rsidRDefault="003F240E" w:rsidP="001E0217">
      <w:pPr>
        <w:pStyle w:val="Default"/>
        <w:rPr>
          <w:rFonts w:ascii="Arial" w:hAnsi="Arial" w:cs="Arial"/>
          <w:lang w:val="en-US"/>
        </w:rPr>
      </w:pPr>
    </w:p>
    <w:p w:rsidR="003F240E" w:rsidRDefault="001E0217" w:rsidP="001E0217">
      <w:pPr>
        <w:pStyle w:val="Default"/>
        <w:rPr>
          <w:rFonts w:ascii="Arial" w:hAnsi="Arial" w:cs="Arial"/>
          <w:lang w:val="en-US"/>
        </w:rPr>
      </w:pPr>
      <w:r w:rsidRPr="001E0217">
        <w:rPr>
          <w:rFonts w:ascii="Arial" w:hAnsi="Arial" w:cs="Arial"/>
          <w:lang w:val="en-US"/>
        </w:rPr>
        <w:t>(d) During flight, at least one qualified flight crew member shall remain at the controls of the aircraft at all times.</w:t>
      </w:r>
    </w:p>
    <w:p w:rsidR="00937EC4" w:rsidRDefault="00937EC4"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Default="00937EC4" w:rsidP="001E0217">
      <w:pPr>
        <w:pStyle w:val="Default"/>
        <w:rPr>
          <w:rFonts w:ascii="Arial" w:hAnsi="Arial" w:cs="Arial"/>
          <w:lang w:val="en-US"/>
        </w:rPr>
      </w:pPr>
    </w:p>
    <w:p w:rsidR="001E0217" w:rsidRPr="001E0217" w:rsidRDefault="001E0217" w:rsidP="001E0217">
      <w:pPr>
        <w:pStyle w:val="Default"/>
        <w:rPr>
          <w:rFonts w:ascii="Arial" w:hAnsi="Arial" w:cs="Arial"/>
          <w:lang w:val="en-US"/>
        </w:rPr>
      </w:pPr>
      <w:r w:rsidRPr="001E0217">
        <w:rPr>
          <w:rFonts w:ascii="Arial" w:hAnsi="Arial" w:cs="Arial"/>
          <w:lang w:val="en-US"/>
        </w:rPr>
        <w:t xml:space="preserve"> </w:t>
      </w:r>
    </w:p>
    <w:p w:rsidR="001E0217" w:rsidRPr="001E0217" w:rsidRDefault="001E0217" w:rsidP="001E0217">
      <w:pPr>
        <w:pStyle w:val="Default"/>
        <w:rPr>
          <w:rFonts w:ascii="Arial" w:hAnsi="Arial" w:cs="Arial"/>
          <w:lang w:val="en-US"/>
        </w:rPr>
      </w:pPr>
      <w:r w:rsidRPr="001E0217">
        <w:rPr>
          <w:rFonts w:ascii="Arial" w:hAnsi="Arial" w:cs="Arial"/>
          <w:lang w:val="en-US"/>
        </w:rPr>
        <w:t xml:space="preserve">(e) The crew member shall not undertake duties on an aircraft: </w:t>
      </w:r>
    </w:p>
    <w:p w:rsidR="001E0217" w:rsidRPr="001E0217" w:rsidRDefault="001E0217" w:rsidP="001E0217">
      <w:pPr>
        <w:pStyle w:val="Default"/>
        <w:rPr>
          <w:rFonts w:ascii="Arial" w:hAnsi="Arial" w:cs="Arial"/>
          <w:lang w:val="en-US"/>
        </w:rPr>
      </w:pPr>
      <w:r w:rsidRPr="001E0217">
        <w:rPr>
          <w:rFonts w:ascii="Arial" w:hAnsi="Arial" w:cs="Arial"/>
          <w:lang w:val="en-US"/>
        </w:rPr>
        <w:t xml:space="preserve">(1) if he/she knows or suspects that he/she is suffering from fatigue as referred to in 7.f of Annex IV to Regulation (EC) No 216/2008 or feels otherwise unfit, to the extent that the flight may be endangered; or </w:t>
      </w:r>
    </w:p>
    <w:p w:rsidR="001E0217" w:rsidRDefault="001E0217" w:rsidP="001E0217">
      <w:pPr>
        <w:pStyle w:val="Default"/>
        <w:rPr>
          <w:rFonts w:ascii="Arial" w:hAnsi="Arial" w:cs="Arial"/>
          <w:lang w:val="en-US"/>
        </w:rPr>
      </w:pPr>
      <w:r w:rsidRPr="001E0217">
        <w:rPr>
          <w:rFonts w:ascii="Arial" w:hAnsi="Arial" w:cs="Arial"/>
          <w:lang w:val="en-US"/>
        </w:rPr>
        <w:lastRenderedPageBreak/>
        <w:t>(2) when under the influence of psychoactive substances or alcohol or for other reasons as referred to in 7.g of Annex IV to Regulation (EC) No 216/2008</w:t>
      </w:r>
      <w:r w:rsidR="002406BD">
        <w:rPr>
          <w:rStyle w:val="Fotnotsreferens"/>
          <w:rFonts w:ascii="Arial" w:hAnsi="Arial"/>
          <w:lang w:val="en-US"/>
        </w:rPr>
        <w:t>.</w:t>
      </w:r>
      <w:r w:rsidRPr="001E0217">
        <w:rPr>
          <w:rFonts w:ascii="Arial" w:hAnsi="Arial" w:cs="Arial"/>
          <w:lang w:val="en-US"/>
        </w:rPr>
        <w:t xml:space="preserve"> </w:t>
      </w:r>
    </w:p>
    <w:p w:rsidR="003F240E" w:rsidRDefault="003F240E"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Pr="001E0217" w:rsidRDefault="00937EC4" w:rsidP="001E0217">
      <w:pPr>
        <w:pStyle w:val="Default"/>
        <w:rPr>
          <w:rFonts w:ascii="Arial" w:hAnsi="Arial" w:cs="Arial"/>
          <w:lang w:val="en-US"/>
        </w:rPr>
      </w:pPr>
    </w:p>
    <w:p w:rsidR="001E0217" w:rsidRPr="001E0217" w:rsidRDefault="001E0217" w:rsidP="001E0217">
      <w:pPr>
        <w:pStyle w:val="Default"/>
        <w:rPr>
          <w:rFonts w:ascii="Arial" w:hAnsi="Arial" w:cs="Arial"/>
          <w:lang w:val="en-US"/>
        </w:rPr>
      </w:pPr>
      <w:r w:rsidRPr="001E0217">
        <w:rPr>
          <w:rFonts w:ascii="Arial" w:hAnsi="Arial" w:cs="Arial"/>
          <w:lang w:val="en-US"/>
        </w:rPr>
        <w:t xml:space="preserve">(f) The crew member who undertakes duties for more than one operator shall: </w:t>
      </w:r>
    </w:p>
    <w:p w:rsidR="001E0217" w:rsidRPr="001E0217" w:rsidRDefault="001E0217" w:rsidP="001E0217">
      <w:pPr>
        <w:pStyle w:val="Default"/>
        <w:rPr>
          <w:rFonts w:ascii="Arial" w:hAnsi="Arial" w:cs="Arial"/>
          <w:lang w:val="en-US"/>
        </w:rPr>
      </w:pPr>
      <w:r w:rsidRPr="001E0217">
        <w:rPr>
          <w:rFonts w:ascii="Arial" w:hAnsi="Arial" w:cs="Arial"/>
          <w:lang w:val="en-US"/>
        </w:rPr>
        <w:t xml:space="preserve">(1) maintain his/her individual records regarding flight and duty times and rest periods as referred to in Annex III (Part-ORO), Subpart FTL to Regulation (EU) No 965/2012; and </w:t>
      </w:r>
    </w:p>
    <w:p w:rsidR="001E0217" w:rsidRDefault="001E0217" w:rsidP="001E0217">
      <w:pPr>
        <w:pStyle w:val="Default"/>
        <w:rPr>
          <w:rFonts w:ascii="Arial" w:hAnsi="Arial" w:cs="Arial"/>
          <w:lang w:val="en-US"/>
        </w:rPr>
      </w:pPr>
      <w:r w:rsidRPr="001E0217">
        <w:rPr>
          <w:rFonts w:ascii="Arial" w:hAnsi="Arial" w:cs="Arial"/>
          <w:lang w:val="en-US"/>
        </w:rPr>
        <w:t xml:space="preserve">(2) provide each operator with the data needed to schedule activities in accordance with the applicable FTL requirements. </w:t>
      </w:r>
    </w:p>
    <w:p w:rsidR="00937EC4" w:rsidRDefault="00937EC4" w:rsidP="001E021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7EC4" w:rsidTr="00937EC4">
        <w:trPr>
          <w:cantSplit/>
        </w:trPr>
        <w:tc>
          <w:tcPr>
            <w:tcW w:w="6237" w:type="dxa"/>
          </w:tcPr>
          <w:p w:rsidR="00937EC4" w:rsidRDefault="009A3855" w:rsidP="00937EC4">
            <w:pPr>
              <w:tabs>
                <w:tab w:val="left" w:pos="1773"/>
              </w:tabs>
              <w:spacing w:before="120" w:after="60"/>
              <w:rPr>
                <w:b/>
                <w:lang w:val="en-GB"/>
              </w:rPr>
            </w:pPr>
            <w:r>
              <w:rPr>
                <w:b/>
              </w:rPr>
              <w:fldChar w:fldCharType="begin">
                <w:ffData>
                  <w:name w:val="Text9"/>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p w:rsidR="00937EC4" w:rsidRDefault="00937EC4" w:rsidP="00937EC4">
            <w:pPr>
              <w:tabs>
                <w:tab w:val="left" w:pos="2835"/>
                <w:tab w:val="left" w:pos="8080"/>
              </w:tabs>
              <w:spacing w:before="120" w:after="60"/>
              <w:jc w:val="center"/>
              <w:rPr>
                <w:b/>
                <w:sz w:val="20"/>
                <w:lang w:val="en-GB"/>
              </w:rPr>
            </w:pPr>
          </w:p>
        </w:tc>
        <w:tc>
          <w:tcPr>
            <w:tcW w:w="6237" w:type="dxa"/>
          </w:tcPr>
          <w:p w:rsidR="00937EC4" w:rsidRDefault="009A3855" w:rsidP="00937EC4">
            <w:pPr>
              <w:tabs>
                <w:tab w:val="left" w:pos="2835"/>
                <w:tab w:val="left" w:pos="8080"/>
              </w:tabs>
              <w:spacing w:before="120" w:after="60"/>
              <w:rPr>
                <w:b/>
                <w:lang w:val="en-GB"/>
              </w:rPr>
            </w:pPr>
            <w:r>
              <w:rPr>
                <w:b/>
              </w:rPr>
              <w:fldChar w:fldCharType="begin">
                <w:ffData>
                  <w:name w:val="Text10"/>
                  <w:enabled/>
                  <w:calcOnExit w:val="0"/>
                  <w:textInput/>
                </w:ffData>
              </w:fldChar>
            </w:r>
            <w:r w:rsidR="00937EC4">
              <w:rPr>
                <w:b/>
              </w:rPr>
              <w:instrText xml:space="preserve"> FORMTEXT </w:instrText>
            </w:r>
            <w:r>
              <w:rPr>
                <w:b/>
              </w:rPr>
            </w:r>
            <w:r>
              <w:rPr>
                <w:b/>
              </w:rPr>
              <w:fldChar w:fldCharType="separate"/>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sidR="00937EC4">
              <w:rPr>
                <w:rFonts w:ascii="Times New Roman" w:hAnsi="Times New Roman"/>
                <w:b/>
                <w:noProof/>
              </w:rPr>
              <w:t> </w:t>
            </w:r>
            <w:r>
              <w:rPr>
                <w:b/>
              </w:rPr>
              <w:fldChar w:fldCharType="end"/>
            </w:r>
          </w:p>
        </w:tc>
        <w:tc>
          <w:tcPr>
            <w:tcW w:w="677" w:type="dxa"/>
          </w:tcPr>
          <w:p w:rsidR="00937EC4" w:rsidRDefault="009A3855" w:rsidP="00937EC4">
            <w:pPr>
              <w:pStyle w:val="Rubrik8"/>
              <w:rPr>
                <w:sz w:val="28"/>
                <w:lang w:val="en-GB"/>
              </w:rPr>
            </w:pPr>
            <w:r>
              <w:rPr>
                <w:b w:val="0"/>
              </w:rPr>
              <w:fldChar w:fldCharType="begin">
                <w:ffData>
                  <w:name w:val="Text10"/>
                  <w:enabled/>
                  <w:calcOnExit w:val="0"/>
                  <w:textInput/>
                </w:ffData>
              </w:fldChar>
            </w:r>
            <w:r w:rsidR="00937EC4">
              <w:rPr>
                <w:b w:val="0"/>
              </w:rPr>
              <w:instrText xml:space="preserve"> FORMTEXT </w:instrText>
            </w:r>
            <w:r>
              <w:rPr>
                <w:b w:val="0"/>
              </w:rPr>
            </w:r>
            <w:r>
              <w:rPr>
                <w:b w:val="0"/>
              </w:rPr>
              <w:fldChar w:fldCharType="separate"/>
            </w:r>
            <w:r w:rsidR="00937EC4">
              <w:rPr>
                <w:b w:val="0"/>
                <w:noProof/>
              </w:rPr>
              <w:t> </w:t>
            </w:r>
            <w:r w:rsidR="00937EC4">
              <w:rPr>
                <w:b w:val="0"/>
                <w:noProof/>
              </w:rPr>
              <w:t> </w:t>
            </w:r>
            <w:r w:rsidR="00937EC4">
              <w:rPr>
                <w:b w:val="0"/>
                <w:noProof/>
              </w:rPr>
              <w:t> </w:t>
            </w:r>
            <w:r w:rsidR="00937EC4">
              <w:rPr>
                <w:b w:val="0"/>
                <w:noProof/>
              </w:rPr>
              <w:t> </w:t>
            </w:r>
            <w:r w:rsidR="00937EC4">
              <w:rPr>
                <w:b w:val="0"/>
                <w:noProof/>
              </w:rPr>
              <w:t> </w:t>
            </w:r>
            <w:r>
              <w:rPr>
                <w:b w:val="0"/>
              </w:rPr>
              <w:fldChar w:fldCharType="end"/>
            </w:r>
          </w:p>
        </w:tc>
      </w:tr>
    </w:tbl>
    <w:p w:rsidR="00937EC4" w:rsidRDefault="00937EC4" w:rsidP="001E0217">
      <w:pPr>
        <w:pStyle w:val="Default"/>
        <w:rPr>
          <w:rFonts w:ascii="Arial" w:hAnsi="Arial" w:cs="Arial"/>
          <w:lang w:val="en-US"/>
        </w:rPr>
      </w:pPr>
    </w:p>
    <w:p w:rsidR="003F240E" w:rsidRPr="001E0217" w:rsidRDefault="003F240E" w:rsidP="001E0217">
      <w:pPr>
        <w:pStyle w:val="Default"/>
        <w:rPr>
          <w:rFonts w:ascii="Arial" w:hAnsi="Arial" w:cs="Arial"/>
          <w:lang w:val="en-US"/>
        </w:rPr>
      </w:pPr>
    </w:p>
    <w:p w:rsidR="002E5E35" w:rsidRDefault="001E0217" w:rsidP="001E0217">
      <w:pPr>
        <w:pStyle w:val="CM4"/>
        <w:spacing w:before="60" w:after="60"/>
        <w:rPr>
          <w:rFonts w:ascii="Arial" w:hAnsi="Arial" w:cs="Arial"/>
          <w:color w:val="000000"/>
          <w:lang w:val="en-US"/>
        </w:rPr>
      </w:pPr>
      <w:r w:rsidRPr="001E0217">
        <w:rPr>
          <w:rFonts w:ascii="Arial" w:hAnsi="Arial" w:cs="Arial"/>
          <w:color w:val="000000"/>
          <w:lang w:val="en-US"/>
        </w:rPr>
        <w:t>(g) The crew member shall report to the pilot-in-command:</w:t>
      </w:r>
    </w:p>
    <w:p w:rsidR="003F240E" w:rsidRPr="003F240E" w:rsidRDefault="003F240E" w:rsidP="003F240E">
      <w:pPr>
        <w:pStyle w:val="Default"/>
        <w:rPr>
          <w:rFonts w:ascii="Arial" w:hAnsi="Arial" w:cs="Arial"/>
          <w:lang w:val="en-US"/>
        </w:rPr>
      </w:pPr>
      <w:r w:rsidRPr="003F240E">
        <w:rPr>
          <w:rFonts w:ascii="Arial" w:hAnsi="Arial" w:cs="Arial"/>
          <w:lang w:val="en-US"/>
        </w:rPr>
        <w:t xml:space="preserve">(1) any fault, failure, malfunction or defect, which he/she believes may affect the airworthiness or safe operation of the aircraft, including emergency systems; and </w:t>
      </w:r>
    </w:p>
    <w:p w:rsidR="003F240E" w:rsidRPr="003F240E" w:rsidRDefault="003F240E" w:rsidP="003F240E">
      <w:pPr>
        <w:rPr>
          <w:rFonts w:cs="Arial"/>
          <w:color w:val="000000"/>
          <w:szCs w:val="24"/>
          <w:lang w:val="en-US"/>
        </w:rPr>
      </w:pPr>
      <w:r w:rsidRPr="003F240E">
        <w:rPr>
          <w:rFonts w:cs="Arial"/>
          <w:color w:val="000000"/>
          <w:szCs w:val="24"/>
          <w:lang w:val="en-US"/>
        </w:rPr>
        <w:t>(2) any incident that was endangering, or could endanger, the safety of the operation.</w:t>
      </w:r>
    </w:p>
    <w:p w:rsidR="003F240E" w:rsidRDefault="003F240E" w:rsidP="003F240E">
      <w:pPr>
        <w:rPr>
          <w:lang w:val="en-US"/>
        </w:rPr>
      </w:pPr>
    </w:p>
    <w:p w:rsidR="003F240E" w:rsidRPr="003F240E" w:rsidRDefault="003F240E" w:rsidP="003F240E">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E26F6" w:rsidTr="004E26F6">
        <w:trPr>
          <w:cantSplit/>
        </w:trPr>
        <w:tc>
          <w:tcPr>
            <w:tcW w:w="6237" w:type="dxa"/>
          </w:tcPr>
          <w:p w:rsidR="004E26F6" w:rsidRDefault="009A3855" w:rsidP="004E26F6">
            <w:pPr>
              <w:tabs>
                <w:tab w:val="left" w:pos="1773"/>
              </w:tabs>
              <w:spacing w:before="120" w:after="60"/>
              <w:rPr>
                <w:b/>
                <w:lang w:val="en-GB"/>
              </w:rPr>
            </w:pPr>
            <w:r>
              <w:rPr>
                <w:b/>
              </w:rPr>
              <w:fldChar w:fldCharType="begin">
                <w:ffData>
                  <w:name w:val="Text9"/>
                  <w:enabled/>
                  <w:calcOnExit w:val="0"/>
                  <w:textInput/>
                </w:ffData>
              </w:fldChar>
            </w:r>
            <w:r w:rsidR="004E26F6">
              <w:rPr>
                <w:b/>
              </w:rPr>
              <w:instrText xml:space="preserve"> FORMTEXT </w:instrText>
            </w:r>
            <w:r>
              <w:rPr>
                <w:b/>
              </w:rPr>
            </w:r>
            <w:r>
              <w:rPr>
                <w:b/>
              </w:rPr>
              <w:fldChar w:fldCharType="separate"/>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Pr>
                <w:b/>
              </w:rPr>
              <w:fldChar w:fldCharType="end"/>
            </w:r>
          </w:p>
          <w:p w:rsidR="004E26F6" w:rsidRDefault="004E26F6" w:rsidP="004E26F6">
            <w:pPr>
              <w:tabs>
                <w:tab w:val="left" w:pos="2835"/>
                <w:tab w:val="left" w:pos="8080"/>
              </w:tabs>
              <w:spacing w:before="120" w:after="60"/>
              <w:jc w:val="center"/>
              <w:rPr>
                <w:b/>
                <w:sz w:val="20"/>
                <w:lang w:val="en-GB"/>
              </w:rPr>
            </w:pPr>
          </w:p>
        </w:tc>
        <w:tc>
          <w:tcPr>
            <w:tcW w:w="6237" w:type="dxa"/>
          </w:tcPr>
          <w:p w:rsidR="004E26F6" w:rsidRDefault="009A3855" w:rsidP="004E26F6">
            <w:pPr>
              <w:tabs>
                <w:tab w:val="left" w:pos="2835"/>
                <w:tab w:val="left" w:pos="8080"/>
              </w:tabs>
              <w:spacing w:before="120" w:after="60"/>
              <w:rPr>
                <w:b/>
                <w:lang w:val="en-GB"/>
              </w:rPr>
            </w:pPr>
            <w:r>
              <w:rPr>
                <w:b/>
              </w:rPr>
              <w:fldChar w:fldCharType="begin">
                <w:ffData>
                  <w:name w:val="Text10"/>
                  <w:enabled/>
                  <w:calcOnExit w:val="0"/>
                  <w:textInput/>
                </w:ffData>
              </w:fldChar>
            </w:r>
            <w:r w:rsidR="004E26F6">
              <w:rPr>
                <w:b/>
              </w:rPr>
              <w:instrText xml:space="preserve"> FORMTEXT </w:instrText>
            </w:r>
            <w:r>
              <w:rPr>
                <w:b/>
              </w:rPr>
            </w:r>
            <w:r>
              <w:rPr>
                <w:b/>
              </w:rPr>
              <w:fldChar w:fldCharType="separate"/>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sidR="004E26F6">
              <w:rPr>
                <w:rFonts w:ascii="Times New Roman" w:hAnsi="Times New Roman"/>
                <w:b/>
                <w:noProof/>
              </w:rPr>
              <w:t> </w:t>
            </w:r>
            <w:r>
              <w:rPr>
                <w:b/>
              </w:rPr>
              <w:fldChar w:fldCharType="end"/>
            </w:r>
          </w:p>
        </w:tc>
        <w:tc>
          <w:tcPr>
            <w:tcW w:w="677" w:type="dxa"/>
          </w:tcPr>
          <w:p w:rsidR="004E26F6" w:rsidRDefault="009A3855" w:rsidP="004E26F6">
            <w:pPr>
              <w:pStyle w:val="Rubrik8"/>
              <w:rPr>
                <w:sz w:val="28"/>
                <w:lang w:val="en-GB"/>
              </w:rPr>
            </w:pPr>
            <w:r>
              <w:rPr>
                <w:b w:val="0"/>
              </w:rPr>
              <w:fldChar w:fldCharType="begin">
                <w:ffData>
                  <w:name w:val="Text10"/>
                  <w:enabled/>
                  <w:calcOnExit w:val="0"/>
                  <w:textInput/>
                </w:ffData>
              </w:fldChar>
            </w:r>
            <w:r w:rsidR="004E26F6">
              <w:rPr>
                <w:b w:val="0"/>
              </w:rPr>
              <w:instrText xml:space="preserve"> FORMTEXT </w:instrText>
            </w:r>
            <w:r>
              <w:rPr>
                <w:b w:val="0"/>
              </w:rPr>
            </w:r>
            <w:r>
              <w:rPr>
                <w:b w:val="0"/>
              </w:rPr>
              <w:fldChar w:fldCharType="separate"/>
            </w:r>
            <w:r w:rsidR="004E26F6">
              <w:rPr>
                <w:b w:val="0"/>
                <w:noProof/>
              </w:rPr>
              <w:t> </w:t>
            </w:r>
            <w:r w:rsidR="004E26F6">
              <w:rPr>
                <w:b w:val="0"/>
                <w:noProof/>
              </w:rPr>
              <w:t> </w:t>
            </w:r>
            <w:r w:rsidR="004E26F6">
              <w:rPr>
                <w:b w:val="0"/>
                <w:noProof/>
              </w:rPr>
              <w:t> </w:t>
            </w:r>
            <w:r w:rsidR="004E26F6">
              <w:rPr>
                <w:b w:val="0"/>
                <w:noProof/>
              </w:rPr>
              <w:t> </w:t>
            </w:r>
            <w:r w:rsidR="004E26F6">
              <w:rPr>
                <w:b w:val="0"/>
                <w:noProof/>
              </w:rPr>
              <w:t> </w:t>
            </w:r>
            <w:r>
              <w:rPr>
                <w:b w:val="0"/>
              </w:rPr>
              <w:fldChar w:fldCharType="end"/>
            </w:r>
          </w:p>
        </w:tc>
      </w:tr>
    </w:tbl>
    <w:p w:rsidR="004E26F6" w:rsidRDefault="004E26F6" w:rsidP="004E26F6">
      <w:pPr>
        <w:rPr>
          <w:lang w:val="en-US"/>
        </w:rPr>
      </w:pPr>
    </w:p>
    <w:p w:rsidR="002C52E4" w:rsidRDefault="002C52E4" w:rsidP="00C732D5">
      <w:pPr>
        <w:overflowPunct/>
        <w:textAlignment w:val="auto"/>
        <w:rPr>
          <w:rFonts w:ascii="Calibri" w:hAnsi="Calibri" w:cs="Calibri"/>
          <w:b/>
          <w:bCs/>
          <w:color w:val="000000"/>
          <w:sz w:val="22"/>
          <w:szCs w:val="22"/>
          <w:highlight w:val="lightGray"/>
          <w:lang w:val="en-GB"/>
        </w:rPr>
      </w:pPr>
    </w:p>
    <w:p w:rsidR="00C732D5" w:rsidRDefault="00C732D5" w:rsidP="00C732D5">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GM1 NCC.GEN.105(e)(2) Crew responsibilities</w:t>
      </w:r>
      <w:r w:rsidRPr="006F0CB4">
        <w:rPr>
          <w:rFonts w:ascii="Calibri" w:hAnsi="Calibri" w:cs="Calibri"/>
          <w:b/>
          <w:bCs/>
          <w:color w:val="000000"/>
          <w:sz w:val="22"/>
          <w:szCs w:val="22"/>
          <w:lang w:val="en-GB"/>
        </w:rPr>
        <w:t xml:space="preserve"> </w:t>
      </w:r>
    </w:p>
    <w:p w:rsidR="00050220" w:rsidRPr="006F0CB4" w:rsidRDefault="00050220" w:rsidP="00C732D5">
      <w:pPr>
        <w:overflowPunct/>
        <w:textAlignment w:val="auto"/>
        <w:rPr>
          <w:rFonts w:ascii="Calibri" w:hAnsi="Calibri" w:cs="Calibri"/>
          <w:color w:val="000000"/>
          <w:sz w:val="22"/>
          <w:szCs w:val="22"/>
          <w:lang w:val="en-GB"/>
        </w:rPr>
      </w:pP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lastRenderedPageBreak/>
        <w:t xml:space="preserve">GENERAL </w:t>
      </w: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In accordance with 7.g. of Annex IV to Regulation (EC) No 216/2008</w:t>
      </w:r>
      <w:r w:rsidRPr="006F0CB4">
        <w:rPr>
          <w:rFonts w:ascii="Calibri" w:hAnsi="Calibri" w:cs="Calibri"/>
          <w:color w:val="000000"/>
          <w:sz w:val="14"/>
          <w:szCs w:val="14"/>
          <w:lang w:val="en-GB"/>
        </w:rPr>
        <w:t xml:space="preserve"> </w:t>
      </w:r>
      <w:r w:rsidRPr="006F0CB4">
        <w:rPr>
          <w:rFonts w:ascii="Calibri" w:hAnsi="Calibri" w:cs="Calibri"/>
          <w:color w:val="000000"/>
          <w:sz w:val="22"/>
          <w:szCs w:val="22"/>
          <w:lang w:val="en-GB"/>
        </w:rPr>
        <w:t xml:space="preserve">(essential requirements for air operations), a crew member must not perform duties on board an aircraft when under the influence of psychoactive substances or alcohol or when unfit due to injury, fatigue, medication, sickness or other similar causes. This should be understood as including the following: </w:t>
      </w: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(a) effects of deep water diving and blood donation, and allowing for a certain time period between these activities and returning to flying; and </w:t>
      </w:r>
    </w:p>
    <w:p w:rsidR="000F5C51" w:rsidRDefault="000F5C51" w:rsidP="000F5C5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7959" w:rsidTr="00D57959">
        <w:trPr>
          <w:cantSplit/>
        </w:trPr>
        <w:tc>
          <w:tcPr>
            <w:tcW w:w="6237" w:type="dxa"/>
          </w:tcPr>
          <w:p w:rsidR="00D57959" w:rsidRDefault="009A3855" w:rsidP="00D57959">
            <w:pPr>
              <w:tabs>
                <w:tab w:val="left" w:pos="1773"/>
              </w:tabs>
              <w:spacing w:before="120" w:after="60"/>
              <w:rPr>
                <w:b/>
                <w:lang w:val="en-GB"/>
              </w:rPr>
            </w:pPr>
            <w:r>
              <w:rPr>
                <w:b/>
              </w:rPr>
              <w:fldChar w:fldCharType="begin">
                <w:ffData>
                  <w:name w:val="Text9"/>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p w:rsidR="00D57959" w:rsidRDefault="00D57959" w:rsidP="00D57959">
            <w:pPr>
              <w:tabs>
                <w:tab w:val="left" w:pos="2835"/>
                <w:tab w:val="left" w:pos="8080"/>
              </w:tabs>
              <w:spacing w:before="120" w:after="60"/>
              <w:jc w:val="center"/>
              <w:rPr>
                <w:b/>
                <w:sz w:val="20"/>
                <w:lang w:val="en-GB"/>
              </w:rPr>
            </w:pPr>
          </w:p>
        </w:tc>
        <w:tc>
          <w:tcPr>
            <w:tcW w:w="6237" w:type="dxa"/>
          </w:tcPr>
          <w:p w:rsidR="00D57959" w:rsidRDefault="009A3855" w:rsidP="00D57959">
            <w:pPr>
              <w:tabs>
                <w:tab w:val="left" w:pos="2835"/>
                <w:tab w:val="left" w:pos="8080"/>
              </w:tabs>
              <w:spacing w:before="120" w:after="60"/>
              <w:rPr>
                <w:b/>
                <w:lang w:val="en-GB"/>
              </w:rPr>
            </w:pPr>
            <w:r>
              <w:rPr>
                <w:b/>
              </w:rPr>
              <w:fldChar w:fldCharType="begin">
                <w:ffData>
                  <w:name w:val="Text10"/>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tc>
        <w:tc>
          <w:tcPr>
            <w:tcW w:w="677" w:type="dxa"/>
          </w:tcPr>
          <w:p w:rsidR="00D57959" w:rsidRDefault="009A3855" w:rsidP="00D57959">
            <w:pPr>
              <w:pStyle w:val="Rubrik8"/>
              <w:rPr>
                <w:sz w:val="28"/>
                <w:lang w:val="en-GB"/>
              </w:rPr>
            </w:pPr>
            <w:r>
              <w:rPr>
                <w:b w:val="0"/>
              </w:rPr>
              <w:fldChar w:fldCharType="begin">
                <w:ffData>
                  <w:name w:val="Text10"/>
                  <w:enabled/>
                  <w:calcOnExit w:val="0"/>
                  <w:textInput/>
                </w:ffData>
              </w:fldChar>
            </w:r>
            <w:r w:rsidR="00D57959">
              <w:rPr>
                <w:b w:val="0"/>
              </w:rPr>
              <w:instrText xml:space="preserve"> FORMTEXT </w:instrText>
            </w:r>
            <w:r>
              <w:rPr>
                <w:b w:val="0"/>
              </w:rPr>
            </w:r>
            <w:r>
              <w:rPr>
                <w:b w:val="0"/>
              </w:rPr>
              <w:fldChar w:fldCharType="separate"/>
            </w:r>
            <w:r w:rsidR="00D57959">
              <w:rPr>
                <w:b w:val="0"/>
                <w:noProof/>
              </w:rPr>
              <w:t> </w:t>
            </w:r>
            <w:r w:rsidR="00D57959">
              <w:rPr>
                <w:b w:val="0"/>
                <w:noProof/>
              </w:rPr>
              <w:t> </w:t>
            </w:r>
            <w:r w:rsidR="00D57959">
              <w:rPr>
                <w:b w:val="0"/>
                <w:noProof/>
              </w:rPr>
              <w:t> </w:t>
            </w:r>
            <w:r w:rsidR="00D57959">
              <w:rPr>
                <w:b w:val="0"/>
                <w:noProof/>
              </w:rPr>
              <w:t> </w:t>
            </w:r>
            <w:r w:rsidR="00D57959">
              <w:rPr>
                <w:b w:val="0"/>
                <w:noProof/>
              </w:rPr>
              <w:t> </w:t>
            </w:r>
            <w:r>
              <w:rPr>
                <w:b w:val="0"/>
              </w:rPr>
              <w:fldChar w:fldCharType="end"/>
            </w:r>
          </w:p>
        </w:tc>
      </w:tr>
    </w:tbl>
    <w:p w:rsidR="00D57959" w:rsidRDefault="00D57959" w:rsidP="000F5C51">
      <w:pPr>
        <w:rPr>
          <w:lang w:val="en-US"/>
        </w:rPr>
      </w:pPr>
    </w:p>
    <w:p w:rsidR="000F5C51" w:rsidRPr="000F5C51" w:rsidRDefault="000F5C51" w:rsidP="000F5C51">
      <w:pPr>
        <w:rPr>
          <w:lang w:val="en-US"/>
        </w:rPr>
      </w:pPr>
    </w:p>
    <w:p w:rsidR="009E2AD7" w:rsidRDefault="009E2AD7" w:rsidP="009E2AD7">
      <w:pPr>
        <w:rPr>
          <w:lang w:val="en-US"/>
        </w:rPr>
      </w:pPr>
      <w:r w:rsidRPr="006F0CB4">
        <w:rPr>
          <w:rFonts w:ascii="Calibri" w:hAnsi="Calibri" w:cs="Calibri"/>
          <w:color w:val="000000"/>
          <w:sz w:val="22"/>
          <w:szCs w:val="22"/>
          <w:lang w:val="en-GB"/>
        </w:rPr>
        <w:t>(b) without prejudice to more restrictive national regulations, the consumption of alcohol while on duty or less than 8 hours prior to the commencement of duties, and commencing a flight duty period with a blood alcohol level in excess of 0.2 per thousand.</w:t>
      </w:r>
    </w:p>
    <w:p w:rsidR="00D57959" w:rsidRDefault="00D57959" w:rsidP="000F5C5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7959" w:rsidTr="00D57959">
        <w:trPr>
          <w:cantSplit/>
        </w:trPr>
        <w:tc>
          <w:tcPr>
            <w:tcW w:w="6237" w:type="dxa"/>
          </w:tcPr>
          <w:p w:rsidR="00D57959" w:rsidRDefault="009A3855" w:rsidP="00D57959">
            <w:pPr>
              <w:tabs>
                <w:tab w:val="left" w:pos="1773"/>
              </w:tabs>
              <w:spacing w:before="120" w:after="60"/>
              <w:rPr>
                <w:b/>
                <w:lang w:val="en-GB"/>
              </w:rPr>
            </w:pPr>
            <w:r>
              <w:rPr>
                <w:b/>
              </w:rPr>
              <w:fldChar w:fldCharType="begin">
                <w:ffData>
                  <w:name w:val="Text9"/>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p w:rsidR="00D57959" w:rsidRDefault="00D57959" w:rsidP="00D57959">
            <w:pPr>
              <w:tabs>
                <w:tab w:val="left" w:pos="2835"/>
                <w:tab w:val="left" w:pos="8080"/>
              </w:tabs>
              <w:spacing w:before="120" w:after="60"/>
              <w:jc w:val="center"/>
              <w:rPr>
                <w:b/>
                <w:sz w:val="20"/>
                <w:lang w:val="en-GB"/>
              </w:rPr>
            </w:pPr>
          </w:p>
        </w:tc>
        <w:tc>
          <w:tcPr>
            <w:tcW w:w="6237" w:type="dxa"/>
          </w:tcPr>
          <w:p w:rsidR="00D57959" w:rsidRDefault="009A3855" w:rsidP="00D57959">
            <w:pPr>
              <w:tabs>
                <w:tab w:val="left" w:pos="2835"/>
                <w:tab w:val="left" w:pos="8080"/>
              </w:tabs>
              <w:spacing w:before="120" w:after="60"/>
              <w:rPr>
                <w:b/>
                <w:lang w:val="en-GB"/>
              </w:rPr>
            </w:pPr>
            <w:r>
              <w:rPr>
                <w:b/>
              </w:rPr>
              <w:fldChar w:fldCharType="begin">
                <w:ffData>
                  <w:name w:val="Text10"/>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tc>
        <w:tc>
          <w:tcPr>
            <w:tcW w:w="677" w:type="dxa"/>
          </w:tcPr>
          <w:p w:rsidR="00D57959" w:rsidRDefault="009A3855" w:rsidP="00D57959">
            <w:pPr>
              <w:pStyle w:val="Rubrik8"/>
              <w:rPr>
                <w:sz w:val="28"/>
                <w:lang w:val="en-GB"/>
              </w:rPr>
            </w:pPr>
            <w:r>
              <w:rPr>
                <w:b w:val="0"/>
              </w:rPr>
              <w:fldChar w:fldCharType="begin">
                <w:ffData>
                  <w:name w:val="Text10"/>
                  <w:enabled/>
                  <w:calcOnExit w:val="0"/>
                  <w:textInput/>
                </w:ffData>
              </w:fldChar>
            </w:r>
            <w:r w:rsidR="00D57959">
              <w:rPr>
                <w:b w:val="0"/>
              </w:rPr>
              <w:instrText xml:space="preserve"> FORMTEXT </w:instrText>
            </w:r>
            <w:r>
              <w:rPr>
                <w:b w:val="0"/>
              </w:rPr>
            </w:r>
            <w:r>
              <w:rPr>
                <w:b w:val="0"/>
              </w:rPr>
              <w:fldChar w:fldCharType="separate"/>
            </w:r>
            <w:r w:rsidR="00D57959">
              <w:rPr>
                <w:b w:val="0"/>
                <w:noProof/>
              </w:rPr>
              <w:t> </w:t>
            </w:r>
            <w:r w:rsidR="00D57959">
              <w:rPr>
                <w:b w:val="0"/>
                <w:noProof/>
              </w:rPr>
              <w:t> </w:t>
            </w:r>
            <w:r w:rsidR="00D57959">
              <w:rPr>
                <w:b w:val="0"/>
                <w:noProof/>
              </w:rPr>
              <w:t> </w:t>
            </w:r>
            <w:r w:rsidR="00D57959">
              <w:rPr>
                <w:b w:val="0"/>
                <w:noProof/>
              </w:rPr>
              <w:t> </w:t>
            </w:r>
            <w:r w:rsidR="00D57959">
              <w:rPr>
                <w:b w:val="0"/>
                <w:noProof/>
              </w:rPr>
              <w:t> </w:t>
            </w:r>
            <w:r>
              <w:rPr>
                <w:b w:val="0"/>
              </w:rPr>
              <w:fldChar w:fldCharType="end"/>
            </w:r>
          </w:p>
        </w:tc>
      </w:tr>
    </w:tbl>
    <w:p w:rsidR="000F5C51" w:rsidRDefault="000F5C51" w:rsidP="000F5C51">
      <w:pPr>
        <w:rPr>
          <w:lang w:val="en-US"/>
        </w:rPr>
      </w:pPr>
    </w:p>
    <w:p w:rsidR="00D57959" w:rsidRDefault="00D57959" w:rsidP="000F5C51">
      <w:pPr>
        <w:rPr>
          <w:lang w:val="en-US"/>
        </w:rPr>
      </w:pPr>
    </w:p>
    <w:p w:rsidR="009E2AD7" w:rsidRDefault="009E2AD7" w:rsidP="009E2AD7">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AMC1 NCC.GEN.105(g) Crew responsibilities</w:t>
      </w:r>
      <w:r w:rsidRPr="006F0CB4">
        <w:rPr>
          <w:rFonts w:ascii="Calibri" w:hAnsi="Calibri" w:cs="Calibri"/>
          <w:b/>
          <w:bCs/>
          <w:color w:val="000000"/>
          <w:sz w:val="22"/>
          <w:szCs w:val="22"/>
          <w:lang w:val="en-GB"/>
        </w:rPr>
        <w:t xml:space="preserve"> </w:t>
      </w:r>
    </w:p>
    <w:p w:rsidR="00050220" w:rsidRPr="006F0CB4" w:rsidRDefault="00050220" w:rsidP="009E2AD7">
      <w:pPr>
        <w:overflowPunct/>
        <w:textAlignment w:val="auto"/>
        <w:rPr>
          <w:rFonts w:ascii="Calibri" w:hAnsi="Calibri" w:cs="Calibri"/>
          <w:color w:val="000000"/>
          <w:sz w:val="22"/>
          <w:szCs w:val="22"/>
          <w:lang w:val="en-GB"/>
        </w:rPr>
      </w:pPr>
    </w:p>
    <w:p w:rsidR="009E2AD7" w:rsidRPr="006F0CB4" w:rsidRDefault="009E2AD7" w:rsidP="009E2AD7">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OCCURRENCE REPORTING </w:t>
      </w:r>
    </w:p>
    <w:p w:rsidR="009E2AD7" w:rsidRDefault="009E2AD7" w:rsidP="009E2AD7">
      <w:pPr>
        <w:rPr>
          <w:lang w:val="en-US"/>
        </w:rPr>
      </w:pPr>
      <w:r w:rsidRPr="006F0CB4">
        <w:rPr>
          <w:rFonts w:ascii="Calibri" w:hAnsi="Calibri" w:cs="Calibri"/>
          <w:color w:val="000000"/>
          <w:sz w:val="22"/>
          <w:szCs w:val="22"/>
          <w:lang w:val="en-GB"/>
        </w:rPr>
        <w:t>Whenever a crew member makes use of the applicable reporting systems, a copy of the report should be communicated to the pilot-in-command.</w:t>
      </w:r>
    </w:p>
    <w:p w:rsidR="009E2AD7" w:rsidRDefault="009E2AD7" w:rsidP="000F5C5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7959" w:rsidTr="00D57959">
        <w:trPr>
          <w:cantSplit/>
        </w:trPr>
        <w:tc>
          <w:tcPr>
            <w:tcW w:w="6237" w:type="dxa"/>
          </w:tcPr>
          <w:p w:rsidR="00D57959" w:rsidRDefault="009A3855" w:rsidP="00D57959">
            <w:pPr>
              <w:tabs>
                <w:tab w:val="left" w:pos="1773"/>
              </w:tabs>
              <w:spacing w:before="120" w:after="60"/>
              <w:rPr>
                <w:b/>
                <w:lang w:val="en-GB"/>
              </w:rPr>
            </w:pPr>
            <w:r>
              <w:rPr>
                <w:b/>
              </w:rPr>
              <w:fldChar w:fldCharType="begin">
                <w:ffData>
                  <w:name w:val="Text9"/>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p w:rsidR="00D57959" w:rsidRDefault="00D57959" w:rsidP="00D57959">
            <w:pPr>
              <w:tabs>
                <w:tab w:val="left" w:pos="2835"/>
                <w:tab w:val="left" w:pos="8080"/>
              </w:tabs>
              <w:spacing w:before="120" w:after="60"/>
              <w:jc w:val="center"/>
              <w:rPr>
                <w:b/>
                <w:sz w:val="20"/>
                <w:lang w:val="en-GB"/>
              </w:rPr>
            </w:pPr>
          </w:p>
        </w:tc>
        <w:tc>
          <w:tcPr>
            <w:tcW w:w="6237" w:type="dxa"/>
          </w:tcPr>
          <w:p w:rsidR="00D57959" w:rsidRDefault="009A3855" w:rsidP="00D57959">
            <w:pPr>
              <w:tabs>
                <w:tab w:val="left" w:pos="2835"/>
                <w:tab w:val="left" w:pos="8080"/>
              </w:tabs>
              <w:spacing w:before="120" w:after="60"/>
              <w:rPr>
                <w:b/>
                <w:lang w:val="en-GB"/>
              </w:rPr>
            </w:pPr>
            <w:r>
              <w:rPr>
                <w:b/>
              </w:rPr>
              <w:fldChar w:fldCharType="begin">
                <w:ffData>
                  <w:name w:val="Text10"/>
                  <w:enabled/>
                  <w:calcOnExit w:val="0"/>
                  <w:textInput/>
                </w:ffData>
              </w:fldChar>
            </w:r>
            <w:r w:rsidR="00D57959">
              <w:rPr>
                <w:b/>
              </w:rPr>
              <w:instrText xml:space="preserve"> FORMTEXT </w:instrText>
            </w:r>
            <w:r>
              <w:rPr>
                <w:b/>
              </w:rPr>
            </w:r>
            <w:r>
              <w:rPr>
                <w:b/>
              </w:rPr>
              <w:fldChar w:fldCharType="separate"/>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sidR="00D57959">
              <w:rPr>
                <w:rFonts w:ascii="Times New Roman" w:hAnsi="Times New Roman"/>
                <w:b/>
                <w:noProof/>
              </w:rPr>
              <w:t> </w:t>
            </w:r>
            <w:r>
              <w:rPr>
                <w:b/>
              </w:rPr>
              <w:fldChar w:fldCharType="end"/>
            </w:r>
          </w:p>
        </w:tc>
        <w:tc>
          <w:tcPr>
            <w:tcW w:w="677" w:type="dxa"/>
          </w:tcPr>
          <w:p w:rsidR="00D57959" w:rsidRDefault="009A3855" w:rsidP="00D57959">
            <w:pPr>
              <w:pStyle w:val="Rubrik8"/>
              <w:rPr>
                <w:sz w:val="28"/>
                <w:lang w:val="en-GB"/>
              </w:rPr>
            </w:pPr>
            <w:r>
              <w:rPr>
                <w:b w:val="0"/>
              </w:rPr>
              <w:fldChar w:fldCharType="begin">
                <w:ffData>
                  <w:name w:val="Text10"/>
                  <w:enabled/>
                  <w:calcOnExit w:val="0"/>
                  <w:textInput/>
                </w:ffData>
              </w:fldChar>
            </w:r>
            <w:r w:rsidR="00D57959">
              <w:rPr>
                <w:b w:val="0"/>
              </w:rPr>
              <w:instrText xml:space="preserve"> FORMTEXT </w:instrText>
            </w:r>
            <w:r>
              <w:rPr>
                <w:b w:val="0"/>
              </w:rPr>
            </w:r>
            <w:r>
              <w:rPr>
                <w:b w:val="0"/>
              </w:rPr>
              <w:fldChar w:fldCharType="separate"/>
            </w:r>
            <w:r w:rsidR="00D57959">
              <w:rPr>
                <w:b w:val="0"/>
                <w:noProof/>
              </w:rPr>
              <w:t> </w:t>
            </w:r>
            <w:r w:rsidR="00D57959">
              <w:rPr>
                <w:b w:val="0"/>
                <w:noProof/>
              </w:rPr>
              <w:t> </w:t>
            </w:r>
            <w:r w:rsidR="00D57959">
              <w:rPr>
                <w:b w:val="0"/>
                <w:noProof/>
              </w:rPr>
              <w:t> </w:t>
            </w:r>
            <w:r w:rsidR="00D57959">
              <w:rPr>
                <w:b w:val="0"/>
                <w:noProof/>
              </w:rPr>
              <w:t> </w:t>
            </w:r>
            <w:r w:rsidR="00D57959">
              <w:rPr>
                <w:b w:val="0"/>
                <w:noProof/>
              </w:rPr>
              <w:t> </w:t>
            </w:r>
            <w:r>
              <w:rPr>
                <w:b w:val="0"/>
              </w:rPr>
              <w:fldChar w:fldCharType="end"/>
            </w:r>
          </w:p>
        </w:tc>
      </w:tr>
    </w:tbl>
    <w:p w:rsidR="00D57959" w:rsidRDefault="00D57959" w:rsidP="000F5C51">
      <w:pPr>
        <w:rPr>
          <w:lang w:val="en-US"/>
        </w:rPr>
      </w:pPr>
    </w:p>
    <w:p w:rsidR="000F5C51" w:rsidRDefault="000F5C51" w:rsidP="004E26F6">
      <w:pPr>
        <w:rPr>
          <w:lang w:val="en-US"/>
        </w:rPr>
      </w:pPr>
    </w:p>
    <w:p w:rsidR="006F7B07" w:rsidRDefault="006F7B07" w:rsidP="004E26F6">
      <w:pPr>
        <w:rPr>
          <w:lang w:val="en-US"/>
        </w:rPr>
      </w:pPr>
    </w:p>
    <w:p w:rsidR="000F5C51" w:rsidRDefault="000F5C51" w:rsidP="004E26F6">
      <w:pPr>
        <w:rPr>
          <w:lang w:val="en-US"/>
        </w:rPr>
      </w:pPr>
    </w:p>
    <w:p w:rsidR="002E5E35" w:rsidRPr="002E5E35" w:rsidRDefault="007526AF" w:rsidP="002E5E35">
      <w:pPr>
        <w:pStyle w:val="CM4"/>
        <w:spacing w:before="60" w:after="60"/>
        <w:rPr>
          <w:rFonts w:ascii="Arial" w:hAnsi="Arial" w:cs="Arial"/>
          <w:color w:val="000000"/>
          <w:lang w:val="en-US"/>
        </w:rPr>
      </w:pPr>
      <w:r w:rsidRPr="00D57959">
        <w:rPr>
          <w:rFonts w:ascii="Arial" w:hAnsi="Arial" w:cs="Arial"/>
          <w:b/>
          <w:bCs/>
          <w:color w:val="000000"/>
          <w:highlight w:val="cyan"/>
          <w:lang w:val="en-US"/>
        </w:rPr>
        <w:t>NCC.GEN.106</w:t>
      </w:r>
      <w:r w:rsidR="002E5E35" w:rsidRPr="00D57959">
        <w:rPr>
          <w:rFonts w:ascii="Arial" w:hAnsi="Arial" w:cs="Arial"/>
          <w:b/>
          <w:bCs/>
          <w:color w:val="000000"/>
          <w:highlight w:val="cyan"/>
          <w:lang w:val="en-US"/>
        </w:rPr>
        <w:t xml:space="preserve"> </w:t>
      </w:r>
      <w:r w:rsidRPr="00D57959">
        <w:rPr>
          <w:rFonts w:ascii="Arial" w:hAnsi="Arial" w:cs="Arial"/>
          <w:b/>
          <w:bCs/>
          <w:color w:val="000000"/>
          <w:highlight w:val="cyan"/>
          <w:lang w:val="en-US"/>
        </w:rPr>
        <w:t>Pilot-in-command responsibilities and authority</w:t>
      </w:r>
      <w:r w:rsidR="002E5E35" w:rsidRPr="002E5E35">
        <w:rPr>
          <w:rFonts w:ascii="Arial" w:hAnsi="Arial" w:cs="Arial"/>
          <w:b/>
          <w:bCs/>
          <w:color w:val="000000"/>
          <w:lang w:val="en-US"/>
        </w:rPr>
        <w:t xml:space="preserve"> </w:t>
      </w:r>
    </w:p>
    <w:p w:rsidR="00E35614" w:rsidRDefault="00E35614" w:rsidP="00E35614">
      <w:pPr>
        <w:rPr>
          <w:lang w:val="en-US"/>
        </w:rPr>
      </w:pPr>
    </w:p>
    <w:p w:rsidR="007526AF" w:rsidRPr="007526AF" w:rsidRDefault="007526AF" w:rsidP="007526AF">
      <w:pPr>
        <w:pStyle w:val="Default"/>
        <w:rPr>
          <w:rFonts w:ascii="Arial" w:hAnsi="Arial" w:cs="Arial"/>
          <w:lang w:val="en-US"/>
        </w:rPr>
      </w:pPr>
      <w:r w:rsidRPr="007526AF">
        <w:rPr>
          <w:rFonts w:ascii="Arial" w:hAnsi="Arial" w:cs="Arial"/>
          <w:lang w:val="en-US"/>
        </w:rPr>
        <w:t xml:space="preserve">(a) The pilot-in-command shall be responsible for: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(1) the safety of the aircraft and of all crew members, passengers and cargo on board during aircraft operations as referred to in 1.c of Annex IV to Regulation (EC) No 216/2008;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(2) the initiation, continuation, termination or diversion of a flight in the interest of safety;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(3) ensuring that all instructions, operational procedures and checklists are complied with in accordance with the operations manual and as referred to in 1.b of Annex IV to Regulation (EC) No 216/2008;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(4) only commencing a flight if he/she is satisfied that all operational limitations referred to in 2.a.3 of Annex IV to Regulation (EC) No 216/2008 are complied with, as follows: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(i) the aircraft is airworthy; </w:t>
      </w:r>
    </w:p>
    <w:p w:rsidR="007526AF" w:rsidRPr="007526AF" w:rsidRDefault="007526AF" w:rsidP="007526AF">
      <w:pPr>
        <w:pStyle w:val="Default"/>
        <w:rPr>
          <w:rFonts w:ascii="Arial" w:hAnsi="Arial" w:cs="Arial"/>
          <w:lang w:val="en-US"/>
        </w:rPr>
      </w:pPr>
      <w:r w:rsidRPr="007526AF">
        <w:rPr>
          <w:rFonts w:ascii="Arial" w:hAnsi="Arial" w:cs="Arial"/>
          <w:lang w:val="en-US"/>
        </w:rPr>
        <w:t xml:space="preserve">(ii) the aircraft is duly registered; </w:t>
      </w:r>
    </w:p>
    <w:p w:rsidR="007526AF" w:rsidRDefault="007526AF" w:rsidP="007526AF">
      <w:pPr>
        <w:pStyle w:val="Default"/>
        <w:rPr>
          <w:rFonts w:ascii="Arial" w:hAnsi="Arial" w:cs="Arial"/>
          <w:lang w:val="en-US"/>
        </w:rPr>
      </w:pPr>
      <w:r w:rsidRPr="007526AF">
        <w:rPr>
          <w:rFonts w:ascii="Arial" w:hAnsi="Arial" w:cs="Arial"/>
          <w:lang w:val="en-US"/>
        </w:rPr>
        <w:t xml:space="preserve">(iii) instruments and equipment required for the execution of that flight are installed in the aircraft and are operative, unless operation with inoperative equipment is permitted by the minimum equipment list (MEL) or equivalent document, as required in NCC.IDE.A.105 or NCC.IDE.H.105; </w:t>
      </w:r>
    </w:p>
    <w:p w:rsidR="00B04068" w:rsidRDefault="00B04068" w:rsidP="007526A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7526AF" w:rsidRDefault="00B04068" w:rsidP="007526AF">
      <w:pPr>
        <w:pStyle w:val="Default"/>
        <w:rPr>
          <w:rFonts w:ascii="Arial" w:hAnsi="Arial" w:cs="Arial"/>
          <w:lang w:val="en-US"/>
        </w:rPr>
      </w:pPr>
    </w:p>
    <w:p w:rsidR="00E35614" w:rsidRDefault="007526AF" w:rsidP="007526AF">
      <w:pPr>
        <w:pStyle w:val="CM4"/>
        <w:spacing w:before="60" w:after="60"/>
        <w:rPr>
          <w:rFonts w:ascii="Arial" w:hAnsi="Arial" w:cs="Arial"/>
          <w:color w:val="000000"/>
          <w:lang w:val="en-US"/>
        </w:rPr>
      </w:pPr>
      <w:r w:rsidRPr="007526AF">
        <w:rPr>
          <w:rFonts w:ascii="Arial" w:hAnsi="Arial" w:cs="Arial"/>
          <w:color w:val="000000"/>
          <w:lang w:val="en-US"/>
        </w:rPr>
        <w:t>(iv) the mass of the aircraft and centre of gravity location are such that the flight can be conducted within the limits prescribed in the airworthiness documentation;</w:t>
      </w:r>
    </w:p>
    <w:p w:rsidR="00B04068" w:rsidRDefault="00B04068" w:rsidP="00B04068">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B04068" w:rsidRDefault="00B04068" w:rsidP="00B04068">
      <w:pPr>
        <w:rPr>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(v) all cabin baggage, hold luggage and cargo are properly loaded and secured; </w:t>
      </w:r>
    </w:p>
    <w:p w:rsidR="00B04068" w:rsidRDefault="00B04068"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7A3A4E" w:rsidRDefault="00B04068"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(vi) the aircraft operating limitations as specified in the aircraft flight manual (AFM) will not be exceeded at any time during the flight; </w:t>
      </w:r>
    </w:p>
    <w:p w:rsidR="00B04068" w:rsidRDefault="00B04068"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7A3A4E" w:rsidRDefault="00B04068"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(vii) each flight crew member holds a valid licence in accordance with Regulation (EU) No 1178/2011</w:t>
      </w:r>
      <w:r w:rsidR="000C154F">
        <w:rPr>
          <w:rStyle w:val="Fotnotsreferens"/>
          <w:rFonts w:ascii="Arial" w:hAnsi="Arial"/>
          <w:lang w:val="en-US"/>
        </w:rPr>
        <w:footnoteReference w:id="1"/>
      </w:r>
      <w:r w:rsidRPr="007A3A4E">
        <w:rPr>
          <w:rFonts w:ascii="Arial" w:hAnsi="Arial" w:cs="Arial"/>
          <w:lang w:val="en-US"/>
        </w:rPr>
        <w:t xml:space="preserve">; and </w:t>
      </w:r>
    </w:p>
    <w:p w:rsidR="00B04068" w:rsidRDefault="00B04068"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7A3A4E" w:rsidRDefault="00B04068"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(viii) flight crew members are properly rated and meet competency and recency requirements; </w:t>
      </w:r>
    </w:p>
    <w:p w:rsidR="00B04068" w:rsidRDefault="00B04068"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04068" w:rsidTr="00B04068">
        <w:trPr>
          <w:cantSplit/>
        </w:trPr>
        <w:tc>
          <w:tcPr>
            <w:tcW w:w="6237" w:type="dxa"/>
          </w:tcPr>
          <w:p w:rsidR="00B04068" w:rsidRDefault="009A3855" w:rsidP="00B04068">
            <w:pPr>
              <w:tabs>
                <w:tab w:val="left" w:pos="1773"/>
              </w:tabs>
              <w:spacing w:before="120" w:after="60"/>
              <w:rPr>
                <w:b/>
                <w:lang w:val="en-GB"/>
              </w:rPr>
            </w:pPr>
            <w:r>
              <w:rPr>
                <w:b/>
              </w:rPr>
              <w:fldChar w:fldCharType="begin">
                <w:ffData>
                  <w:name w:val="Text9"/>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p w:rsidR="00B04068" w:rsidRDefault="00B04068" w:rsidP="00B04068">
            <w:pPr>
              <w:tabs>
                <w:tab w:val="left" w:pos="2835"/>
                <w:tab w:val="left" w:pos="8080"/>
              </w:tabs>
              <w:spacing w:before="120" w:after="60"/>
              <w:jc w:val="center"/>
              <w:rPr>
                <w:b/>
                <w:sz w:val="20"/>
                <w:lang w:val="en-GB"/>
              </w:rPr>
            </w:pPr>
          </w:p>
        </w:tc>
        <w:tc>
          <w:tcPr>
            <w:tcW w:w="6237" w:type="dxa"/>
          </w:tcPr>
          <w:p w:rsidR="00B04068" w:rsidRDefault="009A3855" w:rsidP="00B04068">
            <w:pPr>
              <w:tabs>
                <w:tab w:val="left" w:pos="2835"/>
                <w:tab w:val="left" w:pos="8080"/>
              </w:tabs>
              <w:spacing w:before="120" w:after="60"/>
              <w:rPr>
                <w:b/>
                <w:lang w:val="en-GB"/>
              </w:rPr>
            </w:pPr>
            <w:r>
              <w:rPr>
                <w:b/>
              </w:rPr>
              <w:fldChar w:fldCharType="begin">
                <w:ffData>
                  <w:name w:val="Text10"/>
                  <w:enabled/>
                  <w:calcOnExit w:val="0"/>
                  <w:textInput/>
                </w:ffData>
              </w:fldChar>
            </w:r>
            <w:r w:rsidR="00B04068">
              <w:rPr>
                <w:b/>
              </w:rPr>
              <w:instrText xml:space="preserve"> FORMTEXT </w:instrText>
            </w:r>
            <w:r>
              <w:rPr>
                <w:b/>
              </w:rPr>
            </w:r>
            <w:r>
              <w:rPr>
                <w:b/>
              </w:rPr>
              <w:fldChar w:fldCharType="separate"/>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sidR="00B04068">
              <w:rPr>
                <w:rFonts w:ascii="Times New Roman" w:hAnsi="Times New Roman"/>
                <w:b/>
                <w:noProof/>
              </w:rPr>
              <w:t> </w:t>
            </w:r>
            <w:r>
              <w:rPr>
                <w:b/>
              </w:rPr>
              <w:fldChar w:fldCharType="end"/>
            </w:r>
          </w:p>
        </w:tc>
        <w:tc>
          <w:tcPr>
            <w:tcW w:w="677" w:type="dxa"/>
          </w:tcPr>
          <w:p w:rsidR="00B04068" w:rsidRDefault="009A3855" w:rsidP="00B04068">
            <w:pPr>
              <w:pStyle w:val="Rubrik8"/>
              <w:rPr>
                <w:sz w:val="28"/>
                <w:lang w:val="en-GB"/>
              </w:rPr>
            </w:pPr>
            <w:r>
              <w:rPr>
                <w:b w:val="0"/>
              </w:rPr>
              <w:fldChar w:fldCharType="begin">
                <w:ffData>
                  <w:name w:val="Text10"/>
                  <w:enabled/>
                  <w:calcOnExit w:val="0"/>
                  <w:textInput/>
                </w:ffData>
              </w:fldChar>
            </w:r>
            <w:r w:rsidR="00B04068">
              <w:rPr>
                <w:b w:val="0"/>
              </w:rPr>
              <w:instrText xml:space="preserve"> FORMTEXT </w:instrText>
            </w:r>
            <w:r>
              <w:rPr>
                <w:b w:val="0"/>
              </w:rPr>
            </w:r>
            <w:r>
              <w:rPr>
                <w:b w:val="0"/>
              </w:rPr>
              <w:fldChar w:fldCharType="separate"/>
            </w:r>
            <w:r w:rsidR="00B04068">
              <w:rPr>
                <w:b w:val="0"/>
                <w:noProof/>
              </w:rPr>
              <w:t> </w:t>
            </w:r>
            <w:r w:rsidR="00B04068">
              <w:rPr>
                <w:b w:val="0"/>
                <w:noProof/>
              </w:rPr>
              <w:t> </w:t>
            </w:r>
            <w:r w:rsidR="00B04068">
              <w:rPr>
                <w:b w:val="0"/>
                <w:noProof/>
              </w:rPr>
              <w:t> </w:t>
            </w:r>
            <w:r w:rsidR="00B04068">
              <w:rPr>
                <w:b w:val="0"/>
                <w:noProof/>
              </w:rPr>
              <w:t> </w:t>
            </w:r>
            <w:r w:rsidR="00B04068">
              <w:rPr>
                <w:b w:val="0"/>
                <w:noProof/>
              </w:rPr>
              <w:t> </w:t>
            </w:r>
            <w:r>
              <w:rPr>
                <w:b w:val="0"/>
              </w:rPr>
              <w:fldChar w:fldCharType="end"/>
            </w:r>
          </w:p>
        </w:tc>
      </w:tr>
    </w:tbl>
    <w:p w:rsidR="00B04068" w:rsidRPr="007A3A4E" w:rsidRDefault="00B04068"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(5) not commencing a flight if any flight crew member is incapacitated from performing duties by any cause such as injury, sickness, fatigue or the effects of any psychoactive substance; </w:t>
      </w:r>
    </w:p>
    <w:p w:rsidR="00F70295" w:rsidRDefault="00F70295"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70295" w:rsidTr="00F70295">
        <w:trPr>
          <w:cantSplit/>
        </w:trPr>
        <w:tc>
          <w:tcPr>
            <w:tcW w:w="6237" w:type="dxa"/>
          </w:tcPr>
          <w:p w:rsidR="00F70295" w:rsidRDefault="009A3855" w:rsidP="00F70295">
            <w:pPr>
              <w:tabs>
                <w:tab w:val="left" w:pos="1773"/>
              </w:tabs>
              <w:spacing w:before="120" w:after="60"/>
              <w:rPr>
                <w:b/>
                <w:lang w:val="en-GB"/>
              </w:rPr>
            </w:pPr>
            <w:r>
              <w:rPr>
                <w:b/>
              </w:rPr>
              <w:lastRenderedPageBreak/>
              <w:fldChar w:fldCharType="begin">
                <w:ffData>
                  <w:name w:val="Text9"/>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p w:rsidR="00F70295" w:rsidRDefault="00F70295" w:rsidP="00F70295">
            <w:pPr>
              <w:tabs>
                <w:tab w:val="left" w:pos="2835"/>
                <w:tab w:val="left" w:pos="8080"/>
              </w:tabs>
              <w:spacing w:before="120" w:after="60"/>
              <w:jc w:val="center"/>
              <w:rPr>
                <w:b/>
                <w:sz w:val="20"/>
                <w:lang w:val="en-GB"/>
              </w:rPr>
            </w:pPr>
          </w:p>
        </w:tc>
        <w:tc>
          <w:tcPr>
            <w:tcW w:w="6237" w:type="dxa"/>
          </w:tcPr>
          <w:p w:rsidR="00F70295" w:rsidRDefault="009A3855" w:rsidP="00F70295">
            <w:pPr>
              <w:tabs>
                <w:tab w:val="left" w:pos="2835"/>
                <w:tab w:val="left" w:pos="8080"/>
              </w:tabs>
              <w:spacing w:before="120" w:after="60"/>
              <w:rPr>
                <w:b/>
                <w:lang w:val="en-GB"/>
              </w:rPr>
            </w:pPr>
            <w:r>
              <w:rPr>
                <w:b/>
              </w:rPr>
              <w:fldChar w:fldCharType="begin">
                <w:ffData>
                  <w:name w:val="Text10"/>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tc>
        <w:tc>
          <w:tcPr>
            <w:tcW w:w="677" w:type="dxa"/>
          </w:tcPr>
          <w:p w:rsidR="00F70295" w:rsidRDefault="009A3855" w:rsidP="00F70295">
            <w:pPr>
              <w:pStyle w:val="Rubrik8"/>
              <w:rPr>
                <w:sz w:val="28"/>
                <w:lang w:val="en-GB"/>
              </w:rPr>
            </w:pPr>
            <w:r>
              <w:rPr>
                <w:b w:val="0"/>
              </w:rPr>
              <w:fldChar w:fldCharType="begin">
                <w:ffData>
                  <w:name w:val="Text10"/>
                  <w:enabled/>
                  <w:calcOnExit w:val="0"/>
                  <w:textInput/>
                </w:ffData>
              </w:fldChar>
            </w:r>
            <w:r w:rsidR="00F70295">
              <w:rPr>
                <w:b w:val="0"/>
              </w:rPr>
              <w:instrText xml:space="preserve"> FORMTEXT </w:instrText>
            </w:r>
            <w:r>
              <w:rPr>
                <w:b w:val="0"/>
              </w:rPr>
            </w:r>
            <w:r>
              <w:rPr>
                <w:b w:val="0"/>
              </w:rPr>
              <w:fldChar w:fldCharType="separate"/>
            </w:r>
            <w:r w:rsidR="00F70295">
              <w:rPr>
                <w:b w:val="0"/>
                <w:noProof/>
              </w:rPr>
              <w:t> </w:t>
            </w:r>
            <w:r w:rsidR="00F70295">
              <w:rPr>
                <w:b w:val="0"/>
                <w:noProof/>
              </w:rPr>
              <w:t> </w:t>
            </w:r>
            <w:r w:rsidR="00F70295">
              <w:rPr>
                <w:b w:val="0"/>
                <w:noProof/>
              </w:rPr>
              <w:t> </w:t>
            </w:r>
            <w:r w:rsidR="00F70295">
              <w:rPr>
                <w:b w:val="0"/>
                <w:noProof/>
              </w:rPr>
              <w:t> </w:t>
            </w:r>
            <w:r w:rsidR="00F70295">
              <w:rPr>
                <w:b w:val="0"/>
                <w:noProof/>
              </w:rPr>
              <w:t> </w:t>
            </w:r>
            <w:r>
              <w:rPr>
                <w:b w:val="0"/>
              </w:rPr>
              <w:fldChar w:fldCharType="end"/>
            </w:r>
          </w:p>
        </w:tc>
      </w:tr>
    </w:tbl>
    <w:p w:rsidR="00F70295" w:rsidRPr="007A3A4E" w:rsidRDefault="00F70295"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(6) not continuing a flight beyond the nearest weather-permissible aerodrome or operating site, when the capacity of any flight crew member to perform duties is significantly reduced from causes such as fatigue, sickness or lack of oxygen; </w:t>
      </w:r>
    </w:p>
    <w:p w:rsidR="00F70295" w:rsidRDefault="00F70295"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70295" w:rsidTr="00F70295">
        <w:trPr>
          <w:cantSplit/>
        </w:trPr>
        <w:tc>
          <w:tcPr>
            <w:tcW w:w="6237" w:type="dxa"/>
          </w:tcPr>
          <w:p w:rsidR="00F70295" w:rsidRDefault="009A3855" w:rsidP="00F70295">
            <w:pPr>
              <w:tabs>
                <w:tab w:val="left" w:pos="1773"/>
              </w:tabs>
              <w:spacing w:before="120" w:after="60"/>
              <w:rPr>
                <w:b/>
                <w:lang w:val="en-GB"/>
              </w:rPr>
            </w:pPr>
            <w:r>
              <w:rPr>
                <w:b/>
              </w:rPr>
              <w:fldChar w:fldCharType="begin">
                <w:ffData>
                  <w:name w:val="Text9"/>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p w:rsidR="00F70295" w:rsidRDefault="00F70295" w:rsidP="00F70295">
            <w:pPr>
              <w:tabs>
                <w:tab w:val="left" w:pos="2835"/>
                <w:tab w:val="left" w:pos="8080"/>
              </w:tabs>
              <w:spacing w:before="120" w:after="60"/>
              <w:jc w:val="center"/>
              <w:rPr>
                <w:b/>
                <w:sz w:val="20"/>
                <w:lang w:val="en-GB"/>
              </w:rPr>
            </w:pPr>
          </w:p>
        </w:tc>
        <w:tc>
          <w:tcPr>
            <w:tcW w:w="6237" w:type="dxa"/>
          </w:tcPr>
          <w:p w:rsidR="00F70295" w:rsidRDefault="009A3855" w:rsidP="00F70295">
            <w:pPr>
              <w:tabs>
                <w:tab w:val="left" w:pos="2835"/>
                <w:tab w:val="left" w:pos="8080"/>
              </w:tabs>
              <w:spacing w:before="120" w:after="60"/>
              <w:rPr>
                <w:b/>
                <w:lang w:val="en-GB"/>
              </w:rPr>
            </w:pPr>
            <w:r>
              <w:rPr>
                <w:b/>
              </w:rPr>
              <w:fldChar w:fldCharType="begin">
                <w:ffData>
                  <w:name w:val="Text10"/>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tc>
        <w:tc>
          <w:tcPr>
            <w:tcW w:w="677" w:type="dxa"/>
          </w:tcPr>
          <w:p w:rsidR="00F70295" w:rsidRDefault="009A3855" w:rsidP="00F70295">
            <w:pPr>
              <w:pStyle w:val="Rubrik8"/>
              <w:rPr>
                <w:sz w:val="28"/>
                <w:lang w:val="en-GB"/>
              </w:rPr>
            </w:pPr>
            <w:r>
              <w:rPr>
                <w:b w:val="0"/>
              </w:rPr>
              <w:fldChar w:fldCharType="begin">
                <w:ffData>
                  <w:name w:val="Text10"/>
                  <w:enabled/>
                  <w:calcOnExit w:val="0"/>
                  <w:textInput/>
                </w:ffData>
              </w:fldChar>
            </w:r>
            <w:r w:rsidR="00F70295">
              <w:rPr>
                <w:b w:val="0"/>
              </w:rPr>
              <w:instrText xml:space="preserve"> FORMTEXT </w:instrText>
            </w:r>
            <w:r>
              <w:rPr>
                <w:b w:val="0"/>
              </w:rPr>
            </w:r>
            <w:r>
              <w:rPr>
                <w:b w:val="0"/>
              </w:rPr>
              <w:fldChar w:fldCharType="separate"/>
            </w:r>
            <w:r w:rsidR="00F70295">
              <w:rPr>
                <w:b w:val="0"/>
                <w:noProof/>
              </w:rPr>
              <w:t> </w:t>
            </w:r>
            <w:r w:rsidR="00F70295">
              <w:rPr>
                <w:b w:val="0"/>
                <w:noProof/>
              </w:rPr>
              <w:t> </w:t>
            </w:r>
            <w:r w:rsidR="00F70295">
              <w:rPr>
                <w:b w:val="0"/>
                <w:noProof/>
              </w:rPr>
              <w:t> </w:t>
            </w:r>
            <w:r w:rsidR="00F70295">
              <w:rPr>
                <w:b w:val="0"/>
                <w:noProof/>
              </w:rPr>
              <w:t> </w:t>
            </w:r>
            <w:r w:rsidR="00F70295">
              <w:rPr>
                <w:b w:val="0"/>
                <w:noProof/>
              </w:rPr>
              <w:t> </w:t>
            </w:r>
            <w:r>
              <w:rPr>
                <w:b w:val="0"/>
              </w:rPr>
              <w:fldChar w:fldCharType="end"/>
            </w:r>
          </w:p>
        </w:tc>
      </w:tr>
    </w:tbl>
    <w:p w:rsidR="00F70295" w:rsidRPr="007A3A4E" w:rsidRDefault="00F70295"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(7) deciding on acceptance of the aircraft with unserviceabilities in accordance with the configuration deviation list (CDL) or minimum equipment list (MEL), as applicable; </w:t>
      </w:r>
    </w:p>
    <w:p w:rsidR="00F70295" w:rsidRDefault="00F70295"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70295" w:rsidTr="00F70295">
        <w:trPr>
          <w:cantSplit/>
        </w:trPr>
        <w:tc>
          <w:tcPr>
            <w:tcW w:w="6237" w:type="dxa"/>
          </w:tcPr>
          <w:p w:rsidR="00F70295" w:rsidRDefault="009A3855" w:rsidP="00F70295">
            <w:pPr>
              <w:tabs>
                <w:tab w:val="left" w:pos="1773"/>
              </w:tabs>
              <w:spacing w:before="120" w:after="60"/>
              <w:rPr>
                <w:b/>
                <w:lang w:val="en-GB"/>
              </w:rPr>
            </w:pPr>
            <w:r>
              <w:rPr>
                <w:b/>
              </w:rPr>
              <w:fldChar w:fldCharType="begin">
                <w:ffData>
                  <w:name w:val="Text9"/>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p w:rsidR="00F70295" w:rsidRDefault="00F70295" w:rsidP="00F70295">
            <w:pPr>
              <w:tabs>
                <w:tab w:val="left" w:pos="2835"/>
                <w:tab w:val="left" w:pos="8080"/>
              </w:tabs>
              <w:spacing w:before="120" w:after="60"/>
              <w:jc w:val="center"/>
              <w:rPr>
                <w:b/>
                <w:sz w:val="20"/>
                <w:lang w:val="en-GB"/>
              </w:rPr>
            </w:pPr>
          </w:p>
        </w:tc>
        <w:tc>
          <w:tcPr>
            <w:tcW w:w="6237" w:type="dxa"/>
          </w:tcPr>
          <w:p w:rsidR="00F70295" w:rsidRDefault="009A3855" w:rsidP="00F70295">
            <w:pPr>
              <w:tabs>
                <w:tab w:val="left" w:pos="2835"/>
                <w:tab w:val="left" w:pos="8080"/>
              </w:tabs>
              <w:spacing w:before="120" w:after="60"/>
              <w:rPr>
                <w:b/>
                <w:lang w:val="en-GB"/>
              </w:rPr>
            </w:pPr>
            <w:r>
              <w:rPr>
                <w:b/>
              </w:rPr>
              <w:fldChar w:fldCharType="begin">
                <w:ffData>
                  <w:name w:val="Text10"/>
                  <w:enabled/>
                  <w:calcOnExit w:val="0"/>
                  <w:textInput/>
                </w:ffData>
              </w:fldChar>
            </w:r>
            <w:r w:rsidR="00F70295">
              <w:rPr>
                <w:b/>
              </w:rPr>
              <w:instrText xml:space="preserve"> FORMTEXT </w:instrText>
            </w:r>
            <w:r>
              <w:rPr>
                <w:b/>
              </w:rPr>
            </w:r>
            <w:r>
              <w:rPr>
                <w:b/>
              </w:rPr>
              <w:fldChar w:fldCharType="separate"/>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sidR="00F70295">
              <w:rPr>
                <w:rFonts w:ascii="Times New Roman" w:hAnsi="Times New Roman"/>
                <w:b/>
                <w:noProof/>
              </w:rPr>
              <w:t> </w:t>
            </w:r>
            <w:r>
              <w:rPr>
                <w:b/>
              </w:rPr>
              <w:fldChar w:fldCharType="end"/>
            </w:r>
          </w:p>
        </w:tc>
        <w:tc>
          <w:tcPr>
            <w:tcW w:w="677" w:type="dxa"/>
          </w:tcPr>
          <w:p w:rsidR="00F70295" w:rsidRDefault="009A3855" w:rsidP="00F70295">
            <w:pPr>
              <w:pStyle w:val="Rubrik8"/>
              <w:rPr>
                <w:sz w:val="28"/>
                <w:lang w:val="en-GB"/>
              </w:rPr>
            </w:pPr>
            <w:r>
              <w:rPr>
                <w:b w:val="0"/>
              </w:rPr>
              <w:fldChar w:fldCharType="begin">
                <w:ffData>
                  <w:name w:val="Text10"/>
                  <w:enabled/>
                  <w:calcOnExit w:val="0"/>
                  <w:textInput/>
                </w:ffData>
              </w:fldChar>
            </w:r>
            <w:r w:rsidR="00F70295">
              <w:rPr>
                <w:b w:val="0"/>
              </w:rPr>
              <w:instrText xml:space="preserve"> FORMTEXT </w:instrText>
            </w:r>
            <w:r>
              <w:rPr>
                <w:b w:val="0"/>
              </w:rPr>
            </w:r>
            <w:r>
              <w:rPr>
                <w:b w:val="0"/>
              </w:rPr>
              <w:fldChar w:fldCharType="separate"/>
            </w:r>
            <w:r w:rsidR="00F70295">
              <w:rPr>
                <w:b w:val="0"/>
                <w:noProof/>
              </w:rPr>
              <w:t> </w:t>
            </w:r>
            <w:r w:rsidR="00F70295">
              <w:rPr>
                <w:b w:val="0"/>
                <w:noProof/>
              </w:rPr>
              <w:t> </w:t>
            </w:r>
            <w:r w:rsidR="00F70295">
              <w:rPr>
                <w:b w:val="0"/>
                <w:noProof/>
              </w:rPr>
              <w:t> </w:t>
            </w:r>
            <w:r w:rsidR="00F70295">
              <w:rPr>
                <w:b w:val="0"/>
                <w:noProof/>
              </w:rPr>
              <w:t> </w:t>
            </w:r>
            <w:r w:rsidR="00F70295">
              <w:rPr>
                <w:b w:val="0"/>
                <w:noProof/>
              </w:rPr>
              <w:t> </w:t>
            </w:r>
            <w:r>
              <w:rPr>
                <w:b w:val="0"/>
              </w:rPr>
              <w:fldChar w:fldCharType="end"/>
            </w:r>
          </w:p>
        </w:tc>
      </w:tr>
    </w:tbl>
    <w:p w:rsidR="00F70295" w:rsidRPr="007A3A4E" w:rsidRDefault="00F70295" w:rsidP="007A3A4E">
      <w:pPr>
        <w:pStyle w:val="Default"/>
        <w:rPr>
          <w:rFonts w:ascii="Arial" w:hAnsi="Arial" w:cs="Arial"/>
          <w:lang w:val="en-US"/>
        </w:rPr>
      </w:pPr>
    </w:p>
    <w:p w:rsidR="007A3A4E" w:rsidRDefault="007A3A4E" w:rsidP="007A3A4E">
      <w:pPr>
        <w:rPr>
          <w:rFonts w:cs="Arial"/>
          <w:color w:val="000000"/>
          <w:szCs w:val="24"/>
          <w:lang w:val="en-US"/>
        </w:rPr>
      </w:pPr>
      <w:r w:rsidRPr="007A3A4E">
        <w:rPr>
          <w:rFonts w:cs="Arial"/>
          <w:color w:val="000000"/>
          <w:szCs w:val="24"/>
          <w:lang w:val="en-US"/>
        </w:rPr>
        <w:t>(8) recording utilisation data and all known or suspected defects in the aircraft at the termination of the flight, or series of flights, in the aircraft technical log or journey log for the aircraft; and</w:t>
      </w:r>
    </w:p>
    <w:p w:rsidR="00DD08C3" w:rsidRDefault="00DD08C3" w:rsidP="007A3A4E">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D08C3" w:rsidTr="00DD08C3">
        <w:trPr>
          <w:cantSplit/>
        </w:trPr>
        <w:tc>
          <w:tcPr>
            <w:tcW w:w="6237" w:type="dxa"/>
          </w:tcPr>
          <w:p w:rsidR="00DD08C3" w:rsidRDefault="009A3855" w:rsidP="00DD08C3">
            <w:pPr>
              <w:tabs>
                <w:tab w:val="left" w:pos="1773"/>
              </w:tabs>
              <w:spacing w:before="120" w:after="60"/>
              <w:rPr>
                <w:b/>
                <w:lang w:val="en-GB"/>
              </w:rPr>
            </w:pPr>
            <w:r>
              <w:rPr>
                <w:b/>
              </w:rPr>
              <w:fldChar w:fldCharType="begin">
                <w:ffData>
                  <w:name w:val="Text9"/>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p w:rsidR="00DD08C3" w:rsidRDefault="00DD08C3" w:rsidP="00DD08C3">
            <w:pPr>
              <w:tabs>
                <w:tab w:val="left" w:pos="2835"/>
                <w:tab w:val="left" w:pos="8080"/>
              </w:tabs>
              <w:spacing w:before="120" w:after="60"/>
              <w:jc w:val="center"/>
              <w:rPr>
                <w:b/>
                <w:sz w:val="20"/>
                <w:lang w:val="en-GB"/>
              </w:rPr>
            </w:pPr>
          </w:p>
        </w:tc>
        <w:tc>
          <w:tcPr>
            <w:tcW w:w="6237" w:type="dxa"/>
          </w:tcPr>
          <w:p w:rsidR="00DD08C3" w:rsidRDefault="009A3855" w:rsidP="00DD08C3">
            <w:pPr>
              <w:tabs>
                <w:tab w:val="left" w:pos="2835"/>
                <w:tab w:val="left" w:pos="8080"/>
              </w:tabs>
              <w:spacing w:before="120" w:after="60"/>
              <w:rPr>
                <w:b/>
                <w:lang w:val="en-GB"/>
              </w:rPr>
            </w:pPr>
            <w:r>
              <w:rPr>
                <w:b/>
              </w:rPr>
              <w:fldChar w:fldCharType="begin">
                <w:ffData>
                  <w:name w:val="Text10"/>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tc>
        <w:tc>
          <w:tcPr>
            <w:tcW w:w="677" w:type="dxa"/>
          </w:tcPr>
          <w:p w:rsidR="00DD08C3" w:rsidRDefault="009A3855" w:rsidP="00DD08C3">
            <w:pPr>
              <w:pStyle w:val="Rubrik8"/>
              <w:rPr>
                <w:sz w:val="28"/>
                <w:lang w:val="en-GB"/>
              </w:rPr>
            </w:pPr>
            <w:r>
              <w:rPr>
                <w:b w:val="0"/>
              </w:rPr>
              <w:fldChar w:fldCharType="begin">
                <w:ffData>
                  <w:name w:val="Text10"/>
                  <w:enabled/>
                  <w:calcOnExit w:val="0"/>
                  <w:textInput/>
                </w:ffData>
              </w:fldChar>
            </w:r>
            <w:r w:rsidR="00DD08C3">
              <w:rPr>
                <w:b w:val="0"/>
              </w:rPr>
              <w:instrText xml:space="preserve"> FORMTEXT </w:instrText>
            </w:r>
            <w:r>
              <w:rPr>
                <w:b w:val="0"/>
              </w:rPr>
            </w:r>
            <w:r>
              <w:rPr>
                <w:b w:val="0"/>
              </w:rPr>
              <w:fldChar w:fldCharType="separate"/>
            </w:r>
            <w:r w:rsidR="00DD08C3">
              <w:rPr>
                <w:b w:val="0"/>
                <w:noProof/>
              </w:rPr>
              <w:t> </w:t>
            </w:r>
            <w:r w:rsidR="00DD08C3">
              <w:rPr>
                <w:b w:val="0"/>
                <w:noProof/>
              </w:rPr>
              <w:t> </w:t>
            </w:r>
            <w:r w:rsidR="00DD08C3">
              <w:rPr>
                <w:b w:val="0"/>
                <w:noProof/>
              </w:rPr>
              <w:t> </w:t>
            </w:r>
            <w:r w:rsidR="00DD08C3">
              <w:rPr>
                <w:b w:val="0"/>
                <w:noProof/>
              </w:rPr>
              <w:t> </w:t>
            </w:r>
            <w:r w:rsidR="00DD08C3">
              <w:rPr>
                <w:b w:val="0"/>
                <w:noProof/>
              </w:rPr>
              <w:t> </w:t>
            </w:r>
            <w:r>
              <w:rPr>
                <w:b w:val="0"/>
              </w:rPr>
              <w:fldChar w:fldCharType="end"/>
            </w:r>
          </w:p>
        </w:tc>
      </w:tr>
    </w:tbl>
    <w:p w:rsidR="00DD08C3" w:rsidRDefault="00DD08C3" w:rsidP="007A3A4E">
      <w:pPr>
        <w:rPr>
          <w:lang w:val="en-US"/>
        </w:rPr>
      </w:pPr>
    </w:p>
    <w:p w:rsidR="007A3A4E" w:rsidRPr="007A3A4E" w:rsidRDefault="007A3A4E" w:rsidP="007A3A4E">
      <w:pPr>
        <w:pStyle w:val="Default"/>
        <w:rPr>
          <w:rFonts w:ascii="Arial" w:hAnsi="Arial" w:cs="Arial"/>
          <w:lang w:val="en-US"/>
        </w:rPr>
      </w:pPr>
      <w:r w:rsidRPr="007A3A4E">
        <w:rPr>
          <w:rFonts w:ascii="Arial" w:hAnsi="Arial" w:cs="Arial"/>
          <w:lang w:val="en-US"/>
        </w:rPr>
        <w:t xml:space="preserve">(9) ensuring that </w:t>
      </w:r>
    </w:p>
    <w:p w:rsidR="007A3A4E" w:rsidRPr="007A3A4E" w:rsidRDefault="007A3A4E" w:rsidP="007A3A4E">
      <w:pPr>
        <w:pStyle w:val="Default"/>
        <w:rPr>
          <w:rFonts w:ascii="Arial" w:hAnsi="Arial" w:cs="Arial"/>
          <w:lang w:val="en-US"/>
        </w:rPr>
      </w:pPr>
      <w:r w:rsidRPr="007A3A4E">
        <w:rPr>
          <w:rFonts w:ascii="Arial" w:hAnsi="Arial" w:cs="Arial"/>
          <w:lang w:val="en-US"/>
        </w:rPr>
        <w:t xml:space="preserve">(i) </w:t>
      </w:r>
      <w:r w:rsidR="004C1E23">
        <w:rPr>
          <w:rFonts w:ascii="Arial" w:hAnsi="Arial" w:cs="Arial"/>
          <w:lang w:val="en-US"/>
        </w:rPr>
        <w:t xml:space="preserve">flight recorders </w:t>
      </w:r>
      <w:r w:rsidRPr="007A3A4E">
        <w:rPr>
          <w:rFonts w:ascii="Arial" w:hAnsi="Arial" w:cs="Arial"/>
          <w:lang w:val="en-US"/>
        </w:rPr>
        <w:t xml:space="preserve">are not disabled or switched off during flight; and </w:t>
      </w:r>
    </w:p>
    <w:p w:rsidR="009B54E2" w:rsidRDefault="007A3A4E" w:rsidP="007A3A4E">
      <w:pPr>
        <w:pStyle w:val="Default"/>
        <w:rPr>
          <w:rFonts w:ascii="Arial" w:hAnsi="Arial" w:cs="Arial"/>
          <w:lang w:val="en-US"/>
        </w:rPr>
      </w:pPr>
      <w:r w:rsidRPr="007A3A4E">
        <w:rPr>
          <w:rFonts w:ascii="Arial" w:hAnsi="Arial" w:cs="Arial"/>
          <w:lang w:val="en-US"/>
        </w:rPr>
        <w:t xml:space="preserve">(ii) in the event of an </w:t>
      </w:r>
      <w:r w:rsidR="004C1E23">
        <w:rPr>
          <w:rFonts w:ascii="Arial" w:hAnsi="Arial" w:cs="Arial"/>
          <w:lang w:val="en-US"/>
        </w:rPr>
        <w:t xml:space="preserve">occurrence other than an </w:t>
      </w:r>
      <w:r w:rsidRPr="007A3A4E">
        <w:rPr>
          <w:rFonts w:ascii="Arial" w:hAnsi="Arial" w:cs="Arial"/>
          <w:lang w:val="en-US"/>
        </w:rPr>
        <w:t xml:space="preserve">accident or an </w:t>
      </w:r>
      <w:r w:rsidR="004C1E23">
        <w:rPr>
          <w:rFonts w:ascii="Arial" w:hAnsi="Arial" w:cs="Arial"/>
          <w:lang w:val="en-US"/>
        </w:rPr>
        <w:t>serious incident that shall be reported according to ORO.GEN.160(a), flight recroders’ recordings are not intentionally erased; and</w:t>
      </w:r>
    </w:p>
    <w:p w:rsidR="007A3A4E" w:rsidRPr="007A3A4E" w:rsidRDefault="009B54E2" w:rsidP="007A3A4E">
      <w:pPr>
        <w:pStyle w:val="Default"/>
        <w:rPr>
          <w:rFonts w:ascii="Arial" w:hAnsi="Arial" w:cs="Arial"/>
          <w:lang w:val="en-US"/>
        </w:rPr>
      </w:pPr>
      <w:r>
        <w:rPr>
          <w:rFonts w:ascii="Arial" w:hAnsi="Arial" w:cs="Arial"/>
          <w:lang w:val="en-US"/>
        </w:rPr>
        <w:lastRenderedPageBreak/>
        <w:t>(iii) in the event of an accident or a serious incident, or if preservation of recordings of flight recorders is directed by the investigating authority:</w:t>
      </w:r>
      <w:r w:rsidR="007A3A4E" w:rsidRPr="007A3A4E">
        <w:rPr>
          <w:rFonts w:ascii="Arial" w:hAnsi="Arial" w:cs="Arial"/>
          <w:lang w:val="en-US"/>
        </w:rPr>
        <w:t xml:space="preserve"> </w:t>
      </w:r>
    </w:p>
    <w:p w:rsidR="007A3A4E" w:rsidRPr="007A3A4E" w:rsidRDefault="007A3A4E" w:rsidP="007A3A4E">
      <w:pPr>
        <w:pStyle w:val="Default"/>
        <w:rPr>
          <w:rFonts w:ascii="Arial" w:hAnsi="Arial" w:cs="Arial"/>
          <w:lang w:val="en-US"/>
        </w:rPr>
      </w:pPr>
      <w:r w:rsidRPr="007A3A4E">
        <w:rPr>
          <w:rFonts w:ascii="Arial" w:hAnsi="Arial" w:cs="Arial"/>
          <w:lang w:val="en-US"/>
        </w:rPr>
        <w:t xml:space="preserve">(A) </w:t>
      </w:r>
      <w:r w:rsidR="009B54E2">
        <w:rPr>
          <w:rFonts w:ascii="Arial" w:hAnsi="Arial" w:cs="Arial"/>
          <w:lang w:val="en-US"/>
        </w:rPr>
        <w:t xml:space="preserve">flight recorders’ recordings </w:t>
      </w:r>
      <w:r w:rsidRPr="007A3A4E">
        <w:rPr>
          <w:rFonts w:ascii="Arial" w:hAnsi="Arial" w:cs="Arial"/>
          <w:lang w:val="en-US"/>
        </w:rPr>
        <w:t xml:space="preserve">are not intentionally erased; </w:t>
      </w:r>
    </w:p>
    <w:p w:rsidR="007A3A4E" w:rsidRPr="007A3A4E" w:rsidRDefault="007A3A4E" w:rsidP="007A3A4E">
      <w:pPr>
        <w:pStyle w:val="Default"/>
        <w:rPr>
          <w:rFonts w:ascii="Arial" w:hAnsi="Arial" w:cs="Arial"/>
          <w:lang w:val="en-US"/>
        </w:rPr>
      </w:pPr>
      <w:r w:rsidRPr="007A3A4E">
        <w:rPr>
          <w:rFonts w:ascii="Arial" w:hAnsi="Arial" w:cs="Arial"/>
          <w:lang w:val="en-US"/>
        </w:rPr>
        <w:t xml:space="preserve">(B) </w:t>
      </w:r>
      <w:r w:rsidR="009B54E2">
        <w:rPr>
          <w:rFonts w:ascii="Arial" w:hAnsi="Arial" w:cs="Arial"/>
          <w:lang w:val="en-US"/>
        </w:rPr>
        <w:t xml:space="preserve">flight recorders </w:t>
      </w:r>
      <w:r w:rsidRPr="007A3A4E">
        <w:rPr>
          <w:rFonts w:ascii="Arial" w:hAnsi="Arial" w:cs="Arial"/>
          <w:lang w:val="en-US"/>
        </w:rPr>
        <w:t xml:space="preserve">are deactivated immediately after the flight is completed; and </w:t>
      </w:r>
    </w:p>
    <w:p w:rsidR="007A3A4E" w:rsidRDefault="007A3A4E" w:rsidP="007A3A4E">
      <w:pPr>
        <w:pStyle w:val="Default"/>
        <w:rPr>
          <w:rFonts w:ascii="Arial" w:hAnsi="Arial" w:cs="Arial"/>
          <w:lang w:val="en-US"/>
        </w:rPr>
      </w:pPr>
      <w:r w:rsidRPr="007A3A4E">
        <w:rPr>
          <w:rFonts w:ascii="Arial" w:hAnsi="Arial" w:cs="Arial"/>
          <w:lang w:val="en-US"/>
        </w:rPr>
        <w:t xml:space="preserve">(C) </w:t>
      </w:r>
      <w:r w:rsidR="002C79DA">
        <w:rPr>
          <w:rFonts w:ascii="Arial" w:hAnsi="Arial" w:cs="Arial"/>
          <w:lang w:val="en-US"/>
        </w:rPr>
        <w:t>precautionary measures to preserve the recordings of flight recorders are taken before leaving the flight crew compartment.</w:t>
      </w:r>
    </w:p>
    <w:p w:rsidR="00DD08C3" w:rsidRDefault="00DD08C3"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D08C3" w:rsidTr="00DD08C3">
        <w:trPr>
          <w:cantSplit/>
        </w:trPr>
        <w:tc>
          <w:tcPr>
            <w:tcW w:w="6237" w:type="dxa"/>
          </w:tcPr>
          <w:p w:rsidR="00DD08C3" w:rsidRDefault="009A3855" w:rsidP="00DD08C3">
            <w:pPr>
              <w:tabs>
                <w:tab w:val="left" w:pos="1773"/>
              </w:tabs>
              <w:spacing w:before="120" w:after="60"/>
              <w:rPr>
                <w:b/>
                <w:lang w:val="en-GB"/>
              </w:rPr>
            </w:pPr>
            <w:r>
              <w:rPr>
                <w:b/>
              </w:rPr>
              <w:fldChar w:fldCharType="begin">
                <w:ffData>
                  <w:name w:val="Text9"/>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p w:rsidR="00DD08C3" w:rsidRDefault="00DD08C3" w:rsidP="00DD08C3">
            <w:pPr>
              <w:tabs>
                <w:tab w:val="left" w:pos="2835"/>
                <w:tab w:val="left" w:pos="8080"/>
              </w:tabs>
              <w:spacing w:before="120" w:after="60"/>
              <w:jc w:val="center"/>
              <w:rPr>
                <w:b/>
                <w:sz w:val="20"/>
                <w:lang w:val="en-GB"/>
              </w:rPr>
            </w:pPr>
          </w:p>
        </w:tc>
        <w:tc>
          <w:tcPr>
            <w:tcW w:w="6237" w:type="dxa"/>
          </w:tcPr>
          <w:p w:rsidR="00DD08C3" w:rsidRDefault="009A3855" w:rsidP="00DD08C3">
            <w:pPr>
              <w:tabs>
                <w:tab w:val="left" w:pos="2835"/>
                <w:tab w:val="left" w:pos="8080"/>
              </w:tabs>
              <w:spacing w:before="120" w:after="60"/>
              <w:rPr>
                <w:b/>
                <w:lang w:val="en-GB"/>
              </w:rPr>
            </w:pPr>
            <w:r>
              <w:rPr>
                <w:b/>
              </w:rPr>
              <w:fldChar w:fldCharType="begin">
                <w:ffData>
                  <w:name w:val="Text10"/>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tc>
        <w:tc>
          <w:tcPr>
            <w:tcW w:w="677" w:type="dxa"/>
          </w:tcPr>
          <w:p w:rsidR="00DD08C3" w:rsidRDefault="009A3855" w:rsidP="00DD08C3">
            <w:pPr>
              <w:pStyle w:val="Rubrik8"/>
              <w:rPr>
                <w:sz w:val="28"/>
                <w:lang w:val="en-GB"/>
              </w:rPr>
            </w:pPr>
            <w:r>
              <w:rPr>
                <w:b w:val="0"/>
              </w:rPr>
              <w:fldChar w:fldCharType="begin">
                <w:ffData>
                  <w:name w:val="Text10"/>
                  <w:enabled/>
                  <w:calcOnExit w:val="0"/>
                  <w:textInput/>
                </w:ffData>
              </w:fldChar>
            </w:r>
            <w:r w:rsidR="00DD08C3">
              <w:rPr>
                <w:b w:val="0"/>
              </w:rPr>
              <w:instrText xml:space="preserve"> FORMTEXT </w:instrText>
            </w:r>
            <w:r>
              <w:rPr>
                <w:b w:val="0"/>
              </w:rPr>
            </w:r>
            <w:r>
              <w:rPr>
                <w:b w:val="0"/>
              </w:rPr>
              <w:fldChar w:fldCharType="separate"/>
            </w:r>
            <w:r w:rsidR="00DD08C3">
              <w:rPr>
                <w:b w:val="0"/>
                <w:noProof/>
              </w:rPr>
              <w:t> </w:t>
            </w:r>
            <w:r w:rsidR="00DD08C3">
              <w:rPr>
                <w:b w:val="0"/>
                <w:noProof/>
              </w:rPr>
              <w:t> </w:t>
            </w:r>
            <w:r w:rsidR="00DD08C3">
              <w:rPr>
                <w:b w:val="0"/>
                <w:noProof/>
              </w:rPr>
              <w:t> </w:t>
            </w:r>
            <w:r w:rsidR="00DD08C3">
              <w:rPr>
                <w:b w:val="0"/>
                <w:noProof/>
              </w:rPr>
              <w:t> </w:t>
            </w:r>
            <w:r w:rsidR="00DD08C3">
              <w:rPr>
                <w:b w:val="0"/>
                <w:noProof/>
              </w:rPr>
              <w:t> </w:t>
            </w:r>
            <w:r>
              <w:rPr>
                <w:b w:val="0"/>
              </w:rPr>
              <w:fldChar w:fldCharType="end"/>
            </w:r>
          </w:p>
        </w:tc>
      </w:tr>
    </w:tbl>
    <w:p w:rsidR="00DD08C3" w:rsidRDefault="00DD08C3"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(b) The pilot-in-command shall have the authority to refuse carriage of or disembark any person, baggage or cargo that may represent a potential hazard to the safety of the aircraft or its occupants. </w:t>
      </w:r>
    </w:p>
    <w:p w:rsidR="00DD08C3" w:rsidRDefault="00DD08C3"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D08C3" w:rsidTr="00DD08C3">
        <w:trPr>
          <w:cantSplit/>
        </w:trPr>
        <w:tc>
          <w:tcPr>
            <w:tcW w:w="6237" w:type="dxa"/>
          </w:tcPr>
          <w:p w:rsidR="00DD08C3" w:rsidRDefault="009A3855" w:rsidP="00DD08C3">
            <w:pPr>
              <w:tabs>
                <w:tab w:val="left" w:pos="1773"/>
              </w:tabs>
              <w:spacing w:before="120" w:after="60"/>
              <w:rPr>
                <w:b/>
                <w:lang w:val="en-GB"/>
              </w:rPr>
            </w:pPr>
            <w:r>
              <w:rPr>
                <w:b/>
              </w:rPr>
              <w:fldChar w:fldCharType="begin">
                <w:ffData>
                  <w:name w:val="Text9"/>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p w:rsidR="00DD08C3" w:rsidRDefault="00DD08C3" w:rsidP="00DD08C3">
            <w:pPr>
              <w:tabs>
                <w:tab w:val="left" w:pos="2835"/>
                <w:tab w:val="left" w:pos="8080"/>
              </w:tabs>
              <w:spacing w:before="120" w:after="60"/>
              <w:jc w:val="center"/>
              <w:rPr>
                <w:b/>
                <w:sz w:val="20"/>
                <w:lang w:val="en-GB"/>
              </w:rPr>
            </w:pPr>
          </w:p>
        </w:tc>
        <w:tc>
          <w:tcPr>
            <w:tcW w:w="6237" w:type="dxa"/>
          </w:tcPr>
          <w:p w:rsidR="00DD08C3" w:rsidRDefault="009A3855" w:rsidP="00DD08C3">
            <w:pPr>
              <w:tabs>
                <w:tab w:val="left" w:pos="2835"/>
                <w:tab w:val="left" w:pos="8080"/>
              </w:tabs>
              <w:spacing w:before="120" w:after="60"/>
              <w:rPr>
                <w:b/>
                <w:lang w:val="en-GB"/>
              </w:rPr>
            </w:pPr>
            <w:r>
              <w:rPr>
                <w:b/>
              </w:rPr>
              <w:fldChar w:fldCharType="begin">
                <w:ffData>
                  <w:name w:val="Text10"/>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tc>
        <w:tc>
          <w:tcPr>
            <w:tcW w:w="677" w:type="dxa"/>
          </w:tcPr>
          <w:p w:rsidR="00DD08C3" w:rsidRDefault="009A3855" w:rsidP="00DD08C3">
            <w:pPr>
              <w:pStyle w:val="Rubrik8"/>
              <w:rPr>
                <w:sz w:val="28"/>
                <w:lang w:val="en-GB"/>
              </w:rPr>
            </w:pPr>
            <w:r>
              <w:rPr>
                <w:b w:val="0"/>
              </w:rPr>
              <w:fldChar w:fldCharType="begin">
                <w:ffData>
                  <w:name w:val="Text10"/>
                  <w:enabled/>
                  <w:calcOnExit w:val="0"/>
                  <w:textInput/>
                </w:ffData>
              </w:fldChar>
            </w:r>
            <w:r w:rsidR="00DD08C3">
              <w:rPr>
                <w:b w:val="0"/>
              </w:rPr>
              <w:instrText xml:space="preserve"> FORMTEXT </w:instrText>
            </w:r>
            <w:r>
              <w:rPr>
                <w:b w:val="0"/>
              </w:rPr>
            </w:r>
            <w:r>
              <w:rPr>
                <w:b w:val="0"/>
              </w:rPr>
              <w:fldChar w:fldCharType="separate"/>
            </w:r>
            <w:r w:rsidR="00DD08C3">
              <w:rPr>
                <w:b w:val="0"/>
                <w:noProof/>
              </w:rPr>
              <w:t> </w:t>
            </w:r>
            <w:r w:rsidR="00DD08C3">
              <w:rPr>
                <w:b w:val="0"/>
                <w:noProof/>
              </w:rPr>
              <w:t> </w:t>
            </w:r>
            <w:r w:rsidR="00DD08C3">
              <w:rPr>
                <w:b w:val="0"/>
                <w:noProof/>
              </w:rPr>
              <w:t> </w:t>
            </w:r>
            <w:r w:rsidR="00DD08C3">
              <w:rPr>
                <w:b w:val="0"/>
                <w:noProof/>
              </w:rPr>
              <w:t> </w:t>
            </w:r>
            <w:r w:rsidR="00DD08C3">
              <w:rPr>
                <w:b w:val="0"/>
                <w:noProof/>
              </w:rPr>
              <w:t> </w:t>
            </w:r>
            <w:r>
              <w:rPr>
                <w:b w:val="0"/>
              </w:rPr>
              <w:fldChar w:fldCharType="end"/>
            </w:r>
          </w:p>
        </w:tc>
      </w:tr>
    </w:tbl>
    <w:p w:rsidR="00DD08C3" w:rsidRDefault="00DD08C3"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(c) The pilot-in-command shall, as soon as possible, report to the appropriate air traffic services (ATS) unit any hazardous weather or flight conditions encountered that are likely to affect the safety of other aircraft. </w:t>
      </w:r>
    </w:p>
    <w:p w:rsidR="00DD08C3" w:rsidRDefault="00DD08C3"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D08C3" w:rsidTr="00DD08C3">
        <w:trPr>
          <w:cantSplit/>
        </w:trPr>
        <w:tc>
          <w:tcPr>
            <w:tcW w:w="6237" w:type="dxa"/>
          </w:tcPr>
          <w:p w:rsidR="00DD08C3" w:rsidRDefault="009A3855" w:rsidP="00DD08C3">
            <w:pPr>
              <w:tabs>
                <w:tab w:val="left" w:pos="1773"/>
              </w:tabs>
              <w:spacing w:before="120" w:after="60"/>
              <w:rPr>
                <w:b/>
                <w:lang w:val="en-GB"/>
              </w:rPr>
            </w:pPr>
            <w:r>
              <w:rPr>
                <w:b/>
              </w:rPr>
              <w:fldChar w:fldCharType="begin">
                <w:ffData>
                  <w:name w:val="Text9"/>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p w:rsidR="00DD08C3" w:rsidRDefault="00DD08C3" w:rsidP="00DD08C3">
            <w:pPr>
              <w:tabs>
                <w:tab w:val="left" w:pos="2835"/>
                <w:tab w:val="left" w:pos="8080"/>
              </w:tabs>
              <w:spacing w:before="120" w:after="60"/>
              <w:jc w:val="center"/>
              <w:rPr>
                <w:b/>
                <w:sz w:val="20"/>
                <w:lang w:val="en-GB"/>
              </w:rPr>
            </w:pPr>
          </w:p>
        </w:tc>
        <w:tc>
          <w:tcPr>
            <w:tcW w:w="6237" w:type="dxa"/>
          </w:tcPr>
          <w:p w:rsidR="00DD08C3" w:rsidRDefault="009A3855" w:rsidP="00DD08C3">
            <w:pPr>
              <w:tabs>
                <w:tab w:val="left" w:pos="2835"/>
                <w:tab w:val="left" w:pos="8080"/>
              </w:tabs>
              <w:spacing w:before="120" w:after="60"/>
              <w:rPr>
                <w:b/>
                <w:lang w:val="en-GB"/>
              </w:rPr>
            </w:pPr>
            <w:r>
              <w:rPr>
                <w:b/>
              </w:rPr>
              <w:fldChar w:fldCharType="begin">
                <w:ffData>
                  <w:name w:val="Text10"/>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tc>
        <w:tc>
          <w:tcPr>
            <w:tcW w:w="677" w:type="dxa"/>
          </w:tcPr>
          <w:p w:rsidR="00DD08C3" w:rsidRDefault="009A3855" w:rsidP="00DD08C3">
            <w:pPr>
              <w:pStyle w:val="Rubrik8"/>
              <w:rPr>
                <w:sz w:val="28"/>
                <w:lang w:val="en-GB"/>
              </w:rPr>
            </w:pPr>
            <w:r>
              <w:rPr>
                <w:b w:val="0"/>
              </w:rPr>
              <w:fldChar w:fldCharType="begin">
                <w:ffData>
                  <w:name w:val="Text10"/>
                  <w:enabled/>
                  <w:calcOnExit w:val="0"/>
                  <w:textInput/>
                </w:ffData>
              </w:fldChar>
            </w:r>
            <w:r w:rsidR="00DD08C3">
              <w:rPr>
                <w:b w:val="0"/>
              </w:rPr>
              <w:instrText xml:space="preserve"> FORMTEXT </w:instrText>
            </w:r>
            <w:r>
              <w:rPr>
                <w:b w:val="0"/>
              </w:rPr>
            </w:r>
            <w:r>
              <w:rPr>
                <w:b w:val="0"/>
              </w:rPr>
              <w:fldChar w:fldCharType="separate"/>
            </w:r>
            <w:r w:rsidR="00DD08C3">
              <w:rPr>
                <w:b w:val="0"/>
                <w:noProof/>
              </w:rPr>
              <w:t> </w:t>
            </w:r>
            <w:r w:rsidR="00DD08C3">
              <w:rPr>
                <w:b w:val="0"/>
                <w:noProof/>
              </w:rPr>
              <w:t> </w:t>
            </w:r>
            <w:r w:rsidR="00DD08C3">
              <w:rPr>
                <w:b w:val="0"/>
                <w:noProof/>
              </w:rPr>
              <w:t> </w:t>
            </w:r>
            <w:r w:rsidR="00DD08C3">
              <w:rPr>
                <w:b w:val="0"/>
                <w:noProof/>
              </w:rPr>
              <w:t> </w:t>
            </w:r>
            <w:r w:rsidR="00DD08C3">
              <w:rPr>
                <w:b w:val="0"/>
                <w:noProof/>
              </w:rPr>
              <w:t> </w:t>
            </w:r>
            <w:r>
              <w:rPr>
                <w:b w:val="0"/>
              </w:rPr>
              <w:fldChar w:fldCharType="end"/>
            </w:r>
          </w:p>
        </w:tc>
      </w:tr>
    </w:tbl>
    <w:p w:rsidR="00DD08C3" w:rsidRDefault="00DD08C3"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(d) Notwithstanding the provision of (a)(6), in a multi-crew operation the pilot-in-command may continue a flight beyond the nearest weather-permissible aerodrome when adequate mitigating procedures are in place. </w:t>
      </w:r>
    </w:p>
    <w:p w:rsidR="00DD08C3" w:rsidRDefault="00DD08C3"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D08C3" w:rsidTr="00DD08C3">
        <w:trPr>
          <w:cantSplit/>
        </w:trPr>
        <w:tc>
          <w:tcPr>
            <w:tcW w:w="6237" w:type="dxa"/>
          </w:tcPr>
          <w:p w:rsidR="00DD08C3" w:rsidRDefault="009A3855" w:rsidP="00DD08C3">
            <w:pPr>
              <w:tabs>
                <w:tab w:val="left" w:pos="1773"/>
              </w:tabs>
              <w:spacing w:before="120" w:after="60"/>
              <w:rPr>
                <w:b/>
                <w:lang w:val="en-GB"/>
              </w:rPr>
            </w:pPr>
            <w:r>
              <w:rPr>
                <w:b/>
              </w:rPr>
              <w:lastRenderedPageBreak/>
              <w:fldChar w:fldCharType="begin">
                <w:ffData>
                  <w:name w:val="Text9"/>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p w:rsidR="00DD08C3" w:rsidRDefault="00DD08C3" w:rsidP="00DD08C3">
            <w:pPr>
              <w:tabs>
                <w:tab w:val="left" w:pos="2835"/>
                <w:tab w:val="left" w:pos="8080"/>
              </w:tabs>
              <w:spacing w:before="120" w:after="60"/>
              <w:jc w:val="center"/>
              <w:rPr>
                <w:b/>
                <w:sz w:val="20"/>
                <w:lang w:val="en-GB"/>
              </w:rPr>
            </w:pPr>
          </w:p>
        </w:tc>
        <w:tc>
          <w:tcPr>
            <w:tcW w:w="6237" w:type="dxa"/>
          </w:tcPr>
          <w:p w:rsidR="00DD08C3" w:rsidRDefault="009A3855" w:rsidP="00DD08C3">
            <w:pPr>
              <w:tabs>
                <w:tab w:val="left" w:pos="2835"/>
                <w:tab w:val="left" w:pos="8080"/>
              </w:tabs>
              <w:spacing w:before="120" w:after="60"/>
              <w:rPr>
                <w:b/>
                <w:lang w:val="en-GB"/>
              </w:rPr>
            </w:pPr>
            <w:r>
              <w:rPr>
                <w:b/>
              </w:rPr>
              <w:fldChar w:fldCharType="begin">
                <w:ffData>
                  <w:name w:val="Text10"/>
                  <w:enabled/>
                  <w:calcOnExit w:val="0"/>
                  <w:textInput/>
                </w:ffData>
              </w:fldChar>
            </w:r>
            <w:r w:rsidR="00DD08C3">
              <w:rPr>
                <w:b/>
              </w:rPr>
              <w:instrText xml:space="preserve"> FORMTEXT </w:instrText>
            </w:r>
            <w:r>
              <w:rPr>
                <w:b/>
              </w:rPr>
            </w:r>
            <w:r>
              <w:rPr>
                <w:b/>
              </w:rPr>
              <w:fldChar w:fldCharType="separate"/>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sidR="00DD08C3">
              <w:rPr>
                <w:rFonts w:ascii="Times New Roman" w:hAnsi="Times New Roman"/>
                <w:b/>
                <w:noProof/>
              </w:rPr>
              <w:t> </w:t>
            </w:r>
            <w:r>
              <w:rPr>
                <w:b/>
              </w:rPr>
              <w:fldChar w:fldCharType="end"/>
            </w:r>
          </w:p>
        </w:tc>
        <w:tc>
          <w:tcPr>
            <w:tcW w:w="677" w:type="dxa"/>
          </w:tcPr>
          <w:p w:rsidR="00DD08C3" w:rsidRDefault="009A3855" w:rsidP="00DD08C3">
            <w:pPr>
              <w:pStyle w:val="Rubrik8"/>
              <w:rPr>
                <w:sz w:val="28"/>
                <w:lang w:val="en-GB"/>
              </w:rPr>
            </w:pPr>
            <w:r>
              <w:rPr>
                <w:b w:val="0"/>
              </w:rPr>
              <w:fldChar w:fldCharType="begin">
                <w:ffData>
                  <w:name w:val="Text10"/>
                  <w:enabled/>
                  <w:calcOnExit w:val="0"/>
                  <w:textInput/>
                </w:ffData>
              </w:fldChar>
            </w:r>
            <w:r w:rsidR="00DD08C3">
              <w:rPr>
                <w:b w:val="0"/>
              </w:rPr>
              <w:instrText xml:space="preserve"> FORMTEXT </w:instrText>
            </w:r>
            <w:r>
              <w:rPr>
                <w:b w:val="0"/>
              </w:rPr>
            </w:r>
            <w:r>
              <w:rPr>
                <w:b w:val="0"/>
              </w:rPr>
              <w:fldChar w:fldCharType="separate"/>
            </w:r>
            <w:r w:rsidR="00DD08C3">
              <w:rPr>
                <w:b w:val="0"/>
                <w:noProof/>
              </w:rPr>
              <w:t> </w:t>
            </w:r>
            <w:r w:rsidR="00DD08C3">
              <w:rPr>
                <w:b w:val="0"/>
                <w:noProof/>
              </w:rPr>
              <w:t> </w:t>
            </w:r>
            <w:r w:rsidR="00DD08C3">
              <w:rPr>
                <w:b w:val="0"/>
                <w:noProof/>
              </w:rPr>
              <w:t> </w:t>
            </w:r>
            <w:r w:rsidR="00DD08C3">
              <w:rPr>
                <w:b w:val="0"/>
                <w:noProof/>
              </w:rPr>
              <w:t> </w:t>
            </w:r>
            <w:r w:rsidR="00DD08C3">
              <w:rPr>
                <w:b w:val="0"/>
                <w:noProof/>
              </w:rPr>
              <w:t> </w:t>
            </w:r>
            <w:r>
              <w:rPr>
                <w:b w:val="0"/>
              </w:rPr>
              <w:fldChar w:fldCharType="end"/>
            </w:r>
          </w:p>
        </w:tc>
      </w:tr>
    </w:tbl>
    <w:p w:rsidR="00DD08C3" w:rsidRDefault="00DD08C3"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(e) The pilot-in-command shall, in an emergency situation that requires immediate decision and action, take any action he/she considers necessary under the circumstances in accordance with 7.d of Annex IV to Regulation (EC) No 216/2008. In such cases he/she may deviate from rules, operational procedures and methods in the interest of safety. </w:t>
      </w:r>
    </w:p>
    <w:p w:rsidR="00354DCA" w:rsidRDefault="00354DCA"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4DCA" w:rsidTr="00354DCA">
        <w:trPr>
          <w:cantSplit/>
        </w:trPr>
        <w:tc>
          <w:tcPr>
            <w:tcW w:w="6237" w:type="dxa"/>
          </w:tcPr>
          <w:p w:rsidR="00354DCA" w:rsidRDefault="009A3855" w:rsidP="00354DCA">
            <w:pPr>
              <w:tabs>
                <w:tab w:val="left" w:pos="1773"/>
              </w:tabs>
              <w:spacing w:before="120" w:after="60"/>
              <w:rPr>
                <w:b/>
                <w:lang w:val="en-GB"/>
              </w:rPr>
            </w:pPr>
            <w:r>
              <w:rPr>
                <w:b/>
              </w:rPr>
              <w:fldChar w:fldCharType="begin">
                <w:ffData>
                  <w:name w:val="Text9"/>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p w:rsidR="00354DCA" w:rsidRDefault="00354DCA" w:rsidP="00354DCA">
            <w:pPr>
              <w:tabs>
                <w:tab w:val="left" w:pos="2835"/>
                <w:tab w:val="left" w:pos="8080"/>
              </w:tabs>
              <w:spacing w:before="120" w:after="60"/>
              <w:jc w:val="center"/>
              <w:rPr>
                <w:b/>
                <w:sz w:val="20"/>
                <w:lang w:val="en-GB"/>
              </w:rPr>
            </w:pPr>
          </w:p>
        </w:tc>
        <w:tc>
          <w:tcPr>
            <w:tcW w:w="6237" w:type="dxa"/>
          </w:tcPr>
          <w:p w:rsidR="00354DCA" w:rsidRDefault="009A3855" w:rsidP="00354DCA">
            <w:pPr>
              <w:tabs>
                <w:tab w:val="left" w:pos="2835"/>
                <w:tab w:val="left" w:pos="8080"/>
              </w:tabs>
              <w:spacing w:before="120" w:after="60"/>
              <w:rPr>
                <w:b/>
                <w:lang w:val="en-GB"/>
              </w:rPr>
            </w:pPr>
            <w:r>
              <w:rPr>
                <w:b/>
              </w:rPr>
              <w:fldChar w:fldCharType="begin">
                <w:ffData>
                  <w:name w:val="Text10"/>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tc>
        <w:tc>
          <w:tcPr>
            <w:tcW w:w="677" w:type="dxa"/>
          </w:tcPr>
          <w:p w:rsidR="00354DCA" w:rsidRDefault="009A3855" w:rsidP="00354DCA">
            <w:pPr>
              <w:pStyle w:val="Rubrik8"/>
              <w:rPr>
                <w:sz w:val="28"/>
                <w:lang w:val="en-GB"/>
              </w:rPr>
            </w:pPr>
            <w:r>
              <w:rPr>
                <w:b w:val="0"/>
              </w:rPr>
              <w:fldChar w:fldCharType="begin">
                <w:ffData>
                  <w:name w:val="Text10"/>
                  <w:enabled/>
                  <w:calcOnExit w:val="0"/>
                  <w:textInput/>
                </w:ffData>
              </w:fldChar>
            </w:r>
            <w:r w:rsidR="00354DCA">
              <w:rPr>
                <w:b w:val="0"/>
              </w:rPr>
              <w:instrText xml:space="preserve"> FORMTEXT </w:instrText>
            </w:r>
            <w:r>
              <w:rPr>
                <w:b w:val="0"/>
              </w:rPr>
            </w:r>
            <w:r>
              <w:rPr>
                <w:b w:val="0"/>
              </w:rPr>
              <w:fldChar w:fldCharType="separate"/>
            </w:r>
            <w:r w:rsidR="00354DCA">
              <w:rPr>
                <w:b w:val="0"/>
                <w:noProof/>
              </w:rPr>
              <w:t> </w:t>
            </w:r>
            <w:r w:rsidR="00354DCA">
              <w:rPr>
                <w:b w:val="0"/>
                <w:noProof/>
              </w:rPr>
              <w:t> </w:t>
            </w:r>
            <w:r w:rsidR="00354DCA">
              <w:rPr>
                <w:b w:val="0"/>
                <w:noProof/>
              </w:rPr>
              <w:t> </w:t>
            </w:r>
            <w:r w:rsidR="00354DCA">
              <w:rPr>
                <w:b w:val="0"/>
                <w:noProof/>
              </w:rPr>
              <w:t> </w:t>
            </w:r>
            <w:r w:rsidR="00354DCA">
              <w:rPr>
                <w:b w:val="0"/>
                <w:noProof/>
              </w:rPr>
              <w:t> </w:t>
            </w:r>
            <w:r>
              <w:rPr>
                <w:b w:val="0"/>
              </w:rPr>
              <w:fldChar w:fldCharType="end"/>
            </w:r>
          </w:p>
        </w:tc>
      </w:tr>
    </w:tbl>
    <w:p w:rsidR="00354DCA" w:rsidRDefault="00354DCA"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Default="007A3A4E" w:rsidP="007A3A4E">
      <w:pPr>
        <w:pStyle w:val="Default"/>
        <w:rPr>
          <w:rFonts w:ascii="Arial" w:hAnsi="Arial" w:cs="Arial"/>
          <w:lang w:val="en-US"/>
        </w:rPr>
      </w:pPr>
      <w:r w:rsidRPr="007A3A4E">
        <w:rPr>
          <w:rFonts w:ascii="Arial" w:hAnsi="Arial" w:cs="Arial"/>
          <w:lang w:val="en-US"/>
        </w:rPr>
        <w:t xml:space="preserve">(f) The pilot-in-command shall submit a report of an act of unlawful interference without delay to the competent authority and shall inform the designated local authority. </w:t>
      </w:r>
    </w:p>
    <w:p w:rsidR="00354DCA" w:rsidRDefault="00354DCA" w:rsidP="007A3A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4DCA" w:rsidTr="00354DCA">
        <w:trPr>
          <w:cantSplit/>
        </w:trPr>
        <w:tc>
          <w:tcPr>
            <w:tcW w:w="6237" w:type="dxa"/>
          </w:tcPr>
          <w:p w:rsidR="00354DCA" w:rsidRDefault="009A3855" w:rsidP="00354DCA">
            <w:pPr>
              <w:tabs>
                <w:tab w:val="left" w:pos="1773"/>
              </w:tabs>
              <w:spacing w:before="120" w:after="60"/>
              <w:rPr>
                <w:b/>
                <w:lang w:val="en-GB"/>
              </w:rPr>
            </w:pPr>
            <w:r>
              <w:rPr>
                <w:b/>
              </w:rPr>
              <w:fldChar w:fldCharType="begin">
                <w:ffData>
                  <w:name w:val="Text9"/>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p w:rsidR="00354DCA" w:rsidRDefault="00354DCA" w:rsidP="00354DCA">
            <w:pPr>
              <w:tabs>
                <w:tab w:val="left" w:pos="2835"/>
                <w:tab w:val="left" w:pos="8080"/>
              </w:tabs>
              <w:spacing w:before="120" w:after="60"/>
              <w:jc w:val="center"/>
              <w:rPr>
                <w:b/>
                <w:sz w:val="20"/>
                <w:lang w:val="en-GB"/>
              </w:rPr>
            </w:pPr>
          </w:p>
        </w:tc>
        <w:tc>
          <w:tcPr>
            <w:tcW w:w="6237" w:type="dxa"/>
          </w:tcPr>
          <w:p w:rsidR="00354DCA" w:rsidRDefault="009A3855" w:rsidP="00354DCA">
            <w:pPr>
              <w:tabs>
                <w:tab w:val="left" w:pos="2835"/>
                <w:tab w:val="left" w:pos="8080"/>
              </w:tabs>
              <w:spacing w:before="120" w:after="60"/>
              <w:rPr>
                <w:b/>
                <w:lang w:val="en-GB"/>
              </w:rPr>
            </w:pPr>
            <w:r>
              <w:rPr>
                <w:b/>
              </w:rPr>
              <w:fldChar w:fldCharType="begin">
                <w:ffData>
                  <w:name w:val="Text10"/>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tc>
        <w:tc>
          <w:tcPr>
            <w:tcW w:w="677" w:type="dxa"/>
          </w:tcPr>
          <w:p w:rsidR="00354DCA" w:rsidRDefault="009A3855" w:rsidP="00354DCA">
            <w:pPr>
              <w:pStyle w:val="Rubrik8"/>
              <w:rPr>
                <w:sz w:val="28"/>
                <w:lang w:val="en-GB"/>
              </w:rPr>
            </w:pPr>
            <w:r>
              <w:rPr>
                <w:b w:val="0"/>
              </w:rPr>
              <w:fldChar w:fldCharType="begin">
                <w:ffData>
                  <w:name w:val="Text10"/>
                  <w:enabled/>
                  <w:calcOnExit w:val="0"/>
                  <w:textInput/>
                </w:ffData>
              </w:fldChar>
            </w:r>
            <w:r w:rsidR="00354DCA">
              <w:rPr>
                <w:b w:val="0"/>
              </w:rPr>
              <w:instrText xml:space="preserve"> FORMTEXT </w:instrText>
            </w:r>
            <w:r>
              <w:rPr>
                <w:b w:val="0"/>
              </w:rPr>
            </w:r>
            <w:r>
              <w:rPr>
                <w:b w:val="0"/>
              </w:rPr>
              <w:fldChar w:fldCharType="separate"/>
            </w:r>
            <w:r w:rsidR="00354DCA">
              <w:rPr>
                <w:b w:val="0"/>
                <w:noProof/>
              </w:rPr>
              <w:t> </w:t>
            </w:r>
            <w:r w:rsidR="00354DCA">
              <w:rPr>
                <w:b w:val="0"/>
                <w:noProof/>
              </w:rPr>
              <w:t> </w:t>
            </w:r>
            <w:r w:rsidR="00354DCA">
              <w:rPr>
                <w:b w:val="0"/>
                <w:noProof/>
              </w:rPr>
              <w:t> </w:t>
            </w:r>
            <w:r w:rsidR="00354DCA">
              <w:rPr>
                <w:b w:val="0"/>
                <w:noProof/>
              </w:rPr>
              <w:t> </w:t>
            </w:r>
            <w:r w:rsidR="00354DCA">
              <w:rPr>
                <w:b w:val="0"/>
                <w:noProof/>
              </w:rPr>
              <w:t> </w:t>
            </w:r>
            <w:r>
              <w:rPr>
                <w:b w:val="0"/>
              </w:rPr>
              <w:fldChar w:fldCharType="end"/>
            </w:r>
          </w:p>
        </w:tc>
      </w:tr>
    </w:tbl>
    <w:p w:rsidR="00354DCA" w:rsidRDefault="00354DCA" w:rsidP="007A3A4E">
      <w:pPr>
        <w:pStyle w:val="Default"/>
        <w:rPr>
          <w:rFonts w:ascii="Arial" w:hAnsi="Arial" w:cs="Arial"/>
          <w:lang w:val="en-US"/>
        </w:rPr>
      </w:pPr>
    </w:p>
    <w:p w:rsidR="007F00E7" w:rsidRPr="007A3A4E" w:rsidRDefault="007F00E7" w:rsidP="007A3A4E">
      <w:pPr>
        <w:pStyle w:val="Default"/>
        <w:rPr>
          <w:rFonts w:ascii="Arial" w:hAnsi="Arial" w:cs="Arial"/>
          <w:lang w:val="en-US"/>
        </w:rPr>
      </w:pPr>
    </w:p>
    <w:p w:rsidR="007A3A4E" w:rsidRPr="007A3A4E" w:rsidRDefault="007A3A4E" w:rsidP="007A3A4E">
      <w:pPr>
        <w:rPr>
          <w:rFonts w:cs="Arial"/>
          <w:color w:val="000000"/>
          <w:szCs w:val="24"/>
          <w:lang w:val="en-US"/>
        </w:rPr>
      </w:pPr>
      <w:r w:rsidRPr="007A3A4E">
        <w:rPr>
          <w:rFonts w:cs="Arial"/>
          <w:color w:val="000000"/>
          <w:szCs w:val="24"/>
          <w:lang w:val="en-US"/>
        </w:rPr>
        <w:t>(g) The pilot-in-command shall notify the nearest appropriate authority by the quickest available means of any accident involving the aircraft that results in serious injury or death of any person or substantial damage to the aircraft or property.</w:t>
      </w:r>
    </w:p>
    <w:p w:rsidR="007A3A4E" w:rsidRDefault="007A3A4E" w:rsidP="007A3A4E">
      <w:pPr>
        <w:rPr>
          <w:lang w:val="en-US"/>
        </w:rPr>
      </w:pPr>
    </w:p>
    <w:p w:rsidR="007A3A4E" w:rsidRDefault="007A3A4E" w:rsidP="007A3A4E">
      <w:pPr>
        <w:rPr>
          <w:lang w:val="en-US"/>
        </w:rPr>
      </w:pPr>
    </w:p>
    <w:p w:rsidR="007A3A4E" w:rsidRPr="007A3A4E" w:rsidRDefault="007A3A4E" w:rsidP="007A3A4E">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5614">
        <w:trPr>
          <w:cantSplit/>
        </w:trPr>
        <w:tc>
          <w:tcPr>
            <w:tcW w:w="6237" w:type="dxa"/>
          </w:tcPr>
          <w:p w:rsidR="00E35614" w:rsidRDefault="009A3855" w:rsidP="00965FEE">
            <w:pPr>
              <w:tabs>
                <w:tab w:val="left" w:pos="1773"/>
              </w:tabs>
              <w:spacing w:before="120" w:after="60"/>
              <w:rPr>
                <w:b/>
                <w:lang w:val="en-GB"/>
              </w:rPr>
            </w:pPr>
            <w:r>
              <w:rPr>
                <w:b/>
              </w:rPr>
              <w:fldChar w:fldCharType="begin">
                <w:ffData>
                  <w:name w:val="Text9"/>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p w:rsidR="00E35614" w:rsidRDefault="00E35614" w:rsidP="00965FEE">
            <w:pPr>
              <w:tabs>
                <w:tab w:val="left" w:pos="2835"/>
                <w:tab w:val="left" w:pos="8080"/>
              </w:tabs>
              <w:spacing w:before="120" w:after="60"/>
              <w:jc w:val="center"/>
              <w:rPr>
                <w:b/>
                <w:sz w:val="20"/>
                <w:lang w:val="en-GB"/>
              </w:rPr>
            </w:pPr>
          </w:p>
        </w:tc>
        <w:tc>
          <w:tcPr>
            <w:tcW w:w="6237" w:type="dxa"/>
          </w:tcPr>
          <w:p w:rsidR="00E35614" w:rsidRDefault="009A3855" w:rsidP="00965FEE">
            <w:pPr>
              <w:tabs>
                <w:tab w:val="left" w:pos="2835"/>
                <w:tab w:val="left" w:pos="8080"/>
              </w:tabs>
              <w:spacing w:before="120" w:after="60"/>
              <w:rPr>
                <w:b/>
                <w:lang w:val="en-GB"/>
              </w:rPr>
            </w:pPr>
            <w:r>
              <w:rPr>
                <w:b/>
              </w:rPr>
              <w:fldChar w:fldCharType="begin">
                <w:ffData>
                  <w:name w:val="Text10"/>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tc>
        <w:tc>
          <w:tcPr>
            <w:tcW w:w="677" w:type="dxa"/>
          </w:tcPr>
          <w:p w:rsidR="00E35614" w:rsidRDefault="009A3855" w:rsidP="00965FEE">
            <w:pPr>
              <w:pStyle w:val="Rubrik8"/>
              <w:rPr>
                <w:sz w:val="28"/>
                <w:lang w:val="en-GB"/>
              </w:rPr>
            </w:pPr>
            <w:r>
              <w:rPr>
                <w:b w:val="0"/>
              </w:rPr>
              <w:fldChar w:fldCharType="begin">
                <w:ffData>
                  <w:name w:val="Text10"/>
                  <w:enabled/>
                  <w:calcOnExit w:val="0"/>
                  <w:textInput/>
                </w:ffData>
              </w:fldChar>
            </w:r>
            <w:r w:rsidR="00E35614">
              <w:rPr>
                <w:b w:val="0"/>
              </w:rPr>
              <w:instrText xml:space="preserve"> FORMTEXT </w:instrText>
            </w:r>
            <w:r>
              <w:rPr>
                <w:b w:val="0"/>
              </w:rPr>
            </w:r>
            <w:r>
              <w:rPr>
                <w:b w:val="0"/>
              </w:rPr>
              <w:fldChar w:fldCharType="separate"/>
            </w:r>
            <w:r w:rsidR="00E35614">
              <w:rPr>
                <w:b w:val="0"/>
                <w:noProof/>
              </w:rPr>
              <w:t> </w:t>
            </w:r>
            <w:r w:rsidR="00E35614">
              <w:rPr>
                <w:b w:val="0"/>
                <w:noProof/>
              </w:rPr>
              <w:t> </w:t>
            </w:r>
            <w:r w:rsidR="00E35614">
              <w:rPr>
                <w:b w:val="0"/>
                <w:noProof/>
              </w:rPr>
              <w:t> </w:t>
            </w:r>
            <w:r w:rsidR="00E35614">
              <w:rPr>
                <w:b w:val="0"/>
                <w:noProof/>
              </w:rPr>
              <w:t> </w:t>
            </w:r>
            <w:r w:rsidR="00E35614">
              <w:rPr>
                <w:b w:val="0"/>
                <w:noProof/>
              </w:rPr>
              <w:t> </w:t>
            </w:r>
            <w:r>
              <w:rPr>
                <w:b w:val="0"/>
              </w:rPr>
              <w:fldChar w:fldCharType="end"/>
            </w:r>
          </w:p>
        </w:tc>
      </w:tr>
    </w:tbl>
    <w:p w:rsidR="00C40D86" w:rsidRDefault="00C40D86" w:rsidP="00C40D86">
      <w:pPr>
        <w:overflowPunct/>
        <w:textAlignment w:val="auto"/>
        <w:rPr>
          <w:rFonts w:ascii="Calibri" w:hAnsi="Calibri" w:cs="Calibri"/>
          <w:b/>
          <w:bCs/>
          <w:color w:val="000000"/>
          <w:sz w:val="22"/>
          <w:szCs w:val="22"/>
          <w:highlight w:val="lightGray"/>
          <w:lang w:val="en-GB"/>
        </w:rPr>
      </w:pPr>
      <w:r w:rsidRPr="00E41381">
        <w:rPr>
          <w:rFonts w:ascii="Calibri" w:hAnsi="Calibri" w:cs="Calibri"/>
          <w:b/>
          <w:bCs/>
          <w:color w:val="000000"/>
          <w:sz w:val="22"/>
          <w:szCs w:val="22"/>
          <w:highlight w:val="lightGray"/>
          <w:lang w:val="en-GB"/>
        </w:rPr>
        <w:lastRenderedPageBreak/>
        <w:t>AMC1 NCC.GEN.106 Pilot-in-command responsibilities and authority</w:t>
      </w:r>
    </w:p>
    <w:p w:rsidR="00E41381" w:rsidRPr="00E41381" w:rsidRDefault="00E41381" w:rsidP="00C40D86">
      <w:pPr>
        <w:overflowPunct/>
        <w:textAlignment w:val="auto"/>
        <w:rPr>
          <w:rFonts w:ascii="Calibri" w:hAnsi="Calibri" w:cs="Calibri"/>
          <w:b/>
          <w:bCs/>
          <w:color w:val="000000"/>
          <w:sz w:val="22"/>
          <w:szCs w:val="22"/>
          <w:highlight w:val="lightGray"/>
          <w:lang w:val="en-GB"/>
        </w:rPr>
      </w:pP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FLIGHT PREPARATION FOR PBN OPERATIONS</w:t>
      </w: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(a) The flight crew should ensure that RNAV 1, RNAV 2, RNP 1 RNP 2, and RNP APCH routes or</w:t>
      </w:r>
      <w:r w:rsidR="00D01EAD">
        <w:rPr>
          <w:rFonts w:ascii="Calibri" w:hAnsi="Calibri" w:cs="Calibri"/>
          <w:sz w:val="22"/>
          <w:szCs w:val="22"/>
          <w:lang w:val="en-GB"/>
        </w:rPr>
        <w:t xml:space="preserve"> </w:t>
      </w:r>
      <w:r w:rsidRPr="00C40D86">
        <w:rPr>
          <w:rFonts w:ascii="Calibri" w:hAnsi="Calibri" w:cs="Calibri"/>
          <w:sz w:val="22"/>
          <w:szCs w:val="22"/>
          <w:lang w:val="en-GB"/>
        </w:rPr>
        <w:t>procedures to be used for the intended flight, including for any alternate aerodromes, are</w:t>
      </w:r>
      <w:r w:rsidR="00D01EAD">
        <w:rPr>
          <w:rFonts w:ascii="Calibri" w:hAnsi="Calibri" w:cs="Calibri"/>
          <w:sz w:val="22"/>
          <w:szCs w:val="22"/>
          <w:lang w:val="en-GB"/>
        </w:rPr>
        <w:t xml:space="preserve"> </w:t>
      </w:r>
      <w:r w:rsidRPr="00C40D86">
        <w:rPr>
          <w:rFonts w:ascii="Calibri" w:hAnsi="Calibri" w:cs="Calibri"/>
          <w:sz w:val="22"/>
          <w:szCs w:val="22"/>
          <w:lang w:val="en-GB"/>
        </w:rPr>
        <w:t>selectable from the navigation database and are not prohibited by NOTAM.</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Default="00E41381" w:rsidP="00C40D86">
      <w:pPr>
        <w:overflowPunct/>
        <w:textAlignment w:val="auto"/>
        <w:rPr>
          <w:rFonts w:ascii="Calibri" w:hAnsi="Calibri" w:cs="Calibri"/>
          <w:sz w:val="22"/>
          <w:szCs w:val="22"/>
          <w:lang w:val="en-GB"/>
        </w:rPr>
      </w:pPr>
    </w:p>
    <w:p w:rsidR="00E41381" w:rsidRPr="00C40D86" w:rsidRDefault="00E41381" w:rsidP="00C40D86">
      <w:pPr>
        <w:overflowPunct/>
        <w:textAlignment w:val="auto"/>
        <w:rPr>
          <w:rFonts w:ascii="Calibri" w:hAnsi="Calibri" w:cs="Calibri"/>
          <w:sz w:val="22"/>
          <w:szCs w:val="22"/>
          <w:lang w:val="en-GB"/>
        </w:rPr>
      </w:pP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(b) The flight crew should take account of any NOTAMs or operator briefing material that could</w:t>
      </w:r>
      <w:r w:rsidR="00D01EAD">
        <w:rPr>
          <w:rFonts w:ascii="Calibri" w:hAnsi="Calibri" w:cs="Calibri"/>
          <w:sz w:val="22"/>
          <w:szCs w:val="22"/>
          <w:lang w:val="en-GB"/>
        </w:rPr>
        <w:t xml:space="preserve"> </w:t>
      </w:r>
      <w:r w:rsidRPr="00C40D86">
        <w:rPr>
          <w:rFonts w:ascii="Calibri" w:hAnsi="Calibri" w:cs="Calibri"/>
          <w:sz w:val="22"/>
          <w:szCs w:val="22"/>
          <w:lang w:val="en-GB"/>
        </w:rPr>
        <w:t>adversely affect the aircraft system operation along its flight plan including any alternate</w:t>
      </w:r>
      <w:r w:rsidR="00D01EAD">
        <w:rPr>
          <w:rFonts w:ascii="Calibri" w:hAnsi="Calibri" w:cs="Calibri"/>
          <w:sz w:val="22"/>
          <w:szCs w:val="22"/>
          <w:lang w:val="en-GB"/>
        </w:rPr>
        <w:t xml:space="preserve"> </w:t>
      </w:r>
      <w:r w:rsidRPr="00C40D86">
        <w:rPr>
          <w:rFonts w:ascii="Calibri" w:hAnsi="Calibri" w:cs="Calibri"/>
          <w:sz w:val="22"/>
          <w:szCs w:val="22"/>
          <w:lang w:val="en-GB"/>
        </w:rPr>
        <w:t>aerodromes.</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(c) When PBN relies on GNSS systems for which RAIM is required for integrity, its availability should</w:t>
      </w:r>
      <w:r w:rsidR="00D01EAD">
        <w:rPr>
          <w:rFonts w:ascii="Calibri" w:hAnsi="Calibri" w:cs="Calibri"/>
          <w:sz w:val="22"/>
          <w:szCs w:val="22"/>
          <w:lang w:val="en-GB"/>
        </w:rPr>
        <w:t xml:space="preserve"> </w:t>
      </w:r>
      <w:r w:rsidRPr="00C40D86">
        <w:rPr>
          <w:rFonts w:ascii="Calibri" w:hAnsi="Calibri" w:cs="Calibri"/>
          <w:sz w:val="22"/>
          <w:szCs w:val="22"/>
          <w:lang w:val="en-GB"/>
        </w:rPr>
        <w:t>be verified during the preflight planning. In the event of a predicted continuous loss of fault</w:t>
      </w:r>
      <w:r w:rsidR="00D01EAD">
        <w:rPr>
          <w:rFonts w:ascii="Calibri" w:hAnsi="Calibri" w:cs="Calibri"/>
          <w:sz w:val="22"/>
          <w:szCs w:val="22"/>
          <w:lang w:val="en-GB"/>
        </w:rPr>
        <w:t xml:space="preserve"> </w:t>
      </w:r>
      <w:r w:rsidRPr="00C40D86">
        <w:rPr>
          <w:rFonts w:ascii="Calibri" w:hAnsi="Calibri" w:cs="Calibri"/>
          <w:sz w:val="22"/>
          <w:szCs w:val="22"/>
          <w:lang w:val="en-GB"/>
        </w:rPr>
        <w:t>detection of more than five minutes, the flight planning should be revised to reflect the lack of full</w:t>
      </w:r>
      <w:r w:rsidR="00D01EAD">
        <w:rPr>
          <w:rFonts w:ascii="Calibri" w:hAnsi="Calibri" w:cs="Calibri"/>
          <w:sz w:val="22"/>
          <w:szCs w:val="22"/>
          <w:lang w:val="en-GB"/>
        </w:rPr>
        <w:t xml:space="preserve"> </w:t>
      </w:r>
      <w:r w:rsidRPr="00C40D86">
        <w:rPr>
          <w:rFonts w:ascii="Calibri" w:hAnsi="Calibri" w:cs="Calibri"/>
          <w:sz w:val="22"/>
          <w:szCs w:val="22"/>
          <w:lang w:val="en-GB"/>
        </w:rPr>
        <w:t>PBN capability for that period.</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(d) For RNP 4 operations with only GNSS sensors, a fault detection and exclusion (FDE) check should</w:t>
      </w:r>
      <w:r w:rsidR="00D01EAD">
        <w:rPr>
          <w:rFonts w:ascii="Calibri" w:hAnsi="Calibri" w:cs="Calibri"/>
          <w:sz w:val="22"/>
          <w:szCs w:val="22"/>
          <w:lang w:val="en-GB"/>
        </w:rPr>
        <w:t xml:space="preserve"> </w:t>
      </w:r>
      <w:r w:rsidRPr="00C40D86">
        <w:rPr>
          <w:rFonts w:ascii="Calibri" w:hAnsi="Calibri" w:cs="Calibri"/>
          <w:sz w:val="22"/>
          <w:szCs w:val="22"/>
          <w:lang w:val="en-GB"/>
        </w:rPr>
        <w:t>be performed. The maximum allowable time for which FDE capability is projected to be</w:t>
      </w:r>
      <w:r w:rsidR="00D01EAD">
        <w:rPr>
          <w:rFonts w:ascii="Calibri" w:hAnsi="Calibri" w:cs="Calibri"/>
          <w:sz w:val="22"/>
          <w:szCs w:val="22"/>
          <w:lang w:val="en-GB"/>
        </w:rPr>
        <w:t xml:space="preserve"> </w:t>
      </w:r>
      <w:r w:rsidRPr="00C40D86">
        <w:rPr>
          <w:rFonts w:ascii="Calibri" w:hAnsi="Calibri" w:cs="Calibri"/>
          <w:sz w:val="22"/>
          <w:szCs w:val="22"/>
          <w:lang w:val="en-GB"/>
        </w:rPr>
        <w:t>unavailable on any one event is 25 minutes. If predictions indicate that the maximum allowable</w:t>
      </w:r>
      <w:r w:rsidR="00D01EAD">
        <w:rPr>
          <w:rFonts w:ascii="Calibri" w:hAnsi="Calibri" w:cs="Calibri"/>
          <w:sz w:val="22"/>
          <w:szCs w:val="22"/>
          <w:lang w:val="en-GB"/>
        </w:rPr>
        <w:t xml:space="preserve"> </w:t>
      </w:r>
      <w:r w:rsidRPr="00C40D86">
        <w:rPr>
          <w:rFonts w:ascii="Calibri" w:hAnsi="Calibri" w:cs="Calibri"/>
          <w:sz w:val="22"/>
          <w:szCs w:val="22"/>
          <w:lang w:val="en-GB"/>
        </w:rPr>
        <w:t>FDE outage will be exceeded, the operation should be rescheduled to a time when FDE is</w:t>
      </w:r>
      <w:r w:rsidR="00D01EAD">
        <w:rPr>
          <w:rFonts w:ascii="Calibri" w:hAnsi="Calibri" w:cs="Calibri"/>
          <w:sz w:val="22"/>
          <w:szCs w:val="22"/>
          <w:lang w:val="en-GB"/>
        </w:rPr>
        <w:t xml:space="preserve"> </w:t>
      </w:r>
      <w:r w:rsidRPr="00C40D86">
        <w:rPr>
          <w:rFonts w:ascii="Calibri" w:hAnsi="Calibri" w:cs="Calibri"/>
          <w:sz w:val="22"/>
          <w:szCs w:val="22"/>
          <w:lang w:val="en-GB"/>
        </w:rPr>
        <w:t>available.</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lastRenderedPageBreak/>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(e) For RNAV 10 operations, the flight crew should take account of the RNAV 10 time limit declared</w:t>
      </w:r>
      <w:r w:rsidR="00D01EAD">
        <w:rPr>
          <w:rFonts w:ascii="Calibri" w:hAnsi="Calibri" w:cs="Calibri"/>
          <w:sz w:val="22"/>
          <w:szCs w:val="22"/>
          <w:lang w:val="en-GB"/>
        </w:rPr>
        <w:t xml:space="preserve"> </w:t>
      </w:r>
      <w:r w:rsidRPr="00C40D86">
        <w:rPr>
          <w:rFonts w:ascii="Calibri" w:hAnsi="Calibri" w:cs="Calibri"/>
          <w:sz w:val="22"/>
          <w:szCs w:val="22"/>
          <w:lang w:val="en-GB"/>
        </w:rPr>
        <w:t>for the inertial system, if applicable, considering also the effect of weather conditions that could</w:t>
      </w:r>
      <w:r w:rsidR="00D01EAD">
        <w:rPr>
          <w:rFonts w:ascii="Calibri" w:hAnsi="Calibri" w:cs="Calibri"/>
          <w:sz w:val="22"/>
          <w:szCs w:val="22"/>
          <w:lang w:val="en-GB"/>
        </w:rPr>
        <w:t xml:space="preserve"> </w:t>
      </w:r>
      <w:r w:rsidRPr="00C40D86">
        <w:rPr>
          <w:rFonts w:ascii="Calibri" w:hAnsi="Calibri" w:cs="Calibri"/>
          <w:sz w:val="22"/>
          <w:szCs w:val="22"/>
          <w:lang w:val="en-GB"/>
        </w:rPr>
        <w:t>affect flight duration in RNAV 10 airspace. Where an extension to the time limit is permitted, the</w:t>
      </w: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flight crew will need to ensure that en route radio facilities are serviceable before departure, and</w:t>
      </w:r>
      <w:r w:rsidR="00D01EAD">
        <w:rPr>
          <w:rFonts w:ascii="Calibri" w:hAnsi="Calibri" w:cs="Calibri"/>
          <w:sz w:val="22"/>
          <w:szCs w:val="22"/>
          <w:lang w:val="en-GB"/>
        </w:rPr>
        <w:t xml:space="preserve"> </w:t>
      </w:r>
      <w:r w:rsidRPr="00C40D86">
        <w:rPr>
          <w:rFonts w:ascii="Calibri" w:hAnsi="Calibri" w:cs="Calibri"/>
          <w:sz w:val="22"/>
          <w:szCs w:val="22"/>
          <w:lang w:val="en-GB"/>
        </w:rPr>
        <w:t>to apply radio updates in accordance with any AFM limitation.</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Default="00E41381" w:rsidP="00C40D86">
      <w:pPr>
        <w:overflowPunct/>
        <w:textAlignment w:val="auto"/>
        <w:rPr>
          <w:rFonts w:ascii="Calibri" w:hAnsi="Calibri" w:cs="Calibri"/>
          <w:sz w:val="22"/>
          <w:szCs w:val="22"/>
          <w:lang w:val="en-GB"/>
        </w:rPr>
      </w:pPr>
    </w:p>
    <w:p w:rsidR="00E41381" w:rsidRDefault="00E41381" w:rsidP="00C40D86">
      <w:pPr>
        <w:overflowPunct/>
        <w:textAlignment w:val="auto"/>
        <w:rPr>
          <w:rFonts w:ascii="Calibri" w:hAnsi="Calibri" w:cs="Calibri"/>
          <w:sz w:val="22"/>
          <w:szCs w:val="22"/>
          <w:lang w:val="en-GB"/>
        </w:rPr>
      </w:pPr>
    </w:p>
    <w:p w:rsidR="00E41381" w:rsidRPr="00C40D86" w:rsidRDefault="00E41381" w:rsidP="00C40D86">
      <w:pPr>
        <w:overflowPunct/>
        <w:textAlignment w:val="auto"/>
        <w:rPr>
          <w:rFonts w:ascii="Calibri" w:hAnsi="Calibri" w:cs="Calibri"/>
          <w:sz w:val="22"/>
          <w:szCs w:val="22"/>
          <w:lang w:val="en-GB"/>
        </w:rPr>
      </w:pPr>
    </w:p>
    <w:p w:rsidR="00C40D86" w:rsidRDefault="00C40D86" w:rsidP="00C40D86">
      <w:pPr>
        <w:overflowPunct/>
        <w:textAlignment w:val="auto"/>
        <w:rPr>
          <w:rFonts w:ascii="Calibri" w:hAnsi="Calibri" w:cs="Calibri"/>
          <w:b/>
          <w:bCs/>
          <w:color w:val="000000"/>
          <w:sz w:val="22"/>
          <w:szCs w:val="22"/>
          <w:highlight w:val="lightGray"/>
          <w:lang w:val="en-GB"/>
        </w:rPr>
      </w:pPr>
      <w:r w:rsidRPr="00E41381">
        <w:rPr>
          <w:rFonts w:ascii="Calibri" w:hAnsi="Calibri" w:cs="Calibri"/>
          <w:b/>
          <w:bCs/>
          <w:color w:val="000000"/>
          <w:sz w:val="22"/>
          <w:szCs w:val="22"/>
          <w:highlight w:val="lightGray"/>
          <w:lang w:val="en-GB"/>
        </w:rPr>
        <w:t>AMC2 NCC.GEN.106 Pilot-in-command responsibilities and authority</w:t>
      </w:r>
    </w:p>
    <w:p w:rsidR="00E41381" w:rsidRPr="00E41381" w:rsidRDefault="00E41381" w:rsidP="00C40D86">
      <w:pPr>
        <w:overflowPunct/>
        <w:textAlignment w:val="auto"/>
        <w:rPr>
          <w:rFonts w:ascii="Calibri" w:hAnsi="Calibri" w:cs="Calibri"/>
          <w:b/>
          <w:bCs/>
          <w:color w:val="000000"/>
          <w:sz w:val="22"/>
          <w:szCs w:val="22"/>
          <w:highlight w:val="lightGray"/>
          <w:lang w:val="en-GB"/>
        </w:rPr>
      </w:pP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DATABASE SUITABILITY</w:t>
      </w: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(a) The flight crew should check that any navigational database required for PBN operations includes</w:t>
      </w:r>
      <w:r w:rsidR="00D01EAD">
        <w:rPr>
          <w:rFonts w:ascii="Calibri" w:hAnsi="Calibri" w:cs="Calibri"/>
          <w:sz w:val="22"/>
          <w:szCs w:val="22"/>
          <w:lang w:val="en-GB"/>
        </w:rPr>
        <w:t xml:space="preserve"> </w:t>
      </w:r>
      <w:r w:rsidRPr="00C40D86">
        <w:rPr>
          <w:rFonts w:ascii="Calibri" w:hAnsi="Calibri" w:cs="Calibri"/>
          <w:sz w:val="22"/>
          <w:szCs w:val="22"/>
          <w:lang w:val="en-GB"/>
        </w:rPr>
        <w:t>the routes and procedures required for the flight.</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DATABASE CURRENCY</w:t>
      </w: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(b) The database validity (current AIRAC cycle) should be checked before the flight.</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lastRenderedPageBreak/>
        <w:t>(c) Navigation databases should be current for the duration of the flight. If the AIRAC cycle is due to</w:t>
      </w:r>
      <w:r w:rsidR="00D01EAD">
        <w:rPr>
          <w:rFonts w:ascii="Calibri" w:hAnsi="Calibri" w:cs="Calibri"/>
          <w:sz w:val="22"/>
          <w:szCs w:val="22"/>
          <w:lang w:val="en-GB"/>
        </w:rPr>
        <w:t xml:space="preserve"> </w:t>
      </w:r>
      <w:r w:rsidRPr="00C40D86">
        <w:rPr>
          <w:rFonts w:ascii="Calibri" w:hAnsi="Calibri" w:cs="Calibri"/>
          <w:sz w:val="22"/>
          <w:szCs w:val="22"/>
          <w:lang w:val="en-GB"/>
        </w:rPr>
        <w:t>change during flight, the flight crew should follow procedures established by the operator to</w:t>
      </w:r>
      <w:r w:rsidR="00D01EAD">
        <w:rPr>
          <w:rFonts w:ascii="Calibri" w:hAnsi="Calibri" w:cs="Calibri"/>
          <w:sz w:val="22"/>
          <w:szCs w:val="22"/>
          <w:lang w:val="en-GB"/>
        </w:rPr>
        <w:t xml:space="preserve"> </w:t>
      </w:r>
      <w:r w:rsidRPr="00C40D86">
        <w:rPr>
          <w:rFonts w:ascii="Calibri" w:hAnsi="Calibri" w:cs="Calibri"/>
          <w:sz w:val="22"/>
          <w:szCs w:val="22"/>
          <w:lang w:val="en-GB"/>
        </w:rPr>
        <w:t>ensure the accuracy of navigation data, including the suitability of navigation facilities used to</w:t>
      </w:r>
      <w:r w:rsidR="00D01EAD">
        <w:rPr>
          <w:rFonts w:ascii="Calibri" w:hAnsi="Calibri" w:cs="Calibri"/>
          <w:sz w:val="22"/>
          <w:szCs w:val="22"/>
          <w:lang w:val="en-GB"/>
        </w:rPr>
        <w:t xml:space="preserve"> </w:t>
      </w:r>
      <w:r w:rsidRPr="00C40D86">
        <w:rPr>
          <w:rFonts w:ascii="Calibri" w:hAnsi="Calibri" w:cs="Calibri"/>
          <w:sz w:val="22"/>
          <w:szCs w:val="22"/>
          <w:lang w:val="en-GB"/>
        </w:rPr>
        <w:t>define the routes and procedures for the flight.</w:t>
      </w:r>
    </w:p>
    <w:p w:rsidR="00E41381" w:rsidRDefault="00E41381" w:rsidP="00C40D8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1381" w:rsidTr="00E41381">
        <w:trPr>
          <w:cantSplit/>
        </w:trPr>
        <w:tc>
          <w:tcPr>
            <w:tcW w:w="6237" w:type="dxa"/>
          </w:tcPr>
          <w:p w:rsidR="00E41381" w:rsidRDefault="009A3855" w:rsidP="00E41381">
            <w:pPr>
              <w:tabs>
                <w:tab w:val="left" w:pos="1773"/>
              </w:tabs>
              <w:spacing w:before="120" w:after="60"/>
              <w:rPr>
                <w:b/>
                <w:lang w:val="en-GB"/>
              </w:rPr>
            </w:pPr>
            <w:r>
              <w:rPr>
                <w:b/>
              </w:rPr>
              <w:fldChar w:fldCharType="begin">
                <w:ffData>
                  <w:name w:val="Text9"/>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p w:rsidR="00E41381" w:rsidRDefault="00E41381" w:rsidP="00E41381">
            <w:pPr>
              <w:tabs>
                <w:tab w:val="left" w:pos="2835"/>
                <w:tab w:val="left" w:pos="8080"/>
              </w:tabs>
              <w:spacing w:before="120" w:after="60"/>
              <w:jc w:val="center"/>
              <w:rPr>
                <w:b/>
                <w:sz w:val="20"/>
                <w:lang w:val="en-GB"/>
              </w:rPr>
            </w:pPr>
          </w:p>
        </w:tc>
        <w:tc>
          <w:tcPr>
            <w:tcW w:w="6237" w:type="dxa"/>
          </w:tcPr>
          <w:p w:rsidR="00E41381" w:rsidRDefault="009A3855" w:rsidP="00E41381">
            <w:pPr>
              <w:tabs>
                <w:tab w:val="left" w:pos="2835"/>
                <w:tab w:val="left" w:pos="8080"/>
              </w:tabs>
              <w:spacing w:before="120" w:after="60"/>
              <w:rPr>
                <w:b/>
                <w:lang w:val="en-GB"/>
              </w:rPr>
            </w:pPr>
            <w:r>
              <w:rPr>
                <w:b/>
              </w:rPr>
              <w:fldChar w:fldCharType="begin">
                <w:ffData>
                  <w:name w:val="Text10"/>
                  <w:enabled/>
                  <w:calcOnExit w:val="0"/>
                  <w:textInput/>
                </w:ffData>
              </w:fldChar>
            </w:r>
            <w:r w:rsidR="00E41381">
              <w:rPr>
                <w:b/>
              </w:rPr>
              <w:instrText xml:space="preserve"> FORMTEXT </w:instrText>
            </w:r>
            <w:r>
              <w:rPr>
                <w:b/>
              </w:rPr>
            </w:r>
            <w:r>
              <w:rPr>
                <w:b/>
              </w:rPr>
              <w:fldChar w:fldCharType="separate"/>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sidR="00E41381">
              <w:rPr>
                <w:rFonts w:ascii="Times New Roman" w:hAnsi="Times New Roman"/>
                <w:b/>
                <w:noProof/>
              </w:rPr>
              <w:t> </w:t>
            </w:r>
            <w:r>
              <w:rPr>
                <w:b/>
              </w:rPr>
              <w:fldChar w:fldCharType="end"/>
            </w:r>
          </w:p>
        </w:tc>
        <w:tc>
          <w:tcPr>
            <w:tcW w:w="677" w:type="dxa"/>
          </w:tcPr>
          <w:p w:rsidR="00E41381" w:rsidRDefault="009A3855" w:rsidP="00E41381">
            <w:pPr>
              <w:pStyle w:val="Rubrik8"/>
              <w:rPr>
                <w:sz w:val="28"/>
                <w:lang w:val="en-GB"/>
              </w:rPr>
            </w:pPr>
            <w:r>
              <w:rPr>
                <w:b w:val="0"/>
              </w:rPr>
              <w:fldChar w:fldCharType="begin">
                <w:ffData>
                  <w:name w:val="Text10"/>
                  <w:enabled/>
                  <w:calcOnExit w:val="0"/>
                  <w:textInput/>
                </w:ffData>
              </w:fldChar>
            </w:r>
            <w:r w:rsidR="00E41381">
              <w:rPr>
                <w:b w:val="0"/>
              </w:rPr>
              <w:instrText xml:space="preserve"> FORMTEXT </w:instrText>
            </w:r>
            <w:r>
              <w:rPr>
                <w:b w:val="0"/>
              </w:rPr>
            </w:r>
            <w:r>
              <w:rPr>
                <w:b w:val="0"/>
              </w:rPr>
              <w:fldChar w:fldCharType="separate"/>
            </w:r>
            <w:r w:rsidR="00E41381">
              <w:rPr>
                <w:b w:val="0"/>
                <w:noProof/>
              </w:rPr>
              <w:t> </w:t>
            </w:r>
            <w:r w:rsidR="00E41381">
              <w:rPr>
                <w:b w:val="0"/>
                <w:noProof/>
              </w:rPr>
              <w:t> </w:t>
            </w:r>
            <w:r w:rsidR="00E41381">
              <w:rPr>
                <w:b w:val="0"/>
                <w:noProof/>
              </w:rPr>
              <w:t> </w:t>
            </w:r>
            <w:r w:rsidR="00E41381">
              <w:rPr>
                <w:b w:val="0"/>
                <w:noProof/>
              </w:rPr>
              <w:t> </w:t>
            </w:r>
            <w:r w:rsidR="00E41381">
              <w:rPr>
                <w:b w:val="0"/>
                <w:noProof/>
              </w:rPr>
              <w:t> </w:t>
            </w:r>
            <w:r>
              <w:rPr>
                <w:b w:val="0"/>
              </w:rPr>
              <w:fldChar w:fldCharType="end"/>
            </w:r>
          </w:p>
        </w:tc>
      </w:tr>
    </w:tbl>
    <w:p w:rsidR="00E41381" w:rsidRPr="00C40D86" w:rsidRDefault="00E41381" w:rsidP="00C40D86">
      <w:pPr>
        <w:overflowPunct/>
        <w:textAlignment w:val="auto"/>
        <w:rPr>
          <w:rFonts w:ascii="Calibri" w:hAnsi="Calibri" w:cs="Calibri"/>
          <w:sz w:val="22"/>
          <w:szCs w:val="22"/>
          <w:lang w:val="en-GB"/>
        </w:rPr>
      </w:pP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(d) An expired database may only be used if the following conditions are satisfied:</w:t>
      </w:r>
    </w:p>
    <w:p w:rsidR="00E41381"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(1) the operator has confirmed that the parts of the database which are intended to be used</w:t>
      </w:r>
      <w:r w:rsidR="00D01EAD">
        <w:rPr>
          <w:rFonts w:ascii="Calibri" w:hAnsi="Calibri" w:cs="Calibri"/>
          <w:sz w:val="22"/>
          <w:szCs w:val="22"/>
          <w:lang w:val="en-GB"/>
        </w:rPr>
        <w:t xml:space="preserve"> </w:t>
      </w:r>
      <w:r w:rsidRPr="00C40D86">
        <w:rPr>
          <w:rFonts w:ascii="Calibri" w:hAnsi="Calibri" w:cs="Calibri"/>
          <w:sz w:val="22"/>
          <w:szCs w:val="22"/>
          <w:lang w:val="en-GB"/>
        </w:rPr>
        <w:t>during the flight and any contingencies that are reasonable to expect are not changed in the</w:t>
      </w:r>
      <w:r w:rsidR="00D01EAD">
        <w:rPr>
          <w:rFonts w:ascii="Calibri" w:hAnsi="Calibri" w:cs="Calibri"/>
          <w:sz w:val="22"/>
          <w:szCs w:val="22"/>
          <w:lang w:val="en-GB"/>
        </w:rPr>
        <w:t xml:space="preserve"> </w:t>
      </w:r>
      <w:r w:rsidRPr="00C40D86">
        <w:rPr>
          <w:rFonts w:ascii="Calibri" w:hAnsi="Calibri" w:cs="Calibri"/>
          <w:sz w:val="22"/>
          <w:szCs w:val="22"/>
          <w:lang w:val="en-GB"/>
        </w:rPr>
        <w:t>current version;</w:t>
      </w: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(2) any NOTAMs associated with the navigational data are taken into account;</w:t>
      </w: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(3) maps and charts corresponding to those parts of the flight are current and have not been</w:t>
      </w: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amended since the last cycle;</w:t>
      </w:r>
    </w:p>
    <w:p w:rsidR="00C40D86" w:rsidRPr="00C40D86" w:rsidRDefault="00C40D86" w:rsidP="00C40D86">
      <w:pPr>
        <w:overflowPunct/>
        <w:textAlignment w:val="auto"/>
        <w:rPr>
          <w:rFonts w:ascii="Calibri" w:hAnsi="Calibri" w:cs="Calibri"/>
          <w:sz w:val="22"/>
          <w:szCs w:val="22"/>
          <w:lang w:val="en-GB"/>
        </w:rPr>
      </w:pPr>
      <w:r w:rsidRPr="00C40D86">
        <w:rPr>
          <w:rFonts w:ascii="Calibri" w:hAnsi="Calibri" w:cs="Calibri"/>
          <w:sz w:val="22"/>
          <w:szCs w:val="22"/>
          <w:lang w:val="en-GB"/>
        </w:rPr>
        <w:t>(4) any MEL limitations are observed; and</w:t>
      </w:r>
    </w:p>
    <w:p w:rsidR="00C40D86" w:rsidRDefault="00C40D86" w:rsidP="00C40D86">
      <w:pPr>
        <w:rPr>
          <w:rFonts w:ascii="Calibri" w:hAnsi="Calibri" w:cs="Calibri"/>
          <w:sz w:val="22"/>
          <w:szCs w:val="22"/>
          <w:lang w:val="en-GB"/>
        </w:rPr>
      </w:pPr>
      <w:r w:rsidRPr="00C40D86">
        <w:rPr>
          <w:rFonts w:ascii="Calibri" w:hAnsi="Calibri" w:cs="Calibri"/>
          <w:sz w:val="22"/>
          <w:szCs w:val="22"/>
          <w:lang w:val="en-GB"/>
        </w:rPr>
        <w:t>(5) the database has expired by no more than 28 days.</w:t>
      </w:r>
    </w:p>
    <w:p w:rsidR="003F7A34" w:rsidRDefault="003F7A34" w:rsidP="00C40D86">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F7A34" w:rsidTr="00D01EAD">
        <w:trPr>
          <w:cantSplit/>
        </w:trPr>
        <w:tc>
          <w:tcPr>
            <w:tcW w:w="6237" w:type="dxa"/>
          </w:tcPr>
          <w:p w:rsidR="003F7A34" w:rsidRDefault="009A3855" w:rsidP="00D01EAD">
            <w:pPr>
              <w:tabs>
                <w:tab w:val="left" w:pos="1773"/>
              </w:tabs>
              <w:spacing w:before="120" w:after="60"/>
              <w:rPr>
                <w:b/>
                <w:lang w:val="en-GB"/>
              </w:rPr>
            </w:pPr>
            <w:r>
              <w:rPr>
                <w:b/>
              </w:rPr>
              <w:fldChar w:fldCharType="begin">
                <w:ffData>
                  <w:name w:val="Text9"/>
                  <w:enabled/>
                  <w:calcOnExit w:val="0"/>
                  <w:textInput/>
                </w:ffData>
              </w:fldChar>
            </w:r>
            <w:r w:rsidR="003F7A34">
              <w:rPr>
                <w:b/>
              </w:rPr>
              <w:instrText xml:space="preserve"> FORMTEXT </w:instrText>
            </w:r>
            <w:r>
              <w:rPr>
                <w:b/>
              </w:rPr>
            </w:r>
            <w:r>
              <w:rPr>
                <w:b/>
              </w:rPr>
              <w:fldChar w:fldCharType="separate"/>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Pr>
                <w:b/>
              </w:rPr>
              <w:fldChar w:fldCharType="end"/>
            </w:r>
          </w:p>
          <w:p w:rsidR="003F7A34" w:rsidRDefault="003F7A34" w:rsidP="00D01EAD">
            <w:pPr>
              <w:tabs>
                <w:tab w:val="left" w:pos="2835"/>
                <w:tab w:val="left" w:pos="8080"/>
              </w:tabs>
              <w:spacing w:before="120" w:after="60"/>
              <w:jc w:val="center"/>
              <w:rPr>
                <w:b/>
                <w:sz w:val="20"/>
                <w:lang w:val="en-GB"/>
              </w:rPr>
            </w:pPr>
          </w:p>
        </w:tc>
        <w:tc>
          <w:tcPr>
            <w:tcW w:w="6237" w:type="dxa"/>
          </w:tcPr>
          <w:p w:rsidR="003F7A34" w:rsidRDefault="009A3855" w:rsidP="00D01EAD">
            <w:pPr>
              <w:tabs>
                <w:tab w:val="left" w:pos="2835"/>
                <w:tab w:val="left" w:pos="8080"/>
              </w:tabs>
              <w:spacing w:before="120" w:after="60"/>
              <w:rPr>
                <w:b/>
                <w:lang w:val="en-GB"/>
              </w:rPr>
            </w:pPr>
            <w:r>
              <w:rPr>
                <w:b/>
              </w:rPr>
              <w:fldChar w:fldCharType="begin">
                <w:ffData>
                  <w:name w:val="Text10"/>
                  <w:enabled/>
                  <w:calcOnExit w:val="0"/>
                  <w:textInput/>
                </w:ffData>
              </w:fldChar>
            </w:r>
            <w:r w:rsidR="003F7A34">
              <w:rPr>
                <w:b/>
              </w:rPr>
              <w:instrText xml:space="preserve"> FORMTEXT </w:instrText>
            </w:r>
            <w:r>
              <w:rPr>
                <w:b/>
              </w:rPr>
            </w:r>
            <w:r>
              <w:rPr>
                <w:b/>
              </w:rPr>
              <w:fldChar w:fldCharType="separate"/>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sidR="003F7A34">
              <w:rPr>
                <w:rFonts w:ascii="Times New Roman" w:hAnsi="Times New Roman"/>
                <w:b/>
                <w:noProof/>
              </w:rPr>
              <w:t> </w:t>
            </w:r>
            <w:r>
              <w:rPr>
                <w:b/>
              </w:rPr>
              <w:fldChar w:fldCharType="end"/>
            </w:r>
          </w:p>
        </w:tc>
        <w:tc>
          <w:tcPr>
            <w:tcW w:w="677" w:type="dxa"/>
          </w:tcPr>
          <w:p w:rsidR="003F7A34" w:rsidRDefault="009A3855" w:rsidP="00D01EAD">
            <w:pPr>
              <w:pStyle w:val="Rubrik8"/>
              <w:rPr>
                <w:sz w:val="28"/>
                <w:lang w:val="en-GB"/>
              </w:rPr>
            </w:pPr>
            <w:r>
              <w:rPr>
                <w:b w:val="0"/>
              </w:rPr>
              <w:fldChar w:fldCharType="begin">
                <w:ffData>
                  <w:name w:val="Text10"/>
                  <w:enabled/>
                  <w:calcOnExit w:val="0"/>
                  <w:textInput/>
                </w:ffData>
              </w:fldChar>
            </w:r>
            <w:r w:rsidR="003F7A34">
              <w:rPr>
                <w:b w:val="0"/>
              </w:rPr>
              <w:instrText xml:space="preserve"> FORMTEXT </w:instrText>
            </w:r>
            <w:r>
              <w:rPr>
                <w:b w:val="0"/>
              </w:rPr>
            </w:r>
            <w:r>
              <w:rPr>
                <w:b w:val="0"/>
              </w:rPr>
              <w:fldChar w:fldCharType="separate"/>
            </w:r>
            <w:r w:rsidR="003F7A34">
              <w:rPr>
                <w:b w:val="0"/>
                <w:noProof/>
              </w:rPr>
              <w:t> </w:t>
            </w:r>
            <w:r w:rsidR="003F7A34">
              <w:rPr>
                <w:b w:val="0"/>
                <w:noProof/>
              </w:rPr>
              <w:t> </w:t>
            </w:r>
            <w:r w:rsidR="003F7A34">
              <w:rPr>
                <w:b w:val="0"/>
                <w:noProof/>
              </w:rPr>
              <w:t> </w:t>
            </w:r>
            <w:r w:rsidR="003F7A34">
              <w:rPr>
                <w:b w:val="0"/>
                <w:noProof/>
              </w:rPr>
              <w:t> </w:t>
            </w:r>
            <w:r w:rsidR="003F7A34">
              <w:rPr>
                <w:b w:val="0"/>
                <w:noProof/>
              </w:rPr>
              <w:t> </w:t>
            </w:r>
            <w:r>
              <w:rPr>
                <w:b w:val="0"/>
              </w:rPr>
              <w:fldChar w:fldCharType="end"/>
            </w:r>
          </w:p>
        </w:tc>
      </w:tr>
    </w:tbl>
    <w:p w:rsidR="003F7A34" w:rsidRPr="00C40D86" w:rsidRDefault="003F7A34" w:rsidP="00C40D86">
      <w:pPr>
        <w:rPr>
          <w:lang w:val="en-GB"/>
        </w:rPr>
      </w:pPr>
    </w:p>
    <w:p w:rsidR="00C40D86" w:rsidRDefault="00C40D86" w:rsidP="00C40D86">
      <w:pPr>
        <w:rPr>
          <w:lang w:val="en-US"/>
        </w:rPr>
      </w:pPr>
    </w:p>
    <w:p w:rsidR="00C40D86" w:rsidRPr="00C40D86" w:rsidRDefault="00C40D86" w:rsidP="00C40D86">
      <w:pPr>
        <w:rPr>
          <w:lang w:val="en-US"/>
        </w:rPr>
      </w:pPr>
    </w:p>
    <w:p w:rsidR="00084075" w:rsidRDefault="00C732D5" w:rsidP="00C732D5">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GM1 NCC.GEN.106 Pilot-in-command responsibilities and authority</w:t>
      </w:r>
      <w:r w:rsidRPr="006F0CB4">
        <w:rPr>
          <w:rFonts w:ascii="Calibri" w:hAnsi="Calibri" w:cs="Calibri"/>
          <w:b/>
          <w:bCs/>
          <w:color w:val="000000"/>
          <w:sz w:val="22"/>
          <w:szCs w:val="22"/>
          <w:lang w:val="en-GB"/>
        </w:rPr>
        <w:t xml:space="preserve"> </w:t>
      </w:r>
    </w:p>
    <w:p w:rsidR="003F7A34" w:rsidRPr="006F0CB4" w:rsidRDefault="003F7A34" w:rsidP="00C732D5">
      <w:pPr>
        <w:overflowPunct/>
        <w:textAlignment w:val="auto"/>
        <w:rPr>
          <w:rFonts w:ascii="Calibri" w:hAnsi="Calibri" w:cs="Calibri"/>
          <w:color w:val="000000"/>
          <w:sz w:val="22"/>
          <w:szCs w:val="22"/>
          <w:lang w:val="en-GB"/>
        </w:rPr>
      </w:pP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GENERAL </w:t>
      </w: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In accordance with 1.c. of Annex IV to Regulation (EC) No 216/2008 (Essential Requirements for air operations), the pilot-in-command is responsible for the operation and safety of the aircraft and for the safety of all crew members, passengers and cargo on board. This would normally be from the time that he/she assumes responsibility for the aircraft and passengers prior to a flight until the passengers are deplaned and escorted out of the operational area of the aerodrome </w:t>
      </w:r>
      <w:r w:rsidRPr="006F0CB4">
        <w:rPr>
          <w:rFonts w:ascii="Calibri" w:hAnsi="Calibri" w:cs="Calibri"/>
          <w:color w:val="000000"/>
          <w:sz w:val="22"/>
          <w:szCs w:val="22"/>
          <w:lang w:val="en-GB"/>
        </w:rPr>
        <w:lastRenderedPageBreak/>
        <w:t xml:space="preserve">or operating site and he/she relinquishes responsibility for the aircraft at the end of a flight or series of flights. The pilot-in-command’s responsibilities and authority should be understood as including at least the following: </w:t>
      </w:r>
    </w:p>
    <w:p w:rsidR="00C732D5" w:rsidRPr="006F0CB4" w:rsidRDefault="00C732D5" w:rsidP="00C732D5">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(a) the safety of all crew members, passengers and cargo on board, as soon as he/she arrives on board, until he/she leaves the aircraft at the end of the flight; and </w:t>
      </w:r>
    </w:p>
    <w:p w:rsidR="006F7B07" w:rsidRPr="006F0CB4" w:rsidRDefault="006F7B07" w:rsidP="00C732D5">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F7B07" w:rsidTr="006F0CB4">
        <w:trPr>
          <w:cantSplit/>
        </w:trPr>
        <w:tc>
          <w:tcPr>
            <w:tcW w:w="6237" w:type="dxa"/>
          </w:tcPr>
          <w:p w:rsidR="006F7B07" w:rsidRDefault="009A3855" w:rsidP="006F0CB4">
            <w:pPr>
              <w:tabs>
                <w:tab w:val="left" w:pos="1773"/>
              </w:tabs>
              <w:spacing w:before="120" w:after="60"/>
              <w:rPr>
                <w:b/>
                <w:lang w:val="en-GB"/>
              </w:rPr>
            </w:pPr>
            <w:r>
              <w:rPr>
                <w:b/>
              </w:rPr>
              <w:fldChar w:fldCharType="begin">
                <w:ffData>
                  <w:name w:val="Text9"/>
                  <w:enabled/>
                  <w:calcOnExit w:val="0"/>
                  <w:textInput/>
                </w:ffData>
              </w:fldChar>
            </w:r>
            <w:r w:rsidR="006F7B07">
              <w:rPr>
                <w:b/>
              </w:rPr>
              <w:instrText xml:space="preserve"> FORMTEXT </w:instrText>
            </w:r>
            <w:r>
              <w:rPr>
                <w:b/>
              </w:rPr>
            </w:r>
            <w:r>
              <w:rPr>
                <w:b/>
              </w:rPr>
              <w:fldChar w:fldCharType="separate"/>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Pr>
                <w:b/>
              </w:rPr>
              <w:fldChar w:fldCharType="end"/>
            </w:r>
          </w:p>
          <w:p w:rsidR="006F7B07" w:rsidRDefault="006F7B07" w:rsidP="006F0CB4">
            <w:pPr>
              <w:tabs>
                <w:tab w:val="left" w:pos="2835"/>
                <w:tab w:val="left" w:pos="8080"/>
              </w:tabs>
              <w:spacing w:before="120" w:after="60"/>
              <w:jc w:val="center"/>
              <w:rPr>
                <w:b/>
                <w:sz w:val="20"/>
                <w:lang w:val="en-GB"/>
              </w:rPr>
            </w:pPr>
          </w:p>
        </w:tc>
        <w:tc>
          <w:tcPr>
            <w:tcW w:w="6237" w:type="dxa"/>
          </w:tcPr>
          <w:p w:rsidR="006F7B07" w:rsidRDefault="009A3855" w:rsidP="006F0CB4">
            <w:pPr>
              <w:tabs>
                <w:tab w:val="left" w:pos="2835"/>
                <w:tab w:val="left" w:pos="8080"/>
              </w:tabs>
              <w:spacing w:before="120" w:after="60"/>
              <w:rPr>
                <w:b/>
                <w:lang w:val="en-GB"/>
              </w:rPr>
            </w:pPr>
            <w:r>
              <w:rPr>
                <w:b/>
              </w:rPr>
              <w:fldChar w:fldCharType="begin">
                <w:ffData>
                  <w:name w:val="Text10"/>
                  <w:enabled/>
                  <w:calcOnExit w:val="0"/>
                  <w:textInput/>
                </w:ffData>
              </w:fldChar>
            </w:r>
            <w:r w:rsidR="006F7B07">
              <w:rPr>
                <w:b/>
              </w:rPr>
              <w:instrText xml:space="preserve"> FORMTEXT </w:instrText>
            </w:r>
            <w:r>
              <w:rPr>
                <w:b/>
              </w:rPr>
            </w:r>
            <w:r>
              <w:rPr>
                <w:b/>
              </w:rPr>
              <w:fldChar w:fldCharType="separate"/>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sidR="006F7B07">
              <w:rPr>
                <w:rFonts w:ascii="Times New Roman" w:hAnsi="Times New Roman"/>
                <w:b/>
                <w:noProof/>
              </w:rPr>
              <w:t> </w:t>
            </w:r>
            <w:r>
              <w:rPr>
                <w:b/>
              </w:rPr>
              <w:fldChar w:fldCharType="end"/>
            </w:r>
          </w:p>
        </w:tc>
        <w:tc>
          <w:tcPr>
            <w:tcW w:w="677" w:type="dxa"/>
          </w:tcPr>
          <w:p w:rsidR="006F7B07" w:rsidRDefault="009A3855" w:rsidP="006F0CB4">
            <w:pPr>
              <w:pStyle w:val="Rubrik8"/>
              <w:rPr>
                <w:sz w:val="28"/>
                <w:lang w:val="en-GB"/>
              </w:rPr>
            </w:pPr>
            <w:r>
              <w:rPr>
                <w:b w:val="0"/>
              </w:rPr>
              <w:fldChar w:fldCharType="begin">
                <w:ffData>
                  <w:name w:val="Text10"/>
                  <w:enabled/>
                  <w:calcOnExit w:val="0"/>
                  <w:textInput/>
                </w:ffData>
              </w:fldChar>
            </w:r>
            <w:r w:rsidR="006F7B07">
              <w:rPr>
                <w:b w:val="0"/>
              </w:rPr>
              <w:instrText xml:space="preserve"> FORMTEXT </w:instrText>
            </w:r>
            <w:r>
              <w:rPr>
                <w:b w:val="0"/>
              </w:rPr>
            </w:r>
            <w:r>
              <w:rPr>
                <w:b w:val="0"/>
              </w:rPr>
              <w:fldChar w:fldCharType="separate"/>
            </w:r>
            <w:r w:rsidR="006F7B07">
              <w:rPr>
                <w:b w:val="0"/>
                <w:noProof/>
              </w:rPr>
              <w:t> </w:t>
            </w:r>
            <w:r w:rsidR="006F7B07">
              <w:rPr>
                <w:b w:val="0"/>
                <w:noProof/>
              </w:rPr>
              <w:t> </w:t>
            </w:r>
            <w:r w:rsidR="006F7B07">
              <w:rPr>
                <w:b w:val="0"/>
                <w:noProof/>
              </w:rPr>
              <w:t> </w:t>
            </w:r>
            <w:r w:rsidR="006F7B07">
              <w:rPr>
                <w:b w:val="0"/>
                <w:noProof/>
              </w:rPr>
              <w:t> </w:t>
            </w:r>
            <w:r w:rsidR="006F7B07">
              <w:rPr>
                <w:b w:val="0"/>
                <w:noProof/>
              </w:rPr>
              <w:t> </w:t>
            </w:r>
            <w:r>
              <w:rPr>
                <w:b w:val="0"/>
              </w:rPr>
              <w:fldChar w:fldCharType="end"/>
            </w:r>
          </w:p>
        </w:tc>
      </w:tr>
    </w:tbl>
    <w:p w:rsidR="006F7B07" w:rsidRPr="00C732D5" w:rsidRDefault="006F7B07" w:rsidP="00C732D5">
      <w:pPr>
        <w:overflowPunct/>
        <w:textAlignment w:val="auto"/>
        <w:rPr>
          <w:rFonts w:ascii="Calibri" w:hAnsi="Calibri" w:cs="Calibri"/>
          <w:color w:val="000000"/>
          <w:sz w:val="22"/>
          <w:szCs w:val="22"/>
        </w:rPr>
      </w:pPr>
    </w:p>
    <w:p w:rsidR="00C732D5" w:rsidRPr="006F0CB4" w:rsidRDefault="00C732D5" w:rsidP="00C732D5">
      <w:pPr>
        <w:rPr>
          <w:rFonts w:ascii="Calibri" w:hAnsi="Calibri" w:cs="Calibri"/>
          <w:color w:val="000000"/>
          <w:sz w:val="22"/>
          <w:szCs w:val="22"/>
          <w:lang w:val="en-GB"/>
        </w:rPr>
      </w:pPr>
      <w:r w:rsidRPr="006F0CB4">
        <w:rPr>
          <w:rFonts w:ascii="Calibri" w:hAnsi="Calibri" w:cs="Calibri"/>
          <w:color w:val="000000"/>
          <w:sz w:val="22"/>
          <w:szCs w:val="22"/>
          <w:lang w:val="en-GB"/>
        </w:rPr>
        <w:t>(b) the operation and safety of the aircraft:</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(1) for aeroplanes, from the moment it is first ready to move for the purpose of taxiing prior to take-off, until the moment it comes to rest at the end of the flight and the engine(s) used as primary propulsion unit(s) is/are shut down; or </w:t>
      </w:r>
    </w:p>
    <w:p w:rsidR="00D54DDC" w:rsidRPr="006F0CB4" w:rsidRDefault="00D54DDC"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DDC" w:rsidTr="00D54DDC">
        <w:trPr>
          <w:cantSplit/>
        </w:trPr>
        <w:tc>
          <w:tcPr>
            <w:tcW w:w="6237" w:type="dxa"/>
          </w:tcPr>
          <w:p w:rsidR="00D54DDC" w:rsidRDefault="009A3855" w:rsidP="00D54DDC">
            <w:pPr>
              <w:tabs>
                <w:tab w:val="left" w:pos="1773"/>
              </w:tabs>
              <w:spacing w:before="120" w:after="60"/>
              <w:rPr>
                <w:b/>
                <w:lang w:val="en-GB"/>
              </w:rPr>
            </w:pPr>
            <w:r>
              <w:rPr>
                <w:b/>
              </w:rPr>
              <w:fldChar w:fldCharType="begin">
                <w:ffData>
                  <w:name w:val="Text9"/>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p w:rsidR="00D54DDC" w:rsidRDefault="00D54DDC" w:rsidP="00D54DDC">
            <w:pPr>
              <w:tabs>
                <w:tab w:val="left" w:pos="2835"/>
                <w:tab w:val="left" w:pos="8080"/>
              </w:tabs>
              <w:spacing w:before="120" w:after="60"/>
              <w:jc w:val="center"/>
              <w:rPr>
                <w:b/>
                <w:sz w:val="20"/>
                <w:lang w:val="en-GB"/>
              </w:rPr>
            </w:pPr>
          </w:p>
        </w:tc>
        <w:tc>
          <w:tcPr>
            <w:tcW w:w="6237" w:type="dxa"/>
          </w:tcPr>
          <w:p w:rsidR="00D54DDC" w:rsidRDefault="009A3855" w:rsidP="00D54DDC">
            <w:pPr>
              <w:tabs>
                <w:tab w:val="left" w:pos="2835"/>
                <w:tab w:val="left" w:pos="8080"/>
              </w:tabs>
              <w:spacing w:before="120" w:after="60"/>
              <w:rPr>
                <w:b/>
                <w:lang w:val="en-GB"/>
              </w:rPr>
            </w:pPr>
            <w:r>
              <w:rPr>
                <w:b/>
              </w:rPr>
              <w:fldChar w:fldCharType="begin">
                <w:ffData>
                  <w:name w:val="Text10"/>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tc>
        <w:tc>
          <w:tcPr>
            <w:tcW w:w="677" w:type="dxa"/>
          </w:tcPr>
          <w:p w:rsidR="00D54DDC" w:rsidRDefault="009A3855" w:rsidP="00D54DDC">
            <w:pPr>
              <w:pStyle w:val="Rubrik8"/>
              <w:rPr>
                <w:sz w:val="28"/>
                <w:lang w:val="en-GB"/>
              </w:rPr>
            </w:pPr>
            <w:r>
              <w:rPr>
                <w:b w:val="0"/>
              </w:rPr>
              <w:fldChar w:fldCharType="begin">
                <w:ffData>
                  <w:name w:val="Text10"/>
                  <w:enabled/>
                  <w:calcOnExit w:val="0"/>
                  <w:textInput/>
                </w:ffData>
              </w:fldChar>
            </w:r>
            <w:r w:rsidR="00D54DDC">
              <w:rPr>
                <w:b w:val="0"/>
              </w:rPr>
              <w:instrText xml:space="preserve"> FORMTEXT </w:instrText>
            </w:r>
            <w:r>
              <w:rPr>
                <w:b w:val="0"/>
              </w:rPr>
            </w:r>
            <w:r>
              <w:rPr>
                <w:b w:val="0"/>
              </w:rPr>
              <w:fldChar w:fldCharType="separate"/>
            </w:r>
            <w:r w:rsidR="00D54DDC">
              <w:rPr>
                <w:b w:val="0"/>
                <w:noProof/>
              </w:rPr>
              <w:t> </w:t>
            </w:r>
            <w:r w:rsidR="00D54DDC">
              <w:rPr>
                <w:b w:val="0"/>
                <w:noProof/>
              </w:rPr>
              <w:t> </w:t>
            </w:r>
            <w:r w:rsidR="00D54DDC">
              <w:rPr>
                <w:b w:val="0"/>
                <w:noProof/>
              </w:rPr>
              <w:t> </w:t>
            </w:r>
            <w:r w:rsidR="00D54DDC">
              <w:rPr>
                <w:b w:val="0"/>
                <w:noProof/>
              </w:rPr>
              <w:t> </w:t>
            </w:r>
            <w:r w:rsidR="00D54DDC">
              <w:rPr>
                <w:b w:val="0"/>
                <w:noProof/>
              </w:rPr>
              <w:t> </w:t>
            </w:r>
            <w:r>
              <w:rPr>
                <w:b w:val="0"/>
              </w:rPr>
              <w:fldChar w:fldCharType="end"/>
            </w:r>
          </w:p>
        </w:tc>
      </w:tr>
    </w:tbl>
    <w:p w:rsidR="00D54DDC" w:rsidRPr="00D54DDC" w:rsidRDefault="00D54DDC" w:rsidP="00D54DDC">
      <w:pPr>
        <w:overflowPunct/>
        <w:textAlignment w:val="auto"/>
        <w:rPr>
          <w:rFonts w:ascii="Calibri" w:hAnsi="Calibri" w:cs="Calibri"/>
          <w:color w:val="000000"/>
          <w:sz w:val="22"/>
          <w:szCs w:val="22"/>
        </w:rPr>
      </w:pP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(2) for helicopters, from the moment the engine(s) are started until the helicopter comes to rest at the end of the flight with the engine(s) shut down and the rotor blades stopped. </w:t>
      </w:r>
    </w:p>
    <w:p w:rsidR="00D54DDC" w:rsidRPr="006F0CB4" w:rsidRDefault="00D54DDC"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DDC" w:rsidTr="00D54DDC">
        <w:trPr>
          <w:cantSplit/>
        </w:trPr>
        <w:tc>
          <w:tcPr>
            <w:tcW w:w="6237" w:type="dxa"/>
          </w:tcPr>
          <w:p w:rsidR="00D54DDC" w:rsidRDefault="009A3855" w:rsidP="00D54DDC">
            <w:pPr>
              <w:tabs>
                <w:tab w:val="left" w:pos="1773"/>
              </w:tabs>
              <w:spacing w:before="120" w:after="60"/>
              <w:rPr>
                <w:b/>
                <w:lang w:val="en-GB"/>
              </w:rPr>
            </w:pPr>
            <w:r>
              <w:rPr>
                <w:b/>
              </w:rPr>
              <w:fldChar w:fldCharType="begin">
                <w:ffData>
                  <w:name w:val="Text9"/>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p w:rsidR="00D54DDC" w:rsidRDefault="00D54DDC" w:rsidP="00D54DDC">
            <w:pPr>
              <w:tabs>
                <w:tab w:val="left" w:pos="2835"/>
                <w:tab w:val="left" w:pos="8080"/>
              </w:tabs>
              <w:spacing w:before="120" w:after="60"/>
              <w:jc w:val="center"/>
              <w:rPr>
                <w:b/>
                <w:sz w:val="20"/>
                <w:lang w:val="en-GB"/>
              </w:rPr>
            </w:pPr>
          </w:p>
        </w:tc>
        <w:tc>
          <w:tcPr>
            <w:tcW w:w="6237" w:type="dxa"/>
          </w:tcPr>
          <w:p w:rsidR="00D54DDC" w:rsidRDefault="009A3855" w:rsidP="00D54DDC">
            <w:pPr>
              <w:tabs>
                <w:tab w:val="left" w:pos="2835"/>
                <w:tab w:val="left" w:pos="8080"/>
              </w:tabs>
              <w:spacing w:before="120" w:after="60"/>
              <w:rPr>
                <w:b/>
                <w:lang w:val="en-GB"/>
              </w:rPr>
            </w:pPr>
            <w:r>
              <w:rPr>
                <w:b/>
              </w:rPr>
              <w:fldChar w:fldCharType="begin">
                <w:ffData>
                  <w:name w:val="Text10"/>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tc>
        <w:tc>
          <w:tcPr>
            <w:tcW w:w="677" w:type="dxa"/>
          </w:tcPr>
          <w:p w:rsidR="00D54DDC" w:rsidRDefault="009A3855" w:rsidP="00D54DDC">
            <w:pPr>
              <w:pStyle w:val="Rubrik8"/>
              <w:rPr>
                <w:sz w:val="28"/>
                <w:lang w:val="en-GB"/>
              </w:rPr>
            </w:pPr>
            <w:r>
              <w:rPr>
                <w:b w:val="0"/>
              </w:rPr>
              <w:fldChar w:fldCharType="begin">
                <w:ffData>
                  <w:name w:val="Text10"/>
                  <w:enabled/>
                  <w:calcOnExit w:val="0"/>
                  <w:textInput/>
                </w:ffData>
              </w:fldChar>
            </w:r>
            <w:r w:rsidR="00D54DDC">
              <w:rPr>
                <w:b w:val="0"/>
              </w:rPr>
              <w:instrText xml:space="preserve"> FORMTEXT </w:instrText>
            </w:r>
            <w:r>
              <w:rPr>
                <w:b w:val="0"/>
              </w:rPr>
            </w:r>
            <w:r>
              <w:rPr>
                <w:b w:val="0"/>
              </w:rPr>
              <w:fldChar w:fldCharType="separate"/>
            </w:r>
            <w:r w:rsidR="00D54DDC">
              <w:rPr>
                <w:b w:val="0"/>
                <w:noProof/>
              </w:rPr>
              <w:t> </w:t>
            </w:r>
            <w:r w:rsidR="00D54DDC">
              <w:rPr>
                <w:b w:val="0"/>
                <w:noProof/>
              </w:rPr>
              <w:t> </w:t>
            </w:r>
            <w:r w:rsidR="00D54DDC">
              <w:rPr>
                <w:b w:val="0"/>
                <w:noProof/>
              </w:rPr>
              <w:t> </w:t>
            </w:r>
            <w:r w:rsidR="00D54DDC">
              <w:rPr>
                <w:b w:val="0"/>
                <w:noProof/>
              </w:rPr>
              <w:t> </w:t>
            </w:r>
            <w:r w:rsidR="00D54DDC">
              <w:rPr>
                <w:b w:val="0"/>
                <w:noProof/>
              </w:rPr>
              <w:t> </w:t>
            </w:r>
            <w:r>
              <w:rPr>
                <w:b w:val="0"/>
              </w:rPr>
              <w:fldChar w:fldCharType="end"/>
            </w:r>
          </w:p>
        </w:tc>
      </w:tr>
    </w:tbl>
    <w:p w:rsidR="00D54DDC" w:rsidRDefault="00D54DDC" w:rsidP="00D54DDC">
      <w:pPr>
        <w:overflowPunct/>
        <w:textAlignment w:val="auto"/>
        <w:rPr>
          <w:rFonts w:ascii="Calibri" w:hAnsi="Calibri" w:cs="Calibri"/>
          <w:color w:val="000000"/>
          <w:sz w:val="22"/>
          <w:szCs w:val="22"/>
        </w:rPr>
      </w:pPr>
    </w:p>
    <w:p w:rsidR="00D54DDC" w:rsidRDefault="00D54DDC" w:rsidP="00D54DDC">
      <w:pPr>
        <w:overflowPunct/>
        <w:textAlignment w:val="auto"/>
        <w:rPr>
          <w:rFonts w:ascii="Calibri" w:hAnsi="Calibri" w:cs="Calibri"/>
          <w:color w:val="000000"/>
          <w:sz w:val="22"/>
          <w:szCs w:val="22"/>
        </w:rPr>
      </w:pPr>
    </w:p>
    <w:p w:rsidR="00084075" w:rsidRPr="00AB3ECA" w:rsidRDefault="00AB3ECA" w:rsidP="00AB3ECA">
      <w:pPr>
        <w:overflowPunct/>
        <w:textAlignment w:val="auto"/>
        <w:rPr>
          <w:rFonts w:asciiTheme="minorHAnsi" w:hAnsiTheme="minorHAnsi" w:cstheme="minorHAnsi"/>
          <w:b/>
          <w:bCs/>
          <w:sz w:val="22"/>
          <w:szCs w:val="22"/>
          <w:lang w:val="en-GB"/>
        </w:rPr>
      </w:pPr>
      <w:r w:rsidRPr="0085253D">
        <w:rPr>
          <w:rFonts w:asciiTheme="minorHAnsi" w:hAnsiTheme="minorHAnsi" w:cstheme="minorHAnsi"/>
          <w:b/>
          <w:bCs/>
          <w:sz w:val="22"/>
          <w:szCs w:val="22"/>
          <w:highlight w:val="lightGray"/>
          <w:lang w:val="en-GB"/>
        </w:rPr>
        <w:t>GM1 NCC.GEN.106 Pilot-in-command responsibilities and authority</w:t>
      </w:r>
    </w:p>
    <w:p w:rsidR="00AB3ECA" w:rsidRP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GENERAL</w:t>
      </w:r>
    </w:p>
    <w:p w:rsidR="00AB3ECA" w:rsidRP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In accordance with 1.c. of Annex IV to Regulation (EC) No 216/2008 (Essential Requirements for air</w:t>
      </w:r>
      <w:r w:rsidR="00050220">
        <w:rPr>
          <w:rFonts w:ascii="Calibri" w:hAnsi="Calibri" w:cs="Calibri"/>
          <w:sz w:val="22"/>
          <w:szCs w:val="22"/>
          <w:lang w:val="en-GB"/>
        </w:rPr>
        <w:t xml:space="preserve"> </w:t>
      </w:r>
      <w:r w:rsidRPr="00AB3ECA">
        <w:rPr>
          <w:rFonts w:ascii="Calibri" w:hAnsi="Calibri" w:cs="Calibri"/>
          <w:sz w:val="22"/>
          <w:szCs w:val="22"/>
          <w:lang w:val="en-GB"/>
        </w:rPr>
        <w:t>operations), the pilot-in-command is responsible for the operation and safety of the aircraft and for the</w:t>
      </w:r>
      <w:r w:rsidR="00050220">
        <w:rPr>
          <w:rFonts w:ascii="Calibri" w:hAnsi="Calibri" w:cs="Calibri"/>
          <w:sz w:val="22"/>
          <w:szCs w:val="22"/>
          <w:lang w:val="en-GB"/>
        </w:rPr>
        <w:t xml:space="preserve"> </w:t>
      </w:r>
      <w:r w:rsidRPr="00AB3ECA">
        <w:rPr>
          <w:rFonts w:ascii="Calibri" w:hAnsi="Calibri" w:cs="Calibri"/>
          <w:sz w:val="22"/>
          <w:szCs w:val="22"/>
          <w:lang w:val="en-GB"/>
        </w:rPr>
        <w:t>safety of all crew members, passengers and cargo on board. This would normally be from the time that</w:t>
      </w:r>
      <w:r w:rsidR="00050220">
        <w:rPr>
          <w:rFonts w:ascii="Calibri" w:hAnsi="Calibri" w:cs="Calibri"/>
          <w:sz w:val="22"/>
          <w:szCs w:val="22"/>
          <w:lang w:val="en-GB"/>
        </w:rPr>
        <w:t xml:space="preserve"> </w:t>
      </w:r>
      <w:r w:rsidRPr="00AB3ECA">
        <w:rPr>
          <w:rFonts w:ascii="Calibri" w:hAnsi="Calibri" w:cs="Calibri"/>
          <w:sz w:val="22"/>
          <w:szCs w:val="22"/>
          <w:lang w:val="en-GB"/>
        </w:rPr>
        <w:t>he/she assumes responsibility for the aircraft and passengers prior to a flight until the passengers are</w:t>
      </w:r>
      <w:r w:rsidR="00050220">
        <w:rPr>
          <w:rFonts w:ascii="Calibri" w:hAnsi="Calibri" w:cs="Calibri"/>
          <w:sz w:val="22"/>
          <w:szCs w:val="22"/>
          <w:lang w:val="en-GB"/>
        </w:rPr>
        <w:t xml:space="preserve"> </w:t>
      </w:r>
      <w:r w:rsidRPr="00AB3ECA">
        <w:rPr>
          <w:rFonts w:ascii="Calibri" w:hAnsi="Calibri" w:cs="Calibri"/>
          <w:sz w:val="22"/>
          <w:szCs w:val="22"/>
          <w:lang w:val="en-GB"/>
        </w:rPr>
        <w:t>deplaned and escorted out of the operational area of the aerodrome or operating site and he/she</w:t>
      </w:r>
      <w:r w:rsidR="00050220">
        <w:rPr>
          <w:rFonts w:ascii="Calibri" w:hAnsi="Calibri" w:cs="Calibri"/>
          <w:sz w:val="22"/>
          <w:szCs w:val="22"/>
          <w:lang w:val="en-GB"/>
        </w:rPr>
        <w:t xml:space="preserve"> </w:t>
      </w:r>
      <w:r w:rsidRPr="00AB3ECA">
        <w:rPr>
          <w:rFonts w:ascii="Calibri" w:hAnsi="Calibri" w:cs="Calibri"/>
          <w:sz w:val="22"/>
          <w:szCs w:val="22"/>
          <w:lang w:val="en-GB"/>
        </w:rPr>
        <w:t>relinquishes responsibility for the aircraft at the end of a flight or series of flights. The pilot-in-command’s</w:t>
      </w:r>
    </w:p>
    <w:p w:rsidR="00AB3ECA" w:rsidRP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responsibilities and authority should be understood as including at least the following:</w:t>
      </w:r>
    </w:p>
    <w:p w:rsidR="00AB3ECA" w:rsidRP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lastRenderedPageBreak/>
        <w:t>(a) the safety of all crew members, passengers and cargo on board, as soon as he/she arrives on</w:t>
      </w:r>
      <w:r w:rsidR="00050220">
        <w:rPr>
          <w:rFonts w:ascii="Calibri" w:hAnsi="Calibri" w:cs="Calibri"/>
          <w:sz w:val="22"/>
          <w:szCs w:val="22"/>
          <w:lang w:val="en-GB"/>
        </w:rPr>
        <w:t xml:space="preserve"> </w:t>
      </w:r>
      <w:r w:rsidRPr="00AB3ECA">
        <w:rPr>
          <w:rFonts w:ascii="Calibri" w:hAnsi="Calibri" w:cs="Calibri"/>
          <w:sz w:val="22"/>
          <w:szCs w:val="22"/>
          <w:lang w:val="en-GB"/>
        </w:rPr>
        <w:t>board, until he/she leaves the aircraft at the end of the flight; and</w:t>
      </w:r>
    </w:p>
    <w:p w:rsidR="00AB3ECA" w:rsidRP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(b) the operation and safety of the aircraft:</w:t>
      </w:r>
    </w:p>
    <w:p w:rsid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(1) for aeroplanes, from the moment it is first ready to move for the purpose of taxiing prior to</w:t>
      </w:r>
      <w:r w:rsidR="00050220">
        <w:rPr>
          <w:rFonts w:ascii="Calibri" w:hAnsi="Calibri" w:cs="Calibri"/>
          <w:sz w:val="22"/>
          <w:szCs w:val="22"/>
          <w:lang w:val="en-GB"/>
        </w:rPr>
        <w:t xml:space="preserve"> </w:t>
      </w:r>
      <w:r w:rsidRPr="00AB3ECA">
        <w:rPr>
          <w:rFonts w:ascii="Calibri" w:hAnsi="Calibri" w:cs="Calibri"/>
          <w:sz w:val="22"/>
          <w:szCs w:val="22"/>
          <w:lang w:val="en-GB"/>
        </w:rPr>
        <w:t>take-off, until the moment it comes to rest at the end of the flight and the engine(s) used as</w:t>
      </w:r>
      <w:r w:rsidR="00050220">
        <w:rPr>
          <w:rFonts w:ascii="Calibri" w:hAnsi="Calibri" w:cs="Calibri"/>
          <w:sz w:val="22"/>
          <w:szCs w:val="22"/>
          <w:lang w:val="en-GB"/>
        </w:rPr>
        <w:t xml:space="preserve"> </w:t>
      </w:r>
      <w:r w:rsidRPr="00AB3ECA">
        <w:rPr>
          <w:rFonts w:ascii="Calibri" w:hAnsi="Calibri" w:cs="Calibri"/>
          <w:sz w:val="22"/>
          <w:szCs w:val="22"/>
          <w:lang w:val="en-GB"/>
        </w:rPr>
        <w:t>primary propulsion unit(s) is/are shut down; or</w:t>
      </w:r>
    </w:p>
    <w:p w:rsidR="00AB3ECA" w:rsidRDefault="00AB3ECA" w:rsidP="00AB3ECA">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B3ECA" w:rsidTr="00AB3ECA">
        <w:trPr>
          <w:cantSplit/>
        </w:trPr>
        <w:tc>
          <w:tcPr>
            <w:tcW w:w="6237" w:type="dxa"/>
          </w:tcPr>
          <w:p w:rsidR="00AB3ECA" w:rsidRDefault="009A3855" w:rsidP="00AB3ECA">
            <w:pPr>
              <w:tabs>
                <w:tab w:val="left" w:pos="1773"/>
              </w:tabs>
              <w:spacing w:before="120" w:after="60"/>
              <w:rPr>
                <w:b/>
                <w:lang w:val="en-GB"/>
              </w:rPr>
            </w:pPr>
            <w:r>
              <w:rPr>
                <w:b/>
              </w:rPr>
              <w:fldChar w:fldCharType="begin">
                <w:ffData>
                  <w:name w:val="Text9"/>
                  <w:enabled/>
                  <w:calcOnExit w:val="0"/>
                  <w:textInput/>
                </w:ffData>
              </w:fldChar>
            </w:r>
            <w:r w:rsidR="00AB3ECA">
              <w:rPr>
                <w:b/>
              </w:rPr>
              <w:instrText xml:space="preserve"> FORMTEXT </w:instrText>
            </w:r>
            <w:r>
              <w:rPr>
                <w:b/>
              </w:rPr>
            </w:r>
            <w:r>
              <w:rPr>
                <w:b/>
              </w:rPr>
              <w:fldChar w:fldCharType="separate"/>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Pr>
                <w:b/>
              </w:rPr>
              <w:fldChar w:fldCharType="end"/>
            </w:r>
          </w:p>
          <w:p w:rsidR="00AB3ECA" w:rsidRDefault="00AB3ECA" w:rsidP="00AB3ECA">
            <w:pPr>
              <w:tabs>
                <w:tab w:val="left" w:pos="2835"/>
                <w:tab w:val="left" w:pos="8080"/>
              </w:tabs>
              <w:spacing w:before="120" w:after="60"/>
              <w:jc w:val="center"/>
              <w:rPr>
                <w:b/>
                <w:sz w:val="20"/>
                <w:lang w:val="en-GB"/>
              </w:rPr>
            </w:pPr>
          </w:p>
        </w:tc>
        <w:tc>
          <w:tcPr>
            <w:tcW w:w="6237" w:type="dxa"/>
          </w:tcPr>
          <w:p w:rsidR="00AB3ECA" w:rsidRDefault="009A3855" w:rsidP="00AB3ECA">
            <w:pPr>
              <w:tabs>
                <w:tab w:val="left" w:pos="2835"/>
                <w:tab w:val="left" w:pos="8080"/>
              </w:tabs>
              <w:spacing w:before="120" w:after="60"/>
              <w:rPr>
                <w:b/>
                <w:lang w:val="en-GB"/>
              </w:rPr>
            </w:pPr>
            <w:r>
              <w:rPr>
                <w:b/>
              </w:rPr>
              <w:fldChar w:fldCharType="begin">
                <w:ffData>
                  <w:name w:val="Text10"/>
                  <w:enabled/>
                  <w:calcOnExit w:val="0"/>
                  <w:textInput/>
                </w:ffData>
              </w:fldChar>
            </w:r>
            <w:r w:rsidR="00AB3ECA">
              <w:rPr>
                <w:b/>
              </w:rPr>
              <w:instrText xml:space="preserve"> FORMTEXT </w:instrText>
            </w:r>
            <w:r>
              <w:rPr>
                <w:b/>
              </w:rPr>
            </w:r>
            <w:r>
              <w:rPr>
                <w:b/>
              </w:rPr>
              <w:fldChar w:fldCharType="separate"/>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Pr>
                <w:b/>
              </w:rPr>
              <w:fldChar w:fldCharType="end"/>
            </w:r>
          </w:p>
        </w:tc>
        <w:tc>
          <w:tcPr>
            <w:tcW w:w="677" w:type="dxa"/>
          </w:tcPr>
          <w:p w:rsidR="00AB3ECA" w:rsidRDefault="009A3855" w:rsidP="00AB3ECA">
            <w:pPr>
              <w:pStyle w:val="Rubrik8"/>
              <w:rPr>
                <w:sz w:val="28"/>
                <w:lang w:val="en-GB"/>
              </w:rPr>
            </w:pPr>
            <w:r>
              <w:rPr>
                <w:b w:val="0"/>
              </w:rPr>
              <w:fldChar w:fldCharType="begin">
                <w:ffData>
                  <w:name w:val="Text10"/>
                  <w:enabled/>
                  <w:calcOnExit w:val="0"/>
                  <w:textInput/>
                </w:ffData>
              </w:fldChar>
            </w:r>
            <w:r w:rsidR="00AB3ECA">
              <w:rPr>
                <w:b w:val="0"/>
              </w:rPr>
              <w:instrText xml:space="preserve"> FORMTEXT </w:instrText>
            </w:r>
            <w:r>
              <w:rPr>
                <w:b w:val="0"/>
              </w:rPr>
            </w:r>
            <w:r>
              <w:rPr>
                <w:b w:val="0"/>
              </w:rPr>
              <w:fldChar w:fldCharType="separate"/>
            </w:r>
            <w:r w:rsidR="00AB3ECA">
              <w:rPr>
                <w:b w:val="0"/>
                <w:noProof/>
              </w:rPr>
              <w:t> </w:t>
            </w:r>
            <w:r w:rsidR="00AB3ECA">
              <w:rPr>
                <w:b w:val="0"/>
                <w:noProof/>
              </w:rPr>
              <w:t> </w:t>
            </w:r>
            <w:r w:rsidR="00AB3ECA">
              <w:rPr>
                <w:b w:val="0"/>
                <w:noProof/>
              </w:rPr>
              <w:t> </w:t>
            </w:r>
            <w:r w:rsidR="00AB3ECA">
              <w:rPr>
                <w:b w:val="0"/>
                <w:noProof/>
              </w:rPr>
              <w:t> </w:t>
            </w:r>
            <w:r w:rsidR="00AB3ECA">
              <w:rPr>
                <w:b w:val="0"/>
                <w:noProof/>
              </w:rPr>
              <w:t> </w:t>
            </w:r>
            <w:r>
              <w:rPr>
                <w:b w:val="0"/>
              </w:rPr>
              <w:fldChar w:fldCharType="end"/>
            </w:r>
          </w:p>
        </w:tc>
      </w:tr>
    </w:tbl>
    <w:p w:rsidR="00AB3ECA" w:rsidRPr="00AB3ECA" w:rsidRDefault="00AB3ECA" w:rsidP="00AB3ECA">
      <w:pPr>
        <w:overflowPunct/>
        <w:textAlignment w:val="auto"/>
        <w:rPr>
          <w:rFonts w:ascii="Calibri" w:hAnsi="Calibri" w:cs="Calibri"/>
          <w:sz w:val="22"/>
          <w:szCs w:val="22"/>
          <w:lang w:val="en-GB"/>
        </w:rPr>
      </w:pPr>
    </w:p>
    <w:p w:rsidR="00AB3ECA" w:rsidRDefault="00AB3ECA" w:rsidP="00AB3ECA">
      <w:pPr>
        <w:overflowPunct/>
        <w:textAlignment w:val="auto"/>
        <w:rPr>
          <w:rFonts w:ascii="Calibri" w:hAnsi="Calibri" w:cs="Calibri"/>
          <w:sz w:val="22"/>
          <w:szCs w:val="22"/>
          <w:lang w:val="en-GB"/>
        </w:rPr>
      </w:pPr>
      <w:r w:rsidRPr="00AB3ECA">
        <w:rPr>
          <w:rFonts w:ascii="Calibri" w:hAnsi="Calibri" w:cs="Calibri"/>
          <w:sz w:val="22"/>
          <w:szCs w:val="22"/>
          <w:lang w:val="en-GB"/>
        </w:rPr>
        <w:t>(2) for helicopters, from the moment the engine(s) are started until the helicopter comes to</w:t>
      </w:r>
      <w:r w:rsidR="00846D80">
        <w:rPr>
          <w:rFonts w:ascii="Calibri" w:hAnsi="Calibri" w:cs="Calibri"/>
          <w:sz w:val="22"/>
          <w:szCs w:val="22"/>
          <w:lang w:val="en-GB"/>
        </w:rPr>
        <w:t xml:space="preserve"> </w:t>
      </w:r>
      <w:r w:rsidRPr="00AB3ECA">
        <w:rPr>
          <w:rFonts w:ascii="Calibri" w:hAnsi="Calibri" w:cs="Calibri"/>
          <w:sz w:val="22"/>
          <w:szCs w:val="22"/>
          <w:lang w:val="en-GB"/>
        </w:rPr>
        <w:t>rest at the end of the flight with the engine(s) shut down and the rotor blades stopped.</w:t>
      </w:r>
    </w:p>
    <w:p w:rsidR="00AB3ECA" w:rsidRDefault="00AB3ECA" w:rsidP="00AB3ECA">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B3ECA" w:rsidTr="00AB3ECA">
        <w:trPr>
          <w:cantSplit/>
        </w:trPr>
        <w:tc>
          <w:tcPr>
            <w:tcW w:w="6237" w:type="dxa"/>
          </w:tcPr>
          <w:p w:rsidR="00AB3ECA" w:rsidRDefault="009A3855" w:rsidP="00AB3ECA">
            <w:pPr>
              <w:tabs>
                <w:tab w:val="left" w:pos="1773"/>
              </w:tabs>
              <w:spacing w:before="120" w:after="60"/>
              <w:rPr>
                <w:b/>
                <w:lang w:val="en-GB"/>
              </w:rPr>
            </w:pPr>
            <w:r>
              <w:rPr>
                <w:b/>
              </w:rPr>
              <w:fldChar w:fldCharType="begin">
                <w:ffData>
                  <w:name w:val="Text9"/>
                  <w:enabled/>
                  <w:calcOnExit w:val="0"/>
                  <w:textInput/>
                </w:ffData>
              </w:fldChar>
            </w:r>
            <w:r w:rsidR="00AB3ECA">
              <w:rPr>
                <w:b/>
              </w:rPr>
              <w:instrText xml:space="preserve"> FORMTEXT </w:instrText>
            </w:r>
            <w:r>
              <w:rPr>
                <w:b/>
              </w:rPr>
            </w:r>
            <w:r>
              <w:rPr>
                <w:b/>
              </w:rPr>
              <w:fldChar w:fldCharType="separate"/>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Pr>
                <w:b/>
              </w:rPr>
              <w:fldChar w:fldCharType="end"/>
            </w:r>
          </w:p>
          <w:p w:rsidR="00AB3ECA" w:rsidRDefault="00AB3ECA" w:rsidP="00AB3ECA">
            <w:pPr>
              <w:tabs>
                <w:tab w:val="left" w:pos="2835"/>
                <w:tab w:val="left" w:pos="8080"/>
              </w:tabs>
              <w:spacing w:before="120" w:after="60"/>
              <w:jc w:val="center"/>
              <w:rPr>
                <w:b/>
                <w:sz w:val="20"/>
                <w:lang w:val="en-GB"/>
              </w:rPr>
            </w:pPr>
          </w:p>
        </w:tc>
        <w:tc>
          <w:tcPr>
            <w:tcW w:w="6237" w:type="dxa"/>
          </w:tcPr>
          <w:p w:rsidR="00AB3ECA" w:rsidRDefault="009A3855" w:rsidP="00AB3ECA">
            <w:pPr>
              <w:tabs>
                <w:tab w:val="left" w:pos="2835"/>
                <w:tab w:val="left" w:pos="8080"/>
              </w:tabs>
              <w:spacing w:before="120" w:after="60"/>
              <w:rPr>
                <w:b/>
                <w:lang w:val="en-GB"/>
              </w:rPr>
            </w:pPr>
            <w:r>
              <w:rPr>
                <w:b/>
              </w:rPr>
              <w:fldChar w:fldCharType="begin">
                <w:ffData>
                  <w:name w:val="Text10"/>
                  <w:enabled/>
                  <w:calcOnExit w:val="0"/>
                  <w:textInput/>
                </w:ffData>
              </w:fldChar>
            </w:r>
            <w:r w:rsidR="00AB3ECA">
              <w:rPr>
                <w:b/>
              </w:rPr>
              <w:instrText xml:space="preserve"> FORMTEXT </w:instrText>
            </w:r>
            <w:r>
              <w:rPr>
                <w:b/>
              </w:rPr>
            </w:r>
            <w:r>
              <w:rPr>
                <w:b/>
              </w:rPr>
              <w:fldChar w:fldCharType="separate"/>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sidR="00AB3ECA">
              <w:rPr>
                <w:rFonts w:ascii="Times New Roman" w:hAnsi="Times New Roman"/>
                <w:b/>
                <w:noProof/>
              </w:rPr>
              <w:t> </w:t>
            </w:r>
            <w:r>
              <w:rPr>
                <w:b/>
              </w:rPr>
              <w:fldChar w:fldCharType="end"/>
            </w:r>
          </w:p>
        </w:tc>
        <w:tc>
          <w:tcPr>
            <w:tcW w:w="677" w:type="dxa"/>
          </w:tcPr>
          <w:p w:rsidR="00AB3ECA" w:rsidRDefault="009A3855" w:rsidP="00AB3ECA">
            <w:pPr>
              <w:pStyle w:val="Rubrik8"/>
              <w:rPr>
                <w:sz w:val="28"/>
                <w:lang w:val="en-GB"/>
              </w:rPr>
            </w:pPr>
            <w:r>
              <w:rPr>
                <w:b w:val="0"/>
              </w:rPr>
              <w:fldChar w:fldCharType="begin">
                <w:ffData>
                  <w:name w:val="Text10"/>
                  <w:enabled/>
                  <w:calcOnExit w:val="0"/>
                  <w:textInput/>
                </w:ffData>
              </w:fldChar>
            </w:r>
            <w:r w:rsidR="00AB3ECA">
              <w:rPr>
                <w:b w:val="0"/>
              </w:rPr>
              <w:instrText xml:space="preserve"> FORMTEXT </w:instrText>
            </w:r>
            <w:r>
              <w:rPr>
                <w:b w:val="0"/>
              </w:rPr>
            </w:r>
            <w:r>
              <w:rPr>
                <w:b w:val="0"/>
              </w:rPr>
              <w:fldChar w:fldCharType="separate"/>
            </w:r>
            <w:r w:rsidR="00AB3ECA">
              <w:rPr>
                <w:b w:val="0"/>
                <w:noProof/>
              </w:rPr>
              <w:t> </w:t>
            </w:r>
            <w:r w:rsidR="00AB3ECA">
              <w:rPr>
                <w:b w:val="0"/>
                <w:noProof/>
              </w:rPr>
              <w:t> </w:t>
            </w:r>
            <w:r w:rsidR="00AB3ECA">
              <w:rPr>
                <w:b w:val="0"/>
                <w:noProof/>
              </w:rPr>
              <w:t> </w:t>
            </w:r>
            <w:r w:rsidR="00AB3ECA">
              <w:rPr>
                <w:b w:val="0"/>
                <w:noProof/>
              </w:rPr>
              <w:t> </w:t>
            </w:r>
            <w:r w:rsidR="00AB3ECA">
              <w:rPr>
                <w:b w:val="0"/>
                <w:noProof/>
              </w:rPr>
              <w:t> </w:t>
            </w:r>
            <w:r>
              <w:rPr>
                <w:b w:val="0"/>
              </w:rPr>
              <w:fldChar w:fldCharType="end"/>
            </w:r>
          </w:p>
        </w:tc>
      </w:tr>
    </w:tbl>
    <w:p w:rsidR="00AB3ECA" w:rsidRDefault="00AB3ECA" w:rsidP="00AB3ECA">
      <w:pPr>
        <w:overflowPunct/>
        <w:textAlignment w:val="auto"/>
        <w:rPr>
          <w:rFonts w:ascii="Calibri" w:hAnsi="Calibri" w:cs="Calibri"/>
          <w:sz w:val="22"/>
          <w:szCs w:val="22"/>
          <w:lang w:val="en-GB"/>
        </w:rPr>
      </w:pPr>
    </w:p>
    <w:p w:rsidR="00AB3ECA" w:rsidRDefault="00AB3ECA" w:rsidP="00AB3ECA">
      <w:pPr>
        <w:overflowPunct/>
        <w:textAlignment w:val="auto"/>
        <w:rPr>
          <w:rFonts w:ascii="Calibri" w:hAnsi="Calibri" w:cs="Calibri"/>
          <w:sz w:val="22"/>
          <w:szCs w:val="22"/>
          <w:lang w:val="en-GB"/>
        </w:rPr>
      </w:pPr>
    </w:p>
    <w:p w:rsidR="0085253D" w:rsidRDefault="0085253D" w:rsidP="00AB3ECA">
      <w:pPr>
        <w:overflowPunct/>
        <w:textAlignment w:val="auto"/>
        <w:rPr>
          <w:rFonts w:ascii="Calibri" w:hAnsi="Calibri" w:cs="Calibri"/>
          <w:sz w:val="22"/>
          <w:szCs w:val="22"/>
          <w:lang w:val="en-GB"/>
        </w:rPr>
      </w:pPr>
    </w:p>
    <w:p w:rsidR="0085253D" w:rsidRDefault="0085253D" w:rsidP="0085253D">
      <w:pPr>
        <w:overflowPunct/>
        <w:textAlignment w:val="auto"/>
        <w:rPr>
          <w:rFonts w:asciiTheme="minorHAnsi" w:hAnsiTheme="minorHAnsi" w:cstheme="minorHAnsi"/>
          <w:b/>
          <w:bCs/>
          <w:sz w:val="22"/>
          <w:szCs w:val="22"/>
          <w:lang w:val="en-GB"/>
        </w:rPr>
      </w:pPr>
    </w:p>
    <w:p w:rsidR="0085253D" w:rsidRDefault="0085253D" w:rsidP="0085253D">
      <w:pPr>
        <w:overflowPunct/>
        <w:textAlignment w:val="auto"/>
        <w:rPr>
          <w:rFonts w:asciiTheme="minorHAnsi" w:hAnsiTheme="minorHAnsi" w:cstheme="minorHAnsi"/>
          <w:b/>
          <w:bCs/>
          <w:sz w:val="22"/>
          <w:szCs w:val="22"/>
          <w:lang w:val="en-GB"/>
        </w:rPr>
      </w:pPr>
    </w:p>
    <w:p w:rsidR="00084075" w:rsidRDefault="0085253D" w:rsidP="0085253D">
      <w:pPr>
        <w:overflowPunct/>
        <w:textAlignment w:val="auto"/>
        <w:rPr>
          <w:rFonts w:asciiTheme="minorHAnsi" w:hAnsiTheme="minorHAnsi" w:cstheme="minorHAnsi"/>
          <w:b/>
          <w:bCs/>
          <w:sz w:val="22"/>
          <w:szCs w:val="22"/>
          <w:lang w:val="en-GB"/>
        </w:rPr>
      </w:pPr>
      <w:r w:rsidRPr="0085253D">
        <w:rPr>
          <w:rFonts w:asciiTheme="minorHAnsi" w:hAnsiTheme="minorHAnsi" w:cstheme="minorHAnsi"/>
          <w:b/>
          <w:bCs/>
          <w:sz w:val="22"/>
          <w:szCs w:val="22"/>
          <w:highlight w:val="lightGray"/>
          <w:lang w:val="en-GB"/>
        </w:rPr>
        <w:t>GM1 NCC.GEN.106(a)(9) Pilot-in-command responsibilities and authority</w:t>
      </w:r>
    </w:p>
    <w:p w:rsidR="00050220" w:rsidRPr="0085253D" w:rsidRDefault="00050220" w:rsidP="0085253D">
      <w:pPr>
        <w:overflowPunct/>
        <w:textAlignment w:val="auto"/>
        <w:rPr>
          <w:rFonts w:asciiTheme="minorHAnsi" w:hAnsiTheme="minorHAnsi" w:cstheme="minorHAnsi"/>
          <w:b/>
          <w:bCs/>
          <w:sz w:val="22"/>
          <w:szCs w:val="22"/>
          <w:lang w:val="en-GB"/>
        </w:rPr>
      </w:pPr>
    </w:p>
    <w:p w:rsidR="0085253D" w:rsidRPr="0085253D" w:rsidRDefault="0085253D" w:rsidP="0085253D">
      <w:pPr>
        <w:overflowPunct/>
        <w:textAlignment w:val="auto"/>
        <w:rPr>
          <w:rFonts w:ascii="Calibri" w:hAnsi="Calibri" w:cs="Calibri"/>
          <w:sz w:val="22"/>
          <w:szCs w:val="22"/>
          <w:lang w:val="en-GB"/>
        </w:rPr>
      </w:pPr>
      <w:r w:rsidRPr="0085253D">
        <w:rPr>
          <w:rFonts w:ascii="Calibri" w:hAnsi="Calibri" w:cs="Calibri"/>
          <w:sz w:val="22"/>
          <w:szCs w:val="22"/>
          <w:lang w:val="en-GB"/>
        </w:rPr>
        <w:t>IDENTIFICATION OF THE SEVERITY OF AN OCCURRENCE BY THE PILOT-IN-COMMAND</w:t>
      </w:r>
    </w:p>
    <w:p w:rsidR="0085253D" w:rsidRDefault="0085253D" w:rsidP="0085253D">
      <w:pPr>
        <w:overflowPunct/>
        <w:textAlignment w:val="auto"/>
        <w:rPr>
          <w:rFonts w:ascii="Calibri" w:hAnsi="Calibri" w:cs="Calibri"/>
          <w:sz w:val="22"/>
          <w:szCs w:val="22"/>
          <w:lang w:val="en-GB"/>
        </w:rPr>
      </w:pPr>
      <w:r w:rsidRPr="0085253D">
        <w:rPr>
          <w:rFonts w:ascii="Calibri" w:hAnsi="Calibri" w:cs="Calibri"/>
          <w:sz w:val="22"/>
          <w:szCs w:val="22"/>
          <w:lang w:val="en-GB"/>
        </w:rPr>
        <w:t>The definitions of an accident and a serious incident as well as examples thereof can be found in</w:t>
      </w:r>
      <w:r w:rsidR="00846D80">
        <w:rPr>
          <w:rFonts w:ascii="Calibri" w:hAnsi="Calibri" w:cs="Calibri"/>
          <w:sz w:val="22"/>
          <w:szCs w:val="22"/>
          <w:lang w:val="en-GB"/>
        </w:rPr>
        <w:t xml:space="preserve"> </w:t>
      </w:r>
      <w:r w:rsidRPr="0085253D">
        <w:rPr>
          <w:rFonts w:ascii="Calibri" w:hAnsi="Calibri" w:cs="Calibri"/>
          <w:sz w:val="22"/>
          <w:szCs w:val="22"/>
          <w:lang w:val="en-GB"/>
        </w:rPr>
        <w:t>Regulation (EU) No 996/2010 of the European Parliament and of the Council.</w:t>
      </w:r>
    </w:p>
    <w:p w:rsidR="00FD22C9" w:rsidRDefault="00FD22C9" w:rsidP="0085253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D22C9" w:rsidTr="00FD22C9">
        <w:trPr>
          <w:cantSplit/>
        </w:trPr>
        <w:tc>
          <w:tcPr>
            <w:tcW w:w="6237" w:type="dxa"/>
          </w:tcPr>
          <w:p w:rsidR="00FD22C9" w:rsidRDefault="009A3855" w:rsidP="00FD22C9">
            <w:pPr>
              <w:tabs>
                <w:tab w:val="left" w:pos="1773"/>
              </w:tabs>
              <w:spacing w:before="120" w:after="60"/>
              <w:rPr>
                <w:b/>
                <w:lang w:val="en-GB"/>
              </w:rPr>
            </w:pPr>
            <w:r>
              <w:rPr>
                <w:b/>
              </w:rPr>
              <w:fldChar w:fldCharType="begin">
                <w:ffData>
                  <w:name w:val="Text9"/>
                  <w:enabled/>
                  <w:calcOnExit w:val="0"/>
                  <w:textInput/>
                </w:ffData>
              </w:fldChar>
            </w:r>
            <w:r w:rsidR="00FD22C9">
              <w:rPr>
                <w:b/>
              </w:rPr>
              <w:instrText xml:space="preserve"> FORMTEXT </w:instrText>
            </w:r>
            <w:r>
              <w:rPr>
                <w:b/>
              </w:rPr>
            </w:r>
            <w:r>
              <w:rPr>
                <w:b/>
              </w:rPr>
              <w:fldChar w:fldCharType="separate"/>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Pr>
                <w:b/>
              </w:rPr>
              <w:fldChar w:fldCharType="end"/>
            </w:r>
          </w:p>
          <w:p w:rsidR="00FD22C9" w:rsidRDefault="00FD22C9" w:rsidP="00FD22C9">
            <w:pPr>
              <w:tabs>
                <w:tab w:val="left" w:pos="2835"/>
                <w:tab w:val="left" w:pos="8080"/>
              </w:tabs>
              <w:spacing w:before="120" w:after="60"/>
              <w:jc w:val="center"/>
              <w:rPr>
                <w:b/>
                <w:sz w:val="20"/>
                <w:lang w:val="en-GB"/>
              </w:rPr>
            </w:pPr>
          </w:p>
        </w:tc>
        <w:tc>
          <w:tcPr>
            <w:tcW w:w="6237" w:type="dxa"/>
          </w:tcPr>
          <w:p w:rsidR="00FD22C9" w:rsidRDefault="009A3855" w:rsidP="00FD22C9">
            <w:pPr>
              <w:tabs>
                <w:tab w:val="left" w:pos="2835"/>
                <w:tab w:val="left" w:pos="8080"/>
              </w:tabs>
              <w:spacing w:before="120" w:after="60"/>
              <w:rPr>
                <w:b/>
                <w:lang w:val="en-GB"/>
              </w:rPr>
            </w:pPr>
            <w:r>
              <w:rPr>
                <w:b/>
              </w:rPr>
              <w:fldChar w:fldCharType="begin">
                <w:ffData>
                  <w:name w:val="Text10"/>
                  <w:enabled/>
                  <w:calcOnExit w:val="0"/>
                  <w:textInput/>
                </w:ffData>
              </w:fldChar>
            </w:r>
            <w:r w:rsidR="00FD22C9">
              <w:rPr>
                <w:b/>
              </w:rPr>
              <w:instrText xml:space="preserve"> FORMTEXT </w:instrText>
            </w:r>
            <w:r>
              <w:rPr>
                <w:b/>
              </w:rPr>
            </w:r>
            <w:r>
              <w:rPr>
                <w:b/>
              </w:rPr>
              <w:fldChar w:fldCharType="separate"/>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sidR="00FD22C9">
              <w:rPr>
                <w:rFonts w:ascii="Times New Roman" w:hAnsi="Times New Roman"/>
                <w:b/>
                <w:noProof/>
              </w:rPr>
              <w:t> </w:t>
            </w:r>
            <w:r>
              <w:rPr>
                <w:b/>
              </w:rPr>
              <w:fldChar w:fldCharType="end"/>
            </w:r>
          </w:p>
        </w:tc>
        <w:tc>
          <w:tcPr>
            <w:tcW w:w="677" w:type="dxa"/>
          </w:tcPr>
          <w:p w:rsidR="00FD22C9" w:rsidRDefault="009A3855" w:rsidP="00FD22C9">
            <w:pPr>
              <w:pStyle w:val="Rubrik8"/>
              <w:rPr>
                <w:sz w:val="28"/>
                <w:lang w:val="en-GB"/>
              </w:rPr>
            </w:pPr>
            <w:r>
              <w:rPr>
                <w:b w:val="0"/>
              </w:rPr>
              <w:fldChar w:fldCharType="begin">
                <w:ffData>
                  <w:name w:val="Text10"/>
                  <w:enabled/>
                  <w:calcOnExit w:val="0"/>
                  <w:textInput/>
                </w:ffData>
              </w:fldChar>
            </w:r>
            <w:r w:rsidR="00FD22C9">
              <w:rPr>
                <w:b w:val="0"/>
              </w:rPr>
              <w:instrText xml:space="preserve"> FORMTEXT </w:instrText>
            </w:r>
            <w:r>
              <w:rPr>
                <w:b w:val="0"/>
              </w:rPr>
            </w:r>
            <w:r>
              <w:rPr>
                <w:b w:val="0"/>
              </w:rPr>
              <w:fldChar w:fldCharType="separate"/>
            </w:r>
            <w:r w:rsidR="00FD22C9">
              <w:rPr>
                <w:b w:val="0"/>
                <w:noProof/>
              </w:rPr>
              <w:t> </w:t>
            </w:r>
            <w:r w:rsidR="00FD22C9">
              <w:rPr>
                <w:b w:val="0"/>
                <w:noProof/>
              </w:rPr>
              <w:t> </w:t>
            </w:r>
            <w:r w:rsidR="00FD22C9">
              <w:rPr>
                <w:b w:val="0"/>
                <w:noProof/>
              </w:rPr>
              <w:t> </w:t>
            </w:r>
            <w:r w:rsidR="00FD22C9">
              <w:rPr>
                <w:b w:val="0"/>
                <w:noProof/>
              </w:rPr>
              <w:t> </w:t>
            </w:r>
            <w:r w:rsidR="00FD22C9">
              <w:rPr>
                <w:b w:val="0"/>
                <w:noProof/>
              </w:rPr>
              <w:t> </w:t>
            </w:r>
            <w:r>
              <w:rPr>
                <w:b w:val="0"/>
              </w:rPr>
              <w:fldChar w:fldCharType="end"/>
            </w:r>
          </w:p>
        </w:tc>
      </w:tr>
    </w:tbl>
    <w:p w:rsidR="00FD22C9" w:rsidRPr="0085253D" w:rsidRDefault="00FD22C9" w:rsidP="0085253D">
      <w:pPr>
        <w:overflowPunct/>
        <w:textAlignment w:val="auto"/>
        <w:rPr>
          <w:rFonts w:ascii="Calibri" w:hAnsi="Calibri" w:cs="Calibri"/>
          <w:sz w:val="22"/>
          <w:szCs w:val="22"/>
          <w:lang w:val="en-GB"/>
        </w:rPr>
      </w:pPr>
    </w:p>
    <w:p w:rsidR="00AB3ECA" w:rsidRPr="00AB3ECA" w:rsidRDefault="00AB3ECA" w:rsidP="00AB3ECA">
      <w:pPr>
        <w:overflowPunct/>
        <w:textAlignment w:val="auto"/>
        <w:rPr>
          <w:rFonts w:ascii="Calibri" w:hAnsi="Calibri" w:cs="Calibri"/>
          <w:color w:val="000000"/>
          <w:sz w:val="22"/>
          <w:szCs w:val="22"/>
          <w:lang w:val="en-GB"/>
        </w:rPr>
      </w:pPr>
    </w:p>
    <w:p w:rsidR="00084075" w:rsidRDefault="00D54DDC" w:rsidP="00D54DDC">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lastRenderedPageBreak/>
        <w:t>GM1 NCC.GEN.106(b) Pilot-in-command responsibilities and authority</w:t>
      </w:r>
      <w:r w:rsidRPr="006F0CB4">
        <w:rPr>
          <w:rFonts w:ascii="Calibri" w:hAnsi="Calibri" w:cs="Calibri"/>
          <w:b/>
          <w:bCs/>
          <w:color w:val="000000"/>
          <w:sz w:val="22"/>
          <w:szCs w:val="22"/>
          <w:lang w:val="en-GB"/>
        </w:rPr>
        <w:t xml:space="preserve"> </w:t>
      </w:r>
    </w:p>
    <w:p w:rsidR="00050220" w:rsidRPr="006F0CB4" w:rsidRDefault="00050220" w:rsidP="00D54DDC">
      <w:pPr>
        <w:overflowPunct/>
        <w:textAlignment w:val="auto"/>
        <w:rPr>
          <w:rFonts w:ascii="Calibri" w:hAnsi="Calibri" w:cs="Calibri"/>
          <w:color w:val="000000"/>
          <w:sz w:val="22"/>
          <w:szCs w:val="22"/>
          <w:lang w:val="en-GB"/>
        </w:rPr>
      </w:pP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AUTHORITY TO REFUSE CARRIAGE OR DISEMBARK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This may include: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(a) passengers who have special needs that cannot be provided on the aircraft; or </w:t>
      </w:r>
    </w:p>
    <w:p w:rsidR="00F26DA8" w:rsidRPr="006F0CB4" w:rsidRDefault="00F26DA8"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26DA8" w:rsidTr="00F26DA8">
        <w:trPr>
          <w:cantSplit/>
        </w:trPr>
        <w:tc>
          <w:tcPr>
            <w:tcW w:w="6237" w:type="dxa"/>
          </w:tcPr>
          <w:p w:rsidR="00F26DA8" w:rsidRDefault="009A3855" w:rsidP="00F26DA8">
            <w:pPr>
              <w:tabs>
                <w:tab w:val="left" w:pos="1773"/>
              </w:tabs>
              <w:spacing w:before="120" w:after="60"/>
              <w:rPr>
                <w:b/>
                <w:lang w:val="en-GB"/>
              </w:rPr>
            </w:pPr>
            <w:r>
              <w:rPr>
                <w:b/>
              </w:rPr>
              <w:fldChar w:fldCharType="begin">
                <w:ffData>
                  <w:name w:val="Text9"/>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p w:rsidR="00F26DA8" w:rsidRDefault="00F26DA8" w:rsidP="00F26DA8">
            <w:pPr>
              <w:tabs>
                <w:tab w:val="left" w:pos="2835"/>
                <w:tab w:val="left" w:pos="8080"/>
              </w:tabs>
              <w:spacing w:before="120" w:after="60"/>
              <w:jc w:val="center"/>
              <w:rPr>
                <w:b/>
                <w:sz w:val="20"/>
                <w:lang w:val="en-GB"/>
              </w:rPr>
            </w:pPr>
          </w:p>
        </w:tc>
        <w:tc>
          <w:tcPr>
            <w:tcW w:w="6237" w:type="dxa"/>
          </w:tcPr>
          <w:p w:rsidR="00F26DA8" w:rsidRDefault="009A3855" w:rsidP="00F26DA8">
            <w:pPr>
              <w:tabs>
                <w:tab w:val="left" w:pos="2835"/>
                <w:tab w:val="left" w:pos="8080"/>
              </w:tabs>
              <w:spacing w:before="120" w:after="60"/>
              <w:rPr>
                <w:b/>
                <w:lang w:val="en-GB"/>
              </w:rPr>
            </w:pPr>
            <w:r>
              <w:rPr>
                <w:b/>
              </w:rPr>
              <w:fldChar w:fldCharType="begin">
                <w:ffData>
                  <w:name w:val="Text10"/>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tc>
        <w:tc>
          <w:tcPr>
            <w:tcW w:w="677" w:type="dxa"/>
          </w:tcPr>
          <w:p w:rsidR="00F26DA8" w:rsidRDefault="009A3855" w:rsidP="00F26DA8">
            <w:pPr>
              <w:pStyle w:val="Rubrik8"/>
              <w:rPr>
                <w:sz w:val="28"/>
                <w:lang w:val="en-GB"/>
              </w:rPr>
            </w:pPr>
            <w:r>
              <w:rPr>
                <w:b w:val="0"/>
              </w:rPr>
              <w:fldChar w:fldCharType="begin">
                <w:ffData>
                  <w:name w:val="Text10"/>
                  <w:enabled/>
                  <w:calcOnExit w:val="0"/>
                  <w:textInput/>
                </w:ffData>
              </w:fldChar>
            </w:r>
            <w:r w:rsidR="00F26DA8">
              <w:rPr>
                <w:b w:val="0"/>
              </w:rPr>
              <w:instrText xml:space="preserve"> FORMTEXT </w:instrText>
            </w:r>
            <w:r>
              <w:rPr>
                <w:b w:val="0"/>
              </w:rPr>
            </w:r>
            <w:r>
              <w:rPr>
                <w:b w:val="0"/>
              </w:rPr>
              <w:fldChar w:fldCharType="separate"/>
            </w:r>
            <w:r w:rsidR="00F26DA8">
              <w:rPr>
                <w:b w:val="0"/>
                <w:noProof/>
              </w:rPr>
              <w:t> </w:t>
            </w:r>
            <w:r w:rsidR="00F26DA8">
              <w:rPr>
                <w:b w:val="0"/>
                <w:noProof/>
              </w:rPr>
              <w:t> </w:t>
            </w:r>
            <w:r w:rsidR="00F26DA8">
              <w:rPr>
                <w:b w:val="0"/>
                <w:noProof/>
              </w:rPr>
              <w:t> </w:t>
            </w:r>
            <w:r w:rsidR="00F26DA8">
              <w:rPr>
                <w:b w:val="0"/>
                <w:noProof/>
              </w:rPr>
              <w:t> </w:t>
            </w:r>
            <w:r w:rsidR="00F26DA8">
              <w:rPr>
                <w:b w:val="0"/>
                <w:noProof/>
              </w:rPr>
              <w:t> </w:t>
            </w:r>
            <w:r>
              <w:rPr>
                <w:b w:val="0"/>
              </w:rPr>
              <w:fldChar w:fldCharType="end"/>
            </w:r>
          </w:p>
        </w:tc>
      </w:tr>
    </w:tbl>
    <w:p w:rsidR="00F26DA8" w:rsidRPr="00D54DDC" w:rsidRDefault="00F26DA8" w:rsidP="00D54DDC">
      <w:pPr>
        <w:overflowPunct/>
        <w:textAlignment w:val="auto"/>
        <w:rPr>
          <w:rFonts w:ascii="Calibri" w:hAnsi="Calibri" w:cs="Calibri"/>
          <w:color w:val="000000"/>
          <w:sz w:val="22"/>
          <w:szCs w:val="22"/>
        </w:rPr>
      </w:pP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(b) persons that appear to be under the influence of alcohol or drugs. </w:t>
      </w:r>
    </w:p>
    <w:p w:rsidR="00F26DA8" w:rsidRPr="006F0CB4" w:rsidRDefault="00F26DA8"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26DA8" w:rsidTr="00F26DA8">
        <w:trPr>
          <w:cantSplit/>
        </w:trPr>
        <w:tc>
          <w:tcPr>
            <w:tcW w:w="6237" w:type="dxa"/>
          </w:tcPr>
          <w:p w:rsidR="00F26DA8" w:rsidRDefault="009A3855" w:rsidP="00F26DA8">
            <w:pPr>
              <w:tabs>
                <w:tab w:val="left" w:pos="1773"/>
              </w:tabs>
              <w:spacing w:before="120" w:after="60"/>
              <w:rPr>
                <w:b/>
                <w:lang w:val="en-GB"/>
              </w:rPr>
            </w:pPr>
            <w:r>
              <w:rPr>
                <w:b/>
              </w:rPr>
              <w:fldChar w:fldCharType="begin">
                <w:ffData>
                  <w:name w:val="Text9"/>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p w:rsidR="00F26DA8" w:rsidRDefault="00F26DA8" w:rsidP="00F26DA8">
            <w:pPr>
              <w:tabs>
                <w:tab w:val="left" w:pos="2835"/>
                <w:tab w:val="left" w:pos="8080"/>
              </w:tabs>
              <w:spacing w:before="120" w:after="60"/>
              <w:jc w:val="center"/>
              <w:rPr>
                <w:b/>
                <w:sz w:val="20"/>
                <w:lang w:val="en-GB"/>
              </w:rPr>
            </w:pPr>
          </w:p>
        </w:tc>
        <w:tc>
          <w:tcPr>
            <w:tcW w:w="6237" w:type="dxa"/>
          </w:tcPr>
          <w:p w:rsidR="00F26DA8" w:rsidRDefault="009A3855" w:rsidP="00F26DA8">
            <w:pPr>
              <w:tabs>
                <w:tab w:val="left" w:pos="2835"/>
                <w:tab w:val="left" w:pos="8080"/>
              </w:tabs>
              <w:spacing w:before="120" w:after="60"/>
              <w:rPr>
                <w:b/>
                <w:lang w:val="en-GB"/>
              </w:rPr>
            </w:pPr>
            <w:r>
              <w:rPr>
                <w:b/>
              </w:rPr>
              <w:fldChar w:fldCharType="begin">
                <w:ffData>
                  <w:name w:val="Text10"/>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tc>
        <w:tc>
          <w:tcPr>
            <w:tcW w:w="677" w:type="dxa"/>
          </w:tcPr>
          <w:p w:rsidR="00F26DA8" w:rsidRDefault="009A3855" w:rsidP="00F26DA8">
            <w:pPr>
              <w:pStyle w:val="Rubrik8"/>
              <w:rPr>
                <w:sz w:val="28"/>
                <w:lang w:val="en-GB"/>
              </w:rPr>
            </w:pPr>
            <w:r>
              <w:rPr>
                <w:b w:val="0"/>
              </w:rPr>
              <w:fldChar w:fldCharType="begin">
                <w:ffData>
                  <w:name w:val="Text10"/>
                  <w:enabled/>
                  <w:calcOnExit w:val="0"/>
                  <w:textInput/>
                </w:ffData>
              </w:fldChar>
            </w:r>
            <w:r w:rsidR="00F26DA8">
              <w:rPr>
                <w:b w:val="0"/>
              </w:rPr>
              <w:instrText xml:space="preserve"> FORMTEXT </w:instrText>
            </w:r>
            <w:r>
              <w:rPr>
                <w:b w:val="0"/>
              </w:rPr>
            </w:r>
            <w:r>
              <w:rPr>
                <w:b w:val="0"/>
              </w:rPr>
              <w:fldChar w:fldCharType="separate"/>
            </w:r>
            <w:r w:rsidR="00F26DA8">
              <w:rPr>
                <w:b w:val="0"/>
                <w:noProof/>
              </w:rPr>
              <w:t> </w:t>
            </w:r>
            <w:r w:rsidR="00F26DA8">
              <w:rPr>
                <w:b w:val="0"/>
                <w:noProof/>
              </w:rPr>
              <w:t> </w:t>
            </w:r>
            <w:r w:rsidR="00F26DA8">
              <w:rPr>
                <w:b w:val="0"/>
                <w:noProof/>
              </w:rPr>
              <w:t> </w:t>
            </w:r>
            <w:r w:rsidR="00F26DA8">
              <w:rPr>
                <w:b w:val="0"/>
                <w:noProof/>
              </w:rPr>
              <w:t> </w:t>
            </w:r>
            <w:r w:rsidR="00F26DA8">
              <w:rPr>
                <w:b w:val="0"/>
                <w:noProof/>
              </w:rPr>
              <w:t> </w:t>
            </w:r>
            <w:r>
              <w:rPr>
                <w:b w:val="0"/>
              </w:rPr>
              <w:fldChar w:fldCharType="end"/>
            </w:r>
          </w:p>
        </w:tc>
      </w:tr>
    </w:tbl>
    <w:p w:rsidR="00F26DA8" w:rsidRPr="00D54DDC" w:rsidRDefault="00F26DA8" w:rsidP="00D54DDC">
      <w:pPr>
        <w:overflowPunct/>
        <w:textAlignment w:val="auto"/>
        <w:rPr>
          <w:rFonts w:ascii="Calibri" w:hAnsi="Calibri" w:cs="Calibri"/>
          <w:color w:val="000000"/>
          <w:sz w:val="22"/>
          <w:szCs w:val="22"/>
        </w:rPr>
      </w:pPr>
    </w:p>
    <w:p w:rsidR="002C52E4" w:rsidRDefault="002C52E4" w:rsidP="00D54DDC">
      <w:pPr>
        <w:overflowPunct/>
        <w:textAlignment w:val="auto"/>
        <w:rPr>
          <w:rFonts w:ascii="Calibri" w:hAnsi="Calibri" w:cs="Calibri"/>
          <w:b/>
          <w:bCs/>
          <w:color w:val="000000"/>
          <w:sz w:val="22"/>
          <w:szCs w:val="22"/>
          <w:highlight w:val="lightGray"/>
          <w:lang w:val="en-GB"/>
        </w:rPr>
      </w:pPr>
    </w:p>
    <w:p w:rsidR="002C52E4" w:rsidRDefault="002C52E4" w:rsidP="00D54DDC">
      <w:pPr>
        <w:overflowPunct/>
        <w:textAlignment w:val="auto"/>
        <w:rPr>
          <w:rFonts w:ascii="Calibri" w:hAnsi="Calibri" w:cs="Calibri"/>
          <w:b/>
          <w:bCs/>
          <w:color w:val="000000"/>
          <w:sz w:val="22"/>
          <w:szCs w:val="22"/>
          <w:highlight w:val="lightGray"/>
          <w:lang w:val="en-GB"/>
        </w:rPr>
      </w:pPr>
    </w:p>
    <w:p w:rsidR="00084075" w:rsidRDefault="00D54DDC" w:rsidP="00D54DDC">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AMC1 NCC.GEN.106(c) Pilot-in-command responsibilities and authority</w:t>
      </w:r>
      <w:r w:rsidRPr="006F0CB4">
        <w:rPr>
          <w:rFonts w:ascii="Calibri" w:hAnsi="Calibri" w:cs="Calibri"/>
          <w:b/>
          <w:bCs/>
          <w:color w:val="000000"/>
          <w:sz w:val="22"/>
          <w:szCs w:val="22"/>
          <w:lang w:val="en-GB"/>
        </w:rPr>
        <w:t xml:space="preserve"> </w:t>
      </w:r>
    </w:p>
    <w:p w:rsidR="00050220" w:rsidRPr="006F0CB4" w:rsidRDefault="00050220" w:rsidP="00D54DDC">
      <w:pPr>
        <w:overflowPunct/>
        <w:textAlignment w:val="auto"/>
        <w:rPr>
          <w:rFonts w:ascii="Calibri" w:hAnsi="Calibri" w:cs="Calibri"/>
          <w:color w:val="000000"/>
          <w:sz w:val="22"/>
          <w:szCs w:val="22"/>
          <w:lang w:val="en-GB"/>
        </w:rPr>
      </w:pP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REPORTING OF HAZARDOUS FLIGHT CONDITIONS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(a) These reports should include any detail which may be pertinent to the safety of other aircraft. </w:t>
      </w:r>
    </w:p>
    <w:p w:rsidR="009D71E7" w:rsidRPr="006F0CB4" w:rsidRDefault="009D71E7"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D71E7" w:rsidTr="006F0CB4">
        <w:trPr>
          <w:cantSplit/>
        </w:trPr>
        <w:tc>
          <w:tcPr>
            <w:tcW w:w="6237" w:type="dxa"/>
          </w:tcPr>
          <w:p w:rsidR="009D71E7" w:rsidRDefault="009A3855" w:rsidP="006F0CB4">
            <w:pPr>
              <w:tabs>
                <w:tab w:val="left" w:pos="1773"/>
              </w:tabs>
              <w:spacing w:before="120" w:after="60"/>
              <w:rPr>
                <w:b/>
                <w:lang w:val="en-GB"/>
              </w:rPr>
            </w:pPr>
            <w:r>
              <w:rPr>
                <w:b/>
              </w:rPr>
              <w:fldChar w:fldCharType="begin">
                <w:ffData>
                  <w:name w:val="Text9"/>
                  <w:enabled/>
                  <w:calcOnExit w:val="0"/>
                  <w:textInput/>
                </w:ffData>
              </w:fldChar>
            </w:r>
            <w:r w:rsidR="009D71E7">
              <w:rPr>
                <w:b/>
              </w:rPr>
              <w:instrText xml:space="preserve"> FORMTEXT </w:instrText>
            </w:r>
            <w:r>
              <w:rPr>
                <w:b/>
              </w:rPr>
            </w:r>
            <w:r>
              <w:rPr>
                <w:b/>
              </w:rPr>
              <w:fldChar w:fldCharType="separate"/>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Pr>
                <w:b/>
              </w:rPr>
              <w:fldChar w:fldCharType="end"/>
            </w:r>
          </w:p>
          <w:p w:rsidR="009D71E7" w:rsidRDefault="009D71E7" w:rsidP="006F0CB4">
            <w:pPr>
              <w:tabs>
                <w:tab w:val="left" w:pos="2835"/>
                <w:tab w:val="left" w:pos="8080"/>
              </w:tabs>
              <w:spacing w:before="120" w:after="60"/>
              <w:jc w:val="center"/>
              <w:rPr>
                <w:b/>
                <w:sz w:val="20"/>
                <w:lang w:val="en-GB"/>
              </w:rPr>
            </w:pPr>
          </w:p>
        </w:tc>
        <w:tc>
          <w:tcPr>
            <w:tcW w:w="6237" w:type="dxa"/>
          </w:tcPr>
          <w:p w:rsidR="009D71E7" w:rsidRDefault="009A3855" w:rsidP="006F0CB4">
            <w:pPr>
              <w:tabs>
                <w:tab w:val="left" w:pos="2835"/>
                <w:tab w:val="left" w:pos="8080"/>
              </w:tabs>
              <w:spacing w:before="120" w:after="60"/>
              <w:rPr>
                <w:b/>
                <w:lang w:val="en-GB"/>
              </w:rPr>
            </w:pPr>
            <w:r>
              <w:rPr>
                <w:b/>
              </w:rPr>
              <w:fldChar w:fldCharType="begin">
                <w:ffData>
                  <w:name w:val="Text10"/>
                  <w:enabled/>
                  <w:calcOnExit w:val="0"/>
                  <w:textInput/>
                </w:ffData>
              </w:fldChar>
            </w:r>
            <w:r w:rsidR="009D71E7">
              <w:rPr>
                <w:b/>
              </w:rPr>
              <w:instrText xml:space="preserve"> FORMTEXT </w:instrText>
            </w:r>
            <w:r>
              <w:rPr>
                <w:b/>
              </w:rPr>
            </w:r>
            <w:r>
              <w:rPr>
                <w:b/>
              </w:rPr>
              <w:fldChar w:fldCharType="separate"/>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Pr>
                <w:b/>
              </w:rPr>
              <w:fldChar w:fldCharType="end"/>
            </w:r>
          </w:p>
        </w:tc>
        <w:tc>
          <w:tcPr>
            <w:tcW w:w="677" w:type="dxa"/>
          </w:tcPr>
          <w:p w:rsidR="009D71E7" w:rsidRDefault="009A3855" w:rsidP="006F0CB4">
            <w:pPr>
              <w:pStyle w:val="Rubrik8"/>
              <w:rPr>
                <w:sz w:val="28"/>
                <w:lang w:val="en-GB"/>
              </w:rPr>
            </w:pPr>
            <w:r>
              <w:rPr>
                <w:b w:val="0"/>
              </w:rPr>
              <w:fldChar w:fldCharType="begin">
                <w:ffData>
                  <w:name w:val="Text10"/>
                  <w:enabled/>
                  <w:calcOnExit w:val="0"/>
                  <w:textInput/>
                </w:ffData>
              </w:fldChar>
            </w:r>
            <w:r w:rsidR="009D71E7">
              <w:rPr>
                <w:b w:val="0"/>
              </w:rPr>
              <w:instrText xml:space="preserve"> FORMTEXT </w:instrText>
            </w:r>
            <w:r>
              <w:rPr>
                <w:b w:val="0"/>
              </w:rPr>
            </w:r>
            <w:r>
              <w:rPr>
                <w:b w:val="0"/>
              </w:rPr>
              <w:fldChar w:fldCharType="separate"/>
            </w:r>
            <w:r w:rsidR="009D71E7">
              <w:rPr>
                <w:b w:val="0"/>
                <w:noProof/>
              </w:rPr>
              <w:t> </w:t>
            </w:r>
            <w:r w:rsidR="009D71E7">
              <w:rPr>
                <w:b w:val="0"/>
                <w:noProof/>
              </w:rPr>
              <w:t> </w:t>
            </w:r>
            <w:r w:rsidR="009D71E7">
              <w:rPr>
                <w:b w:val="0"/>
                <w:noProof/>
              </w:rPr>
              <w:t> </w:t>
            </w:r>
            <w:r w:rsidR="009D71E7">
              <w:rPr>
                <w:b w:val="0"/>
                <w:noProof/>
              </w:rPr>
              <w:t> </w:t>
            </w:r>
            <w:r w:rsidR="009D71E7">
              <w:rPr>
                <w:b w:val="0"/>
                <w:noProof/>
              </w:rPr>
              <w:t> </w:t>
            </w:r>
            <w:r>
              <w:rPr>
                <w:b w:val="0"/>
              </w:rPr>
              <w:fldChar w:fldCharType="end"/>
            </w:r>
          </w:p>
        </w:tc>
      </w:tr>
    </w:tbl>
    <w:p w:rsidR="009D71E7" w:rsidRPr="00D54DDC" w:rsidRDefault="009D71E7" w:rsidP="00D54DDC">
      <w:pPr>
        <w:overflowPunct/>
        <w:textAlignment w:val="auto"/>
        <w:rPr>
          <w:rFonts w:ascii="Calibri" w:hAnsi="Calibri" w:cs="Calibri"/>
          <w:color w:val="000000"/>
          <w:sz w:val="22"/>
          <w:szCs w:val="22"/>
        </w:rPr>
      </w:pP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(b) Such reports should be made whenever any of the following conditions are encountered or observed: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(1) severe turbulence;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(2) severe icing;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(3) severe mountain wave;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lastRenderedPageBreak/>
        <w:t xml:space="preserve">(4) thunderstorms, with or without hail, that are obscured, embedded, widespread or in squall lines;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(5) heavy dust storm or heavy sandstorm;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(6) volcanic ash cloud; and </w:t>
      </w:r>
    </w:p>
    <w:p w:rsidR="00D54DDC" w:rsidRPr="006F0CB4" w:rsidRDefault="00D54DDC" w:rsidP="00D54DDC">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(7) unusual and/or increasing volcanic activity or a volcanic eruption. </w:t>
      </w:r>
    </w:p>
    <w:p w:rsidR="009D71E7" w:rsidRPr="006F0CB4" w:rsidRDefault="009D71E7" w:rsidP="00D54DD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D71E7" w:rsidTr="006F0CB4">
        <w:trPr>
          <w:cantSplit/>
        </w:trPr>
        <w:tc>
          <w:tcPr>
            <w:tcW w:w="6237" w:type="dxa"/>
          </w:tcPr>
          <w:p w:rsidR="009D71E7" w:rsidRDefault="009A3855" w:rsidP="006F0CB4">
            <w:pPr>
              <w:tabs>
                <w:tab w:val="left" w:pos="1773"/>
              </w:tabs>
              <w:spacing w:before="120" w:after="60"/>
              <w:rPr>
                <w:b/>
                <w:lang w:val="en-GB"/>
              </w:rPr>
            </w:pPr>
            <w:r>
              <w:rPr>
                <w:b/>
              </w:rPr>
              <w:fldChar w:fldCharType="begin">
                <w:ffData>
                  <w:name w:val="Text9"/>
                  <w:enabled/>
                  <w:calcOnExit w:val="0"/>
                  <w:textInput/>
                </w:ffData>
              </w:fldChar>
            </w:r>
            <w:r w:rsidR="009D71E7">
              <w:rPr>
                <w:b/>
              </w:rPr>
              <w:instrText xml:space="preserve"> FORMTEXT </w:instrText>
            </w:r>
            <w:r>
              <w:rPr>
                <w:b/>
              </w:rPr>
            </w:r>
            <w:r>
              <w:rPr>
                <w:b/>
              </w:rPr>
              <w:fldChar w:fldCharType="separate"/>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Pr>
                <w:b/>
              </w:rPr>
              <w:fldChar w:fldCharType="end"/>
            </w:r>
          </w:p>
          <w:p w:rsidR="009D71E7" w:rsidRDefault="009D71E7" w:rsidP="006F0CB4">
            <w:pPr>
              <w:tabs>
                <w:tab w:val="left" w:pos="2835"/>
                <w:tab w:val="left" w:pos="8080"/>
              </w:tabs>
              <w:spacing w:before="120" w:after="60"/>
              <w:jc w:val="center"/>
              <w:rPr>
                <w:b/>
                <w:sz w:val="20"/>
                <w:lang w:val="en-GB"/>
              </w:rPr>
            </w:pPr>
          </w:p>
        </w:tc>
        <w:tc>
          <w:tcPr>
            <w:tcW w:w="6237" w:type="dxa"/>
          </w:tcPr>
          <w:p w:rsidR="009D71E7" w:rsidRDefault="009A3855" w:rsidP="006F0CB4">
            <w:pPr>
              <w:tabs>
                <w:tab w:val="left" w:pos="2835"/>
                <w:tab w:val="left" w:pos="8080"/>
              </w:tabs>
              <w:spacing w:before="120" w:after="60"/>
              <w:rPr>
                <w:b/>
                <w:lang w:val="en-GB"/>
              </w:rPr>
            </w:pPr>
            <w:r>
              <w:rPr>
                <w:b/>
              </w:rPr>
              <w:fldChar w:fldCharType="begin">
                <w:ffData>
                  <w:name w:val="Text10"/>
                  <w:enabled/>
                  <w:calcOnExit w:val="0"/>
                  <w:textInput/>
                </w:ffData>
              </w:fldChar>
            </w:r>
            <w:r w:rsidR="009D71E7">
              <w:rPr>
                <w:b/>
              </w:rPr>
              <w:instrText xml:space="preserve"> FORMTEXT </w:instrText>
            </w:r>
            <w:r>
              <w:rPr>
                <w:b/>
              </w:rPr>
            </w:r>
            <w:r>
              <w:rPr>
                <w:b/>
              </w:rPr>
              <w:fldChar w:fldCharType="separate"/>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sidR="009D71E7">
              <w:rPr>
                <w:rFonts w:ascii="Times New Roman" w:hAnsi="Times New Roman"/>
                <w:b/>
                <w:noProof/>
              </w:rPr>
              <w:t> </w:t>
            </w:r>
            <w:r>
              <w:rPr>
                <w:b/>
              </w:rPr>
              <w:fldChar w:fldCharType="end"/>
            </w:r>
          </w:p>
        </w:tc>
        <w:tc>
          <w:tcPr>
            <w:tcW w:w="677" w:type="dxa"/>
          </w:tcPr>
          <w:p w:rsidR="009D71E7" w:rsidRDefault="009A3855" w:rsidP="006F0CB4">
            <w:pPr>
              <w:pStyle w:val="Rubrik8"/>
              <w:rPr>
                <w:sz w:val="28"/>
                <w:lang w:val="en-GB"/>
              </w:rPr>
            </w:pPr>
            <w:r>
              <w:rPr>
                <w:b w:val="0"/>
              </w:rPr>
              <w:fldChar w:fldCharType="begin">
                <w:ffData>
                  <w:name w:val="Text10"/>
                  <w:enabled/>
                  <w:calcOnExit w:val="0"/>
                  <w:textInput/>
                </w:ffData>
              </w:fldChar>
            </w:r>
            <w:r w:rsidR="009D71E7">
              <w:rPr>
                <w:b w:val="0"/>
              </w:rPr>
              <w:instrText xml:space="preserve"> FORMTEXT </w:instrText>
            </w:r>
            <w:r>
              <w:rPr>
                <w:b w:val="0"/>
              </w:rPr>
            </w:r>
            <w:r>
              <w:rPr>
                <w:b w:val="0"/>
              </w:rPr>
              <w:fldChar w:fldCharType="separate"/>
            </w:r>
            <w:r w:rsidR="009D71E7">
              <w:rPr>
                <w:b w:val="0"/>
                <w:noProof/>
              </w:rPr>
              <w:t> </w:t>
            </w:r>
            <w:r w:rsidR="009D71E7">
              <w:rPr>
                <w:b w:val="0"/>
                <w:noProof/>
              </w:rPr>
              <w:t> </w:t>
            </w:r>
            <w:r w:rsidR="009D71E7">
              <w:rPr>
                <w:b w:val="0"/>
                <w:noProof/>
              </w:rPr>
              <w:t> </w:t>
            </w:r>
            <w:r w:rsidR="009D71E7">
              <w:rPr>
                <w:b w:val="0"/>
                <w:noProof/>
              </w:rPr>
              <w:t> </w:t>
            </w:r>
            <w:r w:rsidR="009D71E7">
              <w:rPr>
                <w:b w:val="0"/>
                <w:noProof/>
              </w:rPr>
              <w:t> </w:t>
            </w:r>
            <w:r>
              <w:rPr>
                <w:b w:val="0"/>
              </w:rPr>
              <w:fldChar w:fldCharType="end"/>
            </w:r>
          </w:p>
        </w:tc>
      </w:tr>
    </w:tbl>
    <w:p w:rsidR="009D71E7" w:rsidRPr="00D54DDC" w:rsidRDefault="009D71E7" w:rsidP="00D54DDC">
      <w:pPr>
        <w:overflowPunct/>
        <w:textAlignment w:val="auto"/>
        <w:rPr>
          <w:rFonts w:ascii="Calibri" w:hAnsi="Calibri" w:cs="Calibri"/>
          <w:color w:val="000000"/>
          <w:sz w:val="22"/>
          <w:szCs w:val="22"/>
        </w:rPr>
      </w:pPr>
    </w:p>
    <w:p w:rsidR="00D54DDC" w:rsidRPr="006F0CB4" w:rsidRDefault="00D54DDC" w:rsidP="00D54DDC">
      <w:pPr>
        <w:rPr>
          <w:rFonts w:ascii="Calibri" w:hAnsi="Calibri" w:cs="Calibri"/>
          <w:color w:val="000000"/>
          <w:sz w:val="22"/>
          <w:szCs w:val="22"/>
          <w:lang w:val="en-GB"/>
        </w:rPr>
      </w:pPr>
      <w:r w:rsidRPr="006F0CB4">
        <w:rPr>
          <w:rFonts w:ascii="Calibri" w:hAnsi="Calibri" w:cs="Calibri"/>
          <w:color w:val="000000"/>
          <w:sz w:val="22"/>
          <w:szCs w:val="22"/>
          <w:lang w:val="en-GB"/>
        </w:rPr>
        <w:t>(c) When other meteorological conditions not listed above, e.g. wind shear, are encountered that, in the opinion of the pilot-in-command, may affect the safety or the efficiency of other aircraft operations, the pilot-in-command should advise the appropriate air traffic services (ATS) unit as soon as practicable.</w:t>
      </w:r>
    </w:p>
    <w:p w:rsidR="00C732D5" w:rsidRPr="006F0CB4" w:rsidRDefault="00C732D5" w:rsidP="00C732D5">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DDC" w:rsidTr="00D54DDC">
        <w:trPr>
          <w:cantSplit/>
        </w:trPr>
        <w:tc>
          <w:tcPr>
            <w:tcW w:w="6237" w:type="dxa"/>
          </w:tcPr>
          <w:p w:rsidR="00D54DDC" w:rsidRDefault="009A3855" w:rsidP="00D54DDC">
            <w:pPr>
              <w:tabs>
                <w:tab w:val="left" w:pos="1773"/>
              </w:tabs>
              <w:spacing w:before="120" w:after="60"/>
              <w:rPr>
                <w:b/>
                <w:lang w:val="en-GB"/>
              </w:rPr>
            </w:pPr>
            <w:r>
              <w:rPr>
                <w:b/>
              </w:rPr>
              <w:fldChar w:fldCharType="begin">
                <w:ffData>
                  <w:name w:val="Text9"/>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p w:rsidR="00D54DDC" w:rsidRDefault="00D54DDC" w:rsidP="00D54DDC">
            <w:pPr>
              <w:tabs>
                <w:tab w:val="left" w:pos="2835"/>
                <w:tab w:val="left" w:pos="8080"/>
              </w:tabs>
              <w:spacing w:before="120" w:after="60"/>
              <w:jc w:val="center"/>
              <w:rPr>
                <w:b/>
                <w:sz w:val="20"/>
                <w:lang w:val="en-GB"/>
              </w:rPr>
            </w:pPr>
          </w:p>
        </w:tc>
        <w:tc>
          <w:tcPr>
            <w:tcW w:w="6237" w:type="dxa"/>
          </w:tcPr>
          <w:p w:rsidR="00D54DDC" w:rsidRDefault="009A3855" w:rsidP="00D54DDC">
            <w:pPr>
              <w:tabs>
                <w:tab w:val="left" w:pos="2835"/>
                <w:tab w:val="left" w:pos="8080"/>
              </w:tabs>
              <w:spacing w:before="120" w:after="60"/>
              <w:rPr>
                <w:b/>
                <w:lang w:val="en-GB"/>
              </w:rPr>
            </w:pPr>
            <w:r>
              <w:rPr>
                <w:b/>
              </w:rPr>
              <w:fldChar w:fldCharType="begin">
                <w:ffData>
                  <w:name w:val="Text10"/>
                  <w:enabled/>
                  <w:calcOnExit w:val="0"/>
                  <w:textInput/>
                </w:ffData>
              </w:fldChar>
            </w:r>
            <w:r w:rsidR="00D54DDC">
              <w:rPr>
                <w:b/>
              </w:rPr>
              <w:instrText xml:space="preserve"> FORMTEXT </w:instrText>
            </w:r>
            <w:r>
              <w:rPr>
                <w:b/>
              </w:rPr>
            </w:r>
            <w:r>
              <w:rPr>
                <w:b/>
              </w:rPr>
              <w:fldChar w:fldCharType="separate"/>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sidR="00D54DDC">
              <w:rPr>
                <w:rFonts w:ascii="Times New Roman" w:hAnsi="Times New Roman"/>
                <w:b/>
                <w:noProof/>
              </w:rPr>
              <w:t> </w:t>
            </w:r>
            <w:r>
              <w:rPr>
                <w:b/>
              </w:rPr>
              <w:fldChar w:fldCharType="end"/>
            </w:r>
          </w:p>
        </w:tc>
        <w:tc>
          <w:tcPr>
            <w:tcW w:w="677" w:type="dxa"/>
          </w:tcPr>
          <w:p w:rsidR="00D54DDC" w:rsidRDefault="009A3855" w:rsidP="00D54DDC">
            <w:pPr>
              <w:pStyle w:val="Rubrik8"/>
              <w:rPr>
                <w:sz w:val="28"/>
                <w:lang w:val="en-GB"/>
              </w:rPr>
            </w:pPr>
            <w:r>
              <w:rPr>
                <w:b w:val="0"/>
              </w:rPr>
              <w:fldChar w:fldCharType="begin">
                <w:ffData>
                  <w:name w:val="Text10"/>
                  <w:enabled/>
                  <w:calcOnExit w:val="0"/>
                  <w:textInput/>
                </w:ffData>
              </w:fldChar>
            </w:r>
            <w:r w:rsidR="00D54DDC">
              <w:rPr>
                <w:b w:val="0"/>
              </w:rPr>
              <w:instrText xml:space="preserve"> FORMTEXT </w:instrText>
            </w:r>
            <w:r>
              <w:rPr>
                <w:b w:val="0"/>
              </w:rPr>
            </w:r>
            <w:r>
              <w:rPr>
                <w:b w:val="0"/>
              </w:rPr>
              <w:fldChar w:fldCharType="separate"/>
            </w:r>
            <w:r w:rsidR="00D54DDC">
              <w:rPr>
                <w:b w:val="0"/>
                <w:noProof/>
              </w:rPr>
              <w:t> </w:t>
            </w:r>
            <w:r w:rsidR="00D54DDC">
              <w:rPr>
                <w:b w:val="0"/>
                <w:noProof/>
              </w:rPr>
              <w:t> </w:t>
            </w:r>
            <w:r w:rsidR="00D54DDC">
              <w:rPr>
                <w:b w:val="0"/>
                <w:noProof/>
              </w:rPr>
              <w:t> </w:t>
            </w:r>
            <w:r w:rsidR="00D54DDC">
              <w:rPr>
                <w:b w:val="0"/>
                <w:noProof/>
              </w:rPr>
              <w:t> </w:t>
            </w:r>
            <w:r w:rsidR="00D54DDC">
              <w:rPr>
                <w:b w:val="0"/>
                <w:noProof/>
              </w:rPr>
              <w:t> </w:t>
            </w:r>
            <w:r>
              <w:rPr>
                <w:b w:val="0"/>
              </w:rPr>
              <w:fldChar w:fldCharType="end"/>
            </w:r>
          </w:p>
        </w:tc>
      </w:tr>
    </w:tbl>
    <w:p w:rsidR="00B16BCB" w:rsidRDefault="00B16BCB" w:rsidP="002E5E35">
      <w:pPr>
        <w:pStyle w:val="CM4"/>
        <w:spacing w:before="60" w:after="60"/>
        <w:rPr>
          <w:rFonts w:ascii="Arial" w:hAnsi="Arial" w:cs="Arial"/>
          <w:b/>
          <w:bCs/>
          <w:color w:val="000000"/>
          <w:lang w:val="en-US"/>
        </w:rPr>
      </w:pPr>
    </w:p>
    <w:p w:rsidR="002C52E4" w:rsidRDefault="002C52E4" w:rsidP="00F26DA8">
      <w:pPr>
        <w:overflowPunct/>
        <w:textAlignment w:val="auto"/>
        <w:rPr>
          <w:rFonts w:ascii="Calibri" w:hAnsi="Calibri" w:cs="Calibri"/>
          <w:b/>
          <w:bCs/>
          <w:color w:val="000000"/>
          <w:sz w:val="22"/>
          <w:szCs w:val="22"/>
          <w:highlight w:val="lightGray"/>
          <w:lang w:val="en-GB"/>
        </w:rPr>
      </w:pPr>
    </w:p>
    <w:p w:rsidR="002C52E4" w:rsidRDefault="002C52E4" w:rsidP="00F26DA8">
      <w:pPr>
        <w:overflowPunct/>
        <w:textAlignment w:val="auto"/>
        <w:rPr>
          <w:rFonts w:ascii="Calibri" w:hAnsi="Calibri" w:cs="Calibri"/>
          <w:b/>
          <w:bCs/>
          <w:color w:val="000000"/>
          <w:sz w:val="22"/>
          <w:szCs w:val="22"/>
          <w:highlight w:val="lightGray"/>
          <w:lang w:val="en-GB"/>
        </w:rPr>
      </w:pPr>
    </w:p>
    <w:p w:rsidR="00084075" w:rsidRDefault="00F26DA8" w:rsidP="00F26DA8">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AMC1 NCC.GEN.106(d) Pilot-in-command responsibilities and authority</w:t>
      </w:r>
      <w:r w:rsidRPr="006F0CB4">
        <w:rPr>
          <w:rFonts w:ascii="Calibri" w:hAnsi="Calibri" w:cs="Calibri"/>
          <w:b/>
          <w:bCs/>
          <w:color w:val="000000"/>
          <w:sz w:val="22"/>
          <w:szCs w:val="22"/>
          <w:lang w:val="en-GB"/>
        </w:rPr>
        <w:t xml:space="preserve"> </w:t>
      </w:r>
    </w:p>
    <w:p w:rsidR="00050220" w:rsidRPr="006F0CB4" w:rsidRDefault="00050220" w:rsidP="00F26DA8">
      <w:pPr>
        <w:overflowPunct/>
        <w:textAlignment w:val="auto"/>
        <w:rPr>
          <w:rFonts w:ascii="Calibri" w:hAnsi="Calibri" w:cs="Calibri"/>
          <w:color w:val="000000"/>
          <w:sz w:val="22"/>
          <w:szCs w:val="22"/>
          <w:lang w:val="en-GB"/>
        </w:rPr>
      </w:pPr>
    </w:p>
    <w:p w:rsidR="00F26DA8" w:rsidRPr="006F0CB4" w:rsidRDefault="00F26DA8" w:rsidP="00F26DA8">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MITIGATING MEASURES — FATIGUE </w:t>
      </w:r>
    </w:p>
    <w:p w:rsidR="00F26DA8" w:rsidRPr="006F0CB4" w:rsidRDefault="00F26DA8" w:rsidP="00F26DA8">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The use of additional crew members and/or controlled rest during flight as described in GM1 NCC.GEN.106(d) may be considered as appropriate fatigue mitigating measures. </w:t>
      </w:r>
    </w:p>
    <w:p w:rsidR="00F26DA8" w:rsidRPr="006F0CB4" w:rsidRDefault="00F26DA8" w:rsidP="00F26DA8">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26DA8" w:rsidTr="00F26DA8">
        <w:trPr>
          <w:cantSplit/>
        </w:trPr>
        <w:tc>
          <w:tcPr>
            <w:tcW w:w="6237" w:type="dxa"/>
          </w:tcPr>
          <w:p w:rsidR="00F26DA8" w:rsidRDefault="009A3855" w:rsidP="00F26DA8">
            <w:pPr>
              <w:tabs>
                <w:tab w:val="left" w:pos="1773"/>
              </w:tabs>
              <w:spacing w:before="120" w:after="60"/>
              <w:rPr>
                <w:b/>
                <w:lang w:val="en-GB"/>
              </w:rPr>
            </w:pPr>
            <w:r>
              <w:rPr>
                <w:b/>
              </w:rPr>
              <w:fldChar w:fldCharType="begin">
                <w:ffData>
                  <w:name w:val="Text9"/>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p w:rsidR="00F26DA8" w:rsidRDefault="00F26DA8" w:rsidP="00F26DA8">
            <w:pPr>
              <w:tabs>
                <w:tab w:val="left" w:pos="2835"/>
                <w:tab w:val="left" w:pos="8080"/>
              </w:tabs>
              <w:spacing w:before="120" w:after="60"/>
              <w:jc w:val="center"/>
              <w:rPr>
                <w:b/>
                <w:sz w:val="20"/>
                <w:lang w:val="en-GB"/>
              </w:rPr>
            </w:pPr>
          </w:p>
        </w:tc>
        <w:tc>
          <w:tcPr>
            <w:tcW w:w="6237" w:type="dxa"/>
          </w:tcPr>
          <w:p w:rsidR="00F26DA8" w:rsidRDefault="009A3855" w:rsidP="00F26DA8">
            <w:pPr>
              <w:tabs>
                <w:tab w:val="left" w:pos="2835"/>
                <w:tab w:val="left" w:pos="8080"/>
              </w:tabs>
              <w:spacing w:before="120" w:after="60"/>
              <w:rPr>
                <w:b/>
                <w:lang w:val="en-GB"/>
              </w:rPr>
            </w:pPr>
            <w:r>
              <w:rPr>
                <w:b/>
              </w:rPr>
              <w:fldChar w:fldCharType="begin">
                <w:ffData>
                  <w:name w:val="Text10"/>
                  <w:enabled/>
                  <w:calcOnExit w:val="0"/>
                  <w:textInput/>
                </w:ffData>
              </w:fldChar>
            </w:r>
            <w:r w:rsidR="00F26DA8">
              <w:rPr>
                <w:b/>
              </w:rPr>
              <w:instrText xml:space="preserve"> FORMTEXT </w:instrText>
            </w:r>
            <w:r>
              <w:rPr>
                <w:b/>
              </w:rPr>
            </w:r>
            <w:r>
              <w:rPr>
                <w:b/>
              </w:rPr>
              <w:fldChar w:fldCharType="separate"/>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sidR="00F26DA8">
              <w:rPr>
                <w:rFonts w:ascii="Times New Roman" w:hAnsi="Times New Roman"/>
                <w:b/>
                <w:noProof/>
              </w:rPr>
              <w:t> </w:t>
            </w:r>
            <w:r>
              <w:rPr>
                <w:b/>
              </w:rPr>
              <w:fldChar w:fldCharType="end"/>
            </w:r>
          </w:p>
        </w:tc>
        <w:tc>
          <w:tcPr>
            <w:tcW w:w="677" w:type="dxa"/>
          </w:tcPr>
          <w:p w:rsidR="00F26DA8" w:rsidRDefault="009A3855" w:rsidP="00F26DA8">
            <w:pPr>
              <w:pStyle w:val="Rubrik8"/>
              <w:rPr>
                <w:sz w:val="28"/>
                <w:lang w:val="en-GB"/>
              </w:rPr>
            </w:pPr>
            <w:r>
              <w:rPr>
                <w:b w:val="0"/>
              </w:rPr>
              <w:fldChar w:fldCharType="begin">
                <w:ffData>
                  <w:name w:val="Text10"/>
                  <w:enabled/>
                  <w:calcOnExit w:val="0"/>
                  <w:textInput/>
                </w:ffData>
              </w:fldChar>
            </w:r>
            <w:r w:rsidR="00F26DA8">
              <w:rPr>
                <w:b w:val="0"/>
              </w:rPr>
              <w:instrText xml:space="preserve"> FORMTEXT </w:instrText>
            </w:r>
            <w:r>
              <w:rPr>
                <w:b w:val="0"/>
              </w:rPr>
            </w:r>
            <w:r>
              <w:rPr>
                <w:b w:val="0"/>
              </w:rPr>
              <w:fldChar w:fldCharType="separate"/>
            </w:r>
            <w:r w:rsidR="00F26DA8">
              <w:rPr>
                <w:b w:val="0"/>
                <w:noProof/>
              </w:rPr>
              <w:t> </w:t>
            </w:r>
            <w:r w:rsidR="00F26DA8">
              <w:rPr>
                <w:b w:val="0"/>
                <w:noProof/>
              </w:rPr>
              <w:t> </w:t>
            </w:r>
            <w:r w:rsidR="00F26DA8">
              <w:rPr>
                <w:b w:val="0"/>
                <w:noProof/>
              </w:rPr>
              <w:t> </w:t>
            </w:r>
            <w:r w:rsidR="00F26DA8">
              <w:rPr>
                <w:b w:val="0"/>
                <w:noProof/>
              </w:rPr>
              <w:t> </w:t>
            </w:r>
            <w:r w:rsidR="00F26DA8">
              <w:rPr>
                <w:b w:val="0"/>
                <w:noProof/>
              </w:rPr>
              <w:t> </w:t>
            </w:r>
            <w:r>
              <w:rPr>
                <w:b w:val="0"/>
              </w:rPr>
              <w:fldChar w:fldCharType="end"/>
            </w:r>
          </w:p>
        </w:tc>
      </w:tr>
    </w:tbl>
    <w:p w:rsidR="00F26DA8" w:rsidRPr="00F26DA8" w:rsidRDefault="00F26DA8" w:rsidP="00F26DA8">
      <w:pPr>
        <w:overflowPunct/>
        <w:textAlignment w:val="auto"/>
        <w:rPr>
          <w:rFonts w:ascii="Calibri" w:hAnsi="Calibri" w:cs="Calibri"/>
          <w:color w:val="000000"/>
          <w:sz w:val="22"/>
          <w:szCs w:val="22"/>
        </w:rPr>
      </w:pPr>
    </w:p>
    <w:p w:rsidR="00050220" w:rsidRDefault="00050220" w:rsidP="00F26DA8">
      <w:pPr>
        <w:overflowPunct/>
        <w:textAlignment w:val="auto"/>
        <w:rPr>
          <w:rFonts w:ascii="Calibri" w:hAnsi="Calibri" w:cs="Calibri"/>
          <w:b/>
          <w:bCs/>
          <w:color w:val="000000"/>
          <w:sz w:val="22"/>
          <w:szCs w:val="22"/>
          <w:highlight w:val="lightGray"/>
          <w:lang w:val="en-GB"/>
        </w:rPr>
      </w:pPr>
    </w:p>
    <w:p w:rsidR="00050220" w:rsidRDefault="00050220" w:rsidP="00F26DA8">
      <w:pPr>
        <w:overflowPunct/>
        <w:textAlignment w:val="auto"/>
        <w:rPr>
          <w:rFonts w:ascii="Calibri" w:hAnsi="Calibri" w:cs="Calibri"/>
          <w:b/>
          <w:bCs/>
          <w:color w:val="000000"/>
          <w:sz w:val="22"/>
          <w:szCs w:val="22"/>
          <w:highlight w:val="lightGray"/>
          <w:lang w:val="en-GB"/>
        </w:rPr>
      </w:pPr>
    </w:p>
    <w:p w:rsidR="00084075" w:rsidRDefault="00F26DA8" w:rsidP="00F26DA8">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lastRenderedPageBreak/>
        <w:t>GM1 NCC.GEN.106(d) Pilot-in-command responsibilities and authority</w:t>
      </w:r>
      <w:r w:rsidRPr="006F0CB4">
        <w:rPr>
          <w:rFonts w:ascii="Calibri" w:hAnsi="Calibri" w:cs="Calibri"/>
          <w:b/>
          <w:bCs/>
          <w:color w:val="000000"/>
          <w:sz w:val="22"/>
          <w:szCs w:val="22"/>
          <w:lang w:val="en-GB"/>
        </w:rPr>
        <w:t xml:space="preserve"> </w:t>
      </w:r>
    </w:p>
    <w:p w:rsidR="00050220" w:rsidRPr="006F0CB4" w:rsidRDefault="00050220" w:rsidP="00F26DA8">
      <w:pPr>
        <w:overflowPunct/>
        <w:textAlignment w:val="auto"/>
        <w:rPr>
          <w:rFonts w:ascii="Calibri" w:hAnsi="Calibri" w:cs="Calibri"/>
          <w:color w:val="000000"/>
          <w:sz w:val="22"/>
          <w:szCs w:val="22"/>
          <w:lang w:val="en-GB"/>
        </w:rPr>
      </w:pPr>
    </w:p>
    <w:p w:rsidR="00F26DA8" w:rsidRPr="006F0CB4" w:rsidRDefault="00F26DA8" w:rsidP="00F26DA8">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MITIGATING MEASURES — FATIGUE — CONTROLLED REST IN THE FLIGHT CREW COMPARTMENT </w:t>
      </w:r>
    </w:p>
    <w:p w:rsidR="00B16BCB" w:rsidRPr="006F0CB4" w:rsidRDefault="00F26DA8" w:rsidP="00F26DA8">
      <w:pPr>
        <w:pStyle w:val="CM4"/>
        <w:spacing w:before="60" w:after="60"/>
        <w:rPr>
          <w:rFonts w:ascii="Calibri" w:hAnsi="Calibri" w:cs="Calibri"/>
          <w:color w:val="000000"/>
          <w:sz w:val="22"/>
          <w:szCs w:val="22"/>
          <w:lang w:val="en-GB"/>
        </w:rPr>
      </w:pPr>
      <w:r w:rsidRPr="006F0CB4">
        <w:rPr>
          <w:rFonts w:ascii="Calibri" w:hAnsi="Calibri" w:cs="Calibri"/>
          <w:color w:val="000000"/>
          <w:sz w:val="22"/>
          <w:szCs w:val="22"/>
          <w:lang w:val="en-GB"/>
        </w:rPr>
        <w:t>(a) This Guidance Material (GM) addresses controlled rest taken by the minimum certified flight crew. It is not related to planned in-flight rest by members of an augmented crew.</w:t>
      </w:r>
    </w:p>
    <w:p w:rsidR="008A4040" w:rsidRPr="006F0CB4" w:rsidRDefault="008A4040" w:rsidP="008A4040">
      <w:pPr>
        <w:rPr>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040" w:rsidTr="008A4040">
        <w:trPr>
          <w:cantSplit/>
        </w:trPr>
        <w:tc>
          <w:tcPr>
            <w:tcW w:w="6237" w:type="dxa"/>
          </w:tcPr>
          <w:p w:rsidR="008A4040" w:rsidRDefault="009A3855" w:rsidP="008A4040">
            <w:pPr>
              <w:tabs>
                <w:tab w:val="left" w:pos="1773"/>
              </w:tabs>
              <w:spacing w:before="120" w:after="60"/>
              <w:rPr>
                <w:b/>
                <w:lang w:val="en-GB"/>
              </w:rPr>
            </w:pPr>
            <w:r>
              <w:rPr>
                <w:b/>
              </w:rPr>
              <w:fldChar w:fldCharType="begin">
                <w:ffData>
                  <w:name w:val="Text9"/>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p w:rsidR="008A4040" w:rsidRDefault="008A4040" w:rsidP="008A4040">
            <w:pPr>
              <w:tabs>
                <w:tab w:val="left" w:pos="2835"/>
                <w:tab w:val="left" w:pos="8080"/>
              </w:tabs>
              <w:spacing w:before="120" w:after="60"/>
              <w:jc w:val="center"/>
              <w:rPr>
                <w:b/>
                <w:sz w:val="20"/>
                <w:lang w:val="en-GB"/>
              </w:rPr>
            </w:pPr>
          </w:p>
        </w:tc>
        <w:tc>
          <w:tcPr>
            <w:tcW w:w="6237" w:type="dxa"/>
          </w:tcPr>
          <w:p w:rsidR="008A4040" w:rsidRDefault="009A3855" w:rsidP="008A4040">
            <w:pPr>
              <w:tabs>
                <w:tab w:val="left" w:pos="2835"/>
                <w:tab w:val="left" w:pos="8080"/>
              </w:tabs>
              <w:spacing w:before="120" w:after="60"/>
              <w:rPr>
                <w:b/>
                <w:lang w:val="en-GB"/>
              </w:rPr>
            </w:pPr>
            <w:r>
              <w:rPr>
                <w:b/>
              </w:rPr>
              <w:fldChar w:fldCharType="begin">
                <w:ffData>
                  <w:name w:val="Text10"/>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tc>
        <w:tc>
          <w:tcPr>
            <w:tcW w:w="677" w:type="dxa"/>
          </w:tcPr>
          <w:p w:rsidR="008A4040" w:rsidRDefault="009A3855" w:rsidP="008A4040">
            <w:pPr>
              <w:pStyle w:val="Rubrik8"/>
              <w:rPr>
                <w:sz w:val="28"/>
                <w:lang w:val="en-GB"/>
              </w:rPr>
            </w:pPr>
            <w:r>
              <w:rPr>
                <w:b w:val="0"/>
              </w:rPr>
              <w:fldChar w:fldCharType="begin">
                <w:ffData>
                  <w:name w:val="Text10"/>
                  <w:enabled/>
                  <w:calcOnExit w:val="0"/>
                  <w:textInput/>
                </w:ffData>
              </w:fldChar>
            </w:r>
            <w:r w:rsidR="008A4040">
              <w:rPr>
                <w:b w:val="0"/>
              </w:rPr>
              <w:instrText xml:space="preserve"> FORMTEXT </w:instrText>
            </w:r>
            <w:r>
              <w:rPr>
                <w:b w:val="0"/>
              </w:rPr>
            </w:r>
            <w:r>
              <w:rPr>
                <w:b w:val="0"/>
              </w:rPr>
              <w:fldChar w:fldCharType="separate"/>
            </w:r>
            <w:r w:rsidR="008A4040">
              <w:rPr>
                <w:b w:val="0"/>
                <w:noProof/>
              </w:rPr>
              <w:t> </w:t>
            </w:r>
            <w:r w:rsidR="008A4040">
              <w:rPr>
                <w:b w:val="0"/>
                <w:noProof/>
              </w:rPr>
              <w:t> </w:t>
            </w:r>
            <w:r w:rsidR="008A4040">
              <w:rPr>
                <w:b w:val="0"/>
                <w:noProof/>
              </w:rPr>
              <w:t> </w:t>
            </w:r>
            <w:r w:rsidR="008A4040">
              <w:rPr>
                <w:b w:val="0"/>
                <w:noProof/>
              </w:rPr>
              <w:t> </w:t>
            </w:r>
            <w:r w:rsidR="008A4040">
              <w:rPr>
                <w:b w:val="0"/>
                <w:noProof/>
              </w:rPr>
              <w:t> </w:t>
            </w:r>
            <w:r>
              <w:rPr>
                <w:b w:val="0"/>
              </w:rPr>
              <w:fldChar w:fldCharType="end"/>
            </w:r>
          </w:p>
        </w:tc>
      </w:tr>
    </w:tbl>
    <w:p w:rsidR="008A4040" w:rsidRDefault="008A4040" w:rsidP="008A4040"/>
    <w:p w:rsidR="008A4040" w:rsidRDefault="008A4040" w:rsidP="008A4040"/>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(b) Although flight crew members should stay alert at all times during flight, unexpected fatigue can occur as a result of sleep disturbance and circadian disruption. To cater for this unexpected fatigue, and to regain a high level of alertness, a controlled rest procedure in the flight crew compartment, organised by the pilot-in-command, may be used, if workload permits. ‘Controlled rest’ means a period of time ‘off task’ that may include actual sleep. The use of controlled rest has been shown to significantly increase the levels of alertness during the later phases of flight, particularly after the top of descent, and is considered to be good use of crew resource management (CRM) principles. Controlled rest should be used in conjunction with other on board fatigue management countermeasures such as physical exercise, bright flight crew compartment illumination at appropriate times, balanced eating and drinking and intellectual activity. </w:t>
      </w:r>
    </w:p>
    <w:p w:rsidR="008A4040" w:rsidRPr="006F0CB4" w:rsidRDefault="008A4040" w:rsidP="008A4040">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040" w:rsidTr="008A4040">
        <w:trPr>
          <w:cantSplit/>
        </w:trPr>
        <w:tc>
          <w:tcPr>
            <w:tcW w:w="6237" w:type="dxa"/>
          </w:tcPr>
          <w:p w:rsidR="008A4040" w:rsidRDefault="009A3855" w:rsidP="008A4040">
            <w:pPr>
              <w:tabs>
                <w:tab w:val="left" w:pos="1773"/>
              </w:tabs>
              <w:spacing w:before="120" w:after="60"/>
              <w:rPr>
                <w:b/>
                <w:lang w:val="en-GB"/>
              </w:rPr>
            </w:pPr>
            <w:r>
              <w:rPr>
                <w:b/>
              </w:rPr>
              <w:fldChar w:fldCharType="begin">
                <w:ffData>
                  <w:name w:val="Text9"/>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p w:rsidR="008A4040" w:rsidRDefault="008A4040" w:rsidP="008A4040">
            <w:pPr>
              <w:tabs>
                <w:tab w:val="left" w:pos="2835"/>
                <w:tab w:val="left" w:pos="8080"/>
              </w:tabs>
              <w:spacing w:before="120" w:after="60"/>
              <w:jc w:val="center"/>
              <w:rPr>
                <w:b/>
                <w:sz w:val="20"/>
                <w:lang w:val="en-GB"/>
              </w:rPr>
            </w:pPr>
          </w:p>
        </w:tc>
        <w:tc>
          <w:tcPr>
            <w:tcW w:w="6237" w:type="dxa"/>
          </w:tcPr>
          <w:p w:rsidR="008A4040" w:rsidRDefault="009A3855" w:rsidP="008A4040">
            <w:pPr>
              <w:tabs>
                <w:tab w:val="left" w:pos="2835"/>
                <w:tab w:val="left" w:pos="8080"/>
              </w:tabs>
              <w:spacing w:before="120" w:after="60"/>
              <w:rPr>
                <w:b/>
                <w:lang w:val="en-GB"/>
              </w:rPr>
            </w:pPr>
            <w:r>
              <w:rPr>
                <w:b/>
              </w:rPr>
              <w:fldChar w:fldCharType="begin">
                <w:ffData>
                  <w:name w:val="Text10"/>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tc>
        <w:tc>
          <w:tcPr>
            <w:tcW w:w="677" w:type="dxa"/>
          </w:tcPr>
          <w:p w:rsidR="008A4040" w:rsidRDefault="009A3855" w:rsidP="008A4040">
            <w:pPr>
              <w:pStyle w:val="Rubrik8"/>
              <w:rPr>
                <w:sz w:val="28"/>
                <w:lang w:val="en-GB"/>
              </w:rPr>
            </w:pPr>
            <w:r>
              <w:rPr>
                <w:b w:val="0"/>
              </w:rPr>
              <w:fldChar w:fldCharType="begin">
                <w:ffData>
                  <w:name w:val="Text10"/>
                  <w:enabled/>
                  <w:calcOnExit w:val="0"/>
                  <w:textInput/>
                </w:ffData>
              </w:fldChar>
            </w:r>
            <w:r w:rsidR="008A4040">
              <w:rPr>
                <w:b w:val="0"/>
              </w:rPr>
              <w:instrText xml:space="preserve"> FORMTEXT </w:instrText>
            </w:r>
            <w:r>
              <w:rPr>
                <w:b w:val="0"/>
              </w:rPr>
            </w:r>
            <w:r>
              <w:rPr>
                <w:b w:val="0"/>
              </w:rPr>
              <w:fldChar w:fldCharType="separate"/>
            </w:r>
            <w:r w:rsidR="008A4040">
              <w:rPr>
                <w:b w:val="0"/>
                <w:noProof/>
              </w:rPr>
              <w:t> </w:t>
            </w:r>
            <w:r w:rsidR="008A4040">
              <w:rPr>
                <w:b w:val="0"/>
                <w:noProof/>
              </w:rPr>
              <w:t> </w:t>
            </w:r>
            <w:r w:rsidR="008A4040">
              <w:rPr>
                <w:b w:val="0"/>
                <w:noProof/>
              </w:rPr>
              <w:t> </w:t>
            </w:r>
            <w:r w:rsidR="008A4040">
              <w:rPr>
                <w:b w:val="0"/>
                <w:noProof/>
              </w:rPr>
              <w:t> </w:t>
            </w:r>
            <w:r w:rsidR="008A4040">
              <w:rPr>
                <w:b w:val="0"/>
                <w:noProof/>
              </w:rPr>
              <w:t> </w:t>
            </w:r>
            <w:r>
              <w:rPr>
                <w:b w:val="0"/>
              </w:rPr>
              <w:fldChar w:fldCharType="end"/>
            </w:r>
          </w:p>
        </w:tc>
      </w:tr>
    </w:tbl>
    <w:p w:rsidR="008A4040" w:rsidRPr="008A4040" w:rsidRDefault="008A4040" w:rsidP="008A4040">
      <w:pPr>
        <w:overflowPunct/>
        <w:textAlignment w:val="auto"/>
        <w:rPr>
          <w:rFonts w:ascii="Calibri" w:hAnsi="Calibri" w:cs="Calibri"/>
          <w:color w:val="000000"/>
          <w:sz w:val="22"/>
          <w:szCs w:val="22"/>
        </w:rPr>
      </w:pP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(c) Controlled rest taken in this way should not be considered to be part of a rest period for the purposes of calculating flight time limitations, nor used to justify any duty period extension. Controlled rest may be used to manage both sudden unexpected fatigue and fatigue that is expected to become more severe during higher workload periods later in the flight. Controlled rest is not related to fatigue management, which is planned before flight. </w:t>
      </w:r>
    </w:p>
    <w:p w:rsidR="008A4040" w:rsidRPr="006F0CB4" w:rsidRDefault="008A4040" w:rsidP="008A4040">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040" w:rsidTr="008A4040">
        <w:trPr>
          <w:cantSplit/>
        </w:trPr>
        <w:tc>
          <w:tcPr>
            <w:tcW w:w="6237" w:type="dxa"/>
          </w:tcPr>
          <w:p w:rsidR="008A4040" w:rsidRDefault="009A3855" w:rsidP="008A4040">
            <w:pPr>
              <w:tabs>
                <w:tab w:val="left" w:pos="1773"/>
              </w:tabs>
              <w:spacing w:before="120" w:after="60"/>
              <w:rPr>
                <w:b/>
                <w:lang w:val="en-GB"/>
              </w:rPr>
            </w:pPr>
            <w:r>
              <w:rPr>
                <w:b/>
              </w:rPr>
              <w:fldChar w:fldCharType="begin">
                <w:ffData>
                  <w:name w:val="Text9"/>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p w:rsidR="008A4040" w:rsidRDefault="008A4040" w:rsidP="008A4040">
            <w:pPr>
              <w:tabs>
                <w:tab w:val="left" w:pos="2835"/>
                <w:tab w:val="left" w:pos="8080"/>
              </w:tabs>
              <w:spacing w:before="120" w:after="60"/>
              <w:jc w:val="center"/>
              <w:rPr>
                <w:b/>
                <w:sz w:val="20"/>
                <w:lang w:val="en-GB"/>
              </w:rPr>
            </w:pPr>
          </w:p>
        </w:tc>
        <w:tc>
          <w:tcPr>
            <w:tcW w:w="6237" w:type="dxa"/>
          </w:tcPr>
          <w:p w:rsidR="008A4040" w:rsidRDefault="009A3855" w:rsidP="008A4040">
            <w:pPr>
              <w:tabs>
                <w:tab w:val="left" w:pos="2835"/>
                <w:tab w:val="left" w:pos="8080"/>
              </w:tabs>
              <w:spacing w:before="120" w:after="60"/>
              <w:rPr>
                <w:b/>
                <w:lang w:val="en-GB"/>
              </w:rPr>
            </w:pPr>
            <w:r>
              <w:rPr>
                <w:b/>
              </w:rPr>
              <w:fldChar w:fldCharType="begin">
                <w:ffData>
                  <w:name w:val="Text10"/>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tc>
        <w:tc>
          <w:tcPr>
            <w:tcW w:w="677" w:type="dxa"/>
          </w:tcPr>
          <w:p w:rsidR="008A4040" w:rsidRDefault="009A3855" w:rsidP="008A4040">
            <w:pPr>
              <w:pStyle w:val="Rubrik8"/>
              <w:rPr>
                <w:sz w:val="28"/>
                <w:lang w:val="en-GB"/>
              </w:rPr>
            </w:pPr>
            <w:r>
              <w:rPr>
                <w:b w:val="0"/>
              </w:rPr>
              <w:fldChar w:fldCharType="begin">
                <w:ffData>
                  <w:name w:val="Text10"/>
                  <w:enabled/>
                  <w:calcOnExit w:val="0"/>
                  <w:textInput/>
                </w:ffData>
              </w:fldChar>
            </w:r>
            <w:r w:rsidR="008A4040">
              <w:rPr>
                <w:b w:val="0"/>
              </w:rPr>
              <w:instrText xml:space="preserve"> FORMTEXT </w:instrText>
            </w:r>
            <w:r>
              <w:rPr>
                <w:b w:val="0"/>
              </w:rPr>
            </w:r>
            <w:r>
              <w:rPr>
                <w:b w:val="0"/>
              </w:rPr>
              <w:fldChar w:fldCharType="separate"/>
            </w:r>
            <w:r w:rsidR="008A4040">
              <w:rPr>
                <w:b w:val="0"/>
                <w:noProof/>
              </w:rPr>
              <w:t> </w:t>
            </w:r>
            <w:r w:rsidR="008A4040">
              <w:rPr>
                <w:b w:val="0"/>
                <w:noProof/>
              </w:rPr>
              <w:t> </w:t>
            </w:r>
            <w:r w:rsidR="008A4040">
              <w:rPr>
                <w:b w:val="0"/>
                <w:noProof/>
              </w:rPr>
              <w:t> </w:t>
            </w:r>
            <w:r w:rsidR="008A4040">
              <w:rPr>
                <w:b w:val="0"/>
                <w:noProof/>
              </w:rPr>
              <w:t> </w:t>
            </w:r>
            <w:r w:rsidR="008A4040">
              <w:rPr>
                <w:b w:val="0"/>
                <w:noProof/>
              </w:rPr>
              <w:t> </w:t>
            </w:r>
            <w:r>
              <w:rPr>
                <w:b w:val="0"/>
              </w:rPr>
              <w:fldChar w:fldCharType="end"/>
            </w:r>
          </w:p>
        </w:tc>
      </w:tr>
    </w:tbl>
    <w:p w:rsidR="008A4040" w:rsidRPr="008A4040" w:rsidRDefault="008A4040" w:rsidP="008A4040">
      <w:pPr>
        <w:overflowPunct/>
        <w:textAlignment w:val="auto"/>
        <w:rPr>
          <w:rFonts w:ascii="Calibri" w:hAnsi="Calibri" w:cs="Calibri"/>
          <w:color w:val="000000"/>
          <w:sz w:val="22"/>
          <w:szCs w:val="22"/>
        </w:rPr>
      </w:pP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lastRenderedPageBreak/>
        <w:t xml:space="preserve">(d) Controlled rest periods should be agreed according to individual needs and the accepted principles of CRM; where the involvement of the cabin crew is required, consideration should be given to their workload. </w:t>
      </w:r>
    </w:p>
    <w:p w:rsidR="008A4040" w:rsidRPr="006F0CB4" w:rsidRDefault="008A4040" w:rsidP="008A4040">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040" w:rsidTr="008A4040">
        <w:trPr>
          <w:cantSplit/>
        </w:trPr>
        <w:tc>
          <w:tcPr>
            <w:tcW w:w="6237" w:type="dxa"/>
          </w:tcPr>
          <w:p w:rsidR="008A4040" w:rsidRDefault="009A3855" w:rsidP="008A4040">
            <w:pPr>
              <w:tabs>
                <w:tab w:val="left" w:pos="1773"/>
              </w:tabs>
              <w:spacing w:before="120" w:after="60"/>
              <w:rPr>
                <w:b/>
                <w:lang w:val="en-GB"/>
              </w:rPr>
            </w:pPr>
            <w:r>
              <w:rPr>
                <w:b/>
              </w:rPr>
              <w:fldChar w:fldCharType="begin">
                <w:ffData>
                  <w:name w:val="Text9"/>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p w:rsidR="008A4040" w:rsidRDefault="008A4040" w:rsidP="008A4040">
            <w:pPr>
              <w:tabs>
                <w:tab w:val="left" w:pos="2835"/>
                <w:tab w:val="left" w:pos="8080"/>
              </w:tabs>
              <w:spacing w:before="120" w:after="60"/>
              <w:jc w:val="center"/>
              <w:rPr>
                <w:b/>
                <w:sz w:val="20"/>
                <w:lang w:val="en-GB"/>
              </w:rPr>
            </w:pPr>
          </w:p>
        </w:tc>
        <w:tc>
          <w:tcPr>
            <w:tcW w:w="6237" w:type="dxa"/>
          </w:tcPr>
          <w:p w:rsidR="008A4040" w:rsidRDefault="009A3855" w:rsidP="008A4040">
            <w:pPr>
              <w:tabs>
                <w:tab w:val="left" w:pos="2835"/>
                <w:tab w:val="left" w:pos="8080"/>
              </w:tabs>
              <w:spacing w:before="120" w:after="60"/>
              <w:rPr>
                <w:b/>
                <w:lang w:val="en-GB"/>
              </w:rPr>
            </w:pPr>
            <w:r>
              <w:rPr>
                <w:b/>
              </w:rPr>
              <w:fldChar w:fldCharType="begin">
                <w:ffData>
                  <w:name w:val="Text10"/>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tc>
        <w:tc>
          <w:tcPr>
            <w:tcW w:w="677" w:type="dxa"/>
          </w:tcPr>
          <w:p w:rsidR="008A4040" w:rsidRDefault="009A3855" w:rsidP="008A4040">
            <w:pPr>
              <w:pStyle w:val="Rubrik8"/>
              <w:rPr>
                <w:sz w:val="28"/>
                <w:lang w:val="en-GB"/>
              </w:rPr>
            </w:pPr>
            <w:r>
              <w:rPr>
                <w:b w:val="0"/>
              </w:rPr>
              <w:fldChar w:fldCharType="begin">
                <w:ffData>
                  <w:name w:val="Text10"/>
                  <w:enabled/>
                  <w:calcOnExit w:val="0"/>
                  <w:textInput/>
                </w:ffData>
              </w:fldChar>
            </w:r>
            <w:r w:rsidR="008A4040">
              <w:rPr>
                <w:b w:val="0"/>
              </w:rPr>
              <w:instrText xml:space="preserve"> FORMTEXT </w:instrText>
            </w:r>
            <w:r>
              <w:rPr>
                <w:b w:val="0"/>
              </w:rPr>
            </w:r>
            <w:r>
              <w:rPr>
                <w:b w:val="0"/>
              </w:rPr>
              <w:fldChar w:fldCharType="separate"/>
            </w:r>
            <w:r w:rsidR="008A4040">
              <w:rPr>
                <w:b w:val="0"/>
                <w:noProof/>
              </w:rPr>
              <w:t> </w:t>
            </w:r>
            <w:r w:rsidR="008A4040">
              <w:rPr>
                <w:b w:val="0"/>
                <w:noProof/>
              </w:rPr>
              <w:t> </w:t>
            </w:r>
            <w:r w:rsidR="008A4040">
              <w:rPr>
                <w:b w:val="0"/>
                <w:noProof/>
              </w:rPr>
              <w:t> </w:t>
            </w:r>
            <w:r w:rsidR="008A4040">
              <w:rPr>
                <w:b w:val="0"/>
                <w:noProof/>
              </w:rPr>
              <w:t> </w:t>
            </w:r>
            <w:r w:rsidR="008A4040">
              <w:rPr>
                <w:b w:val="0"/>
                <w:noProof/>
              </w:rPr>
              <w:t> </w:t>
            </w:r>
            <w:r>
              <w:rPr>
                <w:b w:val="0"/>
              </w:rPr>
              <w:fldChar w:fldCharType="end"/>
            </w:r>
          </w:p>
        </w:tc>
      </w:tr>
    </w:tbl>
    <w:p w:rsidR="008A4040" w:rsidRPr="008A4040" w:rsidRDefault="008A4040" w:rsidP="008A4040">
      <w:pPr>
        <w:overflowPunct/>
        <w:textAlignment w:val="auto"/>
        <w:rPr>
          <w:rFonts w:ascii="Calibri" w:hAnsi="Calibri" w:cs="Calibri"/>
          <w:color w:val="000000"/>
          <w:sz w:val="22"/>
          <w:szCs w:val="22"/>
        </w:rPr>
      </w:pP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(e) When applying controlled rest procedures, the pilot-in-command should ensure that: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(1) the other flight crew member(s) is(are) adequately briefed to carry out the duties of the resting flight crew member;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(2) one flight crew member is fully able to exercise control of the aircraft at all times; and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(3) any system intervention that would normally require a cross-check according to multi-crew principles is avoided until the resting flight crew member resumes his/her duties. </w:t>
      </w:r>
    </w:p>
    <w:p w:rsidR="008A4040" w:rsidRPr="006F0CB4" w:rsidRDefault="008A4040" w:rsidP="008A4040">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040" w:rsidTr="008A4040">
        <w:trPr>
          <w:cantSplit/>
        </w:trPr>
        <w:tc>
          <w:tcPr>
            <w:tcW w:w="6237" w:type="dxa"/>
          </w:tcPr>
          <w:p w:rsidR="008A4040" w:rsidRDefault="009A3855" w:rsidP="008A4040">
            <w:pPr>
              <w:tabs>
                <w:tab w:val="left" w:pos="1773"/>
              </w:tabs>
              <w:spacing w:before="120" w:after="60"/>
              <w:rPr>
                <w:b/>
                <w:lang w:val="en-GB"/>
              </w:rPr>
            </w:pPr>
            <w:r>
              <w:rPr>
                <w:b/>
              </w:rPr>
              <w:fldChar w:fldCharType="begin">
                <w:ffData>
                  <w:name w:val="Text9"/>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p w:rsidR="008A4040" w:rsidRDefault="008A4040" w:rsidP="008A4040">
            <w:pPr>
              <w:tabs>
                <w:tab w:val="left" w:pos="2835"/>
                <w:tab w:val="left" w:pos="8080"/>
              </w:tabs>
              <w:spacing w:before="120" w:after="60"/>
              <w:jc w:val="center"/>
              <w:rPr>
                <w:b/>
                <w:sz w:val="20"/>
                <w:lang w:val="en-GB"/>
              </w:rPr>
            </w:pPr>
          </w:p>
        </w:tc>
        <w:tc>
          <w:tcPr>
            <w:tcW w:w="6237" w:type="dxa"/>
          </w:tcPr>
          <w:p w:rsidR="008A4040" w:rsidRDefault="009A3855" w:rsidP="008A4040">
            <w:pPr>
              <w:tabs>
                <w:tab w:val="left" w:pos="2835"/>
                <w:tab w:val="left" w:pos="8080"/>
              </w:tabs>
              <w:spacing w:before="120" w:after="60"/>
              <w:rPr>
                <w:b/>
                <w:lang w:val="en-GB"/>
              </w:rPr>
            </w:pPr>
            <w:r>
              <w:rPr>
                <w:b/>
              </w:rPr>
              <w:fldChar w:fldCharType="begin">
                <w:ffData>
                  <w:name w:val="Text10"/>
                  <w:enabled/>
                  <w:calcOnExit w:val="0"/>
                  <w:textInput/>
                </w:ffData>
              </w:fldChar>
            </w:r>
            <w:r w:rsidR="008A4040">
              <w:rPr>
                <w:b/>
              </w:rPr>
              <w:instrText xml:space="preserve"> FORMTEXT </w:instrText>
            </w:r>
            <w:r>
              <w:rPr>
                <w:b/>
              </w:rPr>
            </w:r>
            <w:r>
              <w:rPr>
                <w:b/>
              </w:rPr>
              <w:fldChar w:fldCharType="separate"/>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sidR="008A4040">
              <w:rPr>
                <w:rFonts w:ascii="Times New Roman" w:hAnsi="Times New Roman"/>
                <w:b/>
                <w:noProof/>
              </w:rPr>
              <w:t> </w:t>
            </w:r>
            <w:r>
              <w:rPr>
                <w:b/>
              </w:rPr>
              <w:fldChar w:fldCharType="end"/>
            </w:r>
          </w:p>
        </w:tc>
        <w:tc>
          <w:tcPr>
            <w:tcW w:w="677" w:type="dxa"/>
          </w:tcPr>
          <w:p w:rsidR="008A4040" w:rsidRDefault="009A3855" w:rsidP="008A4040">
            <w:pPr>
              <w:pStyle w:val="Rubrik8"/>
              <w:rPr>
                <w:sz w:val="28"/>
                <w:lang w:val="en-GB"/>
              </w:rPr>
            </w:pPr>
            <w:r>
              <w:rPr>
                <w:b w:val="0"/>
              </w:rPr>
              <w:fldChar w:fldCharType="begin">
                <w:ffData>
                  <w:name w:val="Text10"/>
                  <w:enabled/>
                  <w:calcOnExit w:val="0"/>
                  <w:textInput/>
                </w:ffData>
              </w:fldChar>
            </w:r>
            <w:r w:rsidR="008A4040">
              <w:rPr>
                <w:b w:val="0"/>
              </w:rPr>
              <w:instrText xml:space="preserve"> FORMTEXT </w:instrText>
            </w:r>
            <w:r>
              <w:rPr>
                <w:b w:val="0"/>
              </w:rPr>
            </w:r>
            <w:r>
              <w:rPr>
                <w:b w:val="0"/>
              </w:rPr>
              <w:fldChar w:fldCharType="separate"/>
            </w:r>
            <w:r w:rsidR="008A4040">
              <w:rPr>
                <w:b w:val="0"/>
                <w:noProof/>
              </w:rPr>
              <w:t> </w:t>
            </w:r>
            <w:r w:rsidR="008A4040">
              <w:rPr>
                <w:b w:val="0"/>
                <w:noProof/>
              </w:rPr>
              <w:t> </w:t>
            </w:r>
            <w:r w:rsidR="008A4040">
              <w:rPr>
                <w:b w:val="0"/>
                <w:noProof/>
              </w:rPr>
              <w:t> </w:t>
            </w:r>
            <w:r w:rsidR="008A4040">
              <w:rPr>
                <w:b w:val="0"/>
                <w:noProof/>
              </w:rPr>
              <w:t> </w:t>
            </w:r>
            <w:r w:rsidR="008A4040">
              <w:rPr>
                <w:b w:val="0"/>
                <w:noProof/>
              </w:rPr>
              <w:t> </w:t>
            </w:r>
            <w:r>
              <w:rPr>
                <w:b w:val="0"/>
              </w:rPr>
              <w:fldChar w:fldCharType="end"/>
            </w:r>
          </w:p>
        </w:tc>
      </w:tr>
    </w:tbl>
    <w:p w:rsidR="008A4040" w:rsidRPr="008A4040" w:rsidRDefault="008A4040" w:rsidP="008A4040">
      <w:pPr>
        <w:overflowPunct/>
        <w:textAlignment w:val="auto"/>
        <w:rPr>
          <w:rFonts w:ascii="Calibri" w:hAnsi="Calibri" w:cs="Calibri"/>
          <w:color w:val="000000"/>
          <w:sz w:val="22"/>
          <w:szCs w:val="22"/>
        </w:rPr>
      </w:pP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(f) Controlled rest procedures should satisfy the following criteria: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(1) only one flight crew member at a time should take rest at his/her station; the harness should be used and the seat positioned to minimise unintentional interference with the controls; </w:t>
      </w:r>
    </w:p>
    <w:p w:rsidR="008A4040" w:rsidRPr="006F0CB4" w:rsidRDefault="008A4040" w:rsidP="008A4040">
      <w:pPr>
        <w:rPr>
          <w:rFonts w:ascii="Calibri" w:hAnsi="Calibri" w:cs="Calibri"/>
          <w:color w:val="000000"/>
          <w:sz w:val="22"/>
          <w:szCs w:val="22"/>
          <w:lang w:val="en-GB"/>
        </w:rPr>
      </w:pPr>
      <w:r w:rsidRPr="006F0CB4">
        <w:rPr>
          <w:rFonts w:ascii="Calibri" w:hAnsi="Calibri" w:cs="Calibri"/>
          <w:color w:val="000000"/>
          <w:sz w:val="22"/>
          <w:szCs w:val="22"/>
          <w:lang w:val="en-GB"/>
        </w:rPr>
        <w:t>(2) the rest period should be no longer than 45 minutes (in order to limit any actual sleep to approximately 30 minutes) so as to limit deep sleep and associated long recovery time (sleep inertia);</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(3) after this 45-minute period, there should be a recovery period of 20 minutes during which sole control of the aircraft should not be entrusted to the flight crew member taking controlled rest;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(4) in the case of two-crew operations, means should be established to ensure that the non-resting flight crew member remains alert. This may include: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(i) appropriate alarm systems;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(ii) on board systems to monitor flight crew activity; and </w:t>
      </w:r>
    </w:p>
    <w:p w:rsidR="008A4040" w:rsidRPr="006F0CB4" w:rsidRDefault="008A4040" w:rsidP="008A4040">
      <w:pPr>
        <w:pStyle w:val="Default"/>
        <w:rPr>
          <w:rFonts w:ascii="Calibri" w:hAnsi="Calibri" w:cs="Calibri"/>
          <w:sz w:val="22"/>
          <w:szCs w:val="22"/>
          <w:lang w:val="en-GB"/>
        </w:rPr>
      </w:pPr>
      <w:r w:rsidRPr="006F0CB4">
        <w:rPr>
          <w:rFonts w:ascii="Calibri" w:hAnsi="Calibri" w:cs="Calibri"/>
          <w:sz w:val="22"/>
          <w:szCs w:val="22"/>
          <w:lang w:val="en-GB"/>
        </w:rPr>
        <w:t xml:space="preserve">(iii) where cabin crew are on board the aircraft, frequent cabin crew checks. In this case, the pilot-in-command should inform the cabin crew member of the intention of the flight crew member to take controlled rest, and of the time of the end of that rest; frequent contact should be established between the non-resting flight crew member and the cabin crew by communication means, and the cabin crew should check that the resting flight crew member is alert at the end of the period;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lastRenderedPageBreak/>
        <w:t xml:space="preserve">(5) there should be a minimum of 20 minutes between two sequential controlled rest periods in order to overcome the effects of sleep inertia and allow for adequate briefing; </w:t>
      </w:r>
    </w:p>
    <w:p w:rsidR="008A4040" w:rsidRPr="006F0CB4" w:rsidRDefault="008A4040" w:rsidP="008A4040">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(6) if necessary, a flight crew member may take more than one rest period, if time permits, on longer sectors, subject to the restrictions above; and </w:t>
      </w:r>
    </w:p>
    <w:p w:rsidR="008A4040" w:rsidRPr="006F0CB4" w:rsidRDefault="008A4040" w:rsidP="008A4040">
      <w:pPr>
        <w:rPr>
          <w:rFonts w:ascii="Calibri" w:hAnsi="Calibri" w:cs="Calibri"/>
          <w:color w:val="000000"/>
          <w:sz w:val="22"/>
          <w:szCs w:val="22"/>
          <w:lang w:val="en-GB"/>
        </w:rPr>
      </w:pPr>
      <w:r w:rsidRPr="006F0CB4">
        <w:rPr>
          <w:rFonts w:ascii="Calibri" w:hAnsi="Calibri" w:cs="Calibri"/>
          <w:color w:val="000000"/>
          <w:sz w:val="22"/>
          <w:szCs w:val="22"/>
          <w:lang w:val="en-GB"/>
        </w:rPr>
        <w:t>(7) controlled rest periods should terminate at least 30 minutes before the top of descent.</w:t>
      </w:r>
    </w:p>
    <w:p w:rsidR="008A4040" w:rsidRPr="006F0CB4" w:rsidRDefault="008A4040" w:rsidP="008A4040">
      <w:pPr>
        <w:rPr>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9087F" w:rsidTr="006F0CB4">
        <w:trPr>
          <w:cantSplit/>
        </w:trPr>
        <w:tc>
          <w:tcPr>
            <w:tcW w:w="6237" w:type="dxa"/>
          </w:tcPr>
          <w:p w:rsidR="0079087F" w:rsidRDefault="009A3855" w:rsidP="006F0CB4">
            <w:pPr>
              <w:tabs>
                <w:tab w:val="left" w:pos="1773"/>
              </w:tabs>
              <w:spacing w:before="120" w:after="60"/>
              <w:rPr>
                <w:b/>
                <w:lang w:val="en-GB"/>
              </w:rPr>
            </w:pPr>
            <w:r>
              <w:rPr>
                <w:b/>
              </w:rPr>
              <w:fldChar w:fldCharType="begin">
                <w:ffData>
                  <w:name w:val="Text9"/>
                  <w:enabled/>
                  <w:calcOnExit w:val="0"/>
                  <w:textInput/>
                </w:ffData>
              </w:fldChar>
            </w:r>
            <w:r w:rsidR="0079087F">
              <w:rPr>
                <w:b/>
              </w:rPr>
              <w:instrText xml:space="preserve"> FORMTEXT </w:instrText>
            </w:r>
            <w:r>
              <w:rPr>
                <w:b/>
              </w:rPr>
            </w:r>
            <w:r>
              <w:rPr>
                <w:b/>
              </w:rPr>
              <w:fldChar w:fldCharType="separate"/>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Pr>
                <w:b/>
              </w:rPr>
              <w:fldChar w:fldCharType="end"/>
            </w:r>
          </w:p>
          <w:p w:rsidR="0079087F" w:rsidRDefault="0079087F" w:rsidP="006F0CB4">
            <w:pPr>
              <w:tabs>
                <w:tab w:val="left" w:pos="2835"/>
                <w:tab w:val="left" w:pos="8080"/>
              </w:tabs>
              <w:spacing w:before="120" w:after="60"/>
              <w:jc w:val="center"/>
              <w:rPr>
                <w:b/>
                <w:sz w:val="20"/>
                <w:lang w:val="en-GB"/>
              </w:rPr>
            </w:pPr>
          </w:p>
        </w:tc>
        <w:tc>
          <w:tcPr>
            <w:tcW w:w="6237" w:type="dxa"/>
          </w:tcPr>
          <w:p w:rsidR="0079087F" w:rsidRDefault="009A3855" w:rsidP="006F0CB4">
            <w:pPr>
              <w:tabs>
                <w:tab w:val="left" w:pos="2835"/>
                <w:tab w:val="left" w:pos="8080"/>
              </w:tabs>
              <w:spacing w:before="120" w:after="60"/>
              <w:rPr>
                <w:b/>
                <w:lang w:val="en-GB"/>
              </w:rPr>
            </w:pPr>
            <w:r>
              <w:rPr>
                <w:b/>
              </w:rPr>
              <w:fldChar w:fldCharType="begin">
                <w:ffData>
                  <w:name w:val="Text10"/>
                  <w:enabled/>
                  <w:calcOnExit w:val="0"/>
                  <w:textInput/>
                </w:ffData>
              </w:fldChar>
            </w:r>
            <w:r w:rsidR="0079087F">
              <w:rPr>
                <w:b/>
              </w:rPr>
              <w:instrText xml:space="preserve"> FORMTEXT </w:instrText>
            </w:r>
            <w:r>
              <w:rPr>
                <w:b/>
              </w:rPr>
            </w:r>
            <w:r>
              <w:rPr>
                <w:b/>
              </w:rPr>
              <w:fldChar w:fldCharType="separate"/>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Pr>
                <w:b/>
              </w:rPr>
              <w:fldChar w:fldCharType="end"/>
            </w:r>
          </w:p>
        </w:tc>
        <w:tc>
          <w:tcPr>
            <w:tcW w:w="677" w:type="dxa"/>
          </w:tcPr>
          <w:p w:rsidR="0079087F" w:rsidRDefault="009A3855" w:rsidP="006F0CB4">
            <w:pPr>
              <w:pStyle w:val="Rubrik8"/>
              <w:rPr>
                <w:sz w:val="28"/>
                <w:lang w:val="en-GB"/>
              </w:rPr>
            </w:pPr>
            <w:r>
              <w:rPr>
                <w:b w:val="0"/>
              </w:rPr>
              <w:fldChar w:fldCharType="begin">
                <w:ffData>
                  <w:name w:val="Text10"/>
                  <w:enabled/>
                  <w:calcOnExit w:val="0"/>
                  <w:textInput/>
                </w:ffData>
              </w:fldChar>
            </w:r>
            <w:r w:rsidR="0079087F">
              <w:rPr>
                <w:b w:val="0"/>
              </w:rPr>
              <w:instrText xml:space="preserve"> FORMTEXT </w:instrText>
            </w:r>
            <w:r>
              <w:rPr>
                <w:b w:val="0"/>
              </w:rPr>
            </w:r>
            <w:r>
              <w:rPr>
                <w:b w:val="0"/>
              </w:rPr>
              <w:fldChar w:fldCharType="separate"/>
            </w:r>
            <w:r w:rsidR="0079087F">
              <w:rPr>
                <w:b w:val="0"/>
                <w:noProof/>
              </w:rPr>
              <w:t> </w:t>
            </w:r>
            <w:r w:rsidR="0079087F">
              <w:rPr>
                <w:b w:val="0"/>
                <w:noProof/>
              </w:rPr>
              <w:t> </w:t>
            </w:r>
            <w:r w:rsidR="0079087F">
              <w:rPr>
                <w:b w:val="0"/>
                <w:noProof/>
              </w:rPr>
              <w:t> </w:t>
            </w:r>
            <w:r w:rsidR="0079087F">
              <w:rPr>
                <w:b w:val="0"/>
                <w:noProof/>
              </w:rPr>
              <w:t> </w:t>
            </w:r>
            <w:r w:rsidR="0079087F">
              <w:rPr>
                <w:b w:val="0"/>
                <w:noProof/>
              </w:rPr>
              <w:t> </w:t>
            </w:r>
            <w:r>
              <w:rPr>
                <w:b w:val="0"/>
              </w:rPr>
              <w:fldChar w:fldCharType="end"/>
            </w:r>
          </w:p>
        </w:tc>
      </w:tr>
    </w:tbl>
    <w:p w:rsidR="00B16BCB" w:rsidRDefault="00B16BCB" w:rsidP="002E5E35">
      <w:pPr>
        <w:pStyle w:val="CM4"/>
        <w:spacing w:before="60" w:after="60"/>
        <w:rPr>
          <w:rFonts w:ascii="Arial" w:hAnsi="Arial" w:cs="Arial"/>
          <w:b/>
          <w:bCs/>
          <w:color w:val="000000"/>
          <w:lang w:val="en-US"/>
        </w:rPr>
      </w:pPr>
    </w:p>
    <w:p w:rsidR="00084075" w:rsidRDefault="0079087F" w:rsidP="0079087F">
      <w:pPr>
        <w:overflowPunct/>
        <w:textAlignment w:val="auto"/>
        <w:rPr>
          <w:rFonts w:ascii="Calibri" w:hAnsi="Calibri" w:cs="Calibri"/>
          <w:b/>
          <w:bCs/>
          <w:color w:val="000000"/>
          <w:sz w:val="22"/>
          <w:szCs w:val="22"/>
          <w:lang w:val="en-GB"/>
        </w:rPr>
      </w:pPr>
      <w:r w:rsidRPr="00AF0A76">
        <w:rPr>
          <w:rFonts w:ascii="Calibri" w:hAnsi="Calibri" w:cs="Calibri"/>
          <w:b/>
          <w:bCs/>
          <w:color w:val="000000"/>
          <w:sz w:val="22"/>
          <w:szCs w:val="22"/>
          <w:highlight w:val="lightGray"/>
          <w:lang w:val="en-GB"/>
        </w:rPr>
        <w:t>AMC1 NCC.GEN.106 (e) Pilot-in-command responsibilities and authority</w:t>
      </w:r>
      <w:r w:rsidRPr="006F0CB4">
        <w:rPr>
          <w:rFonts w:ascii="Calibri" w:hAnsi="Calibri" w:cs="Calibri"/>
          <w:b/>
          <w:bCs/>
          <w:color w:val="000000"/>
          <w:sz w:val="22"/>
          <w:szCs w:val="22"/>
          <w:lang w:val="en-GB"/>
        </w:rPr>
        <w:t xml:space="preserve"> </w:t>
      </w:r>
    </w:p>
    <w:p w:rsidR="00050220" w:rsidRPr="006F0CB4" w:rsidRDefault="00050220" w:rsidP="0079087F">
      <w:pPr>
        <w:overflowPunct/>
        <w:textAlignment w:val="auto"/>
        <w:rPr>
          <w:rFonts w:ascii="Calibri" w:hAnsi="Calibri" w:cs="Calibri"/>
          <w:color w:val="000000"/>
          <w:sz w:val="22"/>
          <w:szCs w:val="22"/>
          <w:lang w:val="en-GB"/>
        </w:rPr>
      </w:pPr>
    </w:p>
    <w:p w:rsidR="0079087F" w:rsidRPr="006F0CB4" w:rsidRDefault="0079087F" w:rsidP="0079087F">
      <w:pPr>
        <w:overflowPunct/>
        <w:textAlignment w:val="auto"/>
        <w:rPr>
          <w:rFonts w:ascii="Calibri" w:hAnsi="Calibri" w:cs="Calibri"/>
          <w:color w:val="000000"/>
          <w:sz w:val="22"/>
          <w:szCs w:val="22"/>
          <w:lang w:val="en-GB"/>
        </w:rPr>
      </w:pPr>
      <w:r w:rsidRPr="006F0CB4">
        <w:rPr>
          <w:rFonts w:ascii="Calibri" w:hAnsi="Calibri" w:cs="Calibri"/>
          <w:color w:val="000000"/>
          <w:sz w:val="22"/>
          <w:szCs w:val="22"/>
          <w:lang w:val="en-GB"/>
        </w:rPr>
        <w:t xml:space="preserve">VIOLATION REPORTING </w:t>
      </w:r>
    </w:p>
    <w:p w:rsidR="0079087F" w:rsidRPr="006F0CB4" w:rsidRDefault="0079087F" w:rsidP="0079087F">
      <w:pPr>
        <w:rPr>
          <w:rFonts w:ascii="Calibri" w:hAnsi="Calibri" w:cs="Calibri"/>
          <w:color w:val="000000"/>
          <w:sz w:val="22"/>
          <w:szCs w:val="22"/>
          <w:lang w:val="en-GB"/>
        </w:rPr>
      </w:pPr>
      <w:r w:rsidRPr="006F0CB4">
        <w:rPr>
          <w:rFonts w:ascii="Calibri" w:hAnsi="Calibri" w:cs="Calibri"/>
          <w:color w:val="000000"/>
          <w:sz w:val="22"/>
          <w:szCs w:val="22"/>
          <w:lang w:val="en-GB"/>
        </w:rPr>
        <w:t>If required by the State in which the incident occurs, the pilot-in-command should submit a report on any such violation to the appropriate authority of such State; in that event, the pilot-in-command should also submit a copy of it to the competent authority. Such reports should be submitted as soon as possible and normally within 10 days.</w:t>
      </w:r>
    </w:p>
    <w:p w:rsidR="0079087F" w:rsidRPr="006F0CB4" w:rsidRDefault="0079087F" w:rsidP="0079087F">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9087F" w:rsidTr="006F0CB4">
        <w:trPr>
          <w:cantSplit/>
        </w:trPr>
        <w:tc>
          <w:tcPr>
            <w:tcW w:w="6237" w:type="dxa"/>
          </w:tcPr>
          <w:p w:rsidR="0079087F" w:rsidRDefault="009A3855" w:rsidP="006F0CB4">
            <w:pPr>
              <w:tabs>
                <w:tab w:val="left" w:pos="1773"/>
              </w:tabs>
              <w:spacing w:before="120" w:after="60"/>
              <w:rPr>
                <w:b/>
                <w:lang w:val="en-GB"/>
              </w:rPr>
            </w:pPr>
            <w:r>
              <w:rPr>
                <w:b/>
              </w:rPr>
              <w:fldChar w:fldCharType="begin">
                <w:ffData>
                  <w:name w:val="Text9"/>
                  <w:enabled/>
                  <w:calcOnExit w:val="0"/>
                  <w:textInput/>
                </w:ffData>
              </w:fldChar>
            </w:r>
            <w:r w:rsidR="0079087F">
              <w:rPr>
                <w:b/>
              </w:rPr>
              <w:instrText xml:space="preserve"> FORMTEXT </w:instrText>
            </w:r>
            <w:r>
              <w:rPr>
                <w:b/>
              </w:rPr>
            </w:r>
            <w:r>
              <w:rPr>
                <w:b/>
              </w:rPr>
              <w:fldChar w:fldCharType="separate"/>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Pr>
                <w:b/>
              </w:rPr>
              <w:fldChar w:fldCharType="end"/>
            </w:r>
          </w:p>
          <w:p w:rsidR="0079087F" w:rsidRDefault="0079087F" w:rsidP="006F0CB4">
            <w:pPr>
              <w:tabs>
                <w:tab w:val="left" w:pos="2835"/>
                <w:tab w:val="left" w:pos="8080"/>
              </w:tabs>
              <w:spacing w:before="120" w:after="60"/>
              <w:jc w:val="center"/>
              <w:rPr>
                <w:b/>
                <w:sz w:val="20"/>
                <w:lang w:val="en-GB"/>
              </w:rPr>
            </w:pPr>
          </w:p>
        </w:tc>
        <w:tc>
          <w:tcPr>
            <w:tcW w:w="6237" w:type="dxa"/>
          </w:tcPr>
          <w:p w:rsidR="0079087F" w:rsidRDefault="009A3855" w:rsidP="006F0CB4">
            <w:pPr>
              <w:tabs>
                <w:tab w:val="left" w:pos="2835"/>
                <w:tab w:val="left" w:pos="8080"/>
              </w:tabs>
              <w:spacing w:before="120" w:after="60"/>
              <w:rPr>
                <w:b/>
                <w:lang w:val="en-GB"/>
              </w:rPr>
            </w:pPr>
            <w:r>
              <w:rPr>
                <w:b/>
              </w:rPr>
              <w:fldChar w:fldCharType="begin">
                <w:ffData>
                  <w:name w:val="Text10"/>
                  <w:enabled/>
                  <w:calcOnExit w:val="0"/>
                  <w:textInput/>
                </w:ffData>
              </w:fldChar>
            </w:r>
            <w:r w:rsidR="0079087F">
              <w:rPr>
                <w:b/>
              </w:rPr>
              <w:instrText xml:space="preserve"> FORMTEXT </w:instrText>
            </w:r>
            <w:r>
              <w:rPr>
                <w:b/>
              </w:rPr>
            </w:r>
            <w:r>
              <w:rPr>
                <w:b/>
              </w:rPr>
              <w:fldChar w:fldCharType="separate"/>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sidR="0079087F">
              <w:rPr>
                <w:rFonts w:ascii="Times New Roman" w:hAnsi="Times New Roman"/>
                <w:b/>
                <w:noProof/>
              </w:rPr>
              <w:t> </w:t>
            </w:r>
            <w:r>
              <w:rPr>
                <w:b/>
              </w:rPr>
              <w:fldChar w:fldCharType="end"/>
            </w:r>
          </w:p>
        </w:tc>
        <w:tc>
          <w:tcPr>
            <w:tcW w:w="677" w:type="dxa"/>
          </w:tcPr>
          <w:p w:rsidR="0079087F" w:rsidRDefault="009A3855" w:rsidP="006F0CB4">
            <w:pPr>
              <w:pStyle w:val="Rubrik8"/>
              <w:rPr>
                <w:sz w:val="28"/>
                <w:lang w:val="en-GB"/>
              </w:rPr>
            </w:pPr>
            <w:r>
              <w:rPr>
                <w:b w:val="0"/>
              </w:rPr>
              <w:fldChar w:fldCharType="begin">
                <w:ffData>
                  <w:name w:val="Text10"/>
                  <w:enabled/>
                  <w:calcOnExit w:val="0"/>
                  <w:textInput/>
                </w:ffData>
              </w:fldChar>
            </w:r>
            <w:r w:rsidR="0079087F">
              <w:rPr>
                <w:b w:val="0"/>
              </w:rPr>
              <w:instrText xml:space="preserve"> FORMTEXT </w:instrText>
            </w:r>
            <w:r>
              <w:rPr>
                <w:b w:val="0"/>
              </w:rPr>
            </w:r>
            <w:r>
              <w:rPr>
                <w:b w:val="0"/>
              </w:rPr>
              <w:fldChar w:fldCharType="separate"/>
            </w:r>
            <w:r w:rsidR="0079087F">
              <w:rPr>
                <w:b w:val="0"/>
                <w:noProof/>
              </w:rPr>
              <w:t> </w:t>
            </w:r>
            <w:r w:rsidR="0079087F">
              <w:rPr>
                <w:b w:val="0"/>
                <w:noProof/>
              </w:rPr>
              <w:t> </w:t>
            </w:r>
            <w:r w:rsidR="0079087F">
              <w:rPr>
                <w:b w:val="0"/>
                <w:noProof/>
              </w:rPr>
              <w:t> </w:t>
            </w:r>
            <w:r w:rsidR="0079087F">
              <w:rPr>
                <w:b w:val="0"/>
                <w:noProof/>
              </w:rPr>
              <w:t> </w:t>
            </w:r>
            <w:r w:rsidR="0079087F">
              <w:rPr>
                <w:b w:val="0"/>
                <w:noProof/>
              </w:rPr>
              <w:t> </w:t>
            </w:r>
            <w:r>
              <w:rPr>
                <w:b w:val="0"/>
              </w:rPr>
              <w:fldChar w:fldCharType="end"/>
            </w:r>
          </w:p>
        </w:tc>
      </w:tr>
    </w:tbl>
    <w:p w:rsidR="0079087F" w:rsidRDefault="0079087F" w:rsidP="0079087F">
      <w:pPr>
        <w:rPr>
          <w:lang w:val="en-US"/>
        </w:rPr>
      </w:pPr>
    </w:p>
    <w:p w:rsidR="0079087F" w:rsidRPr="0079087F" w:rsidRDefault="0079087F" w:rsidP="0079087F">
      <w:pPr>
        <w:rPr>
          <w:lang w:val="en-US"/>
        </w:rPr>
      </w:pPr>
    </w:p>
    <w:p w:rsidR="002C52E4" w:rsidRDefault="002C52E4" w:rsidP="002E5E35">
      <w:pPr>
        <w:pStyle w:val="CM4"/>
        <w:spacing w:before="60" w:after="60"/>
        <w:rPr>
          <w:rFonts w:ascii="Arial" w:hAnsi="Arial" w:cs="Arial"/>
          <w:b/>
          <w:bCs/>
          <w:color w:val="000000"/>
          <w:highlight w:val="cyan"/>
          <w:lang w:val="en-US"/>
        </w:rPr>
      </w:pPr>
    </w:p>
    <w:p w:rsidR="002E5E35" w:rsidRPr="00C9289E" w:rsidRDefault="00BF183F" w:rsidP="002E5E35">
      <w:pPr>
        <w:pStyle w:val="CM4"/>
        <w:spacing w:before="60" w:after="60"/>
        <w:rPr>
          <w:rFonts w:ascii="Arial" w:hAnsi="Arial" w:cs="Arial"/>
          <w:lang w:val="en-US"/>
        </w:rPr>
      </w:pPr>
      <w:r w:rsidRPr="00AF0A76">
        <w:rPr>
          <w:rFonts w:ascii="Arial" w:hAnsi="Arial" w:cs="Arial"/>
          <w:b/>
          <w:bCs/>
          <w:color w:val="000000"/>
          <w:highlight w:val="cyan"/>
          <w:lang w:val="en-US"/>
        </w:rPr>
        <w:t>NCC.GEN.110 Compliance with laws, regulations and procedures</w:t>
      </w:r>
      <w:r w:rsidR="00C9289E">
        <w:rPr>
          <w:rFonts w:ascii="Arial" w:hAnsi="Arial" w:cs="Arial"/>
          <w:b/>
          <w:bCs/>
          <w:color w:val="000000"/>
          <w:lang w:val="en-US"/>
        </w:rPr>
        <w:t xml:space="preserve"> </w:t>
      </w:r>
    </w:p>
    <w:p w:rsidR="00E35614" w:rsidRDefault="00E35614" w:rsidP="00E35614">
      <w:pPr>
        <w:rPr>
          <w:lang w:val="en-US"/>
        </w:rPr>
      </w:pPr>
    </w:p>
    <w:p w:rsidR="00BF183F" w:rsidRDefault="00BF183F" w:rsidP="00BF183F">
      <w:pPr>
        <w:pStyle w:val="Default"/>
        <w:rPr>
          <w:rFonts w:ascii="Arial" w:hAnsi="Arial" w:cs="Arial"/>
          <w:lang w:val="en-US"/>
        </w:rPr>
      </w:pPr>
      <w:r w:rsidRPr="00BF183F">
        <w:rPr>
          <w:rFonts w:ascii="Arial" w:hAnsi="Arial" w:cs="Arial"/>
          <w:lang w:val="en-US"/>
        </w:rPr>
        <w:t xml:space="preserve">(a) The pilot-in-command shall comply with the laws, regulations and procedures of those States where operations are conducted. </w:t>
      </w:r>
    </w:p>
    <w:p w:rsidR="00354DCA" w:rsidRDefault="00354DCA" w:rsidP="00BF183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4DCA" w:rsidTr="00354DCA">
        <w:trPr>
          <w:cantSplit/>
        </w:trPr>
        <w:tc>
          <w:tcPr>
            <w:tcW w:w="6237" w:type="dxa"/>
          </w:tcPr>
          <w:p w:rsidR="00354DCA" w:rsidRDefault="009A3855" w:rsidP="00354DCA">
            <w:pPr>
              <w:tabs>
                <w:tab w:val="left" w:pos="1773"/>
              </w:tabs>
              <w:spacing w:before="120" w:after="60"/>
              <w:rPr>
                <w:b/>
                <w:lang w:val="en-GB"/>
              </w:rPr>
            </w:pPr>
            <w:r>
              <w:rPr>
                <w:b/>
              </w:rPr>
              <w:fldChar w:fldCharType="begin">
                <w:ffData>
                  <w:name w:val="Text9"/>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p w:rsidR="00354DCA" w:rsidRDefault="00354DCA" w:rsidP="00354DCA">
            <w:pPr>
              <w:tabs>
                <w:tab w:val="left" w:pos="2835"/>
                <w:tab w:val="left" w:pos="8080"/>
              </w:tabs>
              <w:spacing w:before="120" w:after="60"/>
              <w:jc w:val="center"/>
              <w:rPr>
                <w:b/>
                <w:sz w:val="20"/>
                <w:lang w:val="en-GB"/>
              </w:rPr>
            </w:pPr>
          </w:p>
        </w:tc>
        <w:tc>
          <w:tcPr>
            <w:tcW w:w="6237" w:type="dxa"/>
          </w:tcPr>
          <w:p w:rsidR="00354DCA" w:rsidRDefault="009A3855" w:rsidP="00354DCA">
            <w:pPr>
              <w:tabs>
                <w:tab w:val="left" w:pos="2835"/>
                <w:tab w:val="left" w:pos="8080"/>
              </w:tabs>
              <w:spacing w:before="120" w:after="60"/>
              <w:rPr>
                <w:b/>
                <w:lang w:val="en-GB"/>
              </w:rPr>
            </w:pPr>
            <w:r>
              <w:rPr>
                <w:b/>
              </w:rPr>
              <w:fldChar w:fldCharType="begin">
                <w:ffData>
                  <w:name w:val="Text10"/>
                  <w:enabled/>
                  <w:calcOnExit w:val="0"/>
                  <w:textInput/>
                </w:ffData>
              </w:fldChar>
            </w:r>
            <w:r w:rsidR="00354DCA">
              <w:rPr>
                <w:b/>
              </w:rPr>
              <w:instrText xml:space="preserve"> FORMTEXT </w:instrText>
            </w:r>
            <w:r>
              <w:rPr>
                <w:b/>
              </w:rPr>
            </w:r>
            <w:r>
              <w:rPr>
                <w:b/>
              </w:rPr>
              <w:fldChar w:fldCharType="separate"/>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sidR="00354DCA">
              <w:rPr>
                <w:rFonts w:ascii="Times New Roman" w:hAnsi="Times New Roman"/>
                <w:b/>
                <w:noProof/>
              </w:rPr>
              <w:t> </w:t>
            </w:r>
            <w:r>
              <w:rPr>
                <w:b/>
              </w:rPr>
              <w:fldChar w:fldCharType="end"/>
            </w:r>
          </w:p>
        </w:tc>
        <w:tc>
          <w:tcPr>
            <w:tcW w:w="677" w:type="dxa"/>
          </w:tcPr>
          <w:p w:rsidR="00354DCA" w:rsidRDefault="009A3855" w:rsidP="00354DCA">
            <w:pPr>
              <w:pStyle w:val="Rubrik8"/>
              <w:rPr>
                <w:sz w:val="28"/>
                <w:lang w:val="en-GB"/>
              </w:rPr>
            </w:pPr>
            <w:r>
              <w:rPr>
                <w:b w:val="0"/>
              </w:rPr>
              <w:fldChar w:fldCharType="begin">
                <w:ffData>
                  <w:name w:val="Text10"/>
                  <w:enabled/>
                  <w:calcOnExit w:val="0"/>
                  <w:textInput/>
                </w:ffData>
              </w:fldChar>
            </w:r>
            <w:r w:rsidR="00354DCA">
              <w:rPr>
                <w:b w:val="0"/>
              </w:rPr>
              <w:instrText xml:space="preserve"> FORMTEXT </w:instrText>
            </w:r>
            <w:r>
              <w:rPr>
                <w:b w:val="0"/>
              </w:rPr>
            </w:r>
            <w:r>
              <w:rPr>
                <w:b w:val="0"/>
              </w:rPr>
              <w:fldChar w:fldCharType="separate"/>
            </w:r>
            <w:r w:rsidR="00354DCA">
              <w:rPr>
                <w:b w:val="0"/>
                <w:noProof/>
              </w:rPr>
              <w:t> </w:t>
            </w:r>
            <w:r w:rsidR="00354DCA">
              <w:rPr>
                <w:b w:val="0"/>
                <w:noProof/>
              </w:rPr>
              <w:t> </w:t>
            </w:r>
            <w:r w:rsidR="00354DCA">
              <w:rPr>
                <w:b w:val="0"/>
                <w:noProof/>
              </w:rPr>
              <w:t> </w:t>
            </w:r>
            <w:r w:rsidR="00354DCA">
              <w:rPr>
                <w:b w:val="0"/>
                <w:noProof/>
              </w:rPr>
              <w:t> </w:t>
            </w:r>
            <w:r w:rsidR="00354DCA">
              <w:rPr>
                <w:b w:val="0"/>
                <w:noProof/>
              </w:rPr>
              <w:t> </w:t>
            </w:r>
            <w:r>
              <w:rPr>
                <w:b w:val="0"/>
              </w:rPr>
              <w:fldChar w:fldCharType="end"/>
            </w:r>
          </w:p>
        </w:tc>
      </w:tr>
    </w:tbl>
    <w:p w:rsidR="00354DCA" w:rsidRDefault="00354DCA" w:rsidP="00BF183F">
      <w:pPr>
        <w:pStyle w:val="Default"/>
        <w:rPr>
          <w:rFonts w:ascii="Arial" w:hAnsi="Arial" w:cs="Arial"/>
          <w:lang w:val="en-US"/>
        </w:rPr>
      </w:pPr>
    </w:p>
    <w:p w:rsidR="000A7243" w:rsidRPr="00BF183F" w:rsidRDefault="000A7243" w:rsidP="00BF183F">
      <w:pPr>
        <w:pStyle w:val="Default"/>
        <w:rPr>
          <w:rFonts w:ascii="Arial" w:hAnsi="Arial" w:cs="Arial"/>
          <w:lang w:val="en-US"/>
        </w:rPr>
      </w:pPr>
    </w:p>
    <w:p w:rsidR="002E5E35" w:rsidRDefault="00BF183F" w:rsidP="00BF183F">
      <w:pPr>
        <w:pStyle w:val="CM4"/>
        <w:spacing w:before="60" w:after="60"/>
        <w:rPr>
          <w:rFonts w:ascii="Arial" w:hAnsi="Arial" w:cs="Arial"/>
          <w:color w:val="000000"/>
          <w:lang w:val="en-US"/>
        </w:rPr>
      </w:pPr>
      <w:r w:rsidRPr="00BF183F">
        <w:rPr>
          <w:rFonts w:ascii="Arial" w:hAnsi="Arial" w:cs="Arial"/>
          <w:color w:val="000000"/>
          <w:lang w:val="en-US"/>
        </w:rPr>
        <w:t>(b) The pilot-in-command shall be familiar with the laws, regulations and procedures, pertinent to the performance of his/her duties, prescribed for the areas to be traversed, the aerodromes or operating sites to be used and the related air navigation facilities as referred to in 1.a of Annex IV to Regulation (EC) No 216/2008.</w:t>
      </w:r>
    </w:p>
    <w:p w:rsidR="000A7243" w:rsidRPr="000A7243" w:rsidRDefault="000A7243" w:rsidP="000A7243">
      <w:pPr>
        <w:rPr>
          <w:lang w:val="en-US"/>
        </w:rPr>
      </w:pPr>
    </w:p>
    <w:p w:rsidR="00F12E05" w:rsidRDefault="00F12E05" w:rsidP="00F12E05">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5614">
        <w:trPr>
          <w:cantSplit/>
        </w:trPr>
        <w:tc>
          <w:tcPr>
            <w:tcW w:w="6237" w:type="dxa"/>
          </w:tcPr>
          <w:p w:rsidR="00E35614" w:rsidRDefault="009A3855" w:rsidP="00965FEE">
            <w:pPr>
              <w:tabs>
                <w:tab w:val="left" w:pos="1773"/>
              </w:tabs>
              <w:spacing w:before="120" w:after="60"/>
              <w:rPr>
                <w:b/>
                <w:lang w:val="en-GB"/>
              </w:rPr>
            </w:pPr>
            <w:r>
              <w:rPr>
                <w:b/>
              </w:rPr>
              <w:fldChar w:fldCharType="begin">
                <w:ffData>
                  <w:name w:val="Text9"/>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p w:rsidR="00E35614" w:rsidRDefault="00E35614" w:rsidP="00965FEE">
            <w:pPr>
              <w:tabs>
                <w:tab w:val="left" w:pos="2835"/>
                <w:tab w:val="left" w:pos="8080"/>
              </w:tabs>
              <w:spacing w:before="120" w:after="60"/>
              <w:jc w:val="center"/>
              <w:rPr>
                <w:b/>
                <w:sz w:val="20"/>
                <w:lang w:val="en-GB"/>
              </w:rPr>
            </w:pPr>
          </w:p>
        </w:tc>
        <w:tc>
          <w:tcPr>
            <w:tcW w:w="6237" w:type="dxa"/>
          </w:tcPr>
          <w:p w:rsidR="00E35614" w:rsidRDefault="009A3855" w:rsidP="00965FEE">
            <w:pPr>
              <w:tabs>
                <w:tab w:val="left" w:pos="2835"/>
                <w:tab w:val="left" w:pos="8080"/>
              </w:tabs>
              <w:spacing w:before="120" w:after="60"/>
              <w:rPr>
                <w:b/>
                <w:lang w:val="en-GB"/>
              </w:rPr>
            </w:pPr>
            <w:r>
              <w:rPr>
                <w:b/>
              </w:rPr>
              <w:fldChar w:fldCharType="begin">
                <w:ffData>
                  <w:name w:val="Text10"/>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tc>
        <w:tc>
          <w:tcPr>
            <w:tcW w:w="677" w:type="dxa"/>
          </w:tcPr>
          <w:p w:rsidR="00E35614" w:rsidRDefault="009A3855" w:rsidP="00965FEE">
            <w:pPr>
              <w:pStyle w:val="Rubrik8"/>
              <w:rPr>
                <w:sz w:val="28"/>
                <w:lang w:val="en-GB"/>
              </w:rPr>
            </w:pPr>
            <w:r>
              <w:rPr>
                <w:b w:val="0"/>
              </w:rPr>
              <w:fldChar w:fldCharType="begin">
                <w:ffData>
                  <w:name w:val="Text10"/>
                  <w:enabled/>
                  <w:calcOnExit w:val="0"/>
                  <w:textInput/>
                </w:ffData>
              </w:fldChar>
            </w:r>
            <w:r w:rsidR="00E35614">
              <w:rPr>
                <w:b w:val="0"/>
              </w:rPr>
              <w:instrText xml:space="preserve"> FORMTEXT </w:instrText>
            </w:r>
            <w:r>
              <w:rPr>
                <w:b w:val="0"/>
              </w:rPr>
            </w:r>
            <w:r>
              <w:rPr>
                <w:b w:val="0"/>
              </w:rPr>
              <w:fldChar w:fldCharType="separate"/>
            </w:r>
            <w:r w:rsidR="00E35614">
              <w:rPr>
                <w:b w:val="0"/>
                <w:noProof/>
              </w:rPr>
              <w:t> </w:t>
            </w:r>
            <w:r w:rsidR="00E35614">
              <w:rPr>
                <w:b w:val="0"/>
                <w:noProof/>
              </w:rPr>
              <w:t> </w:t>
            </w:r>
            <w:r w:rsidR="00E35614">
              <w:rPr>
                <w:b w:val="0"/>
                <w:noProof/>
              </w:rPr>
              <w:t> </w:t>
            </w:r>
            <w:r w:rsidR="00E35614">
              <w:rPr>
                <w:b w:val="0"/>
                <w:noProof/>
              </w:rPr>
              <w:t> </w:t>
            </w:r>
            <w:r w:rsidR="00E35614">
              <w:rPr>
                <w:b w:val="0"/>
                <w:noProof/>
              </w:rPr>
              <w:t> </w:t>
            </w:r>
            <w:r>
              <w:rPr>
                <w:b w:val="0"/>
              </w:rPr>
              <w:fldChar w:fldCharType="end"/>
            </w:r>
          </w:p>
        </w:tc>
      </w:tr>
    </w:tbl>
    <w:p w:rsidR="00E35614" w:rsidRDefault="00BF183F" w:rsidP="00BF183F">
      <w:pPr>
        <w:tabs>
          <w:tab w:val="left" w:pos="3696"/>
        </w:tabs>
        <w:rPr>
          <w:lang w:val="en-US"/>
        </w:rPr>
      </w:pPr>
      <w:r>
        <w:rPr>
          <w:lang w:val="en-US"/>
        </w:rPr>
        <w:tab/>
      </w:r>
    </w:p>
    <w:p w:rsidR="002E5E35" w:rsidRPr="002E5E35" w:rsidRDefault="00BF183F" w:rsidP="002E5E35">
      <w:pPr>
        <w:pStyle w:val="CM4"/>
        <w:spacing w:before="60" w:after="60"/>
        <w:rPr>
          <w:rFonts w:ascii="Arial" w:hAnsi="Arial" w:cs="Arial"/>
          <w:color w:val="000000"/>
          <w:lang w:val="en-US"/>
        </w:rPr>
      </w:pPr>
      <w:r w:rsidRPr="00AF0A76">
        <w:rPr>
          <w:rFonts w:ascii="Arial" w:hAnsi="Arial" w:cs="Arial"/>
          <w:b/>
          <w:bCs/>
          <w:color w:val="000000"/>
          <w:highlight w:val="cyan"/>
          <w:lang w:val="en-US"/>
        </w:rPr>
        <w:t>NCC.GEN.115 Common language</w:t>
      </w:r>
    </w:p>
    <w:p w:rsidR="00E35614" w:rsidRDefault="00E35614" w:rsidP="00E35614">
      <w:pPr>
        <w:rPr>
          <w:rFonts w:cs="Arial"/>
          <w:color w:val="000000"/>
          <w:szCs w:val="24"/>
          <w:lang w:val="en-US"/>
        </w:rPr>
      </w:pPr>
    </w:p>
    <w:p w:rsidR="002E5E35" w:rsidRDefault="000D1936" w:rsidP="00E35614">
      <w:pPr>
        <w:rPr>
          <w:rFonts w:cs="Arial"/>
          <w:color w:val="000000"/>
          <w:szCs w:val="24"/>
          <w:lang w:val="en-US"/>
        </w:rPr>
      </w:pPr>
      <w:r>
        <w:rPr>
          <w:rFonts w:cs="Arial"/>
          <w:color w:val="000000"/>
          <w:szCs w:val="24"/>
          <w:lang w:val="en-US"/>
        </w:rPr>
        <w:t>The operator shall ensure that all crew members can communicate with each other in a common language</w:t>
      </w:r>
      <w:r w:rsidR="00C833E0" w:rsidRPr="00C833E0">
        <w:rPr>
          <w:rFonts w:cs="Arial"/>
          <w:color w:val="000000"/>
          <w:szCs w:val="24"/>
          <w:lang w:val="en-US"/>
        </w:rPr>
        <w:t>.</w:t>
      </w:r>
    </w:p>
    <w:p w:rsidR="005C5209" w:rsidRDefault="005C5209" w:rsidP="00E35614">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5614">
        <w:trPr>
          <w:cantSplit/>
        </w:trPr>
        <w:tc>
          <w:tcPr>
            <w:tcW w:w="6237" w:type="dxa"/>
          </w:tcPr>
          <w:p w:rsidR="00E35614" w:rsidRDefault="009A3855" w:rsidP="00965FEE">
            <w:pPr>
              <w:tabs>
                <w:tab w:val="left" w:pos="1773"/>
              </w:tabs>
              <w:spacing w:before="120" w:after="60"/>
              <w:rPr>
                <w:b/>
                <w:lang w:val="en-GB"/>
              </w:rPr>
            </w:pPr>
            <w:r>
              <w:rPr>
                <w:b/>
              </w:rPr>
              <w:fldChar w:fldCharType="begin">
                <w:ffData>
                  <w:name w:val="Text9"/>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p w:rsidR="00E35614" w:rsidRDefault="00E35614" w:rsidP="00965FEE">
            <w:pPr>
              <w:tabs>
                <w:tab w:val="left" w:pos="2835"/>
                <w:tab w:val="left" w:pos="8080"/>
              </w:tabs>
              <w:spacing w:before="120" w:after="60"/>
              <w:jc w:val="center"/>
              <w:rPr>
                <w:b/>
                <w:sz w:val="20"/>
                <w:lang w:val="en-GB"/>
              </w:rPr>
            </w:pPr>
          </w:p>
        </w:tc>
        <w:tc>
          <w:tcPr>
            <w:tcW w:w="6237" w:type="dxa"/>
          </w:tcPr>
          <w:p w:rsidR="00E35614" w:rsidRDefault="009A3855" w:rsidP="00965FEE">
            <w:pPr>
              <w:tabs>
                <w:tab w:val="left" w:pos="2835"/>
                <w:tab w:val="left" w:pos="8080"/>
              </w:tabs>
              <w:spacing w:before="120" w:after="60"/>
              <w:rPr>
                <w:b/>
                <w:lang w:val="en-GB"/>
              </w:rPr>
            </w:pPr>
            <w:r>
              <w:rPr>
                <w:b/>
              </w:rPr>
              <w:fldChar w:fldCharType="begin">
                <w:ffData>
                  <w:name w:val="Text10"/>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tc>
        <w:tc>
          <w:tcPr>
            <w:tcW w:w="677" w:type="dxa"/>
          </w:tcPr>
          <w:p w:rsidR="00E35614" w:rsidRDefault="009A3855" w:rsidP="00965FEE">
            <w:pPr>
              <w:pStyle w:val="Rubrik8"/>
              <w:rPr>
                <w:sz w:val="28"/>
                <w:lang w:val="en-GB"/>
              </w:rPr>
            </w:pPr>
            <w:r>
              <w:rPr>
                <w:b w:val="0"/>
              </w:rPr>
              <w:fldChar w:fldCharType="begin">
                <w:ffData>
                  <w:name w:val="Text10"/>
                  <w:enabled/>
                  <w:calcOnExit w:val="0"/>
                  <w:textInput/>
                </w:ffData>
              </w:fldChar>
            </w:r>
            <w:r w:rsidR="00E35614">
              <w:rPr>
                <w:b w:val="0"/>
              </w:rPr>
              <w:instrText xml:space="preserve"> FORMTEXT </w:instrText>
            </w:r>
            <w:r>
              <w:rPr>
                <w:b w:val="0"/>
              </w:rPr>
            </w:r>
            <w:r>
              <w:rPr>
                <w:b w:val="0"/>
              </w:rPr>
              <w:fldChar w:fldCharType="separate"/>
            </w:r>
            <w:r w:rsidR="00E35614">
              <w:rPr>
                <w:b w:val="0"/>
                <w:noProof/>
              </w:rPr>
              <w:t> </w:t>
            </w:r>
            <w:r w:rsidR="00E35614">
              <w:rPr>
                <w:b w:val="0"/>
                <w:noProof/>
              </w:rPr>
              <w:t> </w:t>
            </w:r>
            <w:r w:rsidR="00E35614">
              <w:rPr>
                <w:b w:val="0"/>
                <w:noProof/>
              </w:rPr>
              <w:t> </w:t>
            </w:r>
            <w:r w:rsidR="00E35614">
              <w:rPr>
                <w:b w:val="0"/>
                <w:noProof/>
              </w:rPr>
              <w:t> </w:t>
            </w:r>
            <w:r w:rsidR="00E35614">
              <w:rPr>
                <w:b w:val="0"/>
                <w:noProof/>
              </w:rPr>
              <w:t> </w:t>
            </w:r>
            <w:r>
              <w:rPr>
                <w:b w:val="0"/>
              </w:rPr>
              <w:fldChar w:fldCharType="end"/>
            </w:r>
          </w:p>
        </w:tc>
      </w:tr>
    </w:tbl>
    <w:p w:rsidR="005C5209" w:rsidRDefault="005C5209" w:rsidP="00E35614">
      <w:pPr>
        <w:rPr>
          <w:rFonts w:cs="Arial"/>
          <w:color w:val="000000"/>
          <w:szCs w:val="24"/>
          <w:lang w:val="en-US"/>
        </w:rPr>
      </w:pPr>
    </w:p>
    <w:p w:rsidR="000D1936" w:rsidRDefault="000D1936" w:rsidP="00D04882">
      <w:pPr>
        <w:pStyle w:val="CM3"/>
        <w:spacing w:before="60" w:after="60"/>
        <w:rPr>
          <w:rFonts w:cs="EUAlbertina"/>
          <w:color w:val="000000"/>
          <w:lang w:val="en-GB"/>
        </w:rPr>
      </w:pPr>
    </w:p>
    <w:p w:rsidR="002C52E4" w:rsidRDefault="002C52E4" w:rsidP="00D04882">
      <w:pPr>
        <w:pStyle w:val="CM3"/>
        <w:spacing w:before="60" w:after="60"/>
        <w:rPr>
          <w:rFonts w:ascii="Arial" w:hAnsi="Arial" w:cs="Arial"/>
          <w:b/>
          <w:bCs/>
          <w:color w:val="000000"/>
          <w:highlight w:val="cyan"/>
          <w:lang w:val="en-US"/>
        </w:rPr>
      </w:pPr>
    </w:p>
    <w:p w:rsidR="000D1936" w:rsidRDefault="000D1936" w:rsidP="00D04882">
      <w:pPr>
        <w:pStyle w:val="CM3"/>
        <w:spacing w:before="60" w:after="60"/>
        <w:rPr>
          <w:rFonts w:ascii="Arial" w:hAnsi="Arial" w:cs="Arial"/>
          <w:b/>
          <w:bCs/>
          <w:color w:val="000000"/>
          <w:lang w:val="en-US"/>
        </w:rPr>
      </w:pPr>
      <w:r w:rsidRPr="00AF0A76">
        <w:rPr>
          <w:rFonts w:ascii="Arial" w:hAnsi="Arial" w:cs="Arial"/>
          <w:b/>
          <w:bCs/>
          <w:color w:val="000000"/>
          <w:highlight w:val="cyan"/>
          <w:lang w:val="en-US"/>
        </w:rPr>
        <w:t>NCC.GEN.119 Taxiing of aircraft</w:t>
      </w:r>
    </w:p>
    <w:p w:rsidR="000A7243" w:rsidRPr="000A7243" w:rsidRDefault="000A7243" w:rsidP="000A7243">
      <w:pPr>
        <w:rPr>
          <w:lang w:val="en-US"/>
        </w:rPr>
      </w:pPr>
    </w:p>
    <w:p w:rsidR="000D1936" w:rsidRDefault="000D1936" w:rsidP="00D04882">
      <w:pPr>
        <w:pStyle w:val="CM3"/>
        <w:spacing w:before="60" w:after="60"/>
        <w:rPr>
          <w:rFonts w:ascii="Arial" w:hAnsi="Arial" w:cs="Arial"/>
          <w:color w:val="000000"/>
          <w:lang w:val="en-US"/>
        </w:rPr>
      </w:pPr>
      <w:r w:rsidRPr="000D1936">
        <w:rPr>
          <w:rFonts w:ascii="Arial" w:hAnsi="Arial" w:cs="Arial"/>
          <w:color w:val="000000"/>
          <w:lang w:val="en-US"/>
        </w:rPr>
        <w:t>The</w:t>
      </w:r>
      <w:r>
        <w:rPr>
          <w:rFonts w:ascii="Arial" w:hAnsi="Arial" w:cs="Arial"/>
          <w:color w:val="000000"/>
          <w:lang w:val="en-US"/>
        </w:rPr>
        <w:t xml:space="preserve"> operator shall establish procedures for taxiing to ensure safe operation and to enhance runway safety.</w:t>
      </w:r>
    </w:p>
    <w:p w:rsidR="000D1936" w:rsidRDefault="000D1936" w:rsidP="00D04882">
      <w:pPr>
        <w:pStyle w:val="CM3"/>
        <w:spacing w:before="60" w:after="60"/>
        <w:rPr>
          <w:rFonts w:cs="EUAlbertina"/>
          <w:color w:val="000000"/>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D1936" w:rsidTr="000D1936">
        <w:trPr>
          <w:cantSplit/>
        </w:trPr>
        <w:tc>
          <w:tcPr>
            <w:tcW w:w="6237" w:type="dxa"/>
          </w:tcPr>
          <w:p w:rsidR="000D1936" w:rsidRDefault="009A3855" w:rsidP="000D1936">
            <w:pPr>
              <w:tabs>
                <w:tab w:val="left" w:pos="1773"/>
              </w:tabs>
              <w:spacing w:before="120" w:after="60"/>
              <w:rPr>
                <w:b/>
                <w:lang w:val="en-GB"/>
              </w:rPr>
            </w:pPr>
            <w:r>
              <w:rPr>
                <w:b/>
              </w:rPr>
              <w:fldChar w:fldCharType="begin">
                <w:ffData>
                  <w:name w:val="Text9"/>
                  <w:enabled/>
                  <w:calcOnExit w:val="0"/>
                  <w:textInput/>
                </w:ffData>
              </w:fldChar>
            </w:r>
            <w:r w:rsidR="000D1936">
              <w:rPr>
                <w:b/>
              </w:rPr>
              <w:instrText xml:space="preserve"> FORMTEXT </w:instrText>
            </w:r>
            <w:r>
              <w:rPr>
                <w:b/>
              </w:rPr>
            </w:r>
            <w:r>
              <w:rPr>
                <w:b/>
              </w:rPr>
              <w:fldChar w:fldCharType="separate"/>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Pr>
                <w:b/>
              </w:rPr>
              <w:fldChar w:fldCharType="end"/>
            </w:r>
          </w:p>
          <w:p w:rsidR="000D1936" w:rsidRDefault="000D1936" w:rsidP="000D1936">
            <w:pPr>
              <w:tabs>
                <w:tab w:val="left" w:pos="2835"/>
                <w:tab w:val="left" w:pos="8080"/>
              </w:tabs>
              <w:spacing w:before="120" w:after="60"/>
              <w:jc w:val="center"/>
              <w:rPr>
                <w:b/>
                <w:sz w:val="20"/>
                <w:lang w:val="en-GB"/>
              </w:rPr>
            </w:pPr>
          </w:p>
        </w:tc>
        <w:tc>
          <w:tcPr>
            <w:tcW w:w="6237" w:type="dxa"/>
          </w:tcPr>
          <w:p w:rsidR="000D1936" w:rsidRDefault="009A3855" w:rsidP="000D1936">
            <w:pPr>
              <w:tabs>
                <w:tab w:val="left" w:pos="2835"/>
                <w:tab w:val="left" w:pos="8080"/>
              </w:tabs>
              <w:spacing w:before="120" w:after="60"/>
              <w:rPr>
                <w:b/>
                <w:lang w:val="en-GB"/>
              </w:rPr>
            </w:pPr>
            <w:r>
              <w:rPr>
                <w:b/>
              </w:rPr>
              <w:fldChar w:fldCharType="begin">
                <w:ffData>
                  <w:name w:val="Text10"/>
                  <w:enabled/>
                  <w:calcOnExit w:val="0"/>
                  <w:textInput/>
                </w:ffData>
              </w:fldChar>
            </w:r>
            <w:r w:rsidR="000D1936">
              <w:rPr>
                <w:b/>
              </w:rPr>
              <w:instrText xml:space="preserve"> FORMTEXT </w:instrText>
            </w:r>
            <w:r>
              <w:rPr>
                <w:b/>
              </w:rPr>
            </w:r>
            <w:r>
              <w:rPr>
                <w:b/>
              </w:rPr>
              <w:fldChar w:fldCharType="separate"/>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sidR="000D1936">
              <w:rPr>
                <w:rFonts w:ascii="Times New Roman" w:hAnsi="Times New Roman"/>
                <w:b/>
                <w:noProof/>
              </w:rPr>
              <w:t> </w:t>
            </w:r>
            <w:r>
              <w:rPr>
                <w:b/>
              </w:rPr>
              <w:fldChar w:fldCharType="end"/>
            </w:r>
          </w:p>
        </w:tc>
        <w:tc>
          <w:tcPr>
            <w:tcW w:w="677" w:type="dxa"/>
          </w:tcPr>
          <w:p w:rsidR="000D1936" w:rsidRDefault="009A3855" w:rsidP="000D1936">
            <w:pPr>
              <w:pStyle w:val="Rubrik8"/>
              <w:rPr>
                <w:sz w:val="28"/>
                <w:lang w:val="en-GB"/>
              </w:rPr>
            </w:pPr>
            <w:r>
              <w:rPr>
                <w:b w:val="0"/>
              </w:rPr>
              <w:fldChar w:fldCharType="begin">
                <w:ffData>
                  <w:name w:val="Text10"/>
                  <w:enabled/>
                  <w:calcOnExit w:val="0"/>
                  <w:textInput/>
                </w:ffData>
              </w:fldChar>
            </w:r>
            <w:r w:rsidR="000D1936">
              <w:rPr>
                <w:b w:val="0"/>
              </w:rPr>
              <w:instrText xml:space="preserve"> FORMTEXT </w:instrText>
            </w:r>
            <w:r>
              <w:rPr>
                <w:b w:val="0"/>
              </w:rPr>
            </w:r>
            <w:r>
              <w:rPr>
                <w:b w:val="0"/>
              </w:rPr>
              <w:fldChar w:fldCharType="separate"/>
            </w:r>
            <w:r w:rsidR="000D1936">
              <w:rPr>
                <w:b w:val="0"/>
                <w:noProof/>
              </w:rPr>
              <w:t> </w:t>
            </w:r>
            <w:r w:rsidR="000D1936">
              <w:rPr>
                <w:b w:val="0"/>
                <w:noProof/>
              </w:rPr>
              <w:t> </w:t>
            </w:r>
            <w:r w:rsidR="000D1936">
              <w:rPr>
                <w:b w:val="0"/>
                <w:noProof/>
              </w:rPr>
              <w:t> </w:t>
            </w:r>
            <w:r w:rsidR="000D1936">
              <w:rPr>
                <w:b w:val="0"/>
                <w:noProof/>
              </w:rPr>
              <w:t> </w:t>
            </w:r>
            <w:r w:rsidR="000D1936">
              <w:rPr>
                <w:b w:val="0"/>
                <w:noProof/>
              </w:rPr>
              <w:t> </w:t>
            </w:r>
            <w:r>
              <w:rPr>
                <w:b w:val="0"/>
              </w:rPr>
              <w:fldChar w:fldCharType="end"/>
            </w:r>
          </w:p>
        </w:tc>
      </w:tr>
    </w:tbl>
    <w:p w:rsidR="000D1936" w:rsidRDefault="000D1936" w:rsidP="000D1936">
      <w:pPr>
        <w:rPr>
          <w:lang w:val="en-GB"/>
        </w:rPr>
      </w:pPr>
    </w:p>
    <w:p w:rsidR="005E5006" w:rsidRDefault="005E5006" w:rsidP="005E5006">
      <w:pPr>
        <w:overflowPunct/>
        <w:textAlignment w:val="auto"/>
        <w:rPr>
          <w:rFonts w:ascii="Calibri" w:hAnsi="Calibri" w:cs="Calibri"/>
          <w:b/>
          <w:bCs/>
          <w:color w:val="000000"/>
          <w:sz w:val="22"/>
          <w:szCs w:val="22"/>
          <w:lang w:val="en-GB"/>
        </w:rPr>
      </w:pPr>
      <w:r w:rsidRPr="005E5006">
        <w:rPr>
          <w:rFonts w:ascii="Calibri" w:hAnsi="Calibri" w:cs="Calibri"/>
          <w:b/>
          <w:bCs/>
          <w:color w:val="000000"/>
          <w:sz w:val="22"/>
          <w:szCs w:val="22"/>
          <w:highlight w:val="lightGray"/>
          <w:lang w:val="en-GB"/>
        </w:rPr>
        <w:t>AMC1 NCC.GEN.119 Taxiing of aircraft</w:t>
      </w:r>
      <w:r w:rsidRPr="005E5006">
        <w:rPr>
          <w:rFonts w:ascii="Calibri" w:hAnsi="Calibri" w:cs="Calibri"/>
          <w:b/>
          <w:bCs/>
          <w:color w:val="000000"/>
          <w:sz w:val="22"/>
          <w:szCs w:val="22"/>
          <w:lang w:val="en-GB"/>
        </w:rPr>
        <w:t xml:space="preserve"> </w:t>
      </w:r>
    </w:p>
    <w:p w:rsidR="00050220" w:rsidRPr="005E5006" w:rsidRDefault="00050220" w:rsidP="005E5006">
      <w:pPr>
        <w:overflowPunct/>
        <w:textAlignment w:val="auto"/>
        <w:rPr>
          <w:rFonts w:ascii="Calibri" w:hAnsi="Calibri" w:cs="Calibri"/>
          <w:color w:val="000000"/>
          <w:sz w:val="22"/>
          <w:szCs w:val="22"/>
          <w:lang w:val="en-GB"/>
        </w:rPr>
      </w:pP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PROCEDURES FOR TAXIING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Procedures for taxiing should include at least the following: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(a) application of the sterile flight crew compartment procedures;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(b) use of standard radio-telephony (RTF) phraseology; </w:t>
      </w:r>
    </w:p>
    <w:p w:rsidR="005E5006" w:rsidRPr="005D3A5E" w:rsidRDefault="005E5006" w:rsidP="005E5006">
      <w:pPr>
        <w:rPr>
          <w:rFonts w:ascii="Calibri" w:hAnsi="Calibri" w:cs="Calibri"/>
          <w:color w:val="000000"/>
          <w:sz w:val="22"/>
          <w:szCs w:val="22"/>
          <w:lang w:val="en-GB"/>
        </w:rPr>
      </w:pPr>
      <w:r w:rsidRPr="005D3A5E">
        <w:rPr>
          <w:rFonts w:ascii="Calibri" w:hAnsi="Calibri" w:cs="Calibri"/>
          <w:color w:val="000000"/>
          <w:sz w:val="22"/>
          <w:szCs w:val="22"/>
          <w:lang w:val="en-GB"/>
        </w:rPr>
        <w:t>(c) use of lights;</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(d) measures to enhance the situational awareness of the minimum required flight crew members. The following list of typical items should be adapted by the operator to take into account its operational environment: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(1) each flight crew member should have the necessary aerodrome layout charts available;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(2) the pilot taxiing the aircraft should announce in advance his/her intentions to the pilot monitoring;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(3) all taxi clearances should be heard, and should be understood by each flight crew member;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(4) all taxi clearances should be cross-checked against the aerodrome chart and aerodrome surface markings, signs, and lights;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(5) an aircraft taxiing on the manoeuvring area should stop and hold at all lighted stop bars, and may proceed further when an explicit clearance to enter or cross the runway has been issued by the aerodrome control tower, and when the stop bar lights are switched off; </w:t>
      </w:r>
    </w:p>
    <w:p w:rsidR="005E5006" w:rsidRDefault="005E5006" w:rsidP="005E5006">
      <w:pPr>
        <w:rPr>
          <w:rFonts w:ascii="Calibri" w:hAnsi="Calibri" w:cs="Calibri"/>
          <w:color w:val="000000"/>
          <w:sz w:val="22"/>
          <w:szCs w:val="22"/>
          <w:lang w:val="en-GB"/>
        </w:rPr>
      </w:pPr>
      <w:r w:rsidRPr="005E5006">
        <w:rPr>
          <w:rFonts w:ascii="Calibri" w:hAnsi="Calibri" w:cs="Calibri"/>
          <w:color w:val="000000"/>
          <w:sz w:val="22"/>
          <w:szCs w:val="22"/>
          <w:lang w:val="en-GB"/>
        </w:rPr>
        <w:t>(6) if the pilot taxiing the aircraft is unsure of his/her position, he/she should stop the aircraft and contact air traffic control;</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(7) the pilot monitoring should monitor the taxi progress and adherence to the clearances, and should assist the pilot taxiing; </w:t>
      </w:r>
    </w:p>
    <w:p w:rsidR="005E5006" w:rsidRPr="005E5006" w:rsidRDefault="005E5006" w:rsidP="005E5006">
      <w:pPr>
        <w:overflowPunct/>
        <w:textAlignment w:val="auto"/>
        <w:rPr>
          <w:rFonts w:ascii="Calibri" w:hAnsi="Calibri" w:cs="Calibri"/>
          <w:color w:val="000000"/>
          <w:sz w:val="22"/>
          <w:szCs w:val="22"/>
          <w:lang w:val="en-GB"/>
        </w:rPr>
      </w:pPr>
      <w:r w:rsidRPr="005E5006">
        <w:rPr>
          <w:rFonts w:ascii="Calibri" w:hAnsi="Calibri" w:cs="Calibri"/>
          <w:color w:val="000000"/>
          <w:sz w:val="22"/>
          <w:szCs w:val="22"/>
          <w:lang w:val="en-GB"/>
        </w:rPr>
        <w:t xml:space="preserve">(8) any action which may disturb the flight crew from the taxi activity should be avoided or done with the parking brake set (e.g. announcements by public address); </w:t>
      </w:r>
    </w:p>
    <w:p w:rsidR="005E5006" w:rsidRDefault="005E5006" w:rsidP="005E5006">
      <w:pPr>
        <w:rPr>
          <w:rFonts w:ascii="Calibri" w:hAnsi="Calibri" w:cs="Calibri"/>
          <w:color w:val="000000"/>
          <w:sz w:val="22"/>
          <w:szCs w:val="22"/>
          <w:lang w:val="en-GB"/>
        </w:rPr>
      </w:pPr>
      <w:r w:rsidRPr="005E5006">
        <w:rPr>
          <w:rFonts w:ascii="Calibri" w:hAnsi="Calibri" w:cs="Calibri"/>
          <w:color w:val="000000"/>
          <w:sz w:val="22"/>
          <w:szCs w:val="22"/>
          <w:lang w:val="en-GB"/>
        </w:rPr>
        <w:t>(e) subparagraphs (d)(2) and (d)(7) are not applicable to single-pilot operations.</w:t>
      </w:r>
    </w:p>
    <w:p w:rsidR="00063E3A" w:rsidRDefault="00063E3A" w:rsidP="005E5006">
      <w:pPr>
        <w:rPr>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63E3A" w:rsidTr="00974764">
        <w:trPr>
          <w:cantSplit/>
        </w:trPr>
        <w:tc>
          <w:tcPr>
            <w:tcW w:w="6237" w:type="dxa"/>
          </w:tcPr>
          <w:p w:rsidR="00063E3A" w:rsidRDefault="009A3855" w:rsidP="00974764">
            <w:pPr>
              <w:tabs>
                <w:tab w:val="left" w:pos="1773"/>
              </w:tabs>
              <w:spacing w:before="120" w:after="60"/>
              <w:rPr>
                <w:b/>
                <w:lang w:val="en-GB"/>
              </w:rPr>
            </w:pPr>
            <w:r>
              <w:rPr>
                <w:b/>
              </w:rPr>
              <w:fldChar w:fldCharType="begin">
                <w:ffData>
                  <w:name w:val="Text9"/>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p w:rsidR="00063E3A" w:rsidRDefault="00063E3A" w:rsidP="00974764">
            <w:pPr>
              <w:tabs>
                <w:tab w:val="left" w:pos="2835"/>
                <w:tab w:val="left" w:pos="8080"/>
              </w:tabs>
              <w:spacing w:before="120" w:after="60"/>
              <w:jc w:val="center"/>
              <w:rPr>
                <w:b/>
                <w:sz w:val="20"/>
                <w:lang w:val="en-GB"/>
              </w:rPr>
            </w:pPr>
          </w:p>
        </w:tc>
        <w:tc>
          <w:tcPr>
            <w:tcW w:w="6237" w:type="dxa"/>
          </w:tcPr>
          <w:p w:rsidR="00063E3A" w:rsidRDefault="009A3855" w:rsidP="00974764">
            <w:pPr>
              <w:tabs>
                <w:tab w:val="left" w:pos="2835"/>
                <w:tab w:val="left" w:pos="8080"/>
              </w:tabs>
              <w:spacing w:before="120" w:after="60"/>
              <w:rPr>
                <w:b/>
                <w:lang w:val="en-GB"/>
              </w:rPr>
            </w:pPr>
            <w:r>
              <w:rPr>
                <w:b/>
              </w:rPr>
              <w:fldChar w:fldCharType="begin">
                <w:ffData>
                  <w:name w:val="Text10"/>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tc>
        <w:tc>
          <w:tcPr>
            <w:tcW w:w="677" w:type="dxa"/>
          </w:tcPr>
          <w:p w:rsidR="00063E3A" w:rsidRDefault="009A3855" w:rsidP="00974764">
            <w:pPr>
              <w:pStyle w:val="Rubrik8"/>
              <w:rPr>
                <w:sz w:val="28"/>
                <w:lang w:val="en-GB"/>
              </w:rPr>
            </w:pPr>
            <w:r>
              <w:rPr>
                <w:b w:val="0"/>
              </w:rPr>
              <w:fldChar w:fldCharType="begin">
                <w:ffData>
                  <w:name w:val="Text10"/>
                  <w:enabled/>
                  <w:calcOnExit w:val="0"/>
                  <w:textInput/>
                </w:ffData>
              </w:fldChar>
            </w:r>
            <w:r w:rsidR="00063E3A">
              <w:rPr>
                <w:b w:val="0"/>
              </w:rPr>
              <w:instrText xml:space="preserve"> FORMTEXT </w:instrText>
            </w:r>
            <w:r>
              <w:rPr>
                <w:b w:val="0"/>
              </w:rPr>
            </w:r>
            <w:r>
              <w:rPr>
                <w:b w:val="0"/>
              </w:rPr>
              <w:fldChar w:fldCharType="separate"/>
            </w:r>
            <w:r w:rsidR="00063E3A">
              <w:rPr>
                <w:b w:val="0"/>
                <w:noProof/>
              </w:rPr>
              <w:t> </w:t>
            </w:r>
            <w:r w:rsidR="00063E3A">
              <w:rPr>
                <w:b w:val="0"/>
                <w:noProof/>
              </w:rPr>
              <w:t> </w:t>
            </w:r>
            <w:r w:rsidR="00063E3A">
              <w:rPr>
                <w:b w:val="0"/>
                <w:noProof/>
              </w:rPr>
              <w:t> </w:t>
            </w:r>
            <w:r w:rsidR="00063E3A">
              <w:rPr>
                <w:b w:val="0"/>
                <w:noProof/>
              </w:rPr>
              <w:t> </w:t>
            </w:r>
            <w:r w:rsidR="00063E3A">
              <w:rPr>
                <w:b w:val="0"/>
                <w:noProof/>
              </w:rPr>
              <w:t> </w:t>
            </w:r>
            <w:r>
              <w:rPr>
                <w:b w:val="0"/>
              </w:rPr>
              <w:fldChar w:fldCharType="end"/>
            </w:r>
          </w:p>
        </w:tc>
      </w:tr>
    </w:tbl>
    <w:p w:rsidR="00262B2E" w:rsidRDefault="00262B2E" w:rsidP="001856AE">
      <w:pPr>
        <w:pStyle w:val="CM4"/>
        <w:spacing w:before="60" w:after="60"/>
        <w:rPr>
          <w:rFonts w:ascii="Arial" w:hAnsi="Arial" w:cs="Arial"/>
          <w:b/>
          <w:bCs/>
          <w:color w:val="000000"/>
          <w:highlight w:val="cyan"/>
          <w:lang w:val="en-GB"/>
        </w:rPr>
      </w:pPr>
    </w:p>
    <w:p w:rsidR="001856AE" w:rsidRDefault="001856AE" w:rsidP="001856AE">
      <w:pPr>
        <w:pStyle w:val="CM4"/>
        <w:spacing w:before="60" w:after="60"/>
        <w:rPr>
          <w:rFonts w:ascii="Arial" w:hAnsi="Arial" w:cs="Arial"/>
          <w:b/>
          <w:bCs/>
          <w:color w:val="000000"/>
          <w:lang w:val="en-GB"/>
        </w:rPr>
      </w:pPr>
      <w:r w:rsidRPr="00AF0A76">
        <w:rPr>
          <w:rFonts w:ascii="Arial" w:hAnsi="Arial" w:cs="Arial"/>
          <w:b/>
          <w:bCs/>
          <w:color w:val="000000"/>
          <w:highlight w:val="cyan"/>
          <w:lang w:val="en-GB"/>
        </w:rPr>
        <w:t>NCC.GEN.120 Taxi</w:t>
      </w:r>
      <w:r w:rsidR="000A7243" w:rsidRPr="00AF0A76">
        <w:rPr>
          <w:rFonts w:ascii="Arial" w:hAnsi="Arial" w:cs="Arial"/>
          <w:b/>
          <w:bCs/>
          <w:color w:val="000000"/>
          <w:highlight w:val="cyan"/>
          <w:lang w:val="en-GB"/>
        </w:rPr>
        <w:t>i</w:t>
      </w:r>
      <w:r w:rsidRPr="00AF0A76">
        <w:rPr>
          <w:rFonts w:ascii="Arial" w:hAnsi="Arial" w:cs="Arial"/>
          <w:b/>
          <w:bCs/>
          <w:color w:val="000000"/>
          <w:highlight w:val="cyan"/>
          <w:lang w:val="en-GB"/>
        </w:rPr>
        <w:t>ng of aeroplanes</w:t>
      </w:r>
    </w:p>
    <w:p w:rsidR="001856AE" w:rsidRDefault="001856AE" w:rsidP="001856AE">
      <w:pPr>
        <w:rPr>
          <w:lang w:val="en-GB"/>
        </w:rPr>
      </w:pPr>
    </w:p>
    <w:p w:rsidR="001856AE" w:rsidRDefault="001856AE" w:rsidP="001856AE">
      <w:pPr>
        <w:rPr>
          <w:lang w:val="en-GB"/>
        </w:rPr>
      </w:pPr>
      <w:r>
        <w:rPr>
          <w:lang w:val="en-GB"/>
        </w:rPr>
        <w:t>The operator shall ensure that an aeroplane is only taxied on the movement area of an aerodrome if the person at the controls:</w:t>
      </w:r>
    </w:p>
    <w:p w:rsidR="001856AE" w:rsidRDefault="001856AE" w:rsidP="001856AE">
      <w:pPr>
        <w:pStyle w:val="Default"/>
        <w:rPr>
          <w:rFonts w:ascii="Arial" w:hAnsi="Arial"/>
          <w:color w:val="auto"/>
          <w:szCs w:val="20"/>
          <w:lang w:val="en-GB"/>
        </w:rPr>
      </w:pPr>
      <w:r w:rsidRPr="001856AE">
        <w:rPr>
          <w:rFonts w:ascii="Arial" w:hAnsi="Arial"/>
          <w:color w:val="auto"/>
          <w:szCs w:val="20"/>
          <w:lang w:val="en-GB"/>
        </w:rPr>
        <w:t xml:space="preserve">(a) is an appropriately qualified pilot; or </w:t>
      </w:r>
    </w:p>
    <w:p w:rsidR="002F7D8A" w:rsidRPr="001856AE" w:rsidRDefault="002F7D8A" w:rsidP="001856AE">
      <w:pPr>
        <w:pStyle w:val="Default"/>
        <w:rPr>
          <w:rFonts w:ascii="Arial" w:hAnsi="Arial"/>
          <w:color w:val="auto"/>
          <w:szCs w:val="20"/>
          <w:lang w:val="en-GB"/>
        </w:rPr>
      </w:pPr>
    </w:p>
    <w:p w:rsidR="001856AE" w:rsidRPr="001856AE" w:rsidRDefault="001856AE" w:rsidP="001856AE">
      <w:pPr>
        <w:pStyle w:val="Default"/>
        <w:rPr>
          <w:rFonts w:ascii="Arial" w:hAnsi="Arial"/>
          <w:color w:val="auto"/>
          <w:szCs w:val="20"/>
          <w:lang w:val="en-GB"/>
        </w:rPr>
      </w:pPr>
      <w:r w:rsidRPr="001856AE">
        <w:rPr>
          <w:rFonts w:ascii="Arial" w:hAnsi="Arial"/>
          <w:color w:val="auto"/>
          <w:szCs w:val="20"/>
          <w:lang w:val="en-GB"/>
        </w:rPr>
        <w:lastRenderedPageBreak/>
        <w:t xml:space="preserve">(b) has been designated by the operator and: </w:t>
      </w:r>
    </w:p>
    <w:p w:rsidR="001856AE" w:rsidRPr="001856AE" w:rsidRDefault="001856AE" w:rsidP="001856AE">
      <w:pPr>
        <w:pStyle w:val="Default"/>
        <w:rPr>
          <w:rFonts w:ascii="Arial" w:hAnsi="Arial"/>
          <w:color w:val="auto"/>
          <w:szCs w:val="20"/>
          <w:lang w:val="en-GB"/>
        </w:rPr>
      </w:pPr>
      <w:r w:rsidRPr="001856AE">
        <w:rPr>
          <w:rFonts w:ascii="Arial" w:hAnsi="Arial"/>
          <w:color w:val="auto"/>
          <w:szCs w:val="20"/>
          <w:lang w:val="en-GB"/>
        </w:rPr>
        <w:t xml:space="preserve">(1) is trained to taxi the aeroplane; </w:t>
      </w:r>
    </w:p>
    <w:p w:rsidR="001856AE" w:rsidRPr="001856AE" w:rsidRDefault="001856AE" w:rsidP="001856AE">
      <w:pPr>
        <w:pStyle w:val="Default"/>
        <w:rPr>
          <w:rFonts w:ascii="Arial" w:hAnsi="Arial"/>
          <w:color w:val="auto"/>
          <w:szCs w:val="20"/>
          <w:lang w:val="en-GB"/>
        </w:rPr>
      </w:pPr>
      <w:r w:rsidRPr="001856AE">
        <w:rPr>
          <w:rFonts w:ascii="Arial" w:hAnsi="Arial"/>
          <w:color w:val="auto"/>
          <w:szCs w:val="20"/>
          <w:lang w:val="en-GB"/>
        </w:rPr>
        <w:t xml:space="preserve">(2) is trained to use the radio telephone, if radio communications are required; </w:t>
      </w:r>
    </w:p>
    <w:p w:rsidR="001856AE" w:rsidRPr="001856AE" w:rsidRDefault="001856AE" w:rsidP="001856AE">
      <w:pPr>
        <w:pStyle w:val="Default"/>
        <w:rPr>
          <w:rFonts w:ascii="Arial" w:hAnsi="Arial"/>
          <w:color w:val="auto"/>
          <w:szCs w:val="20"/>
          <w:lang w:val="en-GB"/>
        </w:rPr>
      </w:pPr>
      <w:r w:rsidRPr="001856AE">
        <w:rPr>
          <w:rFonts w:ascii="Arial" w:hAnsi="Arial"/>
          <w:color w:val="auto"/>
          <w:szCs w:val="20"/>
          <w:lang w:val="en-GB"/>
        </w:rPr>
        <w:t xml:space="preserve">(3) has received instruction in respect of aerodrome layout, routes, signs, marking, lights, air traffic control (ATC) signals and instructions, phraseology and procedures; and </w:t>
      </w:r>
    </w:p>
    <w:p w:rsidR="001856AE" w:rsidRPr="001856AE" w:rsidRDefault="001856AE" w:rsidP="001856AE">
      <w:pPr>
        <w:rPr>
          <w:lang w:val="en-GB"/>
        </w:rPr>
      </w:pPr>
      <w:r w:rsidRPr="001856AE">
        <w:rPr>
          <w:lang w:val="en-GB"/>
        </w:rPr>
        <w:t>(4) is able to conform to the operational standards required for safe aeroplane movement at the aerodrome.</w:t>
      </w:r>
    </w:p>
    <w:p w:rsidR="001856AE" w:rsidRDefault="001856AE" w:rsidP="002F7D8A">
      <w:pPr>
        <w:pStyle w:val="CM4"/>
        <w:spacing w:before="60" w:after="60"/>
        <w:rPr>
          <w:rFonts w:ascii="Arial" w:hAnsi="Arial" w:cs="Arial"/>
          <w:color w:val="000000"/>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D8A" w:rsidTr="002F7D8A">
        <w:trPr>
          <w:cantSplit/>
        </w:trPr>
        <w:tc>
          <w:tcPr>
            <w:tcW w:w="6237" w:type="dxa"/>
          </w:tcPr>
          <w:p w:rsidR="002F7D8A" w:rsidRDefault="009A3855" w:rsidP="002F7D8A">
            <w:pPr>
              <w:tabs>
                <w:tab w:val="left" w:pos="1773"/>
              </w:tabs>
              <w:spacing w:before="120" w:after="60"/>
              <w:rPr>
                <w:b/>
                <w:lang w:val="en-GB"/>
              </w:rPr>
            </w:pPr>
            <w:r>
              <w:rPr>
                <w:b/>
              </w:rPr>
              <w:fldChar w:fldCharType="begin">
                <w:ffData>
                  <w:name w:val="Text9"/>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p w:rsidR="002F7D8A" w:rsidRDefault="002F7D8A" w:rsidP="002F7D8A">
            <w:pPr>
              <w:tabs>
                <w:tab w:val="left" w:pos="2835"/>
                <w:tab w:val="left" w:pos="8080"/>
              </w:tabs>
              <w:spacing w:before="120" w:after="60"/>
              <w:jc w:val="center"/>
              <w:rPr>
                <w:b/>
                <w:sz w:val="20"/>
                <w:lang w:val="en-GB"/>
              </w:rPr>
            </w:pPr>
          </w:p>
        </w:tc>
        <w:tc>
          <w:tcPr>
            <w:tcW w:w="6237" w:type="dxa"/>
          </w:tcPr>
          <w:p w:rsidR="002F7D8A" w:rsidRDefault="009A3855" w:rsidP="002F7D8A">
            <w:pPr>
              <w:tabs>
                <w:tab w:val="left" w:pos="2835"/>
                <w:tab w:val="left" w:pos="8080"/>
              </w:tabs>
              <w:spacing w:before="120" w:after="60"/>
              <w:rPr>
                <w:b/>
                <w:lang w:val="en-GB"/>
              </w:rPr>
            </w:pPr>
            <w:r>
              <w:rPr>
                <w:b/>
              </w:rPr>
              <w:fldChar w:fldCharType="begin">
                <w:ffData>
                  <w:name w:val="Text10"/>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tc>
        <w:tc>
          <w:tcPr>
            <w:tcW w:w="677" w:type="dxa"/>
          </w:tcPr>
          <w:p w:rsidR="002F7D8A" w:rsidRDefault="009A3855" w:rsidP="002F7D8A">
            <w:pPr>
              <w:pStyle w:val="Rubrik8"/>
              <w:rPr>
                <w:sz w:val="28"/>
                <w:lang w:val="en-GB"/>
              </w:rPr>
            </w:pPr>
            <w:r>
              <w:rPr>
                <w:b w:val="0"/>
              </w:rPr>
              <w:fldChar w:fldCharType="begin">
                <w:ffData>
                  <w:name w:val="Text10"/>
                  <w:enabled/>
                  <w:calcOnExit w:val="0"/>
                  <w:textInput/>
                </w:ffData>
              </w:fldChar>
            </w:r>
            <w:r w:rsidR="002F7D8A">
              <w:rPr>
                <w:b w:val="0"/>
              </w:rPr>
              <w:instrText xml:space="preserve"> FORMTEXT </w:instrText>
            </w:r>
            <w:r>
              <w:rPr>
                <w:b w:val="0"/>
              </w:rPr>
            </w:r>
            <w:r>
              <w:rPr>
                <w:b w:val="0"/>
              </w:rPr>
              <w:fldChar w:fldCharType="separate"/>
            </w:r>
            <w:r w:rsidR="002F7D8A">
              <w:rPr>
                <w:b w:val="0"/>
                <w:noProof/>
              </w:rPr>
              <w:t> </w:t>
            </w:r>
            <w:r w:rsidR="002F7D8A">
              <w:rPr>
                <w:b w:val="0"/>
                <w:noProof/>
              </w:rPr>
              <w:t> </w:t>
            </w:r>
            <w:r w:rsidR="002F7D8A">
              <w:rPr>
                <w:b w:val="0"/>
                <w:noProof/>
              </w:rPr>
              <w:t> </w:t>
            </w:r>
            <w:r w:rsidR="002F7D8A">
              <w:rPr>
                <w:b w:val="0"/>
                <w:noProof/>
              </w:rPr>
              <w:t> </w:t>
            </w:r>
            <w:r w:rsidR="002F7D8A">
              <w:rPr>
                <w:b w:val="0"/>
                <w:noProof/>
              </w:rPr>
              <w:t> </w:t>
            </w:r>
            <w:r>
              <w:rPr>
                <w:b w:val="0"/>
              </w:rPr>
              <w:fldChar w:fldCharType="end"/>
            </w:r>
          </w:p>
        </w:tc>
      </w:tr>
    </w:tbl>
    <w:p w:rsidR="002F7D8A" w:rsidRDefault="002F7D8A" w:rsidP="002F7D8A">
      <w:pPr>
        <w:rPr>
          <w:lang w:val="en-US"/>
        </w:rPr>
      </w:pPr>
    </w:p>
    <w:p w:rsidR="00063E3A" w:rsidRDefault="00063E3A" w:rsidP="00063E3A">
      <w:pPr>
        <w:overflowPunct/>
        <w:textAlignment w:val="auto"/>
        <w:rPr>
          <w:rFonts w:ascii="Calibri" w:hAnsi="Calibri" w:cs="Calibri"/>
          <w:b/>
          <w:bCs/>
          <w:color w:val="000000"/>
          <w:sz w:val="22"/>
          <w:szCs w:val="22"/>
          <w:lang w:val="en-GB"/>
        </w:rPr>
      </w:pPr>
      <w:r w:rsidRPr="00063E3A">
        <w:rPr>
          <w:rFonts w:ascii="Calibri" w:hAnsi="Calibri" w:cs="Calibri"/>
          <w:b/>
          <w:bCs/>
          <w:color w:val="000000"/>
          <w:sz w:val="22"/>
          <w:szCs w:val="22"/>
          <w:highlight w:val="lightGray"/>
          <w:lang w:val="en-GB"/>
        </w:rPr>
        <w:t>GM1 NCC.GEN.120 Taxiing of aeroplanes</w:t>
      </w:r>
      <w:r w:rsidRPr="00063E3A">
        <w:rPr>
          <w:rFonts w:ascii="Calibri" w:hAnsi="Calibri" w:cs="Calibri"/>
          <w:b/>
          <w:bCs/>
          <w:color w:val="000000"/>
          <w:sz w:val="22"/>
          <w:szCs w:val="22"/>
          <w:lang w:val="en-GB"/>
        </w:rPr>
        <w:t xml:space="preserve"> </w:t>
      </w:r>
    </w:p>
    <w:p w:rsidR="00355F36" w:rsidRPr="00063E3A" w:rsidRDefault="00355F36" w:rsidP="00063E3A">
      <w:pPr>
        <w:overflowPunct/>
        <w:textAlignment w:val="auto"/>
        <w:rPr>
          <w:rFonts w:ascii="Calibri" w:hAnsi="Calibri" w:cs="Calibri"/>
          <w:color w:val="000000"/>
          <w:sz w:val="22"/>
          <w:szCs w:val="22"/>
          <w:lang w:val="en-GB"/>
        </w:rPr>
      </w:pP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SAFETY-CRITICAL ACTIVITY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(a) Taxiing should be treated as a safety-critical activity due to the risks related to the movement of the aeroplane and the potential for a catastrophic event on the ground. </w:t>
      </w:r>
    </w:p>
    <w:p w:rsidR="00063E3A" w:rsidRPr="00063E3A" w:rsidRDefault="00063E3A" w:rsidP="00063E3A">
      <w:pPr>
        <w:rPr>
          <w:lang w:val="en-GB"/>
        </w:rPr>
      </w:pPr>
      <w:r w:rsidRPr="00063E3A">
        <w:rPr>
          <w:rFonts w:ascii="Calibri" w:hAnsi="Calibri" w:cs="Calibri"/>
          <w:color w:val="000000"/>
          <w:sz w:val="22"/>
          <w:szCs w:val="22"/>
          <w:lang w:val="en-GB"/>
        </w:rPr>
        <w:t>(b) Taxiing is a high-workload phase of flight that requires the full attention of the flight crew.</w:t>
      </w:r>
    </w:p>
    <w:p w:rsidR="002F7D8A" w:rsidRDefault="002F7D8A" w:rsidP="002F7D8A">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63E3A" w:rsidTr="00974764">
        <w:trPr>
          <w:cantSplit/>
        </w:trPr>
        <w:tc>
          <w:tcPr>
            <w:tcW w:w="6237" w:type="dxa"/>
          </w:tcPr>
          <w:p w:rsidR="00063E3A" w:rsidRDefault="009A3855" w:rsidP="00974764">
            <w:pPr>
              <w:tabs>
                <w:tab w:val="left" w:pos="1773"/>
              </w:tabs>
              <w:spacing w:before="120" w:after="60"/>
              <w:rPr>
                <w:b/>
                <w:lang w:val="en-GB"/>
              </w:rPr>
            </w:pPr>
            <w:r>
              <w:rPr>
                <w:b/>
              </w:rPr>
              <w:fldChar w:fldCharType="begin">
                <w:ffData>
                  <w:name w:val="Text9"/>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p w:rsidR="00063E3A" w:rsidRDefault="00063E3A" w:rsidP="00974764">
            <w:pPr>
              <w:tabs>
                <w:tab w:val="left" w:pos="2835"/>
                <w:tab w:val="left" w:pos="8080"/>
              </w:tabs>
              <w:spacing w:before="120" w:after="60"/>
              <w:jc w:val="center"/>
              <w:rPr>
                <w:b/>
                <w:sz w:val="20"/>
                <w:lang w:val="en-GB"/>
              </w:rPr>
            </w:pPr>
          </w:p>
        </w:tc>
        <w:tc>
          <w:tcPr>
            <w:tcW w:w="6237" w:type="dxa"/>
          </w:tcPr>
          <w:p w:rsidR="00063E3A" w:rsidRDefault="009A3855" w:rsidP="00974764">
            <w:pPr>
              <w:tabs>
                <w:tab w:val="left" w:pos="2835"/>
                <w:tab w:val="left" w:pos="8080"/>
              </w:tabs>
              <w:spacing w:before="120" w:after="60"/>
              <w:rPr>
                <w:b/>
                <w:lang w:val="en-GB"/>
              </w:rPr>
            </w:pPr>
            <w:r>
              <w:rPr>
                <w:b/>
              </w:rPr>
              <w:fldChar w:fldCharType="begin">
                <w:ffData>
                  <w:name w:val="Text10"/>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tc>
        <w:tc>
          <w:tcPr>
            <w:tcW w:w="677" w:type="dxa"/>
          </w:tcPr>
          <w:p w:rsidR="00063E3A" w:rsidRDefault="009A3855" w:rsidP="00974764">
            <w:pPr>
              <w:pStyle w:val="Rubrik8"/>
              <w:rPr>
                <w:sz w:val="28"/>
                <w:lang w:val="en-GB"/>
              </w:rPr>
            </w:pPr>
            <w:r>
              <w:rPr>
                <w:b w:val="0"/>
              </w:rPr>
              <w:fldChar w:fldCharType="begin">
                <w:ffData>
                  <w:name w:val="Text10"/>
                  <w:enabled/>
                  <w:calcOnExit w:val="0"/>
                  <w:textInput/>
                </w:ffData>
              </w:fldChar>
            </w:r>
            <w:r w:rsidR="00063E3A">
              <w:rPr>
                <w:b w:val="0"/>
              </w:rPr>
              <w:instrText xml:space="preserve"> FORMTEXT </w:instrText>
            </w:r>
            <w:r>
              <w:rPr>
                <w:b w:val="0"/>
              </w:rPr>
            </w:r>
            <w:r>
              <w:rPr>
                <w:b w:val="0"/>
              </w:rPr>
              <w:fldChar w:fldCharType="separate"/>
            </w:r>
            <w:r w:rsidR="00063E3A">
              <w:rPr>
                <w:b w:val="0"/>
                <w:noProof/>
              </w:rPr>
              <w:t> </w:t>
            </w:r>
            <w:r w:rsidR="00063E3A">
              <w:rPr>
                <w:b w:val="0"/>
                <w:noProof/>
              </w:rPr>
              <w:t> </w:t>
            </w:r>
            <w:r w:rsidR="00063E3A">
              <w:rPr>
                <w:b w:val="0"/>
                <w:noProof/>
              </w:rPr>
              <w:t> </w:t>
            </w:r>
            <w:r w:rsidR="00063E3A">
              <w:rPr>
                <w:b w:val="0"/>
                <w:noProof/>
              </w:rPr>
              <w:t> </w:t>
            </w:r>
            <w:r w:rsidR="00063E3A">
              <w:rPr>
                <w:b w:val="0"/>
                <w:noProof/>
              </w:rPr>
              <w:t> </w:t>
            </w:r>
            <w:r>
              <w:rPr>
                <w:b w:val="0"/>
              </w:rPr>
              <w:fldChar w:fldCharType="end"/>
            </w:r>
          </w:p>
        </w:tc>
      </w:tr>
    </w:tbl>
    <w:p w:rsidR="00354DCA" w:rsidRDefault="00354DCA" w:rsidP="002F7D8A">
      <w:pPr>
        <w:rPr>
          <w:lang w:val="en-US"/>
        </w:rPr>
      </w:pPr>
    </w:p>
    <w:p w:rsidR="00063E3A" w:rsidRDefault="00063E3A" w:rsidP="00063E3A">
      <w:pPr>
        <w:overflowPunct/>
        <w:textAlignment w:val="auto"/>
        <w:rPr>
          <w:rFonts w:ascii="Calibri" w:hAnsi="Calibri" w:cs="Calibri"/>
          <w:b/>
          <w:bCs/>
          <w:color w:val="000000"/>
          <w:sz w:val="22"/>
          <w:szCs w:val="22"/>
          <w:lang w:val="en-GB"/>
        </w:rPr>
      </w:pPr>
      <w:r w:rsidRPr="00063E3A">
        <w:rPr>
          <w:rFonts w:ascii="Calibri" w:hAnsi="Calibri" w:cs="Calibri"/>
          <w:b/>
          <w:bCs/>
          <w:color w:val="000000"/>
          <w:sz w:val="22"/>
          <w:szCs w:val="22"/>
          <w:highlight w:val="lightGray"/>
          <w:lang w:val="en-GB"/>
        </w:rPr>
        <w:t>GM1 NCC.GEN.120(b)(4) Taxiing of aeroplanes</w:t>
      </w:r>
      <w:r w:rsidRPr="00063E3A">
        <w:rPr>
          <w:rFonts w:ascii="Calibri" w:hAnsi="Calibri" w:cs="Calibri"/>
          <w:b/>
          <w:bCs/>
          <w:color w:val="000000"/>
          <w:sz w:val="22"/>
          <w:szCs w:val="22"/>
          <w:lang w:val="en-GB"/>
        </w:rPr>
        <w:t xml:space="preserve"> </w:t>
      </w:r>
    </w:p>
    <w:p w:rsidR="00355F36" w:rsidRPr="00063E3A" w:rsidRDefault="00355F36" w:rsidP="00063E3A">
      <w:pPr>
        <w:overflowPunct/>
        <w:textAlignment w:val="auto"/>
        <w:rPr>
          <w:rFonts w:ascii="Calibri" w:hAnsi="Calibri" w:cs="Calibri"/>
          <w:color w:val="000000"/>
          <w:sz w:val="22"/>
          <w:szCs w:val="22"/>
          <w:lang w:val="en-GB"/>
        </w:rPr>
      </w:pP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SKILLS AND KNOWLEDGE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The person designated by the operator to taxi an aeroplane should possess the following skills and knowledge: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(a) Positioning of the aeroplane to ensure safety when starting engine;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(b) Getting ATIS reports and taxi clearance, where applicable;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(c) Interpretation of airfield markings/lights/signals/indicators;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(d) Interpretation of marshalling signals, where applicable;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lastRenderedPageBreak/>
        <w:t xml:space="preserve">(e) Identification of suitable parking area;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(f) Maintaining lookout and right-of-way rules and complying with ATC or marshalling instructions when applicable;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(g) Avoidance of adverse effect of propeller slipstream or jet wash on other aeroplanes, aerodrome facilities and personnel;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(h) Inspection of taxi path when surface conditions are obscured;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(i) Communication with others when controlling an aeroplane on the ground;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(j) Interpretation of operational instructions;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(k) Reporting of any problem that may occur while taxiing an aeroplane; and </w:t>
      </w:r>
    </w:p>
    <w:p w:rsidR="00063E3A" w:rsidRDefault="00063E3A" w:rsidP="00063E3A">
      <w:pPr>
        <w:rPr>
          <w:rFonts w:ascii="Calibri" w:hAnsi="Calibri" w:cs="Calibri"/>
          <w:color w:val="000000"/>
          <w:sz w:val="22"/>
          <w:szCs w:val="22"/>
          <w:lang w:val="en-GB"/>
        </w:rPr>
      </w:pPr>
      <w:r w:rsidRPr="00063E3A">
        <w:rPr>
          <w:rFonts w:ascii="Calibri" w:hAnsi="Calibri" w:cs="Calibri"/>
          <w:color w:val="000000"/>
          <w:sz w:val="22"/>
          <w:szCs w:val="22"/>
          <w:lang w:val="en-GB"/>
        </w:rPr>
        <w:t>(l) Adapting the taxi speed in accordance with prevailing aerodrome, traffic, surface and weather conditions.</w:t>
      </w:r>
    </w:p>
    <w:p w:rsidR="00063E3A" w:rsidRDefault="00063E3A" w:rsidP="00063E3A">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63E3A" w:rsidTr="00974764">
        <w:trPr>
          <w:cantSplit/>
        </w:trPr>
        <w:tc>
          <w:tcPr>
            <w:tcW w:w="6237" w:type="dxa"/>
          </w:tcPr>
          <w:p w:rsidR="00063E3A" w:rsidRDefault="009A3855" w:rsidP="00974764">
            <w:pPr>
              <w:tabs>
                <w:tab w:val="left" w:pos="1773"/>
              </w:tabs>
              <w:spacing w:before="120" w:after="60"/>
              <w:rPr>
                <w:b/>
                <w:lang w:val="en-GB"/>
              </w:rPr>
            </w:pPr>
            <w:r>
              <w:rPr>
                <w:b/>
              </w:rPr>
              <w:fldChar w:fldCharType="begin">
                <w:ffData>
                  <w:name w:val="Text9"/>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p w:rsidR="00063E3A" w:rsidRDefault="00063E3A" w:rsidP="00974764">
            <w:pPr>
              <w:tabs>
                <w:tab w:val="left" w:pos="2835"/>
                <w:tab w:val="left" w:pos="8080"/>
              </w:tabs>
              <w:spacing w:before="120" w:after="60"/>
              <w:jc w:val="center"/>
              <w:rPr>
                <w:b/>
                <w:sz w:val="20"/>
                <w:lang w:val="en-GB"/>
              </w:rPr>
            </w:pPr>
          </w:p>
        </w:tc>
        <w:tc>
          <w:tcPr>
            <w:tcW w:w="6237" w:type="dxa"/>
          </w:tcPr>
          <w:p w:rsidR="00063E3A" w:rsidRDefault="009A3855" w:rsidP="00974764">
            <w:pPr>
              <w:tabs>
                <w:tab w:val="left" w:pos="2835"/>
                <w:tab w:val="left" w:pos="8080"/>
              </w:tabs>
              <w:spacing w:before="120" w:after="60"/>
              <w:rPr>
                <w:b/>
                <w:lang w:val="en-GB"/>
              </w:rPr>
            </w:pPr>
            <w:r>
              <w:rPr>
                <w:b/>
              </w:rPr>
              <w:fldChar w:fldCharType="begin">
                <w:ffData>
                  <w:name w:val="Text10"/>
                  <w:enabled/>
                  <w:calcOnExit w:val="0"/>
                  <w:textInput/>
                </w:ffData>
              </w:fldChar>
            </w:r>
            <w:r w:rsidR="00063E3A">
              <w:rPr>
                <w:b/>
              </w:rPr>
              <w:instrText xml:space="preserve"> FORMTEXT </w:instrText>
            </w:r>
            <w:r>
              <w:rPr>
                <w:b/>
              </w:rPr>
            </w:r>
            <w:r>
              <w:rPr>
                <w:b/>
              </w:rPr>
              <w:fldChar w:fldCharType="separate"/>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sidR="00063E3A">
              <w:rPr>
                <w:rFonts w:ascii="Times New Roman" w:hAnsi="Times New Roman"/>
                <w:b/>
                <w:noProof/>
              </w:rPr>
              <w:t> </w:t>
            </w:r>
            <w:r>
              <w:rPr>
                <w:b/>
              </w:rPr>
              <w:fldChar w:fldCharType="end"/>
            </w:r>
          </w:p>
        </w:tc>
        <w:tc>
          <w:tcPr>
            <w:tcW w:w="677" w:type="dxa"/>
          </w:tcPr>
          <w:p w:rsidR="00063E3A" w:rsidRDefault="009A3855" w:rsidP="00974764">
            <w:pPr>
              <w:pStyle w:val="Rubrik8"/>
              <w:rPr>
                <w:sz w:val="28"/>
                <w:lang w:val="en-GB"/>
              </w:rPr>
            </w:pPr>
            <w:r>
              <w:rPr>
                <w:b w:val="0"/>
              </w:rPr>
              <w:fldChar w:fldCharType="begin">
                <w:ffData>
                  <w:name w:val="Text10"/>
                  <w:enabled/>
                  <w:calcOnExit w:val="0"/>
                  <w:textInput/>
                </w:ffData>
              </w:fldChar>
            </w:r>
            <w:r w:rsidR="00063E3A">
              <w:rPr>
                <w:b w:val="0"/>
              </w:rPr>
              <w:instrText xml:space="preserve"> FORMTEXT </w:instrText>
            </w:r>
            <w:r>
              <w:rPr>
                <w:b w:val="0"/>
              </w:rPr>
            </w:r>
            <w:r>
              <w:rPr>
                <w:b w:val="0"/>
              </w:rPr>
              <w:fldChar w:fldCharType="separate"/>
            </w:r>
            <w:r w:rsidR="00063E3A">
              <w:rPr>
                <w:b w:val="0"/>
                <w:noProof/>
              </w:rPr>
              <w:t> </w:t>
            </w:r>
            <w:r w:rsidR="00063E3A">
              <w:rPr>
                <w:b w:val="0"/>
                <w:noProof/>
              </w:rPr>
              <w:t> </w:t>
            </w:r>
            <w:r w:rsidR="00063E3A">
              <w:rPr>
                <w:b w:val="0"/>
                <w:noProof/>
              </w:rPr>
              <w:t> </w:t>
            </w:r>
            <w:r w:rsidR="00063E3A">
              <w:rPr>
                <w:b w:val="0"/>
                <w:noProof/>
              </w:rPr>
              <w:t> </w:t>
            </w:r>
            <w:r w:rsidR="00063E3A">
              <w:rPr>
                <w:b w:val="0"/>
                <w:noProof/>
              </w:rPr>
              <w:t> </w:t>
            </w:r>
            <w:r>
              <w:rPr>
                <w:b w:val="0"/>
              </w:rPr>
              <w:fldChar w:fldCharType="end"/>
            </w:r>
          </w:p>
        </w:tc>
      </w:tr>
    </w:tbl>
    <w:p w:rsidR="00063E3A" w:rsidRPr="00063E3A" w:rsidRDefault="00063E3A" w:rsidP="00063E3A">
      <w:pPr>
        <w:rPr>
          <w:lang w:val="en-GB"/>
        </w:rPr>
      </w:pPr>
    </w:p>
    <w:p w:rsidR="002F7D8A" w:rsidRDefault="002F7D8A" w:rsidP="002F7D8A">
      <w:pPr>
        <w:rPr>
          <w:lang w:val="en-US"/>
        </w:rPr>
      </w:pPr>
    </w:p>
    <w:p w:rsidR="002F7D8A" w:rsidRDefault="002F7D8A" w:rsidP="002F7D8A">
      <w:pPr>
        <w:pStyle w:val="Default"/>
        <w:rPr>
          <w:rFonts w:ascii="Arial" w:hAnsi="Arial" w:cs="Arial"/>
          <w:lang w:val="en-US"/>
        </w:rPr>
      </w:pPr>
      <w:r w:rsidRPr="00AF0A76">
        <w:rPr>
          <w:rFonts w:ascii="Arial" w:hAnsi="Arial" w:cs="Arial"/>
          <w:b/>
          <w:bCs/>
          <w:highlight w:val="cyan"/>
          <w:lang w:val="en-GB"/>
        </w:rPr>
        <w:t>NCC.GEN.125 Rotor engagement — helicopters</w:t>
      </w:r>
      <w:r w:rsidRPr="002F7D8A">
        <w:rPr>
          <w:rFonts w:ascii="Arial" w:hAnsi="Arial" w:cs="Arial"/>
          <w:lang w:val="en-US"/>
        </w:rPr>
        <w:t xml:space="preserve"> </w:t>
      </w:r>
    </w:p>
    <w:p w:rsidR="002F7D8A" w:rsidRPr="002F7D8A" w:rsidRDefault="002F7D8A" w:rsidP="002F7D8A">
      <w:pPr>
        <w:pStyle w:val="Default"/>
        <w:rPr>
          <w:rFonts w:ascii="Arial" w:hAnsi="Arial" w:cs="Arial"/>
          <w:lang w:val="en-US"/>
        </w:rPr>
      </w:pPr>
    </w:p>
    <w:p w:rsidR="002F7D8A" w:rsidRDefault="002F7D8A" w:rsidP="002F7D8A">
      <w:pPr>
        <w:pStyle w:val="Default"/>
        <w:rPr>
          <w:rFonts w:ascii="Arial" w:hAnsi="Arial" w:cs="Arial"/>
          <w:lang w:val="en-US"/>
        </w:rPr>
      </w:pPr>
      <w:r w:rsidRPr="002F7D8A">
        <w:rPr>
          <w:rFonts w:ascii="Arial" w:hAnsi="Arial" w:cs="Arial"/>
          <w:lang w:val="en-US"/>
        </w:rPr>
        <w:t xml:space="preserve">A helicopter rotor shall only be turned under power for the purpose of flight with a qualified pilot at the controls. </w:t>
      </w:r>
    </w:p>
    <w:p w:rsidR="002F7D8A" w:rsidRDefault="002F7D8A" w:rsidP="002F7D8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D8A" w:rsidTr="002F7D8A">
        <w:trPr>
          <w:cantSplit/>
        </w:trPr>
        <w:tc>
          <w:tcPr>
            <w:tcW w:w="6237" w:type="dxa"/>
          </w:tcPr>
          <w:p w:rsidR="002F7D8A" w:rsidRDefault="009A3855" w:rsidP="002F7D8A">
            <w:pPr>
              <w:tabs>
                <w:tab w:val="left" w:pos="1773"/>
              </w:tabs>
              <w:spacing w:before="120" w:after="60"/>
              <w:rPr>
                <w:b/>
                <w:lang w:val="en-GB"/>
              </w:rPr>
            </w:pPr>
            <w:r>
              <w:rPr>
                <w:b/>
              </w:rPr>
              <w:fldChar w:fldCharType="begin">
                <w:ffData>
                  <w:name w:val="Text9"/>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p w:rsidR="002F7D8A" w:rsidRDefault="002F7D8A" w:rsidP="002F7D8A">
            <w:pPr>
              <w:tabs>
                <w:tab w:val="left" w:pos="2835"/>
                <w:tab w:val="left" w:pos="8080"/>
              </w:tabs>
              <w:spacing w:before="120" w:after="60"/>
              <w:jc w:val="center"/>
              <w:rPr>
                <w:b/>
                <w:sz w:val="20"/>
                <w:lang w:val="en-GB"/>
              </w:rPr>
            </w:pPr>
          </w:p>
        </w:tc>
        <w:tc>
          <w:tcPr>
            <w:tcW w:w="6237" w:type="dxa"/>
          </w:tcPr>
          <w:p w:rsidR="002F7D8A" w:rsidRDefault="009A3855" w:rsidP="002F7D8A">
            <w:pPr>
              <w:tabs>
                <w:tab w:val="left" w:pos="2835"/>
                <w:tab w:val="left" w:pos="8080"/>
              </w:tabs>
              <w:spacing w:before="120" w:after="60"/>
              <w:rPr>
                <w:b/>
                <w:lang w:val="en-GB"/>
              </w:rPr>
            </w:pPr>
            <w:r>
              <w:rPr>
                <w:b/>
              </w:rPr>
              <w:fldChar w:fldCharType="begin">
                <w:ffData>
                  <w:name w:val="Text10"/>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tc>
        <w:tc>
          <w:tcPr>
            <w:tcW w:w="677" w:type="dxa"/>
          </w:tcPr>
          <w:p w:rsidR="002F7D8A" w:rsidRDefault="009A3855" w:rsidP="002F7D8A">
            <w:pPr>
              <w:pStyle w:val="Rubrik8"/>
              <w:rPr>
                <w:sz w:val="28"/>
                <w:lang w:val="en-GB"/>
              </w:rPr>
            </w:pPr>
            <w:r>
              <w:rPr>
                <w:b w:val="0"/>
              </w:rPr>
              <w:fldChar w:fldCharType="begin">
                <w:ffData>
                  <w:name w:val="Text10"/>
                  <w:enabled/>
                  <w:calcOnExit w:val="0"/>
                  <w:textInput/>
                </w:ffData>
              </w:fldChar>
            </w:r>
            <w:r w:rsidR="002F7D8A">
              <w:rPr>
                <w:b w:val="0"/>
              </w:rPr>
              <w:instrText xml:space="preserve"> FORMTEXT </w:instrText>
            </w:r>
            <w:r>
              <w:rPr>
                <w:b w:val="0"/>
              </w:rPr>
            </w:r>
            <w:r>
              <w:rPr>
                <w:b w:val="0"/>
              </w:rPr>
              <w:fldChar w:fldCharType="separate"/>
            </w:r>
            <w:r w:rsidR="002F7D8A">
              <w:rPr>
                <w:b w:val="0"/>
                <w:noProof/>
              </w:rPr>
              <w:t> </w:t>
            </w:r>
            <w:r w:rsidR="002F7D8A">
              <w:rPr>
                <w:b w:val="0"/>
                <w:noProof/>
              </w:rPr>
              <w:t> </w:t>
            </w:r>
            <w:r w:rsidR="002F7D8A">
              <w:rPr>
                <w:b w:val="0"/>
                <w:noProof/>
              </w:rPr>
              <w:t> </w:t>
            </w:r>
            <w:r w:rsidR="002F7D8A">
              <w:rPr>
                <w:b w:val="0"/>
                <w:noProof/>
              </w:rPr>
              <w:t> </w:t>
            </w:r>
            <w:r w:rsidR="002F7D8A">
              <w:rPr>
                <w:b w:val="0"/>
                <w:noProof/>
              </w:rPr>
              <w:t> </w:t>
            </w:r>
            <w:r>
              <w:rPr>
                <w:b w:val="0"/>
              </w:rPr>
              <w:fldChar w:fldCharType="end"/>
            </w:r>
          </w:p>
        </w:tc>
      </w:tr>
    </w:tbl>
    <w:p w:rsidR="002F7D8A" w:rsidRDefault="002F7D8A" w:rsidP="002F7D8A">
      <w:pPr>
        <w:pStyle w:val="Default"/>
        <w:rPr>
          <w:rFonts w:ascii="Arial" w:hAnsi="Arial" w:cs="Arial"/>
          <w:lang w:val="en-US"/>
        </w:rPr>
      </w:pPr>
    </w:p>
    <w:p w:rsidR="00063E3A" w:rsidRDefault="00063E3A" w:rsidP="00063E3A">
      <w:pPr>
        <w:overflowPunct/>
        <w:textAlignment w:val="auto"/>
        <w:rPr>
          <w:rFonts w:ascii="Calibri" w:hAnsi="Calibri" w:cs="Calibri"/>
          <w:b/>
          <w:bCs/>
          <w:color w:val="000000"/>
          <w:sz w:val="22"/>
          <w:szCs w:val="22"/>
          <w:lang w:val="en-GB"/>
        </w:rPr>
      </w:pPr>
      <w:r w:rsidRPr="00063E3A">
        <w:rPr>
          <w:rFonts w:ascii="Calibri" w:hAnsi="Calibri" w:cs="Calibri"/>
          <w:b/>
          <w:bCs/>
          <w:color w:val="000000"/>
          <w:sz w:val="22"/>
          <w:szCs w:val="22"/>
          <w:highlight w:val="lightGray"/>
          <w:lang w:val="en-GB"/>
        </w:rPr>
        <w:t>GM1 NCC.GEN.125 Rotor engagement</w:t>
      </w:r>
      <w:r w:rsidRPr="00063E3A">
        <w:rPr>
          <w:rFonts w:ascii="Calibri" w:hAnsi="Calibri" w:cs="Calibri"/>
          <w:b/>
          <w:bCs/>
          <w:color w:val="000000"/>
          <w:sz w:val="22"/>
          <w:szCs w:val="22"/>
          <w:lang w:val="en-GB"/>
        </w:rPr>
        <w:t xml:space="preserve"> </w:t>
      </w:r>
    </w:p>
    <w:p w:rsidR="00355F36" w:rsidRPr="00063E3A" w:rsidRDefault="00355F36" w:rsidP="00063E3A">
      <w:pPr>
        <w:overflowPunct/>
        <w:textAlignment w:val="auto"/>
        <w:rPr>
          <w:rFonts w:ascii="Calibri" w:hAnsi="Calibri" w:cs="Calibri"/>
          <w:color w:val="000000"/>
          <w:sz w:val="22"/>
          <w:szCs w:val="22"/>
          <w:lang w:val="en-GB"/>
        </w:rPr>
      </w:pP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INTENT OF THE RULE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(a) The following two situations where it is allowed to turn the rotor under power should be distinguished: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(1) for the purpose of flight, as described in the Implementing Rule; </w:t>
      </w:r>
    </w:p>
    <w:p w:rsidR="002F7D8A" w:rsidRPr="00AB3ECA" w:rsidRDefault="00063E3A" w:rsidP="00063E3A">
      <w:pPr>
        <w:pStyle w:val="Default"/>
        <w:rPr>
          <w:rFonts w:ascii="Calibri" w:hAnsi="Calibri" w:cs="Calibri"/>
          <w:sz w:val="22"/>
          <w:szCs w:val="22"/>
          <w:lang w:val="en-GB"/>
        </w:rPr>
      </w:pPr>
      <w:r w:rsidRPr="00AB3ECA">
        <w:rPr>
          <w:rFonts w:ascii="Calibri" w:hAnsi="Calibri" w:cs="Calibri"/>
          <w:sz w:val="22"/>
          <w:szCs w:val="22"/>
          <w:lang w:val="en-GB"/>
        </w:rPr>
        <w:t>(2) for maintenance purposes.</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(b) Rotor engagement for the purpose of flight: it should be noted that the pilot should not leave the control when the rotors are turning. For example, the pilot is not allowed to get out of the aircraft in order to welcome passengers and adjust their seat belts with the rotors turning.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lastRenderedPageBreak/>
        <w:t xml:space="preserve">(c) Rotor engagement for the purpose of maintenance: the Implementing Rule, however, should not prevent ground runs being conducted by qualified personnel other than pilots for maintenance purposes.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The following conditions should be applied: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(1) The operator should ensure that the qualification of personnel, other than pilots, who are authorised to conduct maintenance runs, is described in the appropriate manual.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(2) Ground runs should not include taxiing the helicopter. </w:t>
      </w:r>
    </w:p>
    <w:p w:rsidR="00063E3A" w:rsidRPr="00063E3A" w:rsidRDefault="00063E3A" w:rsidP="00063E3A">
      <w:pPr>
        <w:overflowPunct/>
        <w:textAlignment w:val="auto"/>
        <w:rPr>
          <w:rFonts w:ascii="Calibri" w:hAnsi="Calibri" w:cs="Calibri"/>
          <w:color w:val="000000"/>
          <w:sz w:val="22"/>
          <w:szCs w:val="22"/>
          <w:lang w:val="en-GB"/>
        </w:rPr>
      </w:pPr>
      <w:r w:rsidRPr="00063E3A">
        <w:rPr>
          <w:rFonts w:ascii="Calibri" w:hAnsi="Calibri" w:cs="Calibri"/>
          <w:color w:val="000000"/>
          <w:sz w:val="22"/>
          <w:szCs w:val="22"/>
          <w:lang w:val="en-GB"/>
        </w:rPr>
        <w:t xml:space="preserve">(3) There should be no passengers on board. </w:t>
      </w:r>
    </w:p>
    <w:p w:rsidR="00063E3A" w:rsidRDefault="00063E3A" w:rsidP="00063E3A">
      <w:pPr>
        <w:pStyle w:val="Default"/>
        <w:rPr>
          <w:rFonts w:ascii="Calibri" w:hAnsi="Calibri" w:cs="Calibri"/>
          <w:sz w:val="22"/>
          <w:szCs w:val="22"/>
          <w:lang w:val="en-GB"/>
        </w:rPr>
      </w:pPr>
      <w:r w:rsidRPr="00063E3A">
        <w:rPr>
          <w:rFonts w:ascii="Calibri" w:hAnsi="Calibri" w:cs="Calibri"/>
          <w:sz w:val="22"/>
          <w:szCs w:val="22"/>
          <w:lang w:val="en-GB"/>
        </w:rPr>
        <w:t>(4) Maintenance runs should not include collective increase or autopilot engagement (risk of ground resonance).</w:t>
      </w:r>
    </w:p>
    <w:p w:rsidR="0083335F" w:rsidRDefault="0083335F" w:rsidP="00063E3A">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3335F" w:rsidTr="00974764">
        <w:trPr>
          <w:cantSplit/>
        </w:trPr>
        <w:tc>
          <w:tcPr>
            <w:tcW w:w="6237" w:type="dxa"/>
          </w:tcPr>
          <w:p w:rsidR="0083335F" w:rsidRDefault="009A3855" w:rsidP="00974764">
            <w:pPr>
              <w:tabs>
                <w:tab w:val="left" w:pos="1773"/>
              </w:tabs>
              <w:spacing w:before="120" w:after="60"/>
              <w:rPr>
                <w:b/>
                <w:lang w:val="en-GB"/>
              </w:rPr>
            </w:pPr>
            <w:r>
              <w:rPr>
                <w:b/>
              </w:rPr>
              <w:fldChar w:fldCharType="begin">
                <w:ffData>
                  <w:name w:val="Text9"/>
                  <w:enabled/>
                  <w:calcOnExit w:val="0"/>
                  <w:textInput/>
                </w:ffData>
              </w:fldChar>
            </w:r>
            <w:r w:rsidR="0083335F">
              <w:rPr>
                <w:b/>
              </w:rPr>
              <w:instrText xml:space="preserve"> FORMTEXT </w:instrText>
            </w:r>
            <w:r>
              <w:rPr>
                <w:b/>
              </w:rPr>
            </w:r>
            <w:r>
              <w:rPr>
                <w:b/>
              </w:rPr>
              <w:fldChar w:fldCharType="separate"/>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Pr>
                <w:b/>
              </w:rPr>
              <w:fldChar w:fldCharType="end"/>
            </w:r>
          </w:p>
          <w:p w:rsidR="0083335F" w:rsidRDefault="0083335F" w:rsidP="00974764">
            <w:pPr>
              <w:tabs>
                <w:tab w:val="left" w:pos="2835"/>
                <w:tab w:val="left" w:pos="8080"/>
              </w:tabs>
              <w:spacing w:before="120" w:after="60"/>
              <w:jc w:val="center"/>
              <w:rPr>
                <w:b/>
                <w:sz w:val="20"/>
                <w:lang w:val="en-GB"/>
              </w:rPr>
            </w:pPr>
          </w:p>
        </w:tc>
        <w:tc>
          <w:tcPr>
            <w:tcW w:w="6237" w:type="dxa"/>
          </w:tcPr>
          <w:p w:rsidR="0083335F" w:rsidRDefault="009A3855" w:rsidP="00974764">
            <w:pPr>
              <w:tabs>
                <w:tab w:val="left" w:pos="2835"/>
                <w:tab w:val="left" w:pos="8080"/>
              </w:tabs>
              <w:spacing w:before="120" w:after="60"/>
              <w:rPr>
                <w:b/>
                <w:lang w:val="en-GB"/>
              </w:rPr>
            </w:pPr>
            <w:r>
              <w:rPr>
                <w:b/>
              </w:rPr>
              <w:fldChar w:fldCharType="begin">
                <w:ffData>
                  <w:name w:val="Text10"/>
                  <w:enabled/>
                  <w:calcOnExit w:val="0"/>
                  <w:textInput/>
                </w:ffData>
              </w:fldChar>
            </w:r>
            <w:r w:rsidR="0083335F">
              <w:rPr>
                <w:b/>
              </w:rPr>
              <w:instrText xml:space="preserve"> FORMTEXT </w:instrText>
            </w:r>
            <w:r>
              <w:rPr>
                <w:b/>
              </w:rPr>
            </w:r>
            <w:r>
              <w:rPr>
                <w:b/>
              </w:rPr>
              <w:fldChar w:fldCharType="separate"/>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Pr>
                <w:b/>
              </w:rPr>
              <w:fldChar w:fldCharType="end"/>
            </w:r>
          </w:p>
        </w:tc>
        <w:tc>
          <w:tcPr>
            <w:tcW w:w="677" w:type="dxa"/>
          </w:tcPr>
          <w:p w:rsidR="0083335F" w:rsidRDefault="009A3855" w:rsidP="00974764">
            <w:pPr>
              <w:pStyle w:val="Rubrik8"/>
              <w:rPr>
                <w:sz w:val="28"/>
                <w:lang w:val="en-GB"/>
              </w:rPr>
            </w:pPr>
            <w:r>
              <w:rPr>
                <w:b w:val="0"/>
              </w:rPr>
              <w:fldChar w:fldCharType="begin">
                <w:ffData>
                  <w:name w:val="Text10"/>
                  <w:enabled/>
                  <w:calcOnExit w:val="0"/>
                  <w:textInput/>
                </w:ffData>
              </w:fldChar>
            </w:r>
            <w:r w:rsidR="0083335F">
              <w:rPr>
                <w:b w:val="0"/>
              </w:rPr>
              <w:instrText xml:space="preserve"> FORMTEXT </w:instrText>
            </w:r>
            <w:r>
              <w:rPr>
                <w:b w:val="0"/>
              </w:rPr>
            </w:r>
            <w:r>
              <w:rPr>
                <w:b w:val="0"/>
              </w:rPr>
              <w:fldChar w:fldCharType="separate"/>
            </w:r>
            <w:r w:rsidR="0083335F">
              <w:rPr>
                <w:b w:val="0"/>
                <w:noProof/>
              </w:rPr>
              <w:t> </w:t>
            </w:r>
            <w:r w:rsidR="0083335F">
              <w:rPr>
                <w:b w:val="0"/>
                <w:noProof/>
              </w:rPr>
              <w:t> </w:t>
            </w:r>
            <w:r w:rsidR="0083335F">
              <w:rPr>
                <w:b w:val="0"/>
                <w:noProof/>
              </w:rPr>
              <w:t> </w:t>
            </w:r>
            <w:r w:rsidR="0083335F">
              <w:rPr>
                <w:b w:val="0"/>
                <w:noProof/>
              </w:rPr>
              <w:t> </w:t>
            </w:r>
            <w:r w:rsidR="0083335F">
              <w:rPr>
                <w:b w:val="0"/>
                <w:noProof/>
              </w:rPr>
              <w:t> </w:t>
            </w:r>
            <w:r>
              <w:rPr>
                <w:b w:val="0"/>
              </w:rPr>
              <w:fldChar w:fldCharType="end"/>
            </w:r>
          </w:p>
        </w:tc>
      </w:tr>
    </w:tbl>
    <w:p w:rsidR="0083335F" w:rsidRPr="00063E3A" w:rsidRDefault="0083335F" w:rsidP="00063E3A">
      <w:pPr>
        <w:pStyle w:val="Default"/>
        <w:rPr>
          <w:rFonts w:ascii="Arial" w:hAnsi="Arial" w:cs="Arial"/>
          <w:lang w:val="en-GB"/>
        </w:rPr>
      </w:pPr>
    </w:p>
    <w:p w:rsidR="00063E3A" w:rsidRDefault="00063E3A" w:rsidP="002F7D8A">
      <w:pPr>
        <w:pStyle w:val="Default"/>
        <w:rPr>
          <w:rFonts w:ascii="Arial" w:hAnsi="Arial" w:cs="Arial"/>
          <w:lang w:val="en-US"/>
        </w:rPr>
      </w:pPr>
    </w:p>
    <w:p w:rsidR="00063E3A" w:rsidRPr="002F7D8A" w:rsidRDefault="00063E3A" w:rsidP="002F7D8A">
      <w:pPr>
        <w:pStyle w:val="Default"/>
        <w:rPr>
          <w:rFonts w:ascii="Arial" w:hAnsi="Arial" w:cs="Arial"/>
          <w:lang w:val="en-US"/>
        </w:rPr>
      </w:pPr>
    </w:p>
    <w:p w:rsidR="002F7D8A" w:rsidRDefault="002F7D8A" w:rsidP="002F7D8A">
      <w:pPr>
        <w:pStyle w:val="Default"/>
        <w:rPr>
          <w:rFonts w:ascii="Arial" w:hAnsi="Arial" w:cs="Arial"/>
          <w:b/>
          <w:bCs/>
          <w:lang w:val="en-GB"/>
        </w:rPr>
      </w:pPr>
      <w:r w:rsidRPr="00AF0A76">
        <w:rPr>
          <w:rFonts w:ascii="Arial" w:hAnsi="Arial" w:cs="Arial"/>
          <w:b/>
          <w:bCs/>
          <w:highlight w:val="cyan"/>
          <w:lang w:val="en-GB"/>
        </w:rPr>
        <w:t>NCC.GEN.130 Portable electronic devices</w:t>
      </w:r>
      <w:r w:rsidRPr="002F7D8A">
        <w:rPr>
          <w:rFonts w:ascii="Arial" w:hAnsi="Arial" w:cs="Arial"/>
          <w:b/>
          <w:bCs/>
          <w:lang w:val="en-GB"/>
        </w:rPr>
        <w:t xml:space="preserve"> </w:t>
      </w:r>
    </w:p>
    <w:p w:rsidR="002F7D8A" w:rsidRPr="002F7D8A" w:rsidRDefault="002F7D8A" w:rsidP="002F7D8A">
      <w:pPr>
        <w:pStyle w:val="Default"/>
        <w:rPr>
          <w:rFonts w:ascii="Arial" w:hAnsi="Arial" w:cs="Arial"/>
          <w:b/>
          <w:bCs/>
          <w:lang w:val="en-GB"/>
        </w:rPr>
      </w:pPr>
    </w:p>
    <w:p w:rsidR="002F7D8A" w:rsidRDefault="002F7D8A" w:rsidP="002F7D8A">
      <w:pPr>
        <w:pStyle w:val="Default"/>
        <w:rPr>
          <w:rFonts w:ascii="Arial" w:hAnsi="Arial" w:cs="Arial"/>
          <w:lang w:val="en-US"/>
        </w:rPr>
      </w:pPr>
      <w:r w:rsidRPr="002F7D8A">
        <w:rPr>
          <w:rFonts w:ascii="Arial" w:hAnsi="Arial" w:cs="Arial"/>
          <w:lang w:val="en-US"/>
        </w:rPr>
        <w:t xml:space="preserve">The operator shall not permit any person to use a portable electronic device (PED) on board an aircraft that could adversely affect the performance of the aircraft’s systems and equipment. </w:t>
      </w:r>
    </w:p>
    <w:p w:rsidR="002F7D8A" w:rsidRDefault="002F7D8A" w:rsidP="002F7D8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D8A" w:rsidTr="002F7D8A">
        <w:trPr>
          <w:cantSplit/>
        </w:trPr>
        <w:tc>
          <w:tcPr>
            <w:tcW w:w="6237" w:type="dxa"/>
          </w:tcPr>
          <w:p w:rsidR="002F7D8A" w:rsidRDefault="009A3855" w:rsidP="002F7D8A">
            <w:pPr>
              <w:tabs>
                <w:tab w:val="left" w:pos="1773"/>
              </w:tabs>
              <w:spacing w:before="120" w:after="60"/>
              <w:rPr>
                <w:b/>
                <w:lang w:val="en-GB"/>
              </w:rPr>
            </w:pPr>
            <w:r>
              <w:rPr>
                <w:b/>
              </w:rPr>
              <w:fldChar w:fldCharType="begin">
                <w:ffData>
                  <w:name w:val="Text9"/>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p w:rsidR="002F7D8A" w:rsidRDefault="002F7D8A" w:rsidP="002F7D8A">
            <w:pPr>
              <w:tabs>
                <w:tab w:val="left" w:pos="2835"/>
                <w:tab w:val="left" w:pos="8080"/>
              </w:tabs>
              <w:spacing w:before="120" w:after="60"/>
              <w:jc w:val="center"/>
              <w:rPr>
                <w:b/>
                <w:sz w:val="20"/>
                <w:lang w:val="en-GB"/>
              </w:rPr>
            </w:pPr>
          </w:p>
        </w:tc>
        <w:tc>
          <w:tcPr>
            <w:tcW w:w="6237" w:type="dxa"/>
          </w:tcPr>
          <w:p w:rsidR="002F7D8A" w:rsidRDefault="009A3855" w:rsidP="002F7D8A">
            <w:pPr>
              <w:tabs>
                <w:tab w:val="left" w:pos="2835"/>
                <w:tab w:val="left" w:pos="8080"/>
              </w:tabs>
              <w:spacing w:before="120" w:after="60"/>
              <w:rPr>
                <w:b/>
                <w:lang w:val="en-GB"/>
              </w:rPr>
            </w:pPr>
            <w:r>
              <w:rPr>
                <w:b/>
              </w:rPr>
              <w:fldChar w:fldCharType="begin">
                <w:ffData>
                  <w:name w:val="Text10"/>
                  <w:enabled/>
                  <w:calcOnExit w:val="0"/>
                  <w:textInput/>
                </w:ffData>
              </w:fldChar>
            </w:r>
            <w:r w:rsidR="002F7D8A">
              <w:rPr>
                <w:b/>
              </w:rPr>
              <w:instrText xml:space="preserve"> FORMTEXT </w:instrText>
            </w:r>
            <w:r>
              <w:rPr>
                <w:b/>
              </w:rPr>
            </w:r>
            <w:r>
              <w:rPr>
                <w:b/>
              </w:rPr>
              <w:fldChar w:fldCharType="separate"/>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sidR="002F7D8A">
              <w:rPr>
                <w:rFonts w:ascii="Times New Roman" w:hAnsi="Times New Roman"/>
                <w:b/>
                <w:noProof/>
              </w:rPr>
              <w:t> </w:t>
            </w:r>
            <w:r>
              <w:rPr>
                <w:b/>
              </w:rPr>
              <w:fldChar w:fldCharType="end"/>
            </w:r>
          </w:p>
        </w:tc>
        <w:tc>
          <w:tcPr>
            <w:tcW w:w="677" w:type="dxa"/>
          </w:tcPr>
          <w:p w:rsidR="002F7D8A" w:rsidRDefault="009A3855" w:rsidP="002F7D8A">
            <w:pPr>
              <w:pStyle w:val="Rubrik8"/>
              <w:rPr>
                <w:sz w:val="28"/>
                <w:lang w:val="en-GB"/>
              </w:rPr>
            </w:pPr>
            <w:r>
              <w:rPr>
                <w:b w:val="0"/>
              </w:rPr>
              <w:fldChar w:fldCharType="begin">
                <w:ffData>
                  <w:name w:val="Text10"/>
                  <w:enabled/>
                  <w:calcOnExit w:val="0"/>
                  <w:textInput/>
                </w:ffData>
              </w:fldChar>
            </w:r>
            <w:r w:rsidR="002F7D8A">
              <w:rPr>
                <w:b w:val="0"/>
              </w:rPr>
              <w:instrText xml:space="preserve"> FORMTEXT </w:instrText>
            </w:r>
            <w:r>
              <w:rPr>
                <w:b w:val="0"/>
              </w:rPr>
            </w:r>
            <w:r>
              <w:rPr>
                <w:b w:val="0"/>
              </w:rPr>
              <w:fldChar w:fldCharType="separate"/>
            </w:r>
            <w:r w:rsidR="002F7D8A">
              <w:rPr>
                <w:b w:val="0"/>
                <w:noProof/>
              </w:rPr>
              <w:t> </w:t>
            </w:r>
            <w:r w:rsidR="002F7D8A">
              <w:rPr>
                <w:b w:val="0"/>
                <w:noProof/>
              </w:rPr>
              <w:t> </w:t>
            </w:r>
            <w:r w:rsidR="002F7D8A">
              <w:rPr>
                <w:b w:val="0"/>
                <w:noProof/>
              </w:rPr>
              <w:t> </w:t>
            </w:r>
            <w:r w:rsidR="002F7D8A">
              <w:rPr>
                <w:b w:val="0"/>
                <w:noProof/>
              </w:rPr>
              <w:t> </w:t>
            </w:r>
            <w:r w:rsidR="002F7D8A">
              <w:rPr>
                <w:b w:val="0"/>
                <w:noProof/>
              </w:rPr>
              <w:t> </w:t>
            </w:r>
            <w:r>
              <w:rPr>
                <w:b w:val="0"/>
              </w:rPr>
              <w:fldChar w:fldCharType="end"/>
            </w:r>
          </w:p>
        </w:tc>
      </w:tr>
    </w:tbl>
    <w:p w:rsidR="00084075" w:rsidRDefault="00084075" w:rsidP="0083335F">
      <w:pPr>
        <w:overflowPunct/>
        <w:textAlignment w:val="auto"/>
        <w:rPr>
          <w:rFonts w:ascii="Calibri" w:hAnsi="Calibri" w:cs="Calibri"/>
          <w:b/>
          <w:bCs/>
          <w:color w:val="000000"/>
          <w:sz w:val="22"/>
          <w:szCs w:val="22"/>
          <w:highlight w:val="lightGray"/>
          <w:lang w:val="en-GB"/>
        </w:rPr>
      </w:pPr>
    </w:p>
    <w:p w:rsidR="00084075" w:rsidRDefault="00084075" w:rsidP="0083335F">
      <w:pPr>
        <w:overflowPunct/>
        <w:textAlignment w:val="auto"/>
        <w:rPr>
          <w:rFonts w:ascii="Calibri" w:hAnsi="Calibri" w:cs="Calibri"/>
          <w:b/>
          <w:bCs/>
          <w:color w:val="000000"/>
          <w:sz w:val="22"/>
          <w:szCs w:val="22"/>
          <w:highlight w:val="lightGray"/>
          <w:lang w:val="en-GB"/>
        </w:rPr>
      </w:pPr>
    </w:p>
    <w:p w:rsidR="0083335F" w:rsidRDefault="0083335F" w:rsidP="0083335F">
      <w:pPr>
        <w:overflowPunct/>
        <w:textAlignment w:val="auto"/>
        <w:rPr>
          <w:rFonts w:ascii="Calibri" w:hAnsi="Calibri" w:cs="Calibri"/>
          <w:b/>
          <w:bCs/>
          <w:color w:val="000000"/>
          <w:sz w:val="22"/>
          <w:szCs w:val="22"/>
          <w:lang w:val="en-GB"/>
        </w:rPr>
      </w:pPr>
      <w:r w:rsidRPr="0083335F">
        <w:rPr>
          <w:rFonts w:ascii="Calibri" w:hAnsi="Calibri" w:cs="Calibri"/>
          <w:b/>
          <w:bCs/>
          <w:color w:val="000000"/>
          <w:sz w:val="22"/>
          <w:szCs w:val="22"/>
          <w:highlight w:val="lightGray"/>
          <w:lang w:val="en-GB"/>
        </w:rPr>
        <w:t>AMC1 NCC.GEN.130 Portable electronic devices</w:t>
      </w:r>
      <w:r w:rsidRPr="0083335F">
        <w:rPr>
          <w:rFonts w:ascii="Calibri" w:hAnsi="Calibri" w:cs="Calibri"/>
          <w:b/>
          <w:bCs/>
          <w:color w:val="000000"/>
          <w:sz w:val="22"/>
          <w:szCs w:val="22"/>
          <w:lang w:val="en-GB"/>
        </w:rPr>
        <w:t xml:space="preserve"> </w:t>
      </w:r>
    </w:p>
    <w:p w:rsidR="00355F36" w:rsidRPr="0083335F" w:rsidRDefault="00355F36" w:rsidP="0083335F">
      <w:pPr>
        <w:overflowPunct/>
        <w:textAlignment w:val="auto"/>
        <w:rPr>
          <w:rFonts w:ascii="Calibri" w:hAnsi="Calibri" w:cs="Calibri"/>
          <w:color w:val="000000"/>
          <w:sz w:val="22"/>
          <w:szCs w:val="22"/>
          <w:lang w:val="en-GB"/>
        </w:rPr>
      </w:pP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TECHNICAL PREREQUISITES FOR THE USE OF PEDS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(a) Scope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lastRenderedPageBreak/>
        <w:t xml:space="preserve">This AMC describes the technical prerequisites under which any kind of portable electronic device (PED) may be used on board the aircraft without adversely affecting the performance of the aircraft’s systems and equipment.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(b) Prerequisites concerning the aircraft configuration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(1) Before an operator may permit the use of any kind of PED on-board, it should ensure that PEDs have no impact on the safe operation of the aircraft. The operator should demonstrate that PEDs do not interfere with on-board electronic systems and equipment, especially with the aircraft’s navigation and communication systems.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(2) The assessment of PED tolerance may be tailored to the different aircraft zones for which the use of PEDs is considered, i.e. may address separately: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(i) the passenger compartment;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(ii) the flight crew compartment; and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(iii) areas not accessible during the flight.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(c) Scenarios for permitting the use of PEDs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(1) Possible scenarios, under which the operator may permit the use of PEDs, should be as documented in Table 1. The scenarios in Table 1 are listed in a descending order with the least permitting scenario at the bottom.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(2) Restrictions arising from the corresponding aircraft certification, as documented in the aircraft flight manual (AFM) or equivalent document(s), should stay in force. They may be linked to different aircraft zones, or to particular transmitting technologies covered. </w:t>
      </w:r>
    </w:p>
    <w:p w:rsidR="0083335F" w:rsidRPr="0083335F" w:rsidRDefault="0083335F" w:rsidP="0083335F">
      <w:pPr>
        <w:overflowPunct/>
        <w:textAlignment w:val="auto"/>
        <w:rPr>
          <w:rFonts w:ascii="Calibri" w:hAnsi="Calibri" w:cs="Calibri"/>
          <w:color w:val="000000"/>
          <w:sz w:val="22"/>
          <w:szCs w:val="22"/>
          <w:lang w:val="en-GB"/>
        </w:rPr>
      </w:pPr>
      <w:r w:rsidRPr="0083335F">
        <w:rPr>
          <w:rFonts w:ascii="Calibri" w:hAnsi="Calibri" w:cs="Calibri"/>
          <w:color w:val="000000"/>
          <w:sz w:val="22"/>
          <w:szCs w:val="22"/>
          <w:lang w:val="en-GB"/>
        </w:rPr>
        <w:t xml:space="preserve">(3) For Scenarios Nos. 3 to 8 in Table 1 the use of C-PEDs and cargo tracking devices may be further expanded, when the EMI assessment has demonstrated that there is no impact on safety as follows: </w:t>
      </w:r>
    </w:p>
    <w:p w:rsidR="002F7D8A" w:rsidRDefault="0083335F" w:rsidP="0083335F">
      <w:pPr>
        <w:pStyle w:val="Default"/>
        <w:rPr>
          <w:rFonts w:ascii="Calibri" w:hAnsi="Calibri" w:cs="Calibri"/>
          <w:sz w:val="22"/>
          <w:szCs w:val="22"/>
          <w:lang w:val="en-GB"/>
        </w:rPr>
      </w:pPr>
      <w:r w:rsidRPr="0083335F">
        <w:rPr>
          <w:rFonts w:ascii="Calibri" w:hAnsi="Calibri" w:cs="Calibri"/>
          <w:sz w:val="22"/>
          <w:szCs w:val="22"/>
          <w:lang w:val="en-GB"/>
        </w:rPr>
        <w:t>(i) for C-PEDs by using the method described in (d)(2); and</w:t>
      </w:r>
    </w:p>
    <w:p w:rsidR="0083335F" w:rsidRDefault="0083335F" w:rsidP="0083335F">
      <w:pPr>
        <w:pStyle w:val="Default"/>
        <w:rPr>
          <w:sz w:val="22"/>
          <w:szCs w:val="22"/>
          <w:lang w:val="en-GB"/>
        </w:rPr>
      </w:pPr>
      <w:r w:rsidRPr="0083335F">
        <w:rPr>
          <w:sz w:val="22"/>
          <w:szCs w:val="22"/>
          <w:lang w:val="en-GB"/>
        </w:rPr>
        <w:t>(ii) for cargo tracking devices by using the method described in (d)(3).</w:t>
      </w:r>
    </w:p>
    <w:p w:rsidR="00EB542B" w:rsidRDefault="00EB542B" w:rsidP="0083335F">
      <w:pPr>
        <w:pStyle w:val="Default"/>
        <w:rPr>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B542B" w:rsidTr="00EB542B">
        <w:trPr>
          <w:cantSplit/>
        </w:trPr>
        <w:tc>
          <w:tcPr>
            <w:tcW w:w="6237" w:type="dxa"/>
          </w:tcPr>
          <w:p w:rsidR="00EB542B" w:rsidRDefault="009A3855" w:rsidP="00EB542B">
            <w:pPr>
              <w:tabs>
                <w:tab w:val="left" w:pos="1773"/>
              </w:tabs>
              <w:spacing w:before="120" w:after="60"/>
              <w:rPr>
                <w:b/>
                <w:lang w:val="en-GB"/>
              </w:rPr>
            </w:pPr>
            <w:r>
              <w:rPr>
                <w:b/>
              </w:rPr>
              <w:fldChar w:fldCharType="begin">
                <w:ffData>
                  <w:name w:val="Text9"/>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p w:rsidR="00EB542B" w:rsidRDefault="00EB542B" w:rsidP="00EB542B">
            <w:pPr>
              <w:tabs>
                <w:tab w:val="left" w:pos="2835"/>
                <w:tab w:val="left" w:pos="8080"/>
              </w:tabs>
              <w:spacing w:before="120" w:after="60"/>
              <w:jc w:val="center"/>
              <w:rPr>
                <w:b/>
                <w:sz w:val="20"/>
                <w:lang w:val="en-GB"/>
              </w:rPr>
            </w:pPr>
          </w:p>
        </w:tc>
        <w:tc>
          <w:tcPr>
            <w:tcW w:w="6237" w:type="dxa"/>
          </w:tcPr>
          <w:p w:rsidR="00EB542B" w:rsidRDefault="009A3855" w:rsidP="00EB542B">
            <w:pPr>
              <w:tabs>
                <w:tab w:val="left" w:pos="2835"/>
                <w:tab w:val="left" w:pos="8080"/>
              </w:tabs>
              <w:spacing w:before="120" w:after="60"/>
              <w:rPr>
                <w:b/>
                <w:lang w:val="en-GB"/>
              </w:rPr>
            </w:pPr>
            <w:r>
              <w:rPr>
                <w:b/>
              </w:rPr>
              <w:fldChar w:fldCharType="begin">
                <w:ffData>
                  <w:name w:val="Text10"/>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tc>
        <w:tc>
          <w:tcPr>
            <w:tcW w:w="677" w:type="dxa"/>
          </w:tcPr>
          <w:p w:rsidR="00EB542B" w:rsidRDefault="009A3855" w:rsidP="00EB542B">
            <w:pPr>
              <w:pStyle w:val="Rubrik8"/>
              <w:rPr>
                <w:sz w:val="28"/>
                <w:lang w:val="en-GB"/>
              </w:rPr>
            </w:pPr>
            <w:r>
              <w:rPr>
                <w:b w:val="0"/>
              </w:rPr>
              <w:fldChar w:fldCharType="begin">
                <w:ffData>
                  <w:name w:val="Text10"/>
                  <w:enabled/>
                  <w:calcOnExit w:val="0"/>
                  <w:textInput/>
                </w:ffData>
              </w:fldChar>
            </w:r>
            <w:r w:rsidR="00EB542B">
              <w:rPr>
                <w:b w:val="0"/>
              </w:rPr>
              <w:instrText xml:space="preserve"> FORMTEXT </w:instrText>
            </w:r>
            <w:r>
              <w:rPr>
                <w:b w:val="0"/>
              </w:rPr>
            </w:r>
            <w:r>
              <w:rPr>
                <w:b w:val="0"/>
              </w:rPr>
              <w:fldChar w:fldCharType="separate"/>
            </w:r>
            <w:r w:rsidR="00EB542B">
              <w:rPr>
                <w:b w:val="0"/>
                <w:noProof/>
              </w:rPr>
              <w:t> </w:t>
            </w:r>
            <w:r w:rsidR="00EB542B">
              <w:rPr>
                <w:b w:val="0"/>
                <w:noProof/>
              </w:rPr>
              <w:t> </w:t>
            </w:r>
            <w:r w:rsidR="00EB542B">
              <w:rPr>
                <w:b w:val="0"/>
                <w:noProof/>
              </w:rPr>
              <w:t> </w:t>
            </w:r>
            <w:r w:rsidR="00EB542B">
              <w:rPr>
                <w:b w:val="0"/>
                <w:noProof/>
              </w:rPr>
              <w:t> </w:t>
            </w:r>
            <w:r w:rsidR="00EB542B">
              <w:rPr>
                <w:b w:val="0"/>
                <w:noProof/>
              </w:rPr>
              <w:t> </w:t>
            </w:r>
            <w:r>
              <w:rPr>
                <w:b w:val="0"/>
              </w:rPr>
              <w:fldChar w:fldCharType="end"/>
            </w:r>
          </w:p>
        </w:tc>
      </w:tr>
    </w:tbl>
    <w:p w:rsidR="00EB542B" w:rsidRDefault="00EB542B" w:rsidP="0083335F">
      <w:pPr>
        <w:pStyle w:val="Default"/>
        <w:rPr>
          <w:sz w:val="22"/>
          <w:szCs w:val="22"/>
          <w:lang w:val="en-GB"/>
        </w:rPr>
      </w:pPr>
    </w:p>
    <w:p w:rsidR="00777F4A" w:rsidRDefault="00777F4A" w:rsidP="0083335F">
      <w:pPr>
        <w:pStyle w:val="Default"/>
        <w:rPr>
          <w:sz w:val="22"/>
          <w:szCs w:val="22"/>
          <w:lang w:val="en-GB"/>
        </w:rPr>
      </w:pPr>
    </w:p>
    <w:p w:rsidR="00777F4A" w:rsidRDefault="00777F4A" w:rsidP="0083335F">
      <w:pPr>
        <w:pStyle w:val="Default"/>
        <w:rPr>
          <w:sz w:val="22"/>
          <w:szCs w:val="22"/>
          <w:lang w:val="en-GB"/>
        </w:rPr>
      </w:pPr>
    </w:p>
    <w:p w:rsidR="004165B7" w:rsidRDefault="004165B7" w:rsidP="0083335F">
      <w:pPr>
        <w:pStyle w:val="Default"/>
        <w:rPr>
          <w:sz w:val="22"/>
          <w:szCs w:val="22"/>
          <w:lang w:val="en-GB"/>
        </w:rPr>
      </w:pPr>
    </w:p>
    <w:p w:rsidR="001933D4" w:rsidRDefault="004165B7" w:rsidP="0083335F">
      <w:pPr>
        <w:pStyle w:val="Default"/>
        <w:rPr>
          <w:rFonts w:ascii="Calibri" w:hAnsi="Calibri" w:cs="Calibri"/>
          <w:b/>
          <w:sz w:val="22"/>
          <w:szCs w:val="22"/>
          <w:lang w:val="en-GB"/>
        </w:rPr>
      </w:pPr>
      <w:r>
        <w:rPr>
          <w:sz w:val="22"/>
          <w:szCs w:val="22"/>
          <w:lang w:val="en-GB"/>
        </w:rPr>
        <w:t xml:space="preserve">       </w:t>
      </w:r>
      <w:r w:rsidRPr="004165B7">
        <w:rPr>
          <w:rFonts w:ascii="Calibri" w:hAnsi="Calibri" w:cs="Calibri"/>
          <w:b/>
          <w:sz w:val="22"/>
          <w:szCs w:val="22"/>
          <w:lang w:val="en-GB"/>
        </w:rPr>
        <w:t xml:space="preserve">     </w:t>
      </w:r>
    </w:p>
    <w:p w:rsidR="0083335F" w:rsidRPr="004165B7" w:rsidRDefault="004165B7" w:rsidP="0083335F">
      <w:pPr>
        <w:pStyle w:val="Default"/>
        <w:rPr>
          <w:rFonts w:ascii="Calibri" w:hAnsi="Calibri" w:cs="Calibri"/>
          <w:b/>
          <w:sz w:val="22"/>
          <w:szCs w:val="22"/>
          <w:lang w:val="en-GB"/>
        </w:rPr>
      </w:pPr>
      <w:r w:rsidRPr="004165B7">
        <w:rPr>
          <w:rFonts w:ascii="Calibri" w:hAnsi="Calibri" w:cs="Calibri"/>
          <w:b/>
          <w:sz w:val="22"/>
          <w:szCs w:val="22"/>
          <w:lang w:val="en-GB"/>
        </w:rPr>
        <w:t xml:space="preserve"> Table 1 – Scenarios for permitting the use of PEDs by the operator</w:t>
      </w:r>
    </w:p>
    <w:tbl>
      <w:tblPr>
        <w:tblStyle w:val="Tabellrutnt"/>
        <w:tblW w:w="0" w:type="auto"/>
        <w:tblInd w:w="817" w:type="dxa"/>
        <w:tblLook w:val="04A0"/>
      </w:tblPr>
      <w:tblGrid>
        <w:gridCol w:w="851"/>
        <w:gridCol w:w="5744"/>
        <w:gridCol w:w="3706"/>
        <w:gridCol w:w="2740"/>
      </w:tblGrid>
      <w:tr w:rsidR="0083335F" w:rsidRPr="004165B7" w:rsidTr="004165B7">
        <w:tc>
          <w:tcPr>
            <w:tcW w:w="851" w:type="dxa"/>
          </w:tcPr>
          <w:p w:rsidR="0083335F" w:rsidRPr="004165B7" w:rsidRDefault="00974764" w:rsidP="00974764">
            <w:pPr>
              <w:pStyle w:val="Default"/>
              <w:jc w:val="center"/>
              <w:rPr>
                <w:rFonts w:ascii="Calibri" w:hAnsi="Calibri" w:cs="Calibri"/>
                <w:b/>
                <w:sz w:val="22"/>
                <w:szCs w:val="22"/>
                <w:lang w:val="en-GB"/>
              </w:rPr>
            </w:pPr>
            <w:r w:rsidRPr="004165B7">
              <w:rPr>
                <w:rFonts w:ascii="Calibri" w:hAnsi="Calibri" w:cs="Calibri"/>
                <w:b/>
                <w:sz w:val="22"/>
                <w:szCs w:val="22"/>
                <w:lang w:val="en-GB"/>
              </w:rPr>
              <w:t>No.</w:t>
            </w:r>
          </w:p>
        </w:tc>
        <w:tc>
          <w:tcPr>
            <w:tcW w:w="5744" w:type="dxa"/>
          </w:tcPr>
          <w:p w:rsidR="0083335F" w:rsidRPr="004165B7" w:rsidRDefault="00974764" w:rsidP="0083335F">
            <w:pPr>
              <w:pStyle w:val="Default"/>
              <w:rPr>
                <w:rFonts w:ascii="Calibri" w:hAnsi="Calibri" w:cs="Calibri"/>
                <w:b/>
                <w:sz w:val="22"/>
                <w:szCs w:val="22"/>
                <w:lang w:val="en-GB"/>
              </w:rPr>
            </w:pPr>
            <w:r w:rsidRPr="004165B7">
              <w:rPr>
                <w:rFonts w:ascii="Calibri" w:hAnsi="Calibri" w:cs="Calibri"/>
                <w:b/>
                <w:sz w:val="22"/>
                <w:szCs w:val="22"/>
                <w:lang w:val="en-GB"/>
              </w:rPr>
              <w:t>Technical condition</w:t>
            </w:r>
          </w:p>
        </w:tc>
        <w:tc>
          <w:tcPr>
            <w:tcW w:w="3706" w:type="dxa"/>
          </w:tcPr>
          <w:p w:rsidR="0083335F" w:rsidRPr="004165B7" w:rsidRDefault="00974764" w:rsidP="0083335F">
            <w:pPr>
              <w:pStyle w:val="Default"/>
              <w:rPr>
                <w:rFonts w:ascii="Calibri" w:hAnsi="Calibri" w:cs="Calibri"/>
                <w:b/>
                <w:sz w:val="22"/>
                <w:szCs w:val="22"/>
                <w:lang w:val="en-GB"/>
              </w:rPr>
            </w:pPr>
            <w:r w:rsidRPr="004165B7">
              <w:rPr>
                <w:rFonts w:ascii="Calibri" w:hAnsi="Calibri" w:cs="Calibri"/>
                <w:b/>
                <w:sz w:val="22"/>
                <w:szCs w:val="22"/>
                <w:lang w:val="en-GB"/>
              </w:rPr>
              <w:t>Non-intentional transmitters</w:t>
            </w:r>
          </w:p>
        </w:tc>
        <w:tc>
          <w:tcPr>
            <w:tcW w:w="2740" w:type="dxa"/>
          </w:tcPr>
          <w:p w:rsidR="0083335F" w:rsidRPr="004165B7" w:rsidRDefault="00974764" w:rsidP="0083335F">
            <w:pPr>
              <w:pStyle w:val="Default"/>
              <w:rPr>
                <w:rFonts w:ascii="Calibri" w:hAnsi="Calibri" w:cs="Calibri"/>
                <w:b/>
                <w:sz w:val="22"/>
                <w:szCs w:val="22"/>
                <w:lang w:val="en-GB"/>
              </w:rPr>
            </w:pPr>
            <w:r w:rsidRPr="004165B7">
              <w:rPr>
                <w:rFonts w:ascii="Calibri" w:hAnsi="Calibri" w:cs="Calibri"/>
                <w:b/>
                <w:sz w:val="22"/>
                <w:szCs w:val="22"/>
                <w:lang w:val="en-GB"/>
              </w:rPr>
              <w:t>T-PEDs</w:t>
            </w:r>
          </w:p>
        </w:tc>
      </w:tr>
      <w:tr w:rsidR="0083335F"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1</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The aircraft is certified as T-PED tolerant, i.e. it has been </w:t>
            </w:r>
            <w:r w:rsidRPr="004165B7">
              <w:rPr>
                <w:rFonts w:ascii="Calibri" w:hAnsi="Calibri" w:cs="Calibri"/>
                <w:sz w:val="22"/>
                <w:szCs w:val="22"/>
                <w:lang w:val="en-GB"/>
              </w:rPr>
              <w:lastRenderedPageBreak/>
              <w:t xml:space="preserve">demonstrated during the aircraft certification process that front door and back door coupling have no impact on the safe operation of the aircraft </w:t>
            </w:r>
          </w:p>
          <w:p w:rsidR="0083335F" w:rsidRDefault="0083335F" w:rsidP="0083335F">
            <w:pPr>
              <w:pStyle w:val="Default"/>
              <w:rPr>
                <w:rFonts w:ascii="Calibri" w:hAnsi="Calibri" w:cs="Calibri"/>
                <w:sz w:val="22"/>
                <w:szCs w:val="22"/>
                <w:lang w:val="en-GB"/>
              </w:rPr>
            </w:pPr>
          </w:p>
        </w:tc>
        <w:tc>
          <w:tcPr>
            <w:tcW w:w="3706"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lastRenderedPageBreak/>
              <w:t xml:space="preserve">All phases of flight </w:t>
            </w:r>
          </w:p>
          <w:p w:rsidR="0083335F" w:rsidRDefault="0083335F" w:rsidP="0083335F">
            <w:pPr>
              <w:pStyle w:val="Default"/>
              <w:rPr>
                <w:rFonts w:ascii="Calibri" w:hAnsi="Calibri" w:cs="Calibri"/>
                <w:sz w:val="22"/>
                <w:szCs w:val="22"/>
                <w:lang w:val="en-GB"/>
              </w:rPr>
            </w:pPr>
          </w:p>
        </w:tc>
        <w:tc>
          <w:tcPr>
            <w:tcW w:w="2740"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lastRenderedPageBreak/>
              <w:t xml:space="preserve">All phases of flight </w:t>
            </w:r>
          </w:p>
          <w:p w:rsidR="0083335F" w:rsidRDefault="0083335F" w:rsidP="0083335F">
            <w:pPr>
              <w:pStyle w:val="Default"/>
              <w:rPr>
                <w:rFonts w:ascii="Calibri" w:hAnsi="Calibri" w:cs="Calibri"/>
                <w:sz w:val="22"/>
                <w:szCs w:val="22"/>
                <w:lang w:val="en-GB"/>
              </w:rPr>
            </w:pPr>
          </w:p>
        </w:tc>
      </w:tr>
      <w:tr w:rsidR="0083335F"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lastRenderedPageBreak/>
              <w:t>2</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 complete electromagnetic interference (EMI) assessment for all technologies, using the method described in (d)(1), has been performed and has demonstrated the T-PED tolerance </w:t>
            </w:r>
          </w:p>
          <w:p w:rsidR="0083335F" w:rsidRDefault="0083335F" w:rsidP="0083335F">
            <w:pPr>
              <w:pStyle w:val="Default"/>
              <w:rPr>
                <w:rFonts w:ascii="Calibri" w:hAnsi="Calibri" w:cs="Calibri"/>
                <w:sz w:val="22"/>
                <w:szCs w:val="22"/>
                <w:lang w:val="en-GB"/>
              </w:rPr>
            </w:pPr>
          </w:p>
        </w:tc>
        <w:tc>
          <w:tcPr>
            <w:tcW w:w="3706"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w:t>
            </w:r>
          </w:p>
          <w:p w:rsidR="0083335F" w:rsidRDefault="0083335F" w:rsidP="0083335F">
            <w:pPr>
              <w:pStyle w:val="Default"/>
              <w:rPr>
                <w:rFonts w:ascii="Calibri" w:hAnsi="Calibri" w:cs="Calibri"/>
                <w:sz w:val="22"/>
                <w:szCs w:val="22"/>
                <w:lang w:val="en-GB"/>
              </w:rPr>
            </w:pPr>
          </w:p>
        </w:tc>
        <w:tc>
          <w:tcPr>
            <w:tcW w:w="2740"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w:t>
            </w:r>
          </w:p>
          <w:p w:rsidR="0083335F" w:rsidRDefault="0083335F" w:rsidP="0083335F">
            <w:pPr>
              <w:pStyle w:val="Default"/>
              <w:rPr>
                <w:rFonts w:ascii="Calibri" w:hAnsi="Calibri" w:cs="Calibri"/>
                <w:sz w:val="22"/>
                <w:szCs w:val="22"/>
                <w:lang w:val="en-GB"/>
              </w:rPr>
            </w:pPr>
          </w:p>
        </w:tc>
      </w:tr>
      <w:tr w:rsidR="0083335F" w:rsidRPr="00CC6FED"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3</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The aircraft is certified for the use of T-PEDs using particular technologies (e.g. WLAN or mobile phone) </w:t>
            </w:r>
          </w:p>
          <w:p w:rsidR="0083335F" w:rsidRDefault="0083335F" w:rsidP="0083335F">
            <w:pPr>
              <w:pStyle w:val="Default"/>
              <w:rPr>
                <w:rFonts w:ascii="Calibri" w:hAnsi="Calibri" w:cs="Calibri"/>
                <w:sz w:val="22"/>
                <w:szCs w:val="22"/>
                <w:lang w:val="en-GB"/>
              </w:rPr>
            </w:pPr>
          </w:p>
        </w:tc>
        <w:tc>
          <w:tcPr>
            <w:tcW w:w="3706"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w:t>
            </w:r>
          </w:p>
          <w:p w:rsidR="0083335F" w:rsidRDefault="0083335F" w:rsidP="0083335F">
            <w:pPr>
              <w:pStyle w:val="Default"/>
              <w:rPr>
                <w:rFonts w:ascii="Calibri" w:hAnsi="Calibri" w:cs="Calibri"/>
                <w:sz w:val="22"/>
                <w:szCs w:val="22"/>
                <w:lang w:val="en-GB"/>
              </w:rPr>
            </w:pPr>
          </w:p>
        </w:tc>
        <w:tc>
          <w:tcPr>
            <w:tcW w:w="2740"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restricted to those particular technologies </w:t>
            </w:r>
          </w:p>
          <w:p w:rsidR="0083335F" w:rsidRDefault="0083335F" w:rsidP="0083335F">
            <w:pPr>
              <w:pStyle w:val="Default"/>
              <w:rPr>
                <w:rFonts w:ascii="Calibri" w:hAnsi="Calibri" w:cs="Calibri"/>
                <w:sz w:val="22"/>
                <w:szCs w:val="22"/>
                <w:lang w:val="en-GB"/>
              </w:rPr>
            </w:pPr>
          </w:p>
        </w:tc>
      </w:tr>
      <w:tr w:rsidR="0083335F" w:rsidRPr="00CC6FED"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4</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The EMI assessment, using the method described in (d)(1), has demonstrated that: </w:t>
            </w:r>
          </w:p>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 the front door coupling has no impact on safety; and </w:t>
            </w:r>
          </w:p>
          <w:p w:rsidR="0083335F" w:rsidRPr="00974764"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(b) the back door coupling has no impact on safety when using particular technologies (e.g. WLAN or mobile phone) </w:t>
            </w:r>
          </w:p>
        </w:tc>
        <w:tc>
          <w:tcPr>
            <w:tcW w:w="3706"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w:t>
            </w:r>
          </w:p>
          <w:p w:rsidR="0083335F" w:rsidRDefault="0083335F" w:rsidP="0083335F">
            <w:pPr>
              <w:pStyle w:val="Default"/>
              <w:rPr>
                <w:rFonts w:ascii="Calibri" w:hAnsi="Calibri" w:cs="Calibri"/>
                <w:sz w:val="22"/>
                <w:szCs w:val="22"/>
                <w:lang w:val="en-GB"/>
              </w:rPr>
            </w:pPr>
          </w:p>
        </w:tc>
        <w:tc>
          <w:tcPr>
            <w:tcW w:w="2740"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restricted to those particular technologies </w:t>
            </w:r>
          </w:p>
          <w:p w:rsidR="0083335F" w:rsidRDefault="0083335F" w:rsidP="0083335F">
            <w:pPr>
              <w:pStyle w:val="Default"/>
              <w:rPr>
                <w:rFonts w:ascii="Calibri" w:hAnsi="Calibri" w:cs="Calibri"/>
                <w:sz w:val="22"/>
                <w:szCs w:val="22"/>
                <w:lang w:val="en-GB"/>
              </w:rPr>
            </w:pPr>
          </w:p>
        </w:tc>
      </w:tr>
      <w:tr w:rsidR="0083335F"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5</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The EMI assessment, using the method described in (d)(1)(i), has demonstrated that the front door coupling has no impact on safety caused by non-intentional transmitters </w:t>
            </w:r>
          </w:p>
          <w:p w:rsidR="0083335F" w:rsidRDefault="0083335F" w:rsidP="0083335F">
            <w:pPr>
              <w:pStyle w:val="Default"/>
              <w:rPr>
                <w:rFonts w:ascii="Calibri" w:hAnsi="Calibri" w:cs="Calibri"/>
                <w:sz w:val="22"/>
                <w:szCs w:val="22"/>
                <w:lang w:val="en-GB"/>
              </w:rPr>
            </w:pPr>
          </w:p>
        </w:tc>
        <w:tc>
          <w:tcPr>
            <w:tcW w:w="3706"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w:t>
            </w:r>
          </w:p>
          <w:p w:rsidR="0083335F" w:rsidRDefault="0083335F" w:rsidP="0083335F">
            <w:pPr>
              <w:pStyle w:val="Default"/>
              <w:rPr>
                <w:rFonts w:ascii="Calibri" w:hAnsi="Calibri" w:cs="Calibri"/>
                <w:sz w:val="22"/>
                <w:szCs w:val="22"/>
                <w:lang w:val="en-GB"/>
              </w:rPr>
            </w:pPr>
          </w:p>
        </w:tc>
        <w:tc>
          <w:tcPr>
            <w:tcW w:w="2740"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Not permitted </w:t>
            </w:r>
          </w:p>
          <w:p w:rsidR="0083335F" w:rsidRDefault="0083335F" w:rsidP="0083335F">
            <w:pPr>
              <w:pStyle w:val="Default"/>
              <w:rPr>
                <w:rFonts w:ascii="Calibri" w:hAnsi="Calibri" w:cs="Calibri"/>
                <w:sz w:val="22"/>
                <w:szCs w:val="22"/>
                <w:lang w:val="en-GB"/>
              </w:rPr>
            </w:pPr>
          </w:p>
        </w:tc>
      </w:tr>
      <w:tr w:rsidR="0083335F" w:rsidRPr="00CC6FED"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6</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The EMI assessment, using the method described in (d)(1)(ii), has demonstrated that the back door coupling has no impact on safety when using particular technologies (e.g. WLAN or mobile phone) </w:t>
            </w:r>
          </w:p>
          <w:p w:rsidR="0083335F" w:rsidRDefault="0083335F" w:rsidP="0083335F">
            <w:pPr>
              <w:pStyle w:val="Default"/>
              <w:rPr>
                <w:rFonts w:ascii="Calibri" w:hAnsi="Calibri" w:cs="Calibri"/>
                <w:sz w:val="22"/>
                <w:szCs w:val="22"/>
                <w:lang w:val="en-GB"/>
              </w:rPr>
            </w:pPr>
          </w:p>
        </w:tc>
        <w:tc>
          <w:tcPr>
            <w:tcW w:w="3706"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 except low visibility approach operation </w:t>
            </w:r>
          </w:p>
          <w:p w:rsidR="0083335F" w:rsidRDefault="0083335F" w:rsidP="0083335F">
            <w:pPr>
              <w:pStyle w:val="Default"/>
              <w:rPr>
                <w:rFonts w:ascii="Calibri" w:hAnsi="Calibri" w:cs="Calibri"/>
                <w:sz w:val="22"/>
                <w:szCs w:val="22"/>
                <w:lang w:val="en-GB"/>
              </w:rPr>
            </w:pPr>
          </w:p>
        </w:tc>
        <w:tc>
          <w:tcPr>
            <w:tcW w:w="2740"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 except low visibility approach operation, restricted to those particular technologies </w:t>
            </w:r>
          </w:p>
          <w:p w:rsidR="0083335F" w:rsidRDefault="0083335F" w:rsidP="0083335F">
            <w:pPr>
              <w:pStyle w:val="Default"/>
              <w:rPr>
                <w:rFonts w:ascii="Calibri" w:hAnsi="Calibri" w:cs="Calibri"/>
                <w:sz w:val="22"/>
                <w:szCs w:val="22"/>
                <w:lang w:val="en-GB"/>
              </w:rPr>
            </w:pPr>
          </w:p>
        </w:tc>
      </w:tr>
      <w:tr w:rsidR="0083335F" w:rsidTr="004165B7">
        <w:tc>
          <w:tcPr>
            <w:tcW w:w="851" w:type="dxa"/>
          </w:tcPr>
          <w:p w:rsidR="0083335F" w:rsidRDefault="00974764" w:rsidP="00974764">
            <w:pPr>
              <w:pStyle w:val="Default"/>
              <w:jc w:val="center"/>
              <w:rPr>
                <w:rFonts w:ascii="Calibri" w:hAnsi="Calibri" w:cs="Calibri"/>
                <w:sz w:val="22"/>
                <w:szCs w:val="22"/>
                <w:lang w:val="en-GB"/>
              </w:rPr>
            </w:pPr>
            <w:r>
              <w:rPr>
                <w:rFonts w:ascii="Calibri" w:hAnsi="Calibri" w:cs="Calibri"/>
                <w:sz w:val="22"/>
                <w:szCs w:val="22"/>
                <w:lang w:val="en-GB"/>
              </w:rPr>
              <w:t>7</w:t>
            </w:r>
          </w:p>
        </w:tc>
        <w:tc>
          <w:tcPr>
            <w:tcW w:w="5744" w:type="dxa"/>
          </w:tcPr>
          <w:p w:rsidR="00974764" w:rsidRPr="004165B7" w:rsidRDefault="00974764" w:rsidP="00974764">
            <w:pPr>
              <w:pStyle w:val="Default"/>
              <w:rPr>
                <w:rFonts w:ascii="Calibri" w:hAnsi="Calibri" w:cs="Calibri"/>
                <w:sz w:val="22"/>
                <w:szCs w:val="22"/>
                <w:lang w:val="en-GB"/>
              </w:rPr>
            </w:pPr>
            <w:r w:rsidRPr="004165B7">
              <w:rPr>
                <w:rFonts w:ascii="Calibri" w:hAnsi="Calibri" w:cs="Calibri"/>
                <w:sz w:val="22"/>
                <w:szCs w:val="22"/>
                <w:lang w:val="en-GB"/>
              </w:rPr>
              <w:t xml:space="preserve">An EMI assessment has not been performed </w:t>
            </w:r>
          </w:p>
          <w:p w:rsidR="0083335F" w:rsidRDefault="0083335F" w:rsidP="0083335F">
            <w:pPr>
              <w:pStyle w:val="Default"/>
              <w:rPr>
                <w:rFonts w:ascii="Calibri" w:hAnsi="Calibri" w:cs="Calibri"/>
                <w:sz w:val="22"/>
                <w:szCs w:val="22"/>
                <w:lang w:val="en-GB"/>
              </w:rPr>
            </w:pPr>
          </w:p>
        </w:tc>
        <w:tc>
          <w:tcPr>
            <w:tcW w:w="3706"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All phases of flight - except low visibility approach operation </w:t>
            </w:r>
          </w:p>
          <w:p w:rsidR="0083335F" w:rsidRDefault="0083335F" w:rsidP="0083335F">
            <w:pPr>
              <w:pStyle w:val="Default"/>
              <w:rPr>
                <w:rFonts w:ascii="Calibri" w:hAnsi="Calibri" w:cs="Calibri"/>
                <w:sz w:val="22"/>
                <w:szCs w:val="22"/>
                <w:lang w:val="en-GB"/>
              </w:rPr>
            </w:pPr>
          </w:p>
        </w:tc>
        <w:tc>
          <w:tcPr>
            <w:tcW w:w="2740" w:type="dxa"/>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Not permitted </w:t>
            </w:r>
          </w:p>
          <w:p w:rsidR="0083335F" w:rsidRDefault="0083335F" w:rsidP="0083335F">
            <w:pPr>
              <w:pStyle w:val="Default"/>
              <w:rPr>
                <w:rFonts w:ascii="Calibri" w:hAnsi="Calibri" w:cs="Calibri"/>
                <w:sz w:val="22"/>
                <w:szCs w:val="22"/>
                <w:lang w:val="en-GB"/>
              </w:rPr>
            </w:pPr>
          </w:p>
        </w:tc>
      </w:tr>
      <w:tr w:rsidR="0036186C" w:rsidRPr="00CC6FED" w:rsidTr="004165B7">
        <w:tc>
          <w:tcPr>
            <w:tcW w:w="851" w:type="dxa"/>
          </w:tcPr>
          <w:p w:rsidR="0036186C" w:rsidRDefault="0036186C" w:rsidP="00974764">
            <w:pPr>
              <w:pStyle w:val="Default"/>
              <w:jc w:val="center"/>
              <w:rPr>
                <w:rFonts w:ascii="Calibri" w:hAnsi="Calibri" w:cs="Calibri"/>
                <w:sz w:val="22"/>
                <w:szCs w:val="22"/>
                <w:lang w:val="en-GB"/>
              </w:rPr>
            </w:pPr>
            <w:r>
              <w:rPr>
                <w:rFonts w:ascii="Calibri" w:hAnsi="Calibri" w:cs="Calibri"/>
                <w:sz w:val="22"/>
                <w:szCs w:val="22"/>
                <w:lang w:val="en-GB"/>
              </w:rPr>
              <w:lastRenderedPageBreak/>
              <w:t>8</w:t>
            </w:r>
          </w:p>
        </w:tc>
        <w:tc>
          <w:tcPr>
            <w:tcW w:w="5744" w:type="dxa"/>
          </w:tcPr>
          <w:p w:rsidR="0036186C" w:rsidRPr="004165B7" w:rsidRDefault="0036186C" w:rsidP="00974764">
            <w:pPr>
              <w:pStyle w:val="Default"/>
              <w:rPr>
                <w:rFonts w:ascii="Calibri" w:hAnsi="Calibri" w:cs="Calibri"/>
                <w:sz w:val="22"/>
                <w:szCs w:val="22"/>
                <w:lang w:val="en-GB"/>
              </w:rPr>
            </w:pPr>
            <w:r w:rsidRPr="004165B7">
              <w:rPr>
                <w:rFonts w:ascii="Calibri" w:hAnsi="Calibri" w:cs="Calibri"/>
                <w:sz w:val="22"/>
                <w:szCs w:val="22"/>
                <w:lang w:val="en-GB"/>
              </w:rPr>
              <w:t xml:space="preserve">Notwithstanding Scenarios Nos. 3 to 7 </w:t>
            </w:r>
          </w:p>
          <w:p w:rsidR="0036186C" w:rsidRDefault="0036186C" w:rsidP="0083335F">
            <w:pPr>
              <w:pStyle w:val="Default"/>
              <w:rPr>
                <w:rFonts w:ascii="Calibri" w:hAnsi="Calibri" w:cs="Calibri"/>
                <w:sz w:val="22"/>
                <w:szCs w:val="22"/>
                <w:lang w:val="en-GB"/>
              </w:rPr>
            </w:pPr>
          </w:p>
        </w:tc>
        <w:tc>
          <w:tcPr>
            <w:tcW w:w="6446" w:type="dxa"/>
            <w:gridSpan w:val="2"/>
          </w:tcPr>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(a) before taxi-out; </w:t>
            </w:r>
          </w:p>
          <w:p w:rsidR="0036186C" w:rsidRPr="004165B7"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(b) during taxi-in after the end of landing roll; and </w:t>
            </w:r>
          </w:p>
          <w:p w:rsidR="004165B7" w:rsidRPr="0036186C" w:rsidRDefault="0036186C" w:rsidP="0036186C">
            <w:pPr>
              <w:pStyle w:val="Default"/>
              <w:rPr>
                <w:rFonts w:ascii="Calibri" w:hAnsi="Calibri" w:cs="Calibri"/>
                <w:sz w:val="22"/>
                <w:szCs w:val="22"/>
                <w:lang w:val="en-GB"/>
              </w:rPr>
            </w:pPr>
            <w:r w:rsidRPr="004165B7">
              <w:rPr>
                <w:rFonts w:ascii="Calibri" w:hAnsi="Calibri" w:cs="Calibri"/>
                <w:sz w:val="22"/>
                <w:szCs w:val="22"/>
                <w:lang w:val="en-GB"/>
              </w:rPr>
              <w:t xml:space="preserve">(c) the pilot-in-command may permit the use </w:t>
            </w:r>
          </w:p>
          <w:p w:rsidR="004165B7" w:rsidRPr="004165B7" w:rsidRDefault="004165B7" w:rsidP="004165B7">
            <w:pPr>
              <w:pStyle w:val="Default"/>
              <w:rPr>
                <w:rFonts w:ascii="Calibri" w:hAnsi="Calibri" w:cs="Calibri"/>
                <w:sz w:val="22"/>
                <w:szCs w:val="22"/>
                <w:lang w:val="en-GB"/>
              </w:rPr>
            </w:pPr>
            <w:r w:rsidRPr="004165B7">
              <w:rPr>
                <w:rFonts w:ascii="Calibri" w:hAnsi="Calibri" w:cs="Calibri"/>
                <w:sz w:val="22"/>
                <w:szCs w:val="22"/>
                <w:lang w:val="en-GB"/>
              </w:rPr>
              <w:t xml:space="preserve">during prolonged departure delays, provided that sufficient time is available to check the passenger compartment before the flight proceeds </w:t>
            </w:r>
          </w:p>
          <w:p w:rsidR="0036186C" w:rsidRPr="0036186C" w:rsidRDefault="0036186C" w:rsidP="0036186C">
            <w:pPr>
              <w:pStyle w:val="Default"/>
              <w:rPr>
                <w:rFonts w:ascii="Calibri" w:hAnsi="Calibri" w:cs="Calibri"/>
                <w:sz w:val="22"/>
                <w:szCs w:val="22"/>
                <w:lang w:val="en-GB"/>
              </w:rPr>
            </w:pPr>
          </w:p>
        </w:tc>
      </w:tr>
    </w:tbl>
    <w:p w:rsidR="0083335F" w:rsidRPr="0083335F" w:rsidRDefault="0083335F" w:rsidP="0083335F">
      <w:pPr>
        <w:pStyle w:val="Default"/>
        <w:rPr>
          <w:rFonts w:ascii="Calibri" w:hAnsi="Calibri" w:cs="Calibri"/>
          <w:sz w:val="22"/>
          <w:szCs w:val="22"/>
          <w:lang w:val="en-GB"/>
        </w:rPr>
      </w:pPr>
    </w:p>
    <w:p w:rsidR="0083335F" w:rsidRDefault="0083335F" w:rsidP="0083335F">
      <w:pPr>
        <w:pStyle w:val="Default"/>
        <w:rPr>
          <w:rFonts w:ascii="Calibri" w:hAnsi="Calibri" w:cs="Calibri"/>
          <w:sz w:val="22"/>
          <w:szCs w:val="22"/>
          <w:lang w:val="en-GB"/>
        </w:rPr>
      </w:pP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(d) Demonstration of electromagnetic compatibility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(1) EMI assessment at aircraft level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The means to demonstrate that the radio frequency (RF) emissions (intentional or non-intentional) are tolerated by aircraft systems should be as follows: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 to address front door coupling susceptibility for any kind of PEDs: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RTCA, ‘Guidance on allowing transmitting portable, electronic devices (T-PEDs) on aircraft’, DO-294C (or later revisions), Appendix 5C; or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RTCA, ‘Aircraft design and certification for portable electronic device (PED) tolerance’, DO-307 (including Change 1 or later revisions), Section 4; and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(ii) to address back door coupling susceptibility for T-PEDs: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EUROCAE, ‘Guidance for the use of portable electronic devices (PEDs) on board aircraft’, ED-130 (or later revisions), Annex 6;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RTCA DO-294C (or later revisions), Appendix 6D; or </w:t>
      </w:r>
    </w:p>
    <w:p w:rsid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(C) RTCA DO-307 (including Change 1 or later revisions), Section 3. </w:t>
      </w:r>
    </w:p>
    <w:p w:rsidR="00F92EFF" w:rsidRPr="00F92EFF" w:rsidRDefault="00F92EFF" w:rsidP="00F92EFF">
      <w:pPr>
        <w:overflowPunct/>
        <w:textAlignment w:val="auto"/>
        <w:rPr>
          <w:rFonts w:ascii="Calibri" w:hAnsi="Calibri" w:cs="Calibri"/>
          <w:color w:val="000000"/>
          <w:sz w:val="22"/>
          <w:szCs w:val="22"/>
          <w:lang w:val="en-GB"/>
        </w:rPr>
      </w:pP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(2) Alternative EMI assessment of C-PEDs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 For front door coupling: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C-PEDs should comply with the levels as defined by: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EUROCAE/RTCA, ‘Environmental conditions and test procedures for airborne equipment’, ED-14D/DO-160D (or later revisions), Section 21, Category M, for operation in the passenger compartment and the flight crew compartment; and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EUROCAE ED-14E/RTCA DO-160E (or later revisions), Section 21, Category H, for operation in areas not accessible during the flight.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If the C-PEDs are electronic flight bags used in the flight crew compartment, an alternative compliance method described in EASA, ‘General acceptable means of compliance for airworthiness of products, part and appliances’, AMC-20, AMC 20-25 (‘Airworthiness and operational considerations for electronic flight bags’), may be used.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(ii) For back door coupling the EMI assessment described in (1)(ii) should be performed.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(3) Alternative EMI assessment of cargo tracking devices </w:t>
      </w:r>
    </w:p>
    <w:p w:rsidR="004165B7" w:rsidRDefault="00F92EFF" w:rsidP="00F92EFF">
      <w:pPr>
        <w:pStyle w:val="Default"/>
        <w:rPr>
          <w:rFonts w:ascii="Calibri" w:hAnsi="Calibri" w:cs="Calibri"/>
          <w:sz w:val="22"/>
          <w:szCs w:val="22"/>
          <w:lang w:val="en-GB"/>
        </w:rPr>
      </w:pPr>
      <w:r w:rsidRPr="00F92EFF">
        <w:rPr>
          <w:rFonts w:ascii="Calibri" w:hAnsi="Calibri" w:cs="Calibri"/>
          <w:sz w:val="22"/>
          <w:szCs w:val="22"/>
          <w:lang w:val="en-GB"/>
        </w:rPr>
        <w:lastRenderedPageBreak/>
        <w:t>In case a transmitting function is automatically deactivated in a cargo tracking device (being a T-PED), the unit should be qualified for safe operation on board the aircraft.</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One of the following methods should be considered acceptable as evidence for safe operation: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 A type-specific safety assessment, including failure mode and effects analysis, has been performed at aircraft level. The main purpose of the assessment should be to determine the worst hazards and to demonstrate an adequate design assurance level of the relevant hardware and software components of the cargo tracking device.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(ii) The high intensity radiated field (HIRF) certification of the aircraft has been performed, i.e. the aircraft type has been certified after 1987 and meets the appropriate special condition. In such a case, the operator should observe the following: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The tracking device: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features an automated and prolonged radio suspension in flight using multiple modes of redundancy; and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has been verified in the aircraft environment to ensure deactivation of the transmitting function in flight.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The transmissions of the tracking device are limited per design to short periods of time (less than 1 second per 1 000 seconds) and cannot be continuous.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(C) The tracking devices should comply with the levels as defined by EUROCAE ED-14E/RTCA DO-160E (or later revisions), Section 21, Category H.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(D) In order to provide assurance on the tracking device design and production, the following documents are retained as part of the evaluation package: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(a) operational description, technical specifications, product label and images of the tracking device and any peripheral attachments;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(b) failure mode and effects analysis report of the tracking device and any peripheral attachments;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(c) declaration of stringent design and production controls in place during the tracking device manufacturing; </w:t>
      </w:r>
    </w:p>
    <w:p w:rsidR="00F92EFF" w:rsidRDefault="00F92EFF" w:rsidP="00F92EFF">
      <w:pPr>
        <w:pStyle w:val="Default"/>
        <w:rPr>
          <w:rFonts w:ascii="Calibri" w:hAnsi="Calibri" w:cs="Calibri"/>
          <w:sz w:val="22"/>
          <w:szCs w:val="22"/>
          <w:lang w:val="en-GB"/>
        </w:rPr>
      </w:pPr>
      <w:r w:rsidRPr="00F92EFF">
        <w:rPr>
          <w:rFonts w:ascii="Calibri" w:hAnsi="Calibri" w:cs="Calibri"/>
          <w:sz w:val="22"/>
          <w:szCs w:val="22"/>
          <w:lang w:val="en-GB"/>
        </w:rPr>
        <w:t>(d) declaration of conformity and technical documentation showing compliance to the European Norms (EN), regulating the transmitter characteristic of the tracking device or its transmission module; and</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(e) an EMI assessment report documenting the emission levels. </w:t>
      </w:r>
    </w:p>
    <w:p w:rsid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(iii) The tracking device interference levels during transmission are below those considered acceptable for the specific aircraft environment. </w:t>
      </w:r>
    </w:p>
    <w:p w:rsidR="00D06955" w:rsidRPr="00F92EFF" w:rsidRDefault="00D06955" w:rsidP="00F92EFF">
      <w:pPr>
        <w:overflowPunct/>
        <w:textAlignment w:val="auto"/>
        <w:rPr>
          <w:rFonts w:ascii="Calibri" w:hAnsi="Calibri" w:cs="Calibri"/>
          <w:color w:val="000000"/>
          <w:sz w:val="22"/>
          <w:szCs w:val="22"/>
          <w:lang w:val="en-GB"/>
        </w:rPr>
      </w:pP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(e) Operational conditions of C-PEDS and cargo tracking devices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The operator should ensure that C-PEDs and cargo tracking devices are maintained in good and safe condition, having in mind that: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(1) damage may modify their emissions characteristics; and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(2) damage to the battery may create a fire hazard. </w:t>
      </w:r>
    </w:p>
    <w:p w:rsidR="00F92EFF" w:rsidRPr="00F92EFF" w:rsidRDefault="00F92EFF" w:rsidP="00F92EFF">
      <w:pPr>
        <w:overflowPunct/>
        <w:textAlignment w:val="auto"/>
        <w:rPr>
          <w:rFonts w:ascii="Calibri" w:hAnsi="Calibri" w:cs="Calibri"/>
          <w:color w:val="000000"/>
          <w:sz w:val="22"/>
          <w:szCs w:val="22"/>
          <w:lang w:val="en-GB"/>
        </w:rPr>
      </w:pPr>
      <w:r w:rsidRPr="00F92EFF">
        <w:rPr>
          <w:rFonts w:ascii="Calibri" w:hAnsi="Calibri" w:cs="Calibri"/>
          <w:color w:val="000000"/>
          <w:sz w:val="22"/>
          <w:szCs w:val="22"/>
          <w:lang w:val="en-GB"/>
        </w:rPr>
        <w:t xml:space="preserve">(f) Batteries in C-PEDs and cargo tracking devices </w:t>
      </w:r>
    </w:p>
    <w:p w:rsidR="00F92EFF" w:rsidRDefault="00F92EFF" w:rsidP="00F92EFF">
      <w:pPr>
        <w:pStyle w:val="Default"/>
        <w:rPr>
          <w:rFonts w:ascii="Calibri" w:hAnsi="Calibri" w:cs="Calibri"/>
          <w:sz w:val="22"/>
          <w:szCs w:val="22"/>
          <w:lang w:val="en-GB"/>
        </w:rPr>
      </w:pPr>
      <w:r w:rsidRPr="00F92EFF">
        <w:rPr>
          <w:rFonts w:ascii="Calibri" w:hAnsi="Calibri" w:cs="Calibri"/>
          <w:sz w:val="22"/>
          <w:szCs w:val="22"/>
          <w:lang w:val="en-GB"/>
        </w:rPr>
        <w:t>Lithium-type batteries in C-PEDs and cargo tracking devices should meet:</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(1) United Nations (UN) Transportation Regulations, ‘Recommendations on the transport of dangerous goods - manual of tests and criteria’, UN ST/SG/AC.10/11; and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(2) one of the following standards: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lastRenderedPageBreak/>
        <w:t xml:space="preserve">(i) Underwriters Laboratory, ‘Lithium batteries’, UL 1642;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(ii) Underwriters Laboratory, ‘Household and commercial batteries’, UL 2054;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(iii) Underwriters Laboratory, ‘Information technology equipment – safety’, UL 60950-1;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(iv) International Electrotechnical Commission (IEC), ‘Secondary cells and batteries containing alkaline or other non-acid electrolytes - safety requirements for portable sealed secondary cells, and for batteries made from them, for use in portable applications’, IEC 62133; </w:t>
      </w:r>
    </w:p>
    <w:p w:rsidR="00D06955" w:rsidRPr="00D06955" w:rsidRDefault="00D06955" w:rsidP="00D06955">
      <w:pPr>
        <w:overflowPunct/>
        <w:textAlignment w:val="auto"/>
        <w:rPr>
          <w:rFonts w:ascii="Calibri" w:hAnsi="Calibri" w:cs="Calibri"/>
          <w:color w:val="000000"/>
          <w:sz w:val="22"/>
          <w:szCs w:val="22"/>
          <w:lang w:val="en-GB"/>
        </w:rPr>
      </w:pPr>
      <w:r w:rsidRPr="00D06955">
        <w:rPr>
          <w:rFonts w:ascii="Calibri" w:hAnsi="Calibri" w:cs="Calibri"/>
          <w:color w:val="000000"/>
          <w:sz w:val="22"/>
          <w:szCs w:val="22"/>
          <w:lang w:val="en-GB"/>
        </w:rPr>
        <w:t xml:space="preserve">(v) RTCA, ‘Minimum operational performance standards for rechargeable lithium battery systems’, DO-311. RTCA DO-311 may be used to address concerns regarding overcharging, over-discharging, and the flammability of cell components. The standard is intended to test permanently installed equipment; however, these tests are applicable and sufficient to test electronic flight bags rechargeable lithium-type batteries; or </w:t>
      </w:r>
    </w:p>
    <w:p w:rsidR="00D06955" w:rsidRPr="00D06955" w:rsidRDefault="00D06955" w:rsidP="00D06955">
      <w:pPr>
        <w:pStyle w:val="Default"/>
        <w:rPr>
          <w:rFonts w:ascii="Calibri" w:hAnsi="Calibri" w:cs="Calibri"/>
          <w:sz w:val="22"/>
          <w:szCs w:val="22"/>
          <w:lang w:val="en-GB"/>
        </w:rPr>
      </w:pPr>
      <w:r w:rsidRPr="00D06955">
        <w:rPr>
          <w:rFonts w:ascii="Calibri" w:hAnsi="Calibri" w:cs="Calibri"/>
          <w:sz w:val="22"/>
          <w:szCs w:val="22"/>
          <w:lang w:val="en-GB"/>
        </w:rPr>
        <w:t>(vi) European Technical Standard Order (ETSO), ‘Non-rechargeable lithium cells and batteries’, ETSO C142a.</w:t>
      </w:r>
    </w:p>
    <w:p w:rsidR="004165B7" w:rsidRDefault="004165B7" w:rsidP="0083335F">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3335F" w:rsidTr="00974764">
        <w:trPr>
          <w:cantSplit/>
        </w:trPr>
        <w:tc>
          <w:tcPr>
            <w:tcW w:w="6237" w:type="dxa"/>
          </w:tcPr>
          <w:p w:rsidR="0083335F" w:rsidRDefault="009A3855" w:rsidP="00974764">
            <w:pPr>
              <w:tabs>
                <w:tab w:val="left" w:pos="1773"/>
              </w:tabs>
              <w:spacing w:before="120" w:after="60"/>
              <w:rPr>
                <w:b/>
                <w:lang w:val="en-GB"/>
              </w:rPr>
            </w:pPr>
            <w:r>
              <w:rPr>
                <w:b/>
              </w:rPr>
              <w:fldChar w:fldCharType="begin">
                <w:ffData>
                  <w:name w:val="Text9"/>
                  <w:enabled/>
                  <w:calcOnExit w:val="0"/>
                  <w:textInput/>
                </w:ffData>
              </w:fldChar>
            </w:r>
            <w:r w:rsidR="0083335F">
              <w:rPr>
                <w:b/>
              </w:rPr>
              <w:instrText xml:space="preserve"> FORMTEXT </w:instrText>
            </w:r>
            <w:r>
              <w:rPr>
                <w:b/>
              </w:rPr>
            </w:r>
            <w:r>
              <w:rPr>
                <w:b/>
              </w:rPr>
              <w:fldChar w:fldCharType="separate"/>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Pr>
                <w:b/>
              </w:rPr>
              <w:fldChar w:fldCharType="end"/>
            </w:r>
          </w:p>
          <w:p w:rsidR="0083335F" w:rsidRDefault="0083335F" w:rsidP="00974764">
            <w:pPr>
              <w:tabs>
                <w:tab w:val="left" w:pos="2835"/>
                <w:tab w:val="left" w:pos="8080"/>
              </w:tabs>
              <w:spacing w:before="120" w:after="60"/>
              <w:jc w:val="center"/>
              <w:rPr>
                <w:b/>
                <w:sz w:val="20"/>
                <w:lang w:val="en-GB"/>
              </w:rPr>
            </w:pPr>
          </w:p>
        </w:tc>
        <w:tc>
          <w:tcPr>
            <w:tcW w:w="6237" w:type="dxa"/>
          </w:tcPr>
          <w:p w:rsidR="0083335F" w:rsidRDefault="009A3855" w:rsidP="00974764">
            <w:pPr>
              <w:tabs>
                <w:tab w:val="left" w:pos="2835"/>
                <w:tab w:val="left" w:pos="8080"/>
              </w:tabs>
              <w:spacing w:before="120" w:after="60"/>
              <w:rPr>
                <w:b/>
                <w:lang w:val="en-GB"/>
              </w:rPr>
            </w:pPr>
            <w:r>
              <w:rPr>
                <w:b/>
              </w:rPr>
              <w:fldChar w:fldCharType="begin">
                <w:ffData>
                  <w:name w:val="Text10"/>
                  <w:enabled/>
                  <w:calcOnExit w:val="0"/>
                  <w:textInput/>
                </w:ffData>
              </w:fldChar>
            </w:r>
            <w:r w:rsidR="0083335F">
              <w:rPr>
                <w:b/>
              </w:rPr>
              <w:instrText xml:space="preserve"> FORMTEXT </w:instrText>
            </w:r>
            <w:r>
              <w:rPr>
                <w:b/>
              </w:rPr>
            </w:r>
            <w:r>
              <w:rPr>
                <w:b/>
              </w:rPr>
              <w:fldChar w:fldCharType="separate"/>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sidR="0083335F">
              <w:rPr>
                <w:rFonts w:ascii="Times New Roman" w:hAnsi="Times New Roman"/>
                <w:b/>
                <w:noProof/>
              </w:rPr>
              <w:t> </w:t>
            </w:r>
            <w:r>
              <w:rPr>
                <w:b/>
              </w:rPr>
              <w:fldChar w:fldCharType="end"/>
            </w:r>
          </w:p>
        </w:tc>
        <w:tc>
          <w:tcPr>
            <w:tcW w:w="677" w:type="dxa"/>
          </w:tcPr>
          <w:p w:rsidR="0083335F" w:rsidRDefault="009A3855" w:rsidP="00974764">
            <w:pPr>
              <w:pStyle w:val="Rubrik8"/>
              <w:rPr>
                <w:sz w:val="28"/>
                <w:lang w:val="en-GB"/>
              </w:rPr>
            </w:pPr>
            <w:r>
              <w:rPr>
                <w:b w:val="0"/>
              </w:rPr>
              <w:fldChar w:fldCharType="begin">
                <w:ffData>
                  <w:name w:val="Text10"/>
                  <w:enabled/>
                  <w:calcOnExit w:val="0"/>
                  <w:textInput/>
                </w:ffData>
              </w:fldChar>
            </w:r>
            <w:r w:rsidR="0083335F">
              <w:rPr>
                <w:b w:val="0"/>
              </w:rPr>
              <w:instrText xml:space="preserve"> FORMTEXT </w:instrText>
            </w:r>
            <w:r>
              <w:rPr>
                <w:b w:val="0"/>
              </w:rPr>
            </w:r>
            <w:r>
              <w:rPr>
                <w:b w:val="0"/>
              </w:rPr>
              <w:fldChar w:fldCharType="separate"/>
            </w:r>
            <w:r w:rsidR="0083335F">
              <w:rPr>
                <w:b w:val="0"/>
                <w:noProof/>
              </w:rPr>
              <w:t> </w:t>
            </w:r>
            <w:r w:rsidR="0083335F">
              <w:rPr>
                <w:b w:val="0"/>
                <w:noProof/>
              </w:rPr>
              <w:t> </w:t>
            </w:r>
            <w:r w:rsidR="0083335F">
              <w:rPr>
                <w:b w:val="0"/>
                <w:noProof/>
              </w:rPr>
              <w:t> </w:t>
            </w:r>
            <w:r w:rsidR="0083335F">
              <w:rPr>
                <w:b w:val="0"/>
                <w:noProof/>
              </w:rPr>
              <w:t> </w:t>
            </w:r>
            <w:r w:rsidR="0083335F">
              <w:rPr>
                <w:b w:val="0"/>
                <w:noProof/>
              </w:rPr>
              <w:t> </w:t>
            </w:r>
            <w:r>
              <w:rPr>
                <w:b w:val="0"/>
              </w:rPr>
              <w:fldChar w:fldCharType="end"/>
            </w:r>
          </w:p>
        </w:tc>
      </w:tr>
    </w:tbl>
    <w:p w:rsidR="0083335F" w:rsidRDefault="0083335F" w:rsidP="0083335F">
      <w:pPr>
        <w:pStyle w:val="Default"/>
        <w:rPr>
          <w:rFonts w:ascii="Arial" w:hAnsi="Arial" w:cs="Arial"/>
          <w:lang w:val="en-GB"/>
        </w:rPr>
      </w:pPr>
    </w:p>
    <w:p w:rsidR="00EB542B" w:rsidRDefault="00EB542B" w:rsidP="00B84C56">
      <w:pPr>
        <w:overflowPunct/>
        <w:textAlignment w:val="auto"/>
        <w:rPr>
          <w:rFonts w:ascii="Calibri" w:hAnsi="Calibri" w:cs="Calibri"/>
          <w:b/>
          <w:bCs/>
          <w:color w:val="000000"/>
          <w:sz w:val="22"/>
          <w:szCs w:val="22"/>
          <w:highlight w:val="lightGray"/>
          <w:lang w:val="en-GB"/>
        </w:rPr>
      </w:pPr>
    </w:p>
    <w:p w:rsidR="00EB542B" w:rsidRDefault="00EB542B" w:rsidP="00B84C56">
      <w:pPr>
        <w:overflowPunct/>
        <w:textAlignment w:val="auto"/>
        <w:rPr>
          <w:rFonts w:ascii="Calibri" w:hAnsi="Calibri" w:cs="Calibri"/>
          <w:b/>
          <w:bCs/>
          <w:color w:val="000000"/>
          <w:sz w:val="22"/>
          <w:szCs w:val="22"/>
          <w:highlight w:val="lightGray"/>
          <w:lang w:val="en-GB"/>
        </w:rPr>
      </w:pPr>
    </w:p>
    <w:p w:rsidR="00B84C56" w:rsidRDefault="00B84C56" w:rsidP="00B84C56">
      <w:pPr>
        <w:overflowPunct/>
        <w:textAlignment w:val="auto"/>
        <w:rPr>
          <w:rFonts w:ascii="Calibri" w:hAnsi="Calibri" w:cs="Calibri"/>
          <w:b/>
          <w:bCs/>
          <w:color w:val="000000"/>
          <w:sz w:val="22"/>
          <w:szCs w:val="22"/>
          <w:lang w:val="en-GB"/>
        </w:rPr>
      </w:pPr>
      <w:r w:rsidRPr="00B84C56">
        <w:rPr>
          <w:rFonts w:ascii="Calibri" w:hAnsi="Calibri" w:cs="Calibri"/>
          <w:b/>
          <w:bCs/>
          <w:color w:val="000000"/>
          <w:sz w:val="22"/>
          <w:szCs w:val="22"/>
          <w:highlight w:val="lightGray"/>
          <w:lang w:val="en-GB"/>
        </w:rPr>
        <w:t>AMC2 NCC.GEN.130 Portable electronic devices</w:t>
      </w:r>
      <w:r w:rsidRPr="00B84C56">
        <w:rPr>
          <w:rFonts w:ascii="Calibri" w:hAnsi="Calibri" w:cs="Calibri"/>
          <w:b/>
          <w:bCs/>
          <w:color w:val="000000"/>
          <w:sz w:val="22"/>
          <w:szCs w:val="22"/>
          <w:lang w:val="en-GB"/>
        </w:rPr>
        <w:t xml:space="preserve"> </w:t>
      </w:r>
    </w:p>
    <w:p w:rsidR="00355F36" w:rsidRPr="00B84C56" w:rsidRDefault="00355F36" w:rsidP="00B84C56">
      <w:pPr>
        <w:overflowPunct/>
        <w:textAlignment w:val="auto"/>
        <w:rPr>
          <w:rFonts w:ascii="Calibri" w:hAnsi="Calibri" w:cs="Calibri"/>
          <w:color w:val="000000"/>
          <w:sz w:val="22"/>
          <w:szCs w:val="22"/>
          <w:lang w:val="en-GB"/>
        </w:rPr>
      </w:pP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PROCEDURES FOR THE USE OF 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Scope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This AMC describes the procedures under which any kind of portable electronic device (PED) may be used on board the aircraft without adversely affecting the performance of the aircraft’s systems and equipment. This AMC addresses the operation of PEDs in the different aircraft zones — passenger compartment, flight compartment, and areas inaccessible during the flight.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(b) Prerequisites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Before permitting the use of any kind of PEDs the operator should ensure compliance with (c) of AMC1 NCC.GEN.130.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(c) Hazard identification and risk assessment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The operator should identify the safety hazards and manage the associated risks following the management system implemented in accordance with ORO.GEN.200. The risk assessment should include hazards associated with: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(1) PEDs in different aircraft zones;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(2) PED use during various phases of flight;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(3) PED use during turbulence;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lastRenderedPageBreak/>
        <w:t xml:space="preserve">(4) improperly stowed PEDs; </w:t>
      </w:r>
    </w:p>
    <w:p w:rsidR="00B84C56" w:rsidRPr="00AB3ECA" w:rsidRDefault="00B84C56" w:rsidP="00B84C56">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(5) impeded or slowed evacuations;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(6) passenger non-compliance, e.g. not deactivating transmitting functions, not switching off PEDs or not stowing PEDs properly;</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(7) disruptive passengers; and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(8) battery fire.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(d) Use of PEDs in the passenger compartment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(1) Procedures and training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If an operator permits passengers to use PEDs on board its aircraft, procedures should be in place to control their use. These procedures should include provisions for passenger briefing, passenger handling and for the stowage of PEDs. The operator should ensure that all crew members and ground personnel are trained to enforce possible restrictions concerning the use of PEDs, in line with these procedures.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(2) Provisions for use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 The use of PEDs in the passenger compartment may be granted under the responsibility of the operator, i.e. the operator decides which PED may be used during which phases of the flight.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 Notwithstanding (b), medical equipment necessary to support physiological functions may be used at all times and does not need to be switched-off.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(3) Stowage, passenger information and passenger briefing of 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 In accordance with NCC.OP.135 the operator should establish procedures concerning the stowage of PEDs. The operator should: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identify the phases of flight in which PEDs are to be stowed; and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(B) determine suitable stowage locations, taking into account the PEDs’ size and weight.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 The operator should provide general information on the use of PEDs to the passengers before the flight. This information should specify at least: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which PEDs can be used during which phases of the flight;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(B) when and where PEDs are to be stowed; and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(C) that the instructions of the crew are to be followed at all times.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(iii) The use of PEDs should be part of the passenger briefings. The operator should remind passengers to pay attention and to avoid distraction during such briefings.</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(4) In-seat electrical power supplies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Where in-seat electrical power supplies are available for passenger use, the following should apply: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 information giving safety instructions should be provided to the passengers;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 PEDs should be disconnected from any in-seat electrical power supply during taxiing, take-off, approach, landing, and during abnormal or emergency conditions; and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(iii) flight crew and cabin crew should be aware of the proper means to switch-off in-seat power supplies used for PEDs.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(5) Operator’s safety measures during boarding and any phase of flight</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lastRenderedPageBreak/>
        <w:t xml:space="preserve">(i) Appropriate coordination between flight crew and cabin crew should be established to deal with interference or other safety problems associated with 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 Suspect equipment should be switched off.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(iii) Particular attention should be given to passenger misuse of equipment.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(iv) Thermal runaways of batteries, in particular lithium batteries, and potential resulting fire, should be handled properly.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(v) The pilot-in-command may, for any reason and during any phase of flight, require deactivation and stowage of 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(vi) When the operator restricts the use of PEDs, consideration should be given to handle special requests to operate a T-PED during any phase of the flight for specific reasons (e.g. for security measures).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(6) Reporting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Occurrences of suspected or confirmed interference should be reported to the competent authority. Where possible, to assist follow-up and technical investigation, reports should describe the suspected device, identify the brand name and model number, its location in the aircraft at the time of the occurrence, interference symptoms, the device user’s contact details and the results of actions taken by the crew.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(e) Use of PEDs in the flight crew compartment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In the flight crew compartment the operator may permit the use of PEDs, e.g. to assist the flight crew in their duties, when procedures are in place to ensure the following: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(1) The conditions for the use of PEDs in-flight are specified in the operations manual.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(2) The PEDs do not pose a loose item risk or other hazard.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(3) These provisions should not preclude use of a T-PED (specifically a mobile phone) by the flight crew to deal with an emergency. However, reliance should not be predicated on a T-PED for this purpose.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(f) PEDs not accessible during the flight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PEDs should be switched off, when not accessible for deactivation during flight. This should apply especially to PEDs contained in baggage or transported as part of the cargo. The operator may permit deviation for PEDs for which safe operation has been demonstrated in accordance with AMC1 NCC.GEN.130. Other precautions, such as transporting in shielded metal boxes, may also be used to mitigate associated risks.</w:t>
      </w:r>
    </w:p>
    <w:p w:rsidR="00B84C56" w:rsidRDefault="00B84C56" w:rsidP="00B84C56">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355F36" w:rsidRDefault="00355F36" w:rsidP="00B84C56">
      <w:pPr>
        <w:overflowPunct/>
        <w:textAlignment w:val="auto"/>
        <w:rPr>
          <w:rFonts w:ascii="Calibri" w:hAnsi="Calibri" w:cs="Calibri"/>
          <w:b/>
          <w:bCs/>
          <w:color w:val="000000"/>
          <w:sz w:val="22"/>
          <w:szCs w:val="22"/>
          <w:highlight w:val="lightGray"/>
          <w:lang w:val="en-GB"/>
        </w:rPr>
      </w:pPr>
    </w:p>
    <w:p w:rsidR="00355F36" w:rsidRDefault="00355F36" w:rsidP="00B84C56">
      <w:pPr>
        <w:overflowPunct/>
        <w:textAlignment w:val="auto"/>
        <w:rPr>
          <w:rFonts w:ascii="Calibri" w:hAnsi="Calibri" w:cs="Calibri"/>
          <w:b/>
          <w:bCs/>
          <w:color w:val="000000"/>
          <w:sz w:val="22"/>
          <w:szCs w:val="22"/>
          <w:highlight w:val="lightGray"/>
          <w:lang w:val="en-GB"/>
        </w:rPr>
      </w:pPr>
    </w:p>
    <w:p w:rsidR="00355F36" w:rsidRDefault="00355F36" w:rsidP="00B84C56">
      <w:pPr>
        <w:overflowPunct/>
        <w:textAlignment w:val="auto"/>
        <w:rPr>
          <w:rFonts w:ascii="Calibri" w:hAnsi="Calibri" w:cs="Calibri"/>
          <w:b/>
          <w:bCs/>
          <w:color w:val="000000"/>
          <w:sz w:val="22"/>
          <w:szCs w:val="22"/>
          <w:highlight w:val="lightGray"/>
          <w:lang w:val="en-GB"/>
        </w:rPr>
      </w:pPr>
    </w:p>
    <w:p w:rsidR="00355F36" w:rsidRDefault="00355F36" w:rsidP="00B84C56">
      <w:pPr>
        <w:overflowPunct/>
        <w:textAlignment w:val="auto"/>
        <w:rPr>
          <w:rFonts w:ascii="Calibri" w:hAnsi="Calibri" w:cs="Calibri"/>
          <w:b/>
          <w:bCs/>
          <w:color w:val="000000"/>
          <w:sz w:val="22"/>
          <w:szCs w:val="22"/>
          <w:highlight w:val="lightGray"/>
          <w:lang w:val="en-GB"/>
        </w:rPr>
      </w:pPr>
    </w:p>
    <w:p w:rsidR="00355F36" w:rsidRDefault="00355F36" w:rsidP="00B84C56">
      <w:pPr>
        <w:overflowPunct/>
        <w:textAlignment w:val="auto"/>
        <w:rPr>
          <w:rFonts w:ascii="Calibri" w:hAnsi="Calibri" w:cs="Calibri"/>
          <w:b/>
          <w:bCs/>
          <w:color w:val="000000"/>
          <w:sz w:val="22"/>
          <w:szCs w:val="22"/>
          <w:highlight w:val="lightGray"/>
          <w:lang w:val="en-GB"/>
        </w:rPr>
      </w:pPr>
    </w:p>
    <w:p w:rsidR="00B84C56" w:rsidRDefault="00B84C56" w:rsidP="00B84C56">
      <w:pPr>
        <w:overflowPunct/>
        <w:textAlignment w:val="auto"/>
        <w:rPr>
          <w:rFonts w:ascii="Calibri" w:hAnsi="Calibri" w:cs="Calibri"/>
          <w:b/>
          <w:bCs/>
          <w:color w:val="000000"/>
          <w:sz w:val="22"/>
          <w:szCs w:val="22"/>
          <w:lang w:val="en-GB"/>
        </w:rPr>
      </w:pPr>
      <w:r w:rsidRPr="00B84C56">
        <w:rPr>
          <w:rFonts w:ascii="Calibri" w:hAnsi="Calibri" w:cs="Calibri"/>
          <w:b/>
          <w:bCs/>
          <w:color w:val="000000"/>
          <w:sz w:val="22"/>
          <w:szCs w:val="22"/>
          <w:highlight w:val="lightGray"/>
          <w:lang w:val="en-GB"/>
        </w:rPr>
        <w:lastRenderedPageBreak/>
        <w:t>GM1 NCC.GEN.130 Portable electronic devices</w:t>
      </w:r>
      <w:r w:rsidRPr="00B84C56">
        <w:rPr>
          <w:rFonts w:ascii="Calibri" w:hAnsi="Calibri" w:cs="Calibri"/>
          <w:b/>
          <w:bCs/>
          <w:color w:val="000000"/>
          <w:sz w:val="22"/>
          <w:szCs w:val="22"/>
          <w:lang w:val="en-GB"/>
        </w:rPr>
        <w:t xml:space="preserve"> </w:t>
      </w:r>
    </w:p>
    <w:p w:rsidR="00355F36" w:rsidRDefault="00355F36" w:rsidP="00B84C56">
      <w:pPr>
        <w:overflowPunct/>
        <w:textAlignment w:val="auto"/>
        <w:rPr>
          <w:rFonts w:ascii="Calibri" w:hAnsi="Calibri" w:cs="Calibri"/>
          <w:b/>
          <w:bCs/>
          <w:color w:val="000000"/>
          <w:sz w:val="22"/>
          <w:szCs w:val="22"/>
          <w:lang w:val="en-GB"/>
        </w:rPr>
      </w:pP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DEFINITIONS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Definition and categories of PEDs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PEDs are any kind of electronic device, typically but not limited to consumer electronics, brought on board the aircraft by crew members, passengers, or as part of the cargo and that are not included in the approved aircraft configuration. All equipment that is able to consume electrical energy falls under this definition. The electrical energy can be provided from internal sources as batteries (chargeable or non-rechargeable) or the devices may also be connected to specific aircraft power sources.</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PEDs include the following two categories: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(1) Non-intentional transmitters can non-intentionally radiate RF transmissions, sometimes referred to as spurious emissions. This category includes, but is not limited to, calculators, cameras, radio receivers, audio and video players, electronic games and toys; when these devices are not equipped with a transmitting function.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(2) Intentional transmitters radiate RF transmissions on specific frequencies as part of their intended function. In addition, they may radiate non-intentional transmissions like any PED. The term ‘transmitting PED’ (T-PED) is used to identify the transmitting capability of the PED. Intentional transmitters are transmitting devices such as RF-based remote control equipment, which may include some toys, two-way radios (sometimes referred to as private mobile radio), mobile phones of any type, satellite phones, computers with mobile phone data connection, wireless local area network (WLAN) or Bluetooth capability. After deactivation of the transmitting capability, e.g. by activating the so-called ‘flight mode’ or ‘flight safety mode’, the T-PED remains a PED having non-intentional emissions.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(b) Controlled PEDs (C-PEDs)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controlled PED (C-PED) is a PED subject to administrative control by the operator using it. This will include, inter alia, tracking the allocation of the devices to specific aircraft or persons and ensuring that no unauthorised changes are made to the hardware, software or databases. C-PEDs can be assigned to the category of non-intentional transmitters or T-PEDs.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(c) Cargo tracking device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A cargo tracking device is a PED attached to or included in airfreight (e.g. in or on containers, pallets, parcels or baggage). Cargo tracking devices can be assigned to the category of non-intentional transmitters or T-PEDs. If the device is a T-PED, it complies with the European Norms (EN) for transmissions. </w:t>
      </w:r>
    </w:p>
    <w:p w:rsidR="00B84C56" w:rsidRPr="00B84C56" w:rsidRDefault="00B84C56" w:rsidP="00B84C56">
      <w:pPr>
        <w:overflowPunct/>
        <w:textAlignment w:val="auto"/>
        <w:rPr>
          <w:rFonts w:ascii="Calibri" w:hAnsi="Calibri" w:cs="Calibri"/>
          <w:color w:val="000000"/>
          <w:sz w:val="22"/>
          <w:szCs w:val="22"/>
          <w:lang w:val="en-GB"/>
        </w:rPr>
      </w:pPr>
      <w:r w:rsidRPr="00B84C56">
        <w:rPr>
          <w:rFonts w:ascii="Calibri" w:hAnsi="Calibri" w:cs="Calibri"/>
          <w:color w:val="000000"/>
          <w:sz w:val="22"/>
          <w:szCs w:val="22"/>
          <w:lang w:val="en-GB"/>
        </w:rPr>
        <w:t xml:space="preserve">(d) Definition of the switched-off status </w:t>
      </w:r>
    </w:p>
    <w:p w:rsidR="00B84C56" w:rsidRDefault="00B84C56" w:rsidP="00B84C56">
      <w:pPr>
        <w:pStyle w:val="Default"/>
        <w:rPr>
          <w:rFonts w:ascii="Calibri" w:hAnsi="Calibri" w:cs="Calibri"/>
          <w:sz w:val="22"/>
          <w:szCs w:val="22"/>
          <w:lang w:val="en-GB"/>
        </w:rPr>
      </w:pPr>
      <w:r w:rsidRPr="00B84C56">
        <w:rPr>
          <w:rFonts w:ascii="Calibri" w:hAnsi="Calibri" w:cs="Calibri"/>
          <w:sz w:val="22"/>
          <w:szCs w:val="22"/>
          <w:lang w:val="en-GB"/>
        </w:rPr>
        <w:t>Many PEDs are not completely disconnected from the internal power source when switched off. The switching function may leave some remaining functionality, e.g. data storage, timer, clock, etc. These devices can be considered switched off when in the deactivated status. The same applies for devices having no transmitting capability and are operated by coin cells without further deactivation capability, e.g. wrist watches.</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(e) Electromagnetic interference (EMI)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The two classes of EMI to be addressed can be described as follows: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lastRenderedPageBreak/>
        <w:t xml:space="preserve">(1) Front door coupling is the possible disturbance to an aircraft system as received by the antenna of the system and mainly in the frequency band used by the system. Any PED internal oscillation has the potential to radiate low level signals in the aviation frequency bands. Through this disturbance especially the instrument landing system (ILS) and the VHF omni range (VOR) navigation system may indicate erroneous information. </w:t>
      </w:r>
    </w:p>
    <w:p w:rsidR="0022518B" w:rsidRPr="00B84C56" w:rsidRDefault="0022518B" w:rsidP="0022518B">
      <w:pPr>
        <w:pStyle w:val="Default"/>
        <w:rPr>
          <w:rFonts w:ascii="Arial" w:hAnsi="Arial" w:cs="Arial"/>
          <w:lang w:val="en-GB"/>
        </w:rPr>
      </w:pPr>
      <w:r w:rsidRPr="0022518B">
        <w:rPr>
          <w:rFonts w:ascii="Calibri" w:hAnsi="Calibri" w:cs="Calibri"/>
          <w:sz w:val="22"/>
          <w:szCs w:val="22"/>
          <w:lang w:val="en-GB"/>
        </w:rPr>
        <w:t xml:space="preserve">(2) Back door coupling is the possible disturbance of aircraft systems by electromagnetic fields generated by transmitters at a level which could exceed on short distance (i.e. within the aircraft) the electromagnetic field level used for the aircraft system certification. </w:t>
      </w:r>
      <w:r w:rsidRPr="0022518B">
        <w:rPr>
          <w:rFonts w:ascii="Calibri" w:hAnsi="Calibri" w:cs="Calibri"/>
          <w:sz w:val="22"/>
          <w:szCs w:val="22"/>
        </w:rPr>
        <w:t>This disturbance may then lead to system malfunction.</w:t>
      </w:r>
    </w:p>
    <w:p w:rsidR="00B84C56" w:rsidRDefault="00B84C56" w:rsidP="0083335F">
      <w:pPr>
        <w:pStyle w:val="Default"/>
        <w:rPr>
          <w:rFonts w:ascii="Arial" w:hAnsi="Arial" w:cs="Arial"/>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D64FC7" w:rsidRDefault="00D64FC7" w:rsidP="0022518B">
      <w:pPr>
        <w:overflowPunct/>
        <w:textAlignment w:val="auto"/>
        <w:rPr>
          <w:rFonts w:ascii="Calibri" w:hAnsi="Calibri" w:cs="Calibri"/>
          <w:b/>
          <w:bCs/>
          <w:color w:val="000000"/>
          <w:sz w:val="22"/>
          <w:szCs w:val="22"/>
          <w:highlight w:val="lightGray"/>
          <w:lang w:val="en-GB"/>
        </w:rPr>
      </w:pPr>
    </w:p>
    <w:p w:rsidR="00D64FC7" w:rsidRDefault="00D64FC7" w:rsidP="0022518B">
      <w:pPr>
        <w:overflowPunct/>
        <w:textAlignment w:val="auto"/>
        <w:rPr>
          <w:rFonts w:ascii="Calibri" w:hAnsi="Calibri" w:cs="Calibri"/>
          <w:b/>
          <w:bCs/>
          <w:color w:val="000000"/>
          <w:sz w:val="22"/>
          <w:szCs w:val="22"/>
          <w:highlight w:val="lightGray"/>
          <w:lang w:val="en-GB"/>
        </w:rPr>
      </w:pPr>
    </w:p>
    <w:p w:rsidR="0022518B" w:rsidRDefault="0022518B" w:rsidP="0022518B">
      <w:pPr>
        <w:overflowPunct/>
        <w:textAlignment w:val="auto"/>
        <w:rPr>
          <w:rFonts w:ascii="Calibri" w:hAnsi="Calibri" w:cs="Calibri"/>
          <w:b/>
          <w:bCs/>
          <w:color w:val="000000"/>
          <w:sz w:val="22"/>
          <w:szCs w:val="22"/>
          <w:lang w:val="en-GB"/>
        </w:rPr>
      </w:pPr>
      <w:r w:rsidRPr="0022518B">
        <w:rPr>
          <w:rFonts w:ascii="Calibri" w:hAnsi="Calibri" w:cs="Calibri"/>
          <w:b/>
          <w:bCs/>
          <w:color w:val="000000"/>
          <w:sz w:val="22"/>
          <w:szCs w:val="22"/>
          <w:highlight w:val="lightGray"/>
          <w:lang w:val="en-GB"/>
        </w:rPr>
        <w:t>GM2 NCC.GEN.130 Portable electronic devices</w:t>
      </w:r>
      <w:r w:rsidRPr="0022518B">
        <w:rPr>
          <w:rFonts w:ascii="Calibri" w:hAnsi="Calibri" w:cs="Calibri"/>
          <w:b/>
          <w:bCs/>
          <w:color w:val="000000"/>
          <w:sz w:val="22"/>
          <w:szCs w:val="22"/>
          <w:lang w:val="en-GB"/>
        </w:rPr>
        <w:t xml:space="preserve"> </w:t>
      </w:r>
    </w:p>
    <w:p w:rsidR="00355F36" w:rsidRPr="0022518B" w:rsidRDefault="00355F36" w:rsidP="0022518B">
      <w:pPr>
        <w:overflowPunct/>
        <w:textAlignment w:val="auto"/>
        <w:rPr>
          <w:rFonts w:ascii="Calibri" w:hAnsi="Calibri" w:cs="Calibri"/>
          <w:color w:val="000000"/>
          <w:sz w:val="22"/>
          <w:szCs w:val="22"/>
          <w:lang w:val="en-GB"/>
        </w:rPr>
      </w:pP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CREW REST COMPARTMENT, NAVIGATION, TEST ENTITIES AND FIRE CAUSED BY PEDS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(a) When the aircraft is equipped with a crew rest compartment, it is considered being part of the passenger compartment.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(b) Front door coupling may influence the VOR navigation system. Therefore, the flight crew monitors other navigation sensors to detect potential disturbances by PEDs, especially during low visibility departure operation based on VOR guidance.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(c) Specific equipment, knowledge and experience are required, when the industry standards for evaluating technical prerequisites for the use of PEDs are applied. In order to ensure conformity with the industry standards, the operator is encouraged to cooperate with an appropriately qualified and experienced entity, as necessary. For this entity an aviation background is not required, but is considered to be beneficial. </w:t>
      </w:r>
    </w:p>
    <w:p w:rsidR="0022518B" w:rsidRDefault="0022518B" w:rsidP="0022518B">
      <w:pPr>
        <w:pStyle w:val="Default"/>
        <w:rPr>
          <w:rFonts w:ascii="Calibri" w:hAnsi="Calibri" w:cs="Calibri"/>
          <w:sz w:val="22"/>
          <w:szCs w:val="22"/>
          <w:lang w:val="en-GB"/>
        </w:rPr>
      </w:pPr>
      <w:r w:rsidRPr="0022518B">
        <w:rPr>
          <w:rFonts w:ascii="Calibri" w:hAnsi="Calibri" w:cs="Calibri"/>
          <w:sz w:val="22"/>
          <w:szCs w:val="22"/>
          <w:lang w:val="en-GB"/>
        </w:rPr>
        <w:t>(d) Guidance to follow in case of fire caused by PEDs is provided by the International Civil Aviation Organisation, ‘Emergency response guidance for aircraft incidents involving dangerous goods’, ICAO Doc 9481-AN/928.</w:t>
      </w:r>
    </w:p>
    <w:p w:rsidR="0022518B" w:rsidRDefault="0022518B" w:rsidP="0022518B">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D64FC7" w:rsidRDefault="00D64FC7" w:rsidP="0022518B">
      <w:pPr>
        <w:overflowPunct/>
        <w:textAlignment w:val="auto"/>
        <w:rPr>
          <w:rFonts w:ascii="Calibri" w:hAnsi="Calibri" w:cs="Calibri"/>
          <w:b/>
          <w:bCs/>
          <w:color w:val="000000"/>
          <w:sz w:val="22"/>
          <w:szCs w:val="22"/>
          <w:highlight w:val="lightGray"/>
          <w:lang w:val="en-GB"/>
        </w:rPr>
      </w:pPr>
    </w:p>
    <w:p w:rsidR="00D64FC7" w:rsidRDefault="00D64FC7" w:rsidP="0022518B">
      <w:pPr>
        <w:overflowPunct/>
        <w:textAlignment w:val="auto"/>
        <w:rPr>
          <w:rFonts w:ascii="Calibri" w:hAnsi="Calibri" w:cs="Calibri"/>
          <w:b/>
          <w:bCs/>
          <w:color w:val="000000"/>
          <w:sz w:val="22"/>
          <w:szCs w:val="22"/>
          <w:highlight w:val="lightGray"/>
          <w:lang w:val="en-GB"/>
        </w:rPr>
      </w:pPr>
    </w:p>
    <w:p w:rsidR="00084075" w:rsidRDefault="00084075" w:rsidP="0022518B">
      <w:pPr>
        <w:overflowPunct/>
        <w:textAlignment w:val="auto"/>
        <w:rPr>
          <w:rFonts w:ascii="Calibri" w:hAnsi="Calibri" w:cs="Calibri"/>
          <w:b/>
          <w:bCs/>
          <w:color w:val="000000"/>
          <w:sz w:val="22"/>
          <w:szCs w:val="22"/>
          <w:highlight w:val="lightGray"/>
          <w:lang w:val="en-GB"/>
        </w:rPr>
      </w:pPr>
    </w:p>
    <w:p w:rsidR="00084075" w:rsidRDefault="00084075" w:rsidP="0022518B">
      <w:pPr>
        <w:overflowPunct/>
        <w:textAlignment w:val="auto"/>
        <w:rPr>
          <w:rFonts w:ascii="Calibri" w:hAnsi="Calibri" w:cs="Calibri"/>
          <w:b/>
          <w:bCs/>
          <w:color w:val="000000"/>
          <w:sz w:val="22"/>
          <w:szCs w:val="22"/>
          <w:highlight w:val="lightGray"/>
          <w:lang w:val="en-GB"/>
        </w:rPr>
      </w:pPr>
    </w:p>
    <w:p w:rsidR="00D27880" w:rsidRDefault="00D27880" w:rsidP="0022518B">
      <w:pPr>
        <w:overflowPunct/>
        <w:textAlignment w:val="auto"/>
        <w:rPr>
          <w:rFonts w:ascii="Calibri" w:hAnsi="Calibri" w:cs="Calibri"/>
          <w:b/>
          <w:bCs/>
          <w:color w:val="000000"/>
          <w:sz w:val="22"/>
          <w:szCs w:val="22"/>
          <w:highlight w:val="lightGray"/>
          <w:lang w:val="en-GB"/>
        </w:rPr>
      </w:pPr>
    </w:p>
    <w:p w:rsidR="00D27880" w:rsidRDefault="00D27880" w:rsidP="0022518B">
      <w:pPr>
        <w:overflowPunct/>
        <w:textAlignment w:val="auto"/>
        <w:rPr>
          <w:rFonts w:ascii="Calibri" w:hAnsi="Calibri" w:cs="Calibri"/>
          <w:b/>
          <w:bCs/>
          <w:color w:val="000000"/>
          <w:sz w:val="22"/>
          <w:szCs w:val="22"/>
          <w:highlight w:val="lightGray"/>
          <w:lang w:val="en-GB"/>
        </w:rPr>
      </w:pPr>
    </w:p>
    <w:p w:rsidR="0022518B" w:rsidRDefault="0022518B" w:rsidP="0022518B">
      <w:pPr>
        <w:overflowPunct/>
        <w:textAlignment w:val="auto"/>
        <w:rPr>
          <w:rFonts w:ascii="Calibri" w:hAnsi="Calibri" w:cs="Calibri"/>
          <w:b/>
          <w:bCs/>
          <w:color w:val="000000"/>
          <w:sz w:val="22"/>
          <w:szCs w:val="22"/>
          <w:lang w:val="en-GB"/>
        </w:rPr>
      </w:pPr>
      <w:r w:rsidRPr="0022518B">
        <w:rPr>
          <w:rFonts w:ascii="Calibri" w:hAnsi="Calibri" w:cs="Calibri"/>
          <w:b/>
          <w:bCs/>
          <w:color w:val="000000"/>
          <w:sz w:val="22"/>
          <w:szCs w:val="22"/>
          <w:highlight w:val="lightGray"/>
          <w:lang w:val="en-GB"/>
        </w:rPr>
        <w:t>GM3 NCC.GEN.130 Portable electronic devices</w:t>
      </w:r>
      <w:r w:rsidRPr="0022518B">
        <w:rPr>
          <w:rFonts w:ascii="Calibri" w:hAnsi="Calibri" w:cs="Calibri"/>
          <w:b/>
          <w:bCs/>
          <w:color w:val="000000"/>
          <w:sz w:val="22"/>
          <w:szCs w:val="22"/>
          <w:lang w:val="en-GB"/>
        </w:rPr>
        <w:t xml:space="preserve"> </w:t>
      </w:r>
    </w:p>
    <w:p w:rsidR="00355F36" w:rsidRPr="0022518B" w:rsidRDefault="00355F36" w:rsidP="0022518B">
      <w:pPr>
        <w:overflowPunct/>
        <w:textAlignment w:val="auto"/>
        <w:rPr>
          <w:rFonts w:ascii="Calibri" w:hAnsi="Calibri" w:cs="Calibri"/>
          <w:color w:val="000000"/>
          <w:sz w:val="22"/>
          <w:szCs w:val="22"/>
          <w:lang w:val="en-GB"/>
        </w:rPr>
      </w:pP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CARGO TRACKING DEVICES EVALUATION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(a) Safety assessment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Further guidance on performing a safety assessment can be found in: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(1) EASA, ‘Certification specifications and acceptable means of compliance for large aeroplanes’, CS-25, Book 2, AMC-Subpart F, AMC 25.1309;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(2) EUROCAE/SAE, ‘Guidelines for development of civil aircraft and systems’, ED-79/ARP 4754 (or later revisions); and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(3) SAE, ‘Guidelines and methods for conducting the safety assessment process on civil airborne systems and equipment’, ARP 4761 (or later revisions).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(b) HIRF certification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The type certificate data sheet (TCDS), available on the EASA website for each aircraft model having EASA certification, lists whether the HIRF certification has been performed through a special condition. The operator may contact the type certification holder to gain the necessary information.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(c) Failure mode and effects analysis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Further guidance on performing a failure mode and effects analysis can be found in: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(1) SAE ARP 4761 (or later revisions); and </w:t>
      </w:r>
    </w:p>
    <w:p w:rsidR="0022518B" w:rsidRDefault="0022518B" w:rsidP="0022518B">
      <w:pPr>
        <w:pStyle w:val="Default"/>
        <w:rPr>
          <w:rFonts w:ascii="Calibri" w:hAnsi="Calibri" w:cs="Calibri"/>
          <w:sz w:val="22"/>
          <w:szCs w:val="22"/>
          <w:lang w:val="en-GB"/>
        </w:rPr>
      </w:pPr>
      <w:r w:rsidRPr="0022518B">
        <w:rPr>
          <w:rFonts w:ascii="Calibri" w:hAnsi="Calibri" w:cs="Calibri"/>
          <w:sz w:val="22"/>
          <w:szCs w:val="22"/>
          <w:lang w:val="en-GB"/>
        </w:rPr>
        <w:t>(2) U.S. Department of Defense, ‘Procedures for performing a failure mode, effects and criticality analysis’, Military Standard MIL-STD-1629A (or later revisions).</w:t>
      </w:r>
    </w:p>
    <w:p w:rsidR="0022518B" w:rsidRDefault="0022518B" w:rsidP="0022518B">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D64FC7" w:rsidRDefault="00D64FC7" w:rsidP="0022518B">
      <w:pPr>
        <w:pStyle w:val="Default"/>
        <w:rPr>
          <w:rFonts w:ascii="Calibri" w:hAnsi="Calibri" w:cs="Calibri"/>
          <w:sz w:val="22"/>
          <w:szCs w:val="22"/>
          <w:lang w:val="en-GB"/>
        </w:rPr>
      </w:pPr>
    </w:p>
    <w:p w:rsidR="0022518B" w:rsidRPr="0022518B" w:rsidRDefault="0022518B" w:rsidP="0022518B">
      <w:pPr>
        <w:pStyle w:val="Default"/>
        <w:rPr>
          <w:rFonts w:ascii="Arial" w:hAnsi="Arial" w:cs="Arial"/>
          <w:lang w:val="en-GB"/>
        </w:rPr>
      </w:pPr>
    </w:p>
    <w:p w:rsidR="0083335F" w:rsidRPr="002F7D8A" w:rsidRDefault="0083335F" w:rsidP="002F7D8A">
      <w:pPr>
        <w:pStyle w:val="Default"/>
        <w:rPr>
          <w:rFonts w:ascii="Arial" w:hAnsi="Arial" w:cs="Arial"/>
          <w:lang w:val="en-US"/>
        </w:rPr>
      </w:pPr>
    </w:p>
    <w:p w:rsidR="002F7D8A" w:rsidRDefault="002F7D8A" w:rsidP="002F7D8A">
      <w:pPr>
        <w:pStyle w:val="Default"/>
        <w:rPr>
          <w:rFonts w:ascii="Arial" w:hAnsi="Arial" w:cs="Arial"/>
          <w:lang w:val="en-US"/>
        </w:rPr>
      </w:pPr>
      <w:r w:rsidRPr="00AF0A76">
        <w:rPr>
          <w:rFonts w:ascii="Arial" w:hAnsi="Arial" w:cs="Arial"/>
          <w:b/>
          <w:bCs/>
          <w:highlight w:val="cyan"/>
          <w:lang w:val="en-GB"/>
        </w:rPr>
        <w:t>NCC.GEN.135 Information on emergency and survival equipment carried</w:t>
      </w:r>
      <w:r w:rsidRPr="002F7D8A">
        <w:rPr>
          <w:rFonts w:ascii="Arial" w:hAnsi="Arial" w:cs="Arial"/>
          <w:lang w:val="en-US"/>
        </w:rPr>
        <w:t xml:space="preserve"> </w:t>
      </w:r>
    </w:p>
    <w:p w:rsidR="002F7D8A" w:rsidRPr="002F7D8A" w:rsidRDefault="002F7D8A" w:rsidP="002F7D8A">
      <w:pPr>
        <w:pStyle w:val="Default"/>
        <w:rPr>
          <w:rFonts w:ascii="Arial" w:hAnsi="Arial" w:cs="Arial"/>
          <w:lang w:val="en-US"/>
        </w:rPr>
      </w:pPr>
    </w:p>
    <w:p w:rsidR="002F7D8A" w:rsidRDefault="002F7D8A" w:rsidP="002F7D8A">
      <w:pPr>
        <w:rPr>
          <w:rFonts w:cs="Arial"/>
          <w:color w:val="000000"/>
          <w:szCs w:val="24"/>
          <w:lang w:val="en-US"/>
        </w:rPr>
      </w:pPr>
      <w:r w:rsidRPr="002F7D8A">
        <w:rPr>
          <w:rFonts w:cs="Arial"/>
          <w:color w:val="000000"/>
          <w:szCs w:val="24"/>
          <w:lang w:val="en-US"/>
        </w:rPr>
        <w:t>The operator shall at all times have available for immediate communication to rescue coordination centres (RCCs) lists containing information on the emergency and survival equipment carried on board.</w:t>
      </w:r>
    </w:p>
    <w:p w:rsidR="005F310A" w:rsidRDefault="005F310A" w:rsidP="002F7D8A">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310A" w:rsidTr="005F310A">
        <w:trPr>
          <w:cantSplit/>
        </w:trPr>
        <w:tc>
          <w:tcPr>
            <w:tcW w:w="6237" w:type="dxa"/>
          </w:tcPr>
          <w:p w:rsidR="005F310A" w:rsidRDefault="009A3855" w:rsidP="005F310A">
            <w:pPr>
              <w:tabs>
                <w:tab w:val="left" w:pos="1773"/>
              </w:tabs>
              <w:spacing w:before="120" w:after="60"/>
              <w:rPr>
                <w:b/>
                <w:lang w:val="en-GB"/>
              </w:rPr>
            </w:pPr>
            <w:r>
              <w:rPr>
                <w:b/>
              </w:rPr>
              <w:lastRenderedPageBreak/>
              <w:fldChar w:fldCharType="begin">
                <w:ffData>
                  <w:name w:val="Text9"/>
                  <w:enabled/>
                  <w:calcOnExit w:val="0"/>
                  <w:textInput/>
                </w:ffData>
              </w:fldChar>
            </w:r>
            <w:r w:rsidR="005F310A">
              <w:rPr>
                <w:b/>
              </w:rPr>
              <w:instrText xml:space="preserve"> FORMTEXT </w:instrText>
            </w:r>
            <w:r>
              <w:rPr>
                <w:b/>
              </w:rPr>
            </w:r>
            <w:r>
              <w:rPr>
                <w:b/>
              </w:rPr>
              <w:fldChar w:fldCharType="separate"/>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Pr>
                <w:b/>
              </w:rPr>
              <w:fldChar w:fldCharType="end"/>
            </w:r>
          </w:p>
          <w:p w:rsidR="005F310A" w:rsidRDefault="005F310A" w:rsidP="005F310A">
            <w:pPr>
              <w:tabs>
                <w:tab w:val="left" w:pos="2835"/>
                <w:tab w:val="left" w:pos="8080"/>
              </w:tabs>
              <w:spacing w:before="120" w:after="60"/>
              <w:jc w:val="center"/>
              <w:rPr>
                <w:b/>
                <w:sz w:val="20"/>
                <w:lang w:val="en-GB"/>
              </w:rPr>
            </w:pPr>
          </w:p>
        </w:tc>
        <w:tc>
          <w:tcPr>
            <w:tcW w:w="6237" w:type="dxa"/>
          </w:tcPr>
          <w:p w:rsidR="005F310A" w:rsidRDefault="009A3855" w:rsidP="005F310A">
            <w:pPr>
              <w:tabs>
                <w:tab w:val="left" w:pos="2835"/>
                <w:tab w:val="left" w:pos="8080"/>
              </w:tabs>
              <w:spacing w:before="120" w:after="60"/>
              <w:rPr>
                <w:b/>
                <w:lang w:val="en-GB"/>
              </w:rPr>
            </w:pPr>
            <w:r>
              <w:rPr>
                <w:b/>
              </w:rPr>
              <w:fldChar w:fldCharType="begin">
                <w:ffData>
                  <w:name w:val="Text10"/>
                  <w:enabled/>
                  <w:calcOnExit w:val="0"/>
                  <w:textInput/>
                </w:ffData>
              </w:fldChar>
            </w:r>
            <w:r w:rsidR="005F310A">
              <w:rPr>
                <w:b/>
              </w:rPr>
              <w:instrText xml:space="preserve"> FORMTEXT </w:instrText>
            </w:r>
            <w:r>
              <w:rPr>
                <w:b/>
              </w:rPr>
            </w:r>
            <w:r>
              <w:rPr>
                <w:b/>
              </w:rPr>
              <w:fldChar w:fldCharType="separate"/>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sidR="005F310A">
              <w:rPr>
                <w:rFonts w:ascii="Times New Roman" w:hAnsi="Times New Roman"/>
                <w:b/>
                <w:noProof/>
              </w:rPr>
              <w:t> </w:t>
            </w:r>
            <w:r>
              <w:rPr>
                <w:b/>
              </w:rPr>
              <w:fldChar w:fldCharType="end"/>
            </w:r>
          </w:p>
        </w:tc>
        <w:tc>
          <w:tcPr>
            <w:tcW w:w="677" w:type="dxa"/>
          </w:tcPr>
          <w:p w:rsidR="005F310A" w:rsidRDefault="009A3855" w:rsidP="005F310A">
            <w:pPr>
              <w:pStyle w:val="Rubrik8"/>
              <w:rPr>
                <w:sz w:val="28"/>
                <w:lang w:val="en-GB"/>
              </w:rPr>
            </w:pPr>
            <w:r>
              <w:rPr>
                <w:b w:val="0"/>
              </w:rPr>
              <w:fldChar w:fldCharType="begin">
                <w:ffData>
                  <w:name w:val="Text10"/>
                  <w:enabled/>
                  <w:calcOnExit w:val="0"/>
                  <w:textInput/>
                </w:ffData>
              </w:fldChar>
            </w:r>
            <w:r w:rsidR="005F310A">
              <w:rPr>
                <w:b w:val="0"/>
              </w:rPr>
              <w:instrText xml:space="preserve"> FORMTEXT </w:instrText>
            </w:r>
            <w:r>
              <w:rPr>
                <w:b w:val="0"/>
              </w:rPr>
            </w:r>
            <w:r>
              <w:rPr>
                <w:b w:val="0"/>
              </w:rPr>
              <w:fldChar w:fldCharType="separate"/>
            </w:r>
            <w:r w:rsidR="005F310A">
              <w:rPr>
                <w:b w:val="0"/>
                <w:noProof/>
              </w:rPr>
              <w:t> </w:t>
            </w:r>
            <w:r w:rsidR="005F310A">
              <w:rPr>
                <w:b w:val="0"/>
                <w:noProof/>
              </w:rPr>
              <w:t> </w:t>
            </w:r>
            <w:r w:rsidR="005F310A">
              <w:rPr>
                <w:b w:val="0"/>
                <w:noProof/>
              </w:rPr>
              <w:t> </w:t>
            </w:r>
            <w:r w:rsidR="005F310A">
              <w:rPr>
                <w:b w:val="0"/>
                <w:noProof/>
              </w:rPr>
              <w:t> </w:t>
            </w:r>
            <w:r w:rsidR="005F310A">
              <w:rPr>
                <w:b w:val="0"/>
                <w:noProof/>
              </w:rPr>
              <w:t> </w:t>
            </w:r>
            <w:r>
              <w:rPr>
                <w:b w:val="0"/>
              </w:rPr>
              <w:fldChar w:fldCharType="end"/>
            </w:r>
          </w:p>
        </w:tc>
      </w:tr>
    </w:tbl>
    <w:p w:rsidR="005F310A" w:rsidRDefault="005F310A" w:rsidP="002F7D8A">
      <w:pPr>
        <w:rPr>
          <w:rFonts w:cs="Arial"/>
          <w:color w:val="000000"/>
          <w:szCs w:val="24"/>
          <w:lang w:val="en-US"/>
        </w:rPr>
      </w:pPr>
    </w:p>
    <w:p w:rsidR="0022518B" w:rsidRDefault="0022518B" w:rsidP="0022518B">
      <w:pPr>
        <w:overflowPunct/>
        <w:textAlignment w:val="auto"/>
        <w:rPr>
          <w:rFonts w:ascii="Calibri" w:hAnsi="Calibri" w:cs="Calibri"/>
          <w:b/>
          <w:bCs/>
          <w:color w:val="000000"/>
          <w:sz w:val="22"/>
          <w:szCs w:val="22"/>
          <w:lang w:val="en-GB"/>
        </w:rPr>
      </w:pPr>
      <w:r w:rsidRPr="0022518B">
        <w:rPr>
          <w:rFonts w:ascii="Calibri" w:hAnsi="Calibri" w:cs="Calibri"/>
          <w:b/>
          <w:bCs/>
          <w:color w:val="000000"/>
          <w:sz w:val="22"/>
          <w:szCs w:val="22"/>
          <w:highlight w:val="lightGray"/>
          <w:lang w:val="en-GB"/>
        </w:rPr>
        <w:t>AMC1 NCC.GEN.135 Information on emergency and survival equipment carried</w:t>
      </w:r>
      <w:r w:rsidRPr="0022518B">
        <w:rPr>
          <w:rFonts w:ascii="Calibri" w:hAnsi="Calibri" w:cs="Calibri"/>
          <w:b/>
          <w:bCs/>
          <w:color w:val="000000"/>
          <w:sz w:val="22"/>
          <w:szCs w:val="22"/>
          <w:lang w:val="en-GB"/>
        </w:rPr>
        <w:t xml:space="preserve"> </w:t>
      </w:r>
    </w:p>
    <w:p w:rsidR="00355F36" w:rsidRPr="0022518B" w:rsidRDefault="00355F36" w:rsidP="0022518B">
      <w:pPr>
        <w:overflowPunct/>
        <w:textAlignment w:val="auto"/>
        <w:rPr>
          <w:rFonts w:ascii="Calibri" w:hAnsi="Calibri" w:cs="Calibri"/>
          <w:color w:val="000000"/>
          <w:sz w:val="22"/>
          <w:szCs w:val="22"/>
          <w:lang w:val="en-GB"/>
        </w:rPr>
      </w:pPr>
    </w:p>
    <w:p w:rsidR="0022518B" w:rsidRPr="00AB3ECA" w:rsidRDefault="0022518B" w:rsidP="0022518B">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CONTENT OF INFORMATION </w:t>
      </w:r>
    </w:p>
    <w:p w:rsidR="005F310A" w:rsidRDefault="0022518B" w:rsidP="0022518B">
      <w:pPr>
        <w:rPr>
          <w:rFonts w:ascii="Calibri" w:hAnsi="Calibri" w:cs="Calibri"/>
          <w:color w:val="000000"/>
          <w:sz w:val="22"/>
          <w:szCs w:val="22"/>
          <w:lang w:val="en-GB"/>
        </w:rPr>
      </w:pPr>
      <w:r w:rsidRPr="0022518B">
        <w:rPr>
          <w:rFonts w:ascii="Calibri" w:hAnsi="Calibri" w:cs="Calibri"/>
          <w:color w:val="000000"/>
          <w:sz w:val="22"/>
          <w:szCs w:val="22"/>
          <w:lang w:val="en-GB"/>
        </w:rPr>
        <w:t>The information, compiled in a list, should include, as applicable:</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(a) the number, colour and type of life-rafts and pyrotechnics; </w:t>
      </w:r>
    </w:p>
    <w:p w:rsidR="0022518B" w:rsidRPr="0022518B" w:rsidRDefault="0022518B" w:rsidP="0022518B">
      <w:pPr>
        <w:overflowPunct/>
        <w:textAlignment w:val="auto"/>
        <w:rPr>
          <w:rFonts w:ascii="Calibri" w:hAnsi="Calibri" w:cs="Calibri"/>
          <w:color w:val="000000"/>
          <w:sz w:val="22"/>
          <w:szCs w:val="22"/>
          <w:lang w:val="en-GB"/>
        </w:rPr>
      </w:pPr>
      <w:r w:rsidRPr="0022518B">
        <w:rPr>
          <w:rFonts w:ascii="Calibri" w:hAnsi="Calibri" w:cs="Calibri"/>
          <w:color w:val="000000"/>
          <w:sz w:val="22"/>
          <w:szCs w:val="22"/>
          <w:lang w:val="en-GB"/>
        </w:rPr>
        <w:t xml:space="preserve">(b) details of emergency medical supplies and water supplies; and </w:t>
      </w:r>
    </w:p>
    <w:p w:rsidR="0022518B" w:rsidRPr="0022518B" w:rsidRDefault="0022518B" w:rsidP="0022518B">
      <w:pPr>
        <w:rPr>
          <w:rFonts w:cs="Arial"/>
          <w:color w:val="000000"/>
          <w:szCs w:val="24"/>
          <w:lang w:val="en-GB"/>
        </w:rPr>
      </w:pPr>
      <w:r w:rsidRPr="0022518B">
        <w:rPr>
          <w:rFonts w:ascii="Calibri" w:hAnsi="Calibri" w:cs="Calibri"/>
          <w:color w:val="000000"/>
          <w:sz w:val="22"/>
          <w:szCs w:val="22"/>
          <w:lang w:val="en-GB"/>
        </w:rPr>
        <w:t>(c) the type and frequencies of the emergency portable radio equipment.</w:t>
      </w:r>
    </w:p>
    <w:p w:rsidR="0022518B" w:rsidRDefault="0022518B" w:rsidP="002F7D8A">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22518B" w:rsidRDefault="0022518B" w:rsidP="002F7D8A">
      <w:pPr>
        <w:rPr>
          <w:rFonts w:cs="Arial"/>
          <w:color w:val="000000"/>
          <w:szCs w:val="24"/>
          <w:lang w:val="en-US"/>
        </w:rPr>
      </w:pPr>
    </w:p>
    <w:p w:rsidR="0022518B" w:rsidRDefault="0022518B" w:rsidP="005F310A">
      <w:pPr>
        <w:pStyle w:val="Default"/>
        <w:rPr>
          <w:rFonts w:ascii="Arial" w:hAnsi="Arial" w:cs="Arial"/>
          <w:b/>
          <w:bCs/>
          <w:highlight w:val="cyan"/>
          <w:lang w:val="en-GB"/>
        </w:rPr>
      </w:pPr>
    </w:p>
    <w:p w:rsidR="0022518B" w:rsidRDefault="0022518B" w:rsidP="005F310A">
      <w:pPr>
        <w:pStyle w:val="Default"/>
        <w:rPr>
          <w:rFonts w:ascii="Arial" w:hAnsi="Arial" w:cs="Arial"/>
          <w:b/>
          <w:bCs/>
          <w:highlight w:val="cyan"/>
          <w:lang w:val="en-GB"/>
        </w:rPr>
      </w:pPr>
    </w:p>
    <w:p w:rsidR="005F310A" w:rsidRPr="005F310A" w:rsidRDefault="005F310A" w:rsidP="005F310A">
      <w:pPr>
        <w:pStyle w:val="Default"/>
        <w:rPr>
          <w:rFonts w:ascii="Arial" w:hAnsi="Arial" w:cs="Arial"/>
          <w:b/>
          <w:bCs/>
          <w:lang w:val="en-GB"/>
        </w:rPr>
      </w:pPr>
      <w:r w:rsidRPr="00AF0A76">
        <w:rPr>
          <w:rFonts w:ascii="Arial" w:hAnsi="Arial" w:cs="Arial"/>
          <w:b/>
          <w:bCs/>
          <w:highlight w:val="cyan"/>
          <w:lang w:val="en-GB"/>
        </w:rPr>
        <w:t>NCC.GEN.140 Documents, manuals and information to be carried</w:t>
      </w:r>
      <w:r w:rsidRPr="005F310A">
        <w:rPr>
          <w:rFonts w:ascii="Arial" w:hAnsi="Arial" w:cs="Arial"/>
          <w:b/>
          <w:bCs/>
          <w:lang w:val="en-GB"/>
        </w:rPr>
        <w:t xml:space="preserve"> </w:t>
      </w:r>
    </w:p>
    <w:p w:rsidR="005F310A" w:rsidRPr="005F310A" w:rsidRDefault="005F310A" w:rsidP="005F310A">
      <w:pPr>
        <w:pStyle w:val="Default"/>
        <w:rPr>
          <w:rFonts w:ascii="Arial" w:hAnsi="Arial" w:cs="Arial"/>
          <w:lang w:val="en-US"/>
        </w:rPr>
      </w:pPr>
    </w:p>
    <w:p w:rsidR="005F310A" w:rsidRDefault="005F310A" w:rsidP="005F310A">
      <w:pPr>
        <w:pStyle w:val="Default"/>
        <w:rPr>
          <w:rFonts w:ascii="Arial" w:hAnsi="Arial" w:cs="Arial"/>
          <w:lang w:val="en-US"/>
        </w:rPr>
      </w:pPr>
      <w:r w:rsidRPr="005F310A">
        <w:rPr>
          <w:rFonts w:ascii="Arial" w:hAnsi="Arial" w:cs="Arial"/>
          <w:lang w:val="en-US"/>
        </w:rPr>
        <w:t xml:space="preserve">(a) The following documents, manuals and information shall be carried on each flight as originals or copies unless otherwise specified: </w:t>
      </w:r>
    </w:p>
    <w:p w:rsidR="005F310A" w:rsidRPr="005F310A" w:rsidRDefault="005F310A" w:rsidP="005F310A">
      <w:pPr>
        <w:pStyle w:val="Default"/>
        <w:rPr>
          <w:rFonts w:ascii="Arial" w:hAnsi="Arial" w:cs="Arial"/>
          <w:lang w:val="en-US"/>
        </w:rPr>
      </w:pPr>
    </w:p>
    <w:p w:rsidR="005F310A" w:rsidRPr="005F310A" w:rsidRDefault="005F310A" w:rsidP="005F310A">
      <w:pPr>
        <w:pStyle w:val="Default"/>
        <w:rPr>
          <w:rFonts w:ascii="Arial" w:hAnsi="Arial" w:cs="Arial"/>
          <w:lang w:val="en-US"/>
        </w:rPr>
      </w:pPr>
      <w:r w:rsidRPr="005F310A">
        <w:rPr>
          <w:rFonts w:ascii="Arial" w:hAnsi="Arial" w:cs="Arial"/>
          <w:lang w:val="en-US"/>
        </w:rPr>
        <w:t xml:space="preserve">(1) the AFM, or equivalent document(s);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(2) the original certificate of registration;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(3) the original certificate of airworthiness (CofA);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(4) the noise certificate;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(5) the declaration as specified in Annex III (Part-ORO), ORO.DEC.100, to Regulation (EU) No 965/2012;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(6) the list of specific approvals, if applicable;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(7) the aircraft radio licence, if applicable;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(8) the third party liability insurance certificate(s); </w:t>
      </w:r>
    </w:p>
    <w:p w:rsidR="005F310A" w:rsidRPr="005F310A" w:rsidRDefault="005F310A" w:rsidP="005F310A">
      <w:pPr>
        <w:pStyle w:val="Default"/>
        <w:rPr>
          <w:rFonts w:ascii="Arial" w:hAnsi="Arial" w:cs="Arial"/>
          <w:lang w:val="en-US"/>
        </w:rPr>
      </w:pPr>
      <w:r w:rsidRPr="005F310A">
        <w:rPr>
          <w:rFonts w:ascii="Arial" w:hAnsi="Arial" w:cs="Arial"/>
          <w:lang w:val="en-US"/>
        </w:rPr>
        <w:lastRenderedPageBreak/>
        <w:t xml:space="preserve">(9) the journey log, or equivalent, for the aircraft;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(10) details of the filed ATS flight plan, if applicable;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(11) current and suitable aeronautical charts for the route of the proposed flight and all routes along which it is reasonable to expect that the flight may be diverted;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(12) procedures and visual signals information for use by intercepting and intercepted aircraft; </w:t>
      </w:r>
    </w:p>
    <w:p w:rsidR="005F310A" w:rsidRDefault="005F310A" w:rsidP="005F310A">
      <w:pPr>
        <w:rPr>
          <w:rFonts w:cs="Arial"/>
          <w:color w:val="000000"/>
          <w:szCs w:val="24"/>
          <w:lang w:val="en-US"/>
        </w:rPr>
      </w:pPr>
      <w:r w:rsidRPr="005F310A">
        <w:rPr>
          <w:rFonts w:cs="Arial"/>
          <w:color w:val="000000"/>
          <w:szCs w:val="24"/>
          <w:lang w:val="en-US"/>
        </w:rPr>
        <w:t>(13) information concerning search and rescue services for the area of the intended flight;</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(14) the current parts of the operations manual that are relevant to the duties of the crew members, which shall be easily accessible to the crew members;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(15) the MEL or CDL;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(16) appropriate notices to airmen (NOTAMs) and aeronautical information service (AIS) briefing documentation;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(17) appropriate meteorological information; </w:t>
      </w:r>
    </w:p>
    <w:p w:rsidR="005F310A" w:rsidRPr="005F310A" w:rsidRDefault="005F310A" w:rsidP="005F310A">
      <w:pPr>
        <w:pStyle w:val="Default"/>
        <w:rPr>
          <w:rFonts w:ascii="Arial" w:hAnsi="Arial" w:cs="Arial"/>
          <w:lang w:val="en-US"/>
        </w:rPr>
      </w:pPr>
      <w:r w:rsidRPr="005F310A">
        <w:rPr>
          <w:rFonts w:ascii="Arial" w:hAnsi="Arial" w:cs="Arial"/>
          <w:lang w:val="en-US"/>
        </w:rPr>
        <w:t xml:space="preserve">(18) cargo and/or passenger manifests, if applicable; and </w:t>
      </w:r>
    </w:p>
    <w:p w:rsidR="005F310A" w:rsidRDefault="005F310A" w:rsidP="005F310A">
      <w:pPr>
        <w:pStyle w:val="Default"/>
        <w:rPr>
          <w:rFonts w:ascii="Arial" w:hAnsi="Arial" w:cs="Arial"/>
          <w:lang w:val="en-US"/>
        </w:rPr>
      </w:pPr>
      <w:r w:rsidRPr="005F310A">
        <w:rPr>
          <w:rFonts w:ascii="Arial" w:hAnsi="Arial" w:cs="Arial"/>
          <w:lang w:val="en-US"/>
        </w:rPr>
        <w:t xml:space="preserve">(19) any other documentation that may be pertinent to the flight or is required by the States concerned with the flight. </w:t>
      </w:r>
    </w:p>
    <w:p w:rsidR="005F310A" w:rsidRPr="005F310A" w:rsidRDefault="005F310A" w:rsidP="005F310A">
      <w:pPr>
        <w:pStyle w:val="Default"/>
        <w:rPr>
          <w:rFonts w:ascii="Arial" w:hAnsi="Arial" w:cs="Arial"/>
          <w:lang w:val="en-US"/>
        </w:rPr>
      </w:pPr>
    </w:p>
    <w:p w:rsidR="005F310A" w:rsidRDefault="005F310A" w:rsidP="005F310A">
      <w:pPr>
        <w:pStyle w:val="Default"/>
        <w:rPr>
          <w:rFonts w:ascii="Arial" w:hAnsi="Arial" w:cs="Arial"/>
          <w:lang w:val="en-US"/>
        </w:rPr>
      </w:pPr>
      <w:r w:rsidRPr="005F310A">
        <w:rPr>
          <w:rFonts w:ascii="Arial" w:hAnsi="Arial" w:cs="Arial"/>
          <w:lang w:val="en-US"/>
        </w:rPr>
        <w:t>(b) In case of loss or theft of documents specified in (a)(2) to (a)(8), the operation may continue until the flight reaches its destination or a place where replacement documents can be provided.</w:t>
      </w:r>
    </w:p>
    <w:p w:rsidR="001D0BB9" w:rsidRDefault="001D0BB9" w:rsidP="005F310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64FC7" w:rsidTr="00D64FC7">
        <w:trPr>
          <w:cantSplit/>
        </w:trPr>
        <w:tc>
          <w:tcPr>
            <w:tcW w:w="6237" w:type="dxa"/>
          </w:tcPr>
          <w:p w:rsidR="00D64FC7" w:rsidRDefault="009A3855" w:rsidP="00D64FC7">
            <w:pPr>
              <w:tabs>
                <w:tab w:val="left" w:pos="1773"/>
              </w:tabs>
              <w:spacing w:before="120" w:after="60"/>
              <w:rPr>
                <w:b/>
                <w:lang w:val="en-GB"/>
              </w:rPr>
            </w:pPr>
            <w:r>
              <w:rPr>
                <w:b/>
              </w:rPr>
              <w:fldChar w:fldCharType="begin">
                <w:ffData>
                  <w:name w:val="Text9"/>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p w:rsidR="00D64FC7" w:rsidRDefault="00D64FC7" w:rsidP="00D64FC7">
            <w:pPr>
              <w:tabs>
                <w:tab w:val="left" w:pos="2835"/>
                <w:tab w:val="left" w:pos="8080"/>
              </w:tabs>
              <w:spacing w:before="120" w:after="60"/>
              <w:jc w:val="center"/>
              <w:rPr>
                <w:b/>
                <w:sz w:val="20"/>
                <w:lang w:val="en-GB"/>
              </w:rPr>
            </w:pPr>
          </w:p>
        </w:tc>
        <w:tc>
          <w:tcPr>
            <w:tcW w:w="6237" w:type="dxa"/>
          </w:tcPr>
          <w:p w:rsidR="00D64FC7" w:rsidRDefault="009A3855" w:rsidP="00D64FC7">
            <w:pPr>
              <w:tabs>
                <w:tab w:val="left" w:pos="2835"/>
                <w:tab w:val="left" w:pos="8080"/>
              </w:tabs>
              <w:spacing w:before="120" w:after="60"/>
              <w:rPr>
                <w:b/>
                <w:lang w:val="en-GB"/>
              </w:rPr>
            </w:pPr>
            <w:r>
              <w:rPr>
                <w:b/>
              </w:rPr>
              <w:fldChar w:fldCharType="begin">
                <w:ffData>
                  <w:name w:val="Text10"/>
                  <w:enabled/>
                  <w:calcOnExit w:val="0"/>
                  <w:textInput/>
                </w:ffData>
              </w:fldChar>
            </w:r>
            <w:r w:rsidR="00D64FC7">
              <w:rPr>
                <w:b/>
              </w:rPr>
              <w:instrText xml:space="preserve"> FORMTEXT </w:instrText>
            </w:r>
            <w:r>
              <w:rPr>
                <w:b/>
              </w:rPr>
            </w:r>
            <w:r>
              <w:rPr>
                <w:b/>
              </w:rPr>
              <w:fldChar w:fldCharType="separate"/>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sidR="00D64FC7">
              <w:rPr>
                <w:rFonts w:ascii="Times New Roman" w:hAnsi="Times New Roman"/>
                <w:b/>
                <w:noProof/>
              </w:rPr>
              <w:t> </w:t>
            </w:r>
            <w:r>
              <w:rPr>
                <w:b/>
              </w:rPr>
              <w:fldChar w:fldCharType="end"/>
            </w:r>
          </w:p>
        </w:tc>
        <w:tc>
          <w:tcPr>
            <w:tcW w:w="677" w:type="dxa"/>
          </w:tcPr>
          <w:p w:rsidR="00D64FC7" w:rsidRDefault="009A3855" w:rsidP="00D64FC7">
            <w:pPr>
              <w:pStyle w:val="Rubrik8"/>
              <w:rPr>
                <w:sz w:val="28"/>
                <w:lang w:val="en-GB"/>
              </w:rPr>
            </w:pPr>
            <w:r>
              <w:rPr>
                <w:b w:val="0"/>
              </w:rPr>
              <w:fldChar w:fldCharType="begin">
                <w:ffData>
                  <w:name w:val="Text10"/>
                  <w:enabled/>
                  <w:calcOnExit w:val="0"/>
                  <w:textInput/>
                </w:ffData>
              </w:fldChar>
            </w:r>
            <w:r w:rsidR="00D64FC7">
              <w:rPr>
                <w:b w:val="0"/>
              </w:rPr>
              <w:instrText xml:space="preserve"> FORMTEXT </w:instrText>
            </w:r>
            <w:r>
              <w:rPr>
                <w:b w:val="0"/>
              </w:rPr>
            </w:r>
            <w:r>
              <w:rPr>
                <w:b w:val="0"/>
              </w:rPr>
              <w:fldChar w:fldCharType="separate"/>
            </w:r>
            <w:r w:rsidR="00D64FC7">
              <w:rPr>
                <w:b w:val="0"/>
                <w:noProof/>
              </w:rPr>
              <w:t> </w:t>
            </w:r>
            <w:r w:rsidR="00D64FC7">
              <w:rPr>
                <w:b w:val="0"/>
                <w:noProof/>
              </w:rPr>
              <w:t> </w:t>
            </w:r>
            <w:r w:rsidR="00D64FC7">
              <w:rPr>
                <w:b w:val="0"/>
                <w:noProof/>
              </w:rPr>
              <w:t> </w:t>
            </w:r>
            <w:r w:rsidR="00D64FC7">
              <w:rPr>
                <w:b w:val="0"/>
                <w:noProof/>
              </w:rPr>
              <w:t> </w:t>
            </w:r>
            <w:r w:rsidR="00D64FC7">
              <w:rPr>
                <w:b w:val="0"/>
                <w:noProof/>
              </w:rPr>
              <w:t> </w:t>
            </w:r>
            <w:r>
              <w:rPr>
                <w:b w:val="0"/>
              </w:rPr>
              <w:fldChar w:fldCharType="end"/>
            </w:r>
          </w:p>
        </w:tc>
      </w:tr>
    </w:tbl>
    <w:p w:rsidR="00D64FC7" w:rsidRPr="00E25C7C" w:rsidRDefault="00E25C7C" w:rsidP="00E25C7C">
      <w:pPr>
        <w:pStyle w:val="Default"/>
        <w:tabs>
          <w:tab w:val="left" w:pos="4005"/>
        </w:tabs>
        <w:rPr>
          <w:rFonts w:asciiTheme="minorHAnsi" w:hAnsiTheme="minorHAnsi" w:cstheme="minorHAnsi"/>
          <w:lang w:val="en-US"/>
        </w:rPr>
      </w:pPr>
      <w:r w:rsidRPr="00E25C7C">
        <w:rPr>
          <w:rFonts w:asciiTheme="minorHAnsi" w:hAnsiTheme="minorHAnsi" w:cstheme="minorHAnsi"/>
          <w:lang w:val="en-US"/>
        </w:rPr>
        <w:tab/>
      </w:r>
    </w:p>
    <w:p w:rsidR="00E25C7C" w:rsidRDefault="00E25C7C" w:rsidP="00E25C7C">
      <w:pPr>
        <w:overflowPunct/>
        <w:textAlignment w:val="auto"/>
        <w:rPr>
          <w:rFonts w:asciiTheme="minorHAnsi" w:hAnsiTheme="minorHAnsi" w:cstheme="minorHAnsi"/>
          <w:b/>
          <w:bCs/>
          <w:sz w:val="22"/>
          <w:szCs w:val="22"/>
          <w:highlight w:val="lightGray"/>
          <w:lang w:val="en-GB"/>
        </w:rPr>
      </w:pPr>
    </w:p>
    <w:p w:rsidR="00E25C7C" w:rsidRDefault="00E25C7C" w:rsidP="00E25C7C">
      <w:pPr>
        <w:overflowPunct/>
        <w:textAlignment w:val="auto"/>
        <w:rPr>
          <w:rFonts w:asciiTheme="minorHAnsi" w:hAnsiTheme="minorHAnsi" w:cstheme="minorHAnsi"/>
          <w:b/>
          <w:bCs/>
          <w:sz w:val="22"/>
          <w:szCs w:val="22"/>
          <w:lang w:val="en-GB"/>
        </w:rPr>
      </w:pPr>
      <w:r w:rsidRPr="00E25C7C">
        <w:rPr>
          <w:rFonts w:asciiTheme="minorHAnsi" w:hAnsiTheme="minorHAnsi" w:cstheme="minorHAnsi"/>
          <w:b/>
          <w:bCs/>
          <w:sz w:val="22"/>
          <w:szCs w:val="22"/>
          <w:highlight w:val="lightGray"/>
          <w:lang w:val="en-GB"/>
        </w:rPr>
        <w:t>AMC1 NCC.GEN.140 Documents, manuals and information to be carried</w:t>
      </w:r>
    </w:p>
    <w:p w:rsidR="00355F36" w:rsidRPr="00E25C7C" w:rsidRDefault="00355F36" w:rsidP="00E25C7C">
      <w:pPr>
        <w:overflowPunct/>
        <w:textAlignment w:val="auto"/>
        <w:rPr>
          <w:rFonts w:asciiTheme="minorHAnsi" w:hAnsiTheme="minorHAnsi" w:cstheme="minorHAnsi"/>
          <w:b/>
          <w:bCs/>
          <w:sz w:val="22"/>
          <w:szCs w:val="22"/>
          <w:lang w:val="en-GB"/>
        </w:rPr>
      </w:pPr>
    </w:p>
    <w:p w:rsidR="00E25C7C" w:rsidRPr="00E25C7C" w:rsidRDefault="00E25C7C" w:rsidP="00E25C7C">
      <w:pPr>
        <w:overflowPunct/>
        <w:textAlignment w:val="auto"/>
        <w:rPr>
          <w:rFonts w:ascii="Calibri" w:hAnsi="Calibri" w:cs="Calibri"/>
          <w:sz w:val="22"/>
          <w:szCs w:val="22"/>
          <w:lang w:val="en-GB"/>
        </w:rPr>
      </w:pPr>
      <w:r w:rsidRPr="00E25C7C">
        <w:rPr>
          <w:rFonts w:ascii="Calibri" w:hAnsi="Calibri" w:cs="Calibri"/>
          <w:sz w:val="22"/>
          <w:szCs w:val="22"/>
          <w:lang w:val="en-GB"/>
        </w:rPr>
        <w:t>GENERAL</w:t>
      </w:r>
    </w:p>
    <w:p w:rsidR="00E25C7C" w:rsidRPr="005D3A5E" w:rsidRDefault="00E25C7C" w:rsidP="00E25C7C">
      <w:pPr>
        <w:overflowPunct/>
        <w:textAlignment w:val="auto"/>
        <w:rPr>
          <w:rFonts w:ascii="Calibri" w:hAnsi="Calibri" w:cs="Calibri"/>
          <w:sz w:val="22"/>
          <w:szCs w:val="22"/>
          <w:lang w:val="en-GB"/>
        </w:rPr>
      </w:pPr>
      <w:r w:rsidRPr="00E25C7C">
        <w:rPr>
          <w:rFonts w:ascii="Calibri" w:hAnsi="Calibri" w:cs="Calibri"/>
          <w:sz w:val="22"/>
          <w:szCs w:val="22"/>
          <w:lang w:val="en-GB"/>
        </w:rPr>
        <w:t xml:space="preserve">The documents, manuals and information may be available in a form other than on printed paper. </w:t>
      </w:r>
      <w:r w:rsidRPr="005D3A5E">
        <w:rPr>
          <w:rFonts w:ascii="Calibri" w:hAnsi="Calibri" w:cs="Calibri"/>
          <w:sz w:val="22"/>
          <w:szCs w:val="22"/>
          <w:lang w:val="en-GB"/>
        </w:rPr>
        <w:t>An</w:t>
      </w:r>
    </w:p>
    <w:p w:rsidR="00EB542B" w:rsidRPr="00E25C7C" w:rsidRDefault="00E25C7C" w:rsidP="00E25C7C">
      <w:pPr>
        <w:overflowPunct/>
        <w:textAlignment w:val="auto"/>
        <w:rPr>
          <w:rFonts w:ascii="Calibri" w:hAnsi="Calibri" w:cs="Calibri"/>
          <w:b/>
          <w:bCs/>
          <w:color w:val="000000"/>
          <w:sz w:val="22"/>
          <w:szCs w:val="22"/>
          <w:highlight w:val="lightGray"/>
          <w:lang w:val="en-GB"/>
        </w:rPr>
      </w:pPr>
      <w:r w:rsidRPr="00E25C7C">
        <w:rPr>
          <w:rFonts w:ascii="Calibri" w:hAnsi="Calibri" w:cs="Calibri"/>
          <w:sz w:val="22"/>
          <w:szCs w:val="22"/>
          <w:lang w:val="en-GB"/>
        </w:rPr>
        <w:t>electronic storage medium is acceptable if accessibility, usability and reliability can be assured.</w:t>
      </w:r>
    </w:p>
    <w:p w:rsidR="00EB542B" w:rsidRDefault="00EB542B" w:rsidP="00D64FC7">
      <w:pPr>
        <w:overflowPunct/>
        <w:textAlignment w:val="auto"/>
        <w:rPr>
          <w:rFonts w:ascii="Calibri" w:hAnsi="Calibri" w:cs="Calibri"/>
          <w:b/>
          <w:bCs/>
          <w:color w:val="000000"/>
          <w:sz w:val="22"/>
          <w:szCs w:val="22"/>
          <w:highlight w:val="lightGray"/>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25C7C" w:rsidTr="00E25C7C">
        <w:trPr>
          <w:cantSplit/>
        </w:trPr>
        <w:tc>
          <w:tcPr>
            <w:tcW w:w="6237" w:type="dxa"/>
          </w:tcPr>
          <w:p w:rsidR="00E25C7C" w:rsidRDefault="009A3855" w:rsidP="00E25C7C">
            <w:pPr>
              <w:tabs>
                <w:tab w:val="left" w:pos="1773"/>
              </w:tabs>
              <w:spacing w:before="120" w:after="60"/>
              <w:rPr>
                <w:b/>
                <w:lang w:val="en-GB"/>
              </w:rPr>
            </w:pPr>
            <w:r>
              <w:rPr>
                <w:b/>
              </w:rPr>
              <w:lastRenderedPageBreak/>
              <w:fldChar w:fldCharType="begin">
                <w:ffData>
                  <w:name w:val="Text9"/>
                  <w:enabled/>
                  <w:calcOnExit w:val="0"/>
                  <w:textInput/>
                </w:ffData>
              </w:fldChar>
            </w:r>
            <w:r w:rsidR="00E25C7C">
              <w:rPr>
                <w:b/>
              </w:rPr>
              <w:instrText xml:space="preserve"> FORMTEXT </w:instrText>
            </w:r>
            <w:r>
              <w:rPr>
                <w:b/>
              </w:rPr>
            </w:r>
            <w:r>
              <w:rPr>
                <w:b/>
              </w:rPr>
              <w:fldChar w:fldCharType="separate"/>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Pr>
                <w:b/>
              </w:rPr>
              <w:fldChar w:fldCharType="end"/>
            </w:r>
          </w:p>
          <w:p w:rsidR="00E25C7C" w:rsidRDefault="00E25C7C" w:rsidP="00E25C7C">
            <w:pPr>
              <w:tabs>
                <w:tab w:val="left" w:pos="2835"/>
                <w:tab w:val="left" w:pos="8080"/>
              </w:tabs>
              <w:spacing w:before="120" w:after="60"/>
              <w:jc w:val="center"/>
              <w:rPr>
                <w:b/>
                <w:sz w:val="20"/>
                <w:lang w:val="en-GB"/>
              </w:rPr>
            </w:pPr>
          </w:p>
        </w:tc>
        <w:tc>
          <w:tcPr>
            <w:tcW w:w="6237" w:type="dxa"/>
          </w:tcPr>
          <w:p w:rsidR="00E25C7C" w:rsidRDefault="009A3855" w:rsidP="00E25C7C">
            <w:pPr>
              <w:tabs>
                <w:tab w:val="left" w:pos="2835"/>
                <w:tab w:val="left" w:pos="8080"/>
              </w:tabs>
              <w:spacing w:before="120" w:after="60"/>
              <w:rPr>
                <w:b/>
                <w:lang w:val="en-GB"/>
              </w:rPr>
            </w:pPr>
            <w:r>
              <w:rPr>
                <w:b/>
              </w:rPr>
              <w:fldChar w:fldCharType="begin">
                <w:ffData>
                  <w:name w:val="Text10"/>
                  <w:enabled/>
                  <w:calcOnExit w:val="0"/>
                  <w:textInput/>
                </w:ffData>
              </w:fldChar>
            </w:r>
            <w:r w:rsidR="00E25C7C">
              <w:rPr>
                <w:b/>
              </w:rPr>
              <w:instrText xml:space="preserve"> FORMTEXT </w:instrText>
            </w:r>
            <w:r>
              <w:rPr>
                <w:b/>
              </w:rPr>
            </w:r>
            <w:r>
              <w:rPr>
                <w:b/>
              </w:rPr>
              <w:fldChar w:fldCharType="separate"/>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sidR="00E25C7C">
              <w:rPr>
                <w:rFonts w:ascii="Times New Roman" w:hAnsi="Times New Roman"/>
                <w:b/>
                <w:noProof/>
              </w:rPr>
              <w:t> </w:t>
            </w:r>
            <w:r>
              <w:rPr>
                <w:b/>
              </w:rPr>
              <w:fldChar w:fldCharType="end"/>
            </w:r>
          </w:p>
        </w:tc>
        <w:tc>
          <w:tcPr>
            <w:tcW w:w="677" w:type="dxa"/>
          </w:tcPr>
          <w:p w:rsidR="00E25C7C" w:rsidRDefault="009A3855" w:rsidP="00E25C7C">
            <w:pPr>
              <w:pStyle w:val="Rubrik8"/>
              <w:rPr>
                <w:sz w:val="28"/>
                <w:lang w:val="en-GB"/>
              </w:rPr>
            </w:pPr>
            <w:r>
              <w:rPr>
                <w:b w:val="0"/>
              </w:rPr>
              <w:fldChar w:fldCharType="begin">
                <w:ffData>
                  <w:name w:val="Text10"/>
                  <w:enabled/>
                  <w:calcOnExit w:val="0"/>
                  <w:textInput/>
                </w:ffData>
              </w:fldChar>
            </w:r>
            <w:r w:rsidR="00E25C7C">
              <w:rPr>
                <w:b w:val="0"/>
              </w:rPr>
              <w:instrText xml:space="preserve"> FORMTEXT </w:instrText>
            </w:r>
            <w:r>
              <w:rPr>
                <w:b w:val="0"/>
              </w:rPr>
            </w:r>
            <w:r>
              <w:rPr>
                <w:b w:val="0"/>
              </w:rPr>
              <w:fldChar w:fldCharType="separate"/>
            </w:r>
            <w:r w:rsidR="00E25C7C">
              <w:rPr>
                <w:b w:val="0"/>
                <w:noProof/>
              </w:rPr>
              <w:t> </w:t>
            </w:r>
            <w:r w:rsidR="00E25C7C">
              <w:rPr>
                <w:b w:val="0"/>
                <w:noProof/>
              </w:rPr>
              <w:t> </w:t>
            </w:r>
            <w:r w:rsidR="00E25C7C">
              <w:rPr>
                <w:b w:val="0"/>
                <w:noProof/>
              </w:rPr>
              <w:t> </w:t>
            </w:r>
            <w:r w:rsidR="00E25C7C">
              <w:rPr>
                <w:b w:val="0"/>
                <w:noProof/>
              </w:rPr>
              <w:t> </w:t>
            </w:r>
            <w:r w:rsidR="00E25C7C">
              <w:rPr>
                <w:b w:val="0"/>
                <w:noProof/>
              </w:rPr>
              <w:t> </w:t>
            </w:r>
            <w:r>
              <w:rPr>
                <w:b w:val="0"/>
              </w:rPr>
              <w:fldChar w:fldCharType="end"/>
            </w:r>
          </w:p>
        </w:tc>
      </w:tr>
    </w:tbl>
    <w:p w:rsidR="00E25C7C" w:rsidRDefault="00E25C7C" w:rsidP="00D64FC7">
      <w:pPr>
        <w:overflowPunct/>
        <w:textAlignment w:val="auto"/>
        <w:rPr>
          <w:rFonts w:ascii="Calibri" w:hAnsi="Calibri" w:cs="Calibri"/>
          <w:b/>
          <w:bCs/>
          <w:color w:val="000000"/>
          <w:sz w:val="22"/>
          <w:szCs w:val="22"/>
          <w:highlight w:val="lightGray"/>
          <w:lang w:val="en-GB"/>
        </w:rPr>
      </w:pPr>
    </w:p>
    <w:p w:rsidR="00E25C7C" w:rsidRDefault="00E25C7C" w:rsidP="00D64FC7">
      <w:pPr>
        <w:overflowPunct/>
        <w:textAlignment w:val="auto"/>
        <w:rPr>
          <w:rFonts w:ascii="Calibri" w:hAnsi="Calibri" w:cs="Calibri"/>
          <w:b/>
          <w:bCs/>
          <w:color w:val="000000"/>
          <w:sz w:val="22"/>
          <w:szCs w:val="22"/>
          <w:highlight w:val="lightGray"/>
          <w:lang w:val="en-GB"/>
        </w:rPr>
      </w:pPr>
    </w:p>
    <w:p w:rsidR="00D64FC7" w:rsidRDefault="00D64FC7" w:rsidP="00D64FC7">
      <w:pPr>
        <w:overflowPunct/>
        <w:textAlignment w:val="auto"/>
        <w:rPr>
          <w:rFonts w:ascii="Calibri" w:hAnsi="Calibri" w:cs="Calibri"/>
          <w:b/>
          <w:bCs/>
          <w:color w:val="000000"/>
          <w:sz w:val="22"/>
          <w:szCs w:val="22"/>
          <w:lang w:val="en-GB"/>
        </w:rPr>
      </w:pPr>
      <w:r w:rsidRPr="00D64FC7">
        <w:rPr>
          <w:rFonts w:ascii="Calibri" w:hAnsi="Calibri" w:cs="Calibri"/>
          <w:b/>
          <w:bCs/>
          <w:color w:val="000000"/>
          <w:sz w:val="22"/>
          <w:szCs w:val="22"/>
          <w:highlight w:val="lightGray"/>
          <w:lang w:val="en-GB"/>
        </w:rPr>
        <w:t>AMC1 NCC.GEN.140(a)(3) Documents, manuals and information to be carried</w:t>
      </w:r>
      <w:r w:rsidRPr="00D64FC7">
        <w:rPr>
          <w:rFonts w:ascii="Calibri" w:hAnsi="Calibri" w:cs="Calibri"/>
          <w:b/>
          <w:bCs/>
          <w:color w:val="000000"/>
          <w:sz w:val="22"/>
          <w:szCs w:val="22"/>
          <w:lang w:val="en-GB"/>
        </w:rPr>
        <w:t xml:space="preserve"> </w:t>
      </w:r>
    </w:p>
    <w:p w:rsidR="00355F36" w:rsidRPr="00D64FC7" w:rsidRDefault="00355F36" w:rsidP="00D64FC7">
      <w:pPr>
        <w:overflowPunct/>
        <w:textAlignment w:val="auto"/>
        <w:rPr>
          <w:rFonts w:ascii="Calibri" w:hAnsi="Calibri" w:cs="Calibri"/>
          <w:color w:val="000000"/>
          <w:sz w:val="22"/>
          <w:szCs w:val="22"/>
          <w:lang w:val="en-GB"/>
        </w:rPr>
      </w:pPr>
    </w:p>
    <w:p w:rsidR="00D64FC7" w:rsidRPr="00AB3ECA" w:rsidRDefault="00D64FC7" w:rsidP="00D64FC7">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CERTIFICATE OF AIRWORTHINESS </w:t>
      </w:r>
    </w:p>
    <w:p w:rsidR="00D64FC7" w:rsidRDefault="00D64FC7" w:rsidP="00D64FC7">
      <w:pPr>
        <w:pStyle w:val="Default"/>
        <w:rPr>
          <w:rFonts w:ascii="Calibri" w:hAnsi="Calibri" w:cs="Calibri"/>
          <w:sz w:val="22"/>
          <w:szCs w:val="22"/>
          <w:lang w:val="en-GB"/>
        </w:rPr>
      </w:pPr>
      <w:r w:rsidRPr="00D64FC7">
        <w:rPr>
          <w:rFonts w:ascii="Calibri" w:hAnsi="Calibri" w:cs="Calibri"/>
          <w:sz w:val="22"/>
          <w:szCs w:val="22"/>
          <w:lang w:val="en-GB"/>
        </w:rPr>
        <w:t xml:space="preserve">The certificate of airworthiness should be a normal certificate of airworthiness, </w:t>
      </w:r>
      <w:r w:rsidR="001F13B0">
        <w:rPr>
          <w:rFonts w:ascii="Calibri" w:hAnsi="Calibri" w:cs="Calibri"/>
          <w:sz w:val="22"/>
          <w:szCs w:val="22"/>
          <w:lang w:val="en-GB"/>
        </w:rPr>
        <w:t>or a</w:t>
      </w:r>
      <w:r w:rsidRPr="00D64FC7">
        <w:rPr>
          <w:rFonts w:ascii="Calibri" w:hAnsi="Calibri" w:cs="Calibri"/>
          <w:sz w:val="22"/>
          <w:szCs w:val="22"/>
          <w:lang w:val="en-GB"/>
        </w:rPr>
        <w:t xml:space="preserve"> restricted certificate of airworthiness issued in accordance with the applicable airworthiness requirements.</w:t>
      </w:r>
    </w:p>
    <w:p w:rsidR="00D64FC7" w:rsidRPr="00D64FC7" w:rsidRDefault="00D64FC7" w:rsidP="00D64FC7">
      <w:pPr>
        <w:pStyle w:val="Default"/>
        <w:rPr>
          <w:rFonts w:ascii="Arial" w:hAnsi="Arial" w:cs="Arial"/>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D0BB9" w:rsidTr="00A33B47">
        <w:trPr>
          <w:cantSplit/>
        </w:trPr>
        <w:tc>
          <w:tcPr>
            <w:tcW w:w="6237" w:type="dxa"/>
          </w:tcPr>
          <w:p w:rsidR="001D0BB9" w:rsidRDefault="009A3855" w:rsidP="00A33B47">
            <w:pPr>
              <w:tabs>
                <w:tab w:val="left" w:pos="1773"/>
              </w:tabs>
              <w:spacing w:before="120" w:after="60"/>
              <w:rPr>
                <w:b/>
                <w:lang w:val="en-GB"/>
              </w:rPr>
            </w:pPr>
            <w:r>
              <w:rPr>
                <w:b/>
              </w:rPr>
              <w:fldChar w:fldCharType="begin">
                <w:ffData>
                  <w:name w:val="Text9"/>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p w:rsidR="001D0BB9" w:rsidRDefault="001D0BB9" w:rsidP="00A33B47">
            <w:pPr>
              <w:tabs>
                <w:tab w:val="left" w:pos="2835"/>
                <w:tab w:val="left" w:pos="8080"/>
              </w:tabs>
              <w:spacing w:before="120" w:after="60"/>
              <w:jc w:val="center"/>
              <w:rPr>
                <w:b/>
                <w:sz w:val="20"/>
                <w:lang w:val="en-GB"/>
              </w:rPr>
            </w:pPr>
          </w:p>
        </w:tc>
        <w:tc>
          <w:tcPr>
            <w:tcW w:w="6237" w:type="dxa"/>
          </w:tcPr>
          <w:p w:rsidR="001D0BB9" w:rsidRDefault="009A3855" w:rsidP="00A33B47">
            <w:pPr>
              <w:tabs>
                <w:tab w:val="left" w:pos="2835"/>
                <w:tab w:val="left" w:pos="8080"/>
              </w:tabs>
              <w:spacing w:before="120" w:after="60"/>
              <w:rPr>
                <w:b/>
                <w:lang w:val="en-GB"/>
              </w:rPr>
            </w:pPr>
            <w:r>
              <w:rPr>
                <w:b/>
              </w:rPr>
              <w:fldChar w:fldCharType="begin">
                <w:ffData>
                  <w:name w:val="Text10"/>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tc>
        <w:tc>
          <w:tcPr>
            <w:tcW w:w="677" w:type="dxa"/>
          </w:tcPr>
          <w:p w:rsidR="001D0BB9" w:rsidRDefault="009A3855" w:rsidP="00A33B47">
            <w:pPr>
              <w:pStyle w:val="Rubrik8"/>
              <w:rPr>
                <w:sz w:val="28"/>
                <w:lang w:val="en-GB"/>
              </w:rPr>
            </w:pPr>
            <w:r>
              <w:rPr>
                <w:b w:val="0"/>
              </w:rPr>
              <w:fldChar w:fldCharType="begin">
                <w:ffData>
                  <w:name w:val="Text10"/>
                  <w:enabled/>
                  <w:calcOnExit w:val="0"/>
                  <w:textInput/>
                </w:ffData>
              </w:fldChar>
            </w:r>
            <w:r w:rsidR="001D0BB9">
              <w:rPr>
                <w:b w:val="0"/>
              </w:rPr>
              <w:instrText xml:space="preserve"> FORMTEXT </w:instrText>
            </w:r>
            <w:r>
              <w:rPr>
                <w:b w:val="0"/>
              </w:rPr>
            </w:r>
            <w:r>
              <w:rPr>
                <w:b w:val="0"/>
              </w:rPr>
              <w:fldChar w:fldCharType="separate"/>
            </w:r>
            <w:r w:rsidR="001D0BB9">
              <w:rPr>
                <w:b w:val="0"/>
                <w:noProof/>
              </w:rPr>
              <w:t> </w:t>
            </w:r>
            <w:r w:rsidR="001D0BB9">
              <w:rPr>
                <w:b w:val="0"/>
                <w:noProof/>
              </w:rPr>
              <w:t> </w:t>
            </w:r>
            <w:r w:rsidR="001D0BB9">
              <w:rPr>
                <w:b w:val="0"/>
                <w:noProof/>
              </w:rPr>
              <w:t> </w:t>
            </w:r>
            <w:r w:rsidR="001D0BB9">
              <w:rPr>
                <w:b w:val="0"/>
                <w:noProof/>
              </w:rPr>
              <w:t> </w:t>
            </w:r>
            <w:r w:rsidR="001D0BB9">
              <w:rPr>
                <w:b w:val="0"/>
                <w:noProof/>
              </w:rPr>
              <w:t> </w:t>
            </w:r>
            <w:r>
              <w:rPr>
                <w:b w:val="0"/>
              </w:rPr>
              <w:fldChar w:fldCharType="end"/>
            </w:r>
          </w:p>
        </w:tc>
      </w:tr>
    </w:tbl>
    <w:p w:rsidR="00E25C7C" w:rsidRDefault="00E25C7C" w:rsidP="00EB542B">
      <w:pPr>
        <w:overflowPunct/>
        <w:textAlignment w:val="auto"/>
        <w:rPr>
          <w:rFonts w:ascii="Calibri" w:hAnsi="Calibri" w:cs="Calibri"/>
          <w:b/>
          <w:bCs/>
          <w:color w:val="000000"/>
          <w:sz w:val="22"/>
          <w:szCs w:val="22"/>
          <w:highlight w:val="lightGray"/>
          <w:lang w:val="en-GB"/>
        </w:rPr>
      </w:pPr>
    </w:p>
    <w:p w:rsidR="00E25C7C" w:rsidRDefault="00E25C7C" w:rsidP="00EB542B">
      <w:pPr>
        <w:overflowPunct/>
        <w:textAlignment w:val="auto"/>
        <w:rPr>
          <w:rFonts w:ascii="Calibri" w:hAnsi="Calibri" w:cs="Calibri"/>
          <w:b/>
          <w:bCs/>
          <w:color w:val="000000"/>
          <w:sz w:val="22"/>
          <w:szCs w:val="22"/>
          <w:highlight w:val="lightGray"/>
          <w:lang w:val="en-GB"/>
        </w:rPr>
      </w:pPr>
    </w:p>
    <w:p w:rsidR="00EB542B" w:rsidRDefault="00EB542B" w:rsidP="00EB542B">
      <w:pPr>
        <w:overflowPunct/>
        <w:textAlignment w:val="auto"/>
        <w:rPr>
          <w:rFonts w:ascii="Calibri" w:hAnsi="Calibri" w:cs="Calibri"/>
          <w:b/>
          <w:bCs/>
          <w:color w:val="000000"/>
          <w:sz w:val="22"/>
          <w:szCs w:val="22"/>
          <w:lang w:val="en-GB"/>
        </w:rPr>
      </w:pPr>
      <w:r w:rsidRPr="00EB542B">
        <w:rPr>
          <w:rFonts w:ascii="Calibri" w:hAnsi="Calibri" w:cs="Calibri"/>
          <w:b/>
          <w:bCs/>
          <w:color w:val="000000"/>
          <w:sz w:val="22"/>
          <w:szCs w:val="22"/>
          <w:highlight w:val="lightGray"/>
          <w:lang w:val="en-GB"/>
        </w:rPr>
        <w:t>AMC1 NCC.GEN.140(a)(11) Documents, manuals and information to be carried</w:t>
      </w:r>
      <w:r w:rsidRPr="00EB542B">
        <w:rPr>
          <w:rFonts w:ascii="Calibri" w:hAnsi="Calibri" w:cs="Calibri"/>
          <w:b/>
          <w:bCs/>
          <w:color w:val="000000"/>
          <w:sz w:val="22"/>
          <w:szCs w:val="22"/>
          <w:lang w:val="en-GB"/>
        </w:rPr>
        <w:t xml:space="preserve"> </w:t>
      </w:r>
    </w:p>
    <w:p w:rsidR="00355F36" w:rsidRPr="00EB542B" w:rsidRDefault="00355F36" w:rsidP="00EB542B">
      <w:pPr>
        <w:overflowPunct/>
        <w:textAlignment w:val="auto"/>
        <w:rPr>
          <w:rFonts w:ascii="Calibri" w:hAnsi="Calibri" w:cs="Calibri"/>
          <w:color w:val="000000"/>
          <w:sz w:val="22"/>
          <w:szCs w:val="22"/>
          <w:lang w:val="en-GB"/>
        </w:rPr>
      </w:pP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CURRENT AND SUITABLE AERONAUTICAL CHARTS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(a) The aeronautical charts carried should contain data appropriate to the applicable air traffic regulations, rules of the air, flight altitudes, area/route and nature of the operation. Due consideration should be given to carriage of textual and graphic representations of: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(1) aeronautical data including, as appropriate for the nature of the operation: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(i) airspace structure;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(ii) significant points, navigation aids (navaids) and air traffic services (ATS) routes;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(iii) navigation and communication frequencies;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(iv) prohibited, restricted and danger areas; and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(v) sites of other relevant activities that may hazard the flight; and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(2) topographical data, including terrain and obstacle data.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(b) A combination of different charts and textual data may be used to provide adequate and current data. </w:t>
      </w: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(c) The aeronautical data should be appropriate for the current aeronautical information regulation and control (AIRAC) cycle. </w:t>
      </w:r>
    </w:p>
    <w:p w:rsid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(d) The topographical data should be reasonably recent, having regard to the nature of the planned operation. </w:t>
      </w:r>
    </w:p>
    <w:p w:rsidR="00EB542B" w:rsidRDefault="00EB542B" w:rsidP="00EB542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B542B" w:rsidTr="00EB542B">
        <w:trPr>
          <w:cantSplit/>
        </w:trPr>
        <w:tc>
          <w:tcPr>
            <w:tcW w:w="6237" w:type="dxa"/>
          </w:tcPr>
          <w:p w:rsidR="00EB542B" w:rsidRDefault="009A3855" w:rsidP="00EB542B">
            <w:pPr>
              <w:tabs>
                <w:tab w:val="left" w:pos="1773"/>
              </w:tabs>
              <w:spacing w:before="120" w:after="60"/>
              <w:rPr>
                <w:b/>
                <w:lang w:val="en-GB"/>
              </w:rPr>
            </w:pPr>
            <w:r>
              <w:rPr>
                <w:b/>
              </w:rPr>
              <w:fldChar w:fldCharType="begin">
                <w:ffData>
                  <w:name w:val="Text9"/>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p w:rsidR="00EB542B" w:rsidRDefault="00EB542B" w:rsidP="00EB542B">
            <w:pPr>
              <w:tabs>
                <w:tab w:val="left" w:pos="2835"/>
                <w:tab w:val="left" w:pos="8080"/>
              </w:tabs>
              <w:spacing w:before="120" w:after="60"/>
              <w:jc w:val="center"/>
              <w:rPr>
                <w:b/>
                <w:sz w:val="20"/>
                <w:lang w:val="en-GB"/>
              </w:rPr>
            </w:pPr>
          </w:p>
        </w:tc>
        <w:tc>
          <w:tcPr>
            <w:tcW w:w="6237" w:type="dxa"/>
          </w:tcPr>
          <w:p w:rsidR="00EB542B" w:rsidRDefault="009A3855" w:rsidP="00EB542B">
            <w:pPr>
              <w:tabs>
                <w:tab w:val="left" w:pos="2835"/>
                <w:tab w:val="left" w:pos="8080"/>
              </w:tabs>
              <w:spacing w:before="120" w:after="60"/>
              <w:rPr>
                <w:b/>
                <w:lang w:val="en-GB"/>
              </w:rPr>
            </w:pPr>
            <w:r>
              <w:rPr>
                <w:b/>
              </w:rPr>
              <w:fldChar w:fldCharType="begin">
                <w:ffData>
                  <w:name w:val="Text10"/>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tc>
        <w:tc>
          <w:tcPr>
            <w:tcW w:w="677" w:type="dxa"/>
          </w:tcPr>
          <w:p w:rsidR="00EB542B" w:rsidRDefault="009A3855" w:rsidP="00EB542B">
            <w:pPr>
              <w:pStyle w:val="Rubrik8"/>
              <w:rPr>
                <w:sz w:val="28"/>
                <w:lang w:val="en-GB"/>
              </w:rPr>
            </w:pPr>
            <w:r>
              <w:rPr>
                <w:b w:val="0"/>
              </w:rPr>
              <w:fldChar w:fldCharType="begin">
                <w:ffData>
                  <w:name w:val="Text10"/>
                  <w:enabled/>
                  <w:calcOnExit w:val="0"/>
                  <w:textInput/>
                </w:ffData>
              </w:fldChar>
            </w:r>
            <w:r w:rsidR="00EB542B">
              <w:rPr>
                <w:b w:val="0"/>
              </w:rPr>
              <w:instrText xml:space="preserve"> FORMTEXT </w:instrText>
            </w:r>
            <w:r>
              <w:rPr>
                <w:b w:val="0"/>
              </w:rPr>
            </w:r>
            <w:r>
              <w:rPr>
                <w:b w:val="0"/>
              </w:rPr>
              <w:fldChar w:fldCharType="separate"/>
            </w:r>
            <w:r w:rsidR="00EB542B">
              <w:rPr>
                <w:b w:val="0"/>
                <w:noProof/>
              </w:rPr>
              <w:t> </w:t>
            </w:r>
            <w:r w:rsidR="00EB542B">
              <w:rPr>
                <w:b w:val="0"/>
                <w:noProof/>
              </w:rPr>
              <w:t> </w:t>
            </w:r>
            <w:r w:rsidR="00EB542B">
              <w:rPr>
                <w:b w:val="0"/>
                <w:noProof/>
              </w:rPr>
              <w:t> </w:t>
            </w:r>
            <w:r w:rsidR="00EB542B">
              <w:rPr>
                <w:b w:val="0"/>
                <w:noProof/>
              </w:rPr>
              <w:t> </w:t>
            </w:r>
            <w:r w:rsidR="00EB542B">
              <w:rPr>
                <w:b w:val="0"/>
                <w:noProof/>
              </w:rPr>
              <w:t> </w:t>
            </w:r>
            <w:r>
              <w:rPr>
                <w:b w:val="0"/>
              </w:rPr>
              <w:fldChar w:fldCharType="end"/>
            </w:r>
          </w:p>
        </w:tc>
      </w:tr>
    </w:tbl>
    <w:p w:rsidR="00EB542B" w:rsidRDefault="00EB542B" w:rsidP="00EB542B">
      <w:pPr>
        <w:overflowPunct/>
        <w:textAlignment w:val="auto"/>
        <w:rPr>
          <w:rFonts w:ascii="Calibri" w:hAnsi="Calibri" w:cs="Calibri"/>
          <w:color w:val="000000"/>
          <w:sz w:val="22"/>
          <w:szCs w:val="22"/>
          <w:lang w:val="en-GB"/>
        </w:rPr>
      </w:pPr>
    </w:p>
    <w:p w:rsidR="00EB542B" w:rsidRPr="00EB542B" w:rsidRDefault="00EB542B" w:rsidP="00EB542B">
      <w:pPr>
        <w:overflowPunct/>
        <w:textAlignment w:val="auto"/>
        <w:rPr>
          <w:rFonts w:ascii="Calibri" w:hAnsi="Calibri" w:cs="Calibri"/>
          <w:color w:val="000000"/>
          <w:sz w:val="22"/>
          <w:szCs w:val="22"/>
          <w:lang w:val="en-GB"/>
        </w:rPr>
      </w:pPr>
    </w:p>
    <w:p w:rsidR="00EB542B" w:rsidRDefault="00EB542B" w:rsidP="00EB542B">
      <w:pPr>
        <w:overflowPunct/>
        <w:textAlignment w:val="auto"/>
        <w:rPr>
          <w:rFonts w:ascii="Calibri" w:hAnsi="Calibri" w:cs="Calibri"/>
          <w:b/>
          <w:bCs/>
          <w:color w:val="000000"/>
          <w:sz w:val="22"/>
          <w:szCs w:val="22"/>
          <w:lang w:val="en-GB"/>
        </w:rPr>
      </w:pPr>
      <w:r w:rsidRPr="00EB542B">
        <w:rPr>
          <w:rFonts w:ascii="Calibri" w:hAnsi="Calibri" w:cs="Calibri"/>
          <w:b/>
          <w:bCs/>
          <w:color w:val="000000"/>
          <w:sz w:val="22"/>
          <w:szCs w:val="22"/>
          <w:highlight w:val="lightGray"/>
          <w:lang w:val="en-GB"/>
        </w:rPr>
        <w:t>AMC1 NCC.GEN.140(a)(12) Documents, manuals and information to be carried</w:t>
      </w:r>
      <w:r w:rsidRPr="00EB542B">
        <w:rPr>
          <w:rFonts w:ascii="Calibri" w:hAnsi="Calibri" w:cs="Calibri"/>
          <w:b/>
          <w:bCs/>
          <w:color w:val="000000"/>
          <w:sz w:val="22"/>
          <w:szCs w:val="22"/>
          <w:lang w:val="en-GB"/>
        </w:rPr>
        <w:t xml:space="preserve"> </w:t>
      </w:r>
    </w:p>
    <w:p w:rsidR="00355F36" w:rsidRPr="00EB542B" w:rsidRDefault="00355F36" w:rsidP="00EB542B">
      <w:pPr>
        <w:overflowPunct/>
        <w:textAlignment w:val="auto"/>
        <w:rPr>
          <w:rFonts w:ascii="Calibri" w:hAnsi="Calibri" w:cs="Calibri"/>
          <w:color w:val="000000"/>
          <w:sz w:val="22"/>
          <w:szCs w:val="22"/>
          <w:lang w:val="en-GB"/>
        </w:rPr>
      </w:pPr>
    </w:p>
    <w:p w:rsidR="00EB542B" w:rsidRPr="00EB542B" w:rsidRDefault="00EB542B" w:rsidP="00EB542B">
      <w:pPr>
        <w:overflowPunct/>
        <w:textAlignment w:val="auto"/>
        <w:rPr>
          <w:rFonts w:ascii="Calibri" w:hAnsi="Calibri" w:cs="Calibri"/>
          <w:color w:val="000000"/>
          <w:sz w:val="22"/>
          <w:szCs w:val="22"/>
          <w:lang w:val="en-GB"/>
        </w:rPr>
      </w:pPr>
      <w:r w:rsidRPr="00EB542B">
        <w:rPr>
          <w:rFonts w:ascii="Calibri" w:hAnsi="Calibri" w:cs="Calibri"/>
          <w:color w:val="000000"/>
          <w:sz w:val="22"/>
          <w:szCs w:val="22"/>
          <w:lang w:val="en-GB"/>
        </w:rPr>
        <w:t xml:space="preserve">PROCEDURES AND VISUAL SIGNALS FOR USE BY INTERCEPTING AND INTERCEPTED AIRCRAFT </w:t>
      </w:r>
    </w:p>
    <w:p w:rsidR="00EB542B" w:rsidRDefault="00EB542B" w:rsidP="00EB542B">
      <w:pPr>
        <w:pStyle w:val="Default"/>
        <w:rPr>
          <w:rFonts w:ascii="Arial" w:hAnsi="Arial" w:cs="Arial"/>
          <w:lang w:val="en-US"/>
        </w:rPr>
      </w:pPr>
      <w:r w:rsidRPr="00EB542B">
        <w:rPr>
          <w:rFonts w:ascii="Calibri" w:hAnsi="Calibri" w:cs="Calibri"/>
          <w:sz w:val="22"/>
          <w:szCs w:val="22"/>
          <w:lang w:val="en-GB"/>
        </w:rPr>
        <w:t xml:space="preserve">The procedures and the visual signals information for use by intercepting and intercepted aircraft should reflect those contained in the International Civil Aviation Organisation’s (ICAO) Annex 2. </w:t>
      </w:r>
      <w:r w:rsidRPr="00EB542B">
        <w:rPr>
          <w:rFonts w:ascii="Calibri" w:hAnsi="Calibri" w:cs="Calibri"/>
          <w:sz w:val="22"/>
          <w:szCs w:val="22"/>
        </w:rPr>
        <w:t>This may be part of the operations manual.</w:t>
      </w:r>
    </w:p>
    <w:p w:rsidR="00EB542B" w:rsidRDefault="00EB542B" w:rsidP="005F310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B542B" w:rsidTr="00EB542B">
        <w:trPr>
          <w:cantSplit/>
        </w:trPr>
        <w:tc>
          <w:tcPr>
            <w:tcW w:w="6237" w:type="dxa"/>
          </w:tcPr>
          <w:p w:rsidR="00EB542B" w:rsidRDefault="009A3855" w:rsidP="00EB542B">
            <w:pPr>
              <w:tabs>
                <w:tab w:val="left" w:pos="1773"/>
              </w:tabs>
              <w:spacing w:before="120" w:after="60"/>
              <w:rPr>
                <w:b/>
                <w:lang w:val="en-GB"/>
              </w:rPr>
            </w:pPr>
            <w:r>
              <w:rPr>
                <w:b/>
              </w:rPr>
              <w:fldChar w:fldCharType="begin">
                <w:ffData>
                  <w:name w:val="Text9"/>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p w:rsidR="00EB542B" w:rsidRDefault="00EB542B" w:rsidP="00EB542B">
            <w:pPr>
              <w:tabs>
                <w:tab w:val="left" w:pos="2835"/>
                <w:tab w:val="left" w:pos="8080"/>
              </w:tabs>
              <w:spacing w:before="120" w:after="60"/>
              <w:jc w:val="center"/>
              <w:rPr>
                <w:b/>
                <w:sz w:val="20"/>
                <w:lang w:val="en-GB"/>
              </w:rPr>
            </w:pPr>
          </w:p>
        </w:tc>
        <w:tc>
          <w:tcPr>
            <w:tcW w:w="6237" w:type="dxa"/>
          </w:tcPr>
          <w:p w:rsidR="00EB542B" w:rsidRDefault="009A3855" w:rsidP="00EB542B">
            <w:pPr>
              <w:tabs>
                <w:tab w:val="left" w:pos="2835"/>
                <w:tab w:val="left" w:pos="8080"/>
              </w:tabs>
              <w:spacing w:before="120" w:after="60"/>
              <w:rPr>
                <w:b/>
                <w:lang w:val="en-GB"/>
              </w:rPr>
            </w:pPr>
            <w:r>
              <w:rPr>
                <w:b/>
              </w:rPr>
              <w:fldChar w:fldCharType="begin">
                <w:ffData>
                  <w:name w:val="Text10"/>
                  <w:enabled/>
                  <w:calcOnExit w:val="0"/>
                  <w:textInput/>
                </w:ffData>
              </w:fldChar>
            </w:r>
            <w:r w:rsidR="00EB542B">
              <w:rPr>
                <w:b/>
              </w:rPr>
              <w:instrText xml:space="preserve"> FORMTEXT </w:instrText>
            </w:r>
            <w:r>
              <w:rPr>
                <w:b/>
              </w:rPr>
            </w:r>
            <w:r>
              <w:rPr>
                <w:b/>
              </w:rPr>
              <w:fldChar w:fldCharType="separate"/>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sidR="00EB542B">
              <w:rPr>
                <w:rFonts w:ascii="Times New Roman" w:hAnsi="Times New Roman"/>
                <w:b/>
                <w:noProof/>
              </w:rPr>
              <w:t> </w:t>
            </w:r>
            <w:r>
              <w:rPr>
                <w:b/>
              </w:rPr>
              <w:fldChar w:fldCharType="end"/>
            </w:r>
          </w:p>
        </w:tc>
        <w:tc>
          <w:tcPr>
            <w:tcW w:w="677" w:type="dxa"/>
          </w:tcPr>
          <w:p w:rsidR="00EB542B" w:rsidRDefault="009A3855" w:rsidP="00EB542B">
            <w:pPr>
              <w:pStyle w:val="Rubrik8"/>
              <w:rPr>
                <w:sz w:val="28"/>
                <w:lang w:val="en-GB"/>
              </w:rPr>
            </w:pPr>
            <w:r>
              <w:rPr>
                <w:b w:val="0"/>
              </w:rPr>
              <w:fldChar w:fldCharType="begin">
                <w:ffData>
                  <w:name w:val="Text10"/>
                  <w:enabled/>
                  <w:calcOnExit w:val="0"/>
                  <w:textInput/>
                </w:ffData>
              </w:fldChar>
            </w:r>
            <w:r w:rsidR="00EB542B">
              <w:rPr>
                <w:b w:val="0"/>
              </w:rPr>
              <w:instrText xml:space="preserve"> FORMTEXT </w:instrText>
            </w:r>
            <w:r>
              <w:rPr>
                <w:b w:val="0"/>
              </w:rPr>
            </w:r>
            <w:r>
              <w:rPr>
                <w:b w:val="0"/>
              </w:rPr>
              <w:fldChar w:fldCharType="separate"/>
            </w:r>
            <w:r w:rsidR="00EB542B">
              <w:rPr>
                <w:b w:val="0"/>
                <w:noProof/>
              </w:rPr>
              <w:t> </w:t>
            </w:r>
            <w:r w:rsidR="00EB542B">
              <w:rPr>
                <w:b w:val="0"/>
                <w:noProof/>
              </w:rPr>
              <w:t> </w:t>
            </w:r>
            <w:r w:rsidR="00EB542B">
              <w:rPr>
                <w:b w:val="0"/>
                <w:noProof/>
              </w:rPr>
              <w:t> </w:t>
            </w:r>
            <w:r w:rsidR="00EB542B">
              <w:rPr>
                <w:b w:val="0"/>
                <w:noProof/>
              </w:rPr>
              <w:t> </w:t>
            </w:r>
            <w:r w:rsidR="00EB542B">
              <w:rPr>
                <w:b w:val="0"/>
                <w:noProof/>
              </w:rPr>
              <w:t> </w:t>
            </w:r>
            <w:r>
              <w:rPr>
                <w:b w:val="0"/>
              </w:rPr>
              <w:fldChar w:fldCharType="end"/>
            </w:r>
          </w:p>
        </w:tc>
      </w:tr>
    </w:tbl>
    <w:p w:rsidR="00355F36" w:rsidRDefault="00355F36" w:rsidP="009275EC">
      <w:pPr>
        <w:overflowPunct/>
        <w:textAlignment w:val="auto"/>
        <w:rPr>
          <w:rFonts w:ascii="Calibri" w:hAnsi="Calibri" w:cs="Calibri"/>
          <w:b/>
          <w:bCs/>
          <w:color w:val="000000"/>
          <w:sz w:val="22"/>
          <w:szCs w:val="22"/>
          <w:highlight w:val="lightGray"/>
          <w:lang w:val="en-GB"/>
        </w:rPr>
      </w:pPr>
    </w:p>
    <w:p w:rsidR="009275EC" w:rsidRDefault="009275EC" w:rsidP="009275EC">
      <w:pPr>
        <w:overflowPunct/>
        <w:textAlignment w:val="auto"/>
        <w:rPr>
          <w:rFonts w:ascii="Calibri" w:hAnsi="Calibri" w:cs="Calibri"/>
          <w:b/>
          <w:bCs/>
          <w:color w:val="000000"/>
          <w:sz w:val="22"/>
          <w:szCs w:val="22"/>
          <w:lang w:val="en-GB"/>
        </w:rPr>
      </w:pPr>
      <w:r w:rsidRPr="009275EC">
        <w:rPr>
          <w:rFonts w:ascii="Calibri" w:hAnsi="Calibri" w:cs="Calibri"/>
          <w:b/>
          <w:bCs/>
          <w:color w:val="000000"/>
          <w:sz w:val="22"/>
          <w:szCs w:val="22"/>
          <w:highlight w:val="lightGray"/>
          <w:lang w:val="en-GB"/>
        </w:rPr>
        <w:t>GM1 NCC.GEN.140(a)(1) Documents, manuals and information to be carried</w:t>
      </w:r>
      <w:r w:rsidRPr="009275EC">
        <w:rPr>
          <w:rFonts w:ascii="Calibri" w:hAnsi="Calibri" w:cs="Calibri"/>
          <w:b/>
          <w:bCs/>
          <w:color w:val="000000"/>
          <w:sz w:val="22"/>
          <w:szCs w:val="22"/>
          <w:lang w:val="en-GB"/>
        </w:rPr>
        <w:t xml:space="preserve"> </w:t>
      </w:r>
    </w:p>
    <w:p w:rsidR="009275EC" w:rsidRPr="009275EC" w:rsidRDefault="009275EC" w:rsidP="009275EC">
      <w:pPr>
        <w:overflowPunct/>
        <w:textAlignment w:val="auto"/>
        <w:rPr>
          <w:rFonts w:ascii="Calibri" w:hAnsi="Calibri" w:cs="Calibri"/>
          <w:color w:val="000000"/>
          <w:sz w:val="22"/>
          <w:szCs w:val="22"/>
          <w:lang w:val="en-GB"/>
        </w:rPr>
      </w:pPr>
    </w:p>
    <w:p w:rsidR="009275EC" w:rsidRPr="00AB3ECA" w:rsidRDefault="009275EC" w:rsidP="009275EC">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AFM OR EQUIVALENT DOCUMENT </w:t>
      </w:r>
    </w:p>
    <w:p w:rsidR="009275EC" w:rsidRDefault="009275EC" w:rsidP="009275EC">
      <w:pPr>
        <w:pStyle w:val="Default"/>
        <w:rPr>
          <w:rFonts w:ascii="Calibri" w:hAnsi="Calibri" w:cs="Calibri"/>
          <w:sz w:val="22"/>
          <w:szCs w:val="22"/>
          <w:lang w:val="en-GB"/>
        </w:rPr>
      </w:pPr>
      <w:r w:rsidRPr="009275EC">
        <w:rPr>
          <w:rFonts w:ascii="Calibri" w:hAnsi="Calibri" w:cs="Calibri"/>
          <w:sz w:val="22"/>
          <w:szCs w:val="22"/>
          <w:lang w:val="en-GB"/>
        </w:rPr>
        <w:t>‘Aircraft flight manual (AFM), or equivalent document’ means the flight manual for the aircraft or other documents containing information required for the operation of the aircraft within the terms of its certificate of airworthiness, unless these data are available in the parts of the operations manual carried on board.</w:t>
      </w:r>
    </w:p>
    <w:p w:rsidR="009275EC" w:rsidRDefault="009275EC" w:rsidP="009275EC">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275EC" w:rsidTr="009275EC">
        <w:trPr>
          <w:cantSplit/>
        </w:trPr>
        <w:tc>
          <w:tcPr>
            <w:tcW w:w="6237" w:type="dxa"/>
          </w:tcPr>
          <w:p w:rsidR="009275EC" w:rsidRDefault="009A3855" w:rsidP="009275EC">
            <w:pPr>
              <w:tabs>
                <w:tab w:val="left" w:pos="1773"/>
              </w:tabs>
              <w:spacing w:before="120" w:after="60"/>
              <w:rPr>
                <w:b/>
                <w:lang w:val="en-GB"/>
              </w:rPr>
            </w:pPr>
            <w:r>
              <w:rPr>
                <w:b/>
              </w:rPr>
              <w:fldChar w:fldCharType="begin">
                <w:ffData>
                  <w:name w:val="Text9"/>
                  <w:enabled/>
                  <w:calcOnExit w:val="0"/>
                  <w:textInput/>
                </w:ffData>
              </w:fldChar>
            </w:r>
            <w:r w:rsidR="009275EC">
              <w:rPr>
                <w:b/>
              </w:rPr>
              <w:instrText xml:space="preserve"> FORMTEXT </w:instrText>
            </w:r>
            <w:r>
              <w:rPr>
                <w:b/>
              </w:rPr>
            </w:r>
            <w:r>
              <w:rPr>
                <w:b/>
              </w:rPr>
              <w:fldChar w:fldCharType="separate"/>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Pr>
                <w:b/>
              </w:rPr>
              <w:fldChar w:fldCharType="end"/>
            </w:r>
          </w:p>
          <w:p w:rsidR="009275EC" w:rsidRDefault="009275EC" w:rsidP="009275EC">
            <w:pPr>
              <w:tabs>
                <w:tab w:val="left" w:pos="2835"/>
                <w:tab w:val="left" w:pos="8080"/>
              </w:tabs>
              <w:spacing w:before="120" w:after="60"/>
              <w:jc w:val="center"/>
              <w:rPr>
                <w:b/>
                <w:sz w:val="20"/>
                <w:lang w:val="en-GB"/>
              </w:rPr>
            </w:pPr>
          </w:p>
        </w:tc>
        <w:tc>
          <w:tcPr>
            <w:tcW w:w="6237" w:type="dxa"/>
          </w:tcPr>
          <w:p w:rsidR="009275EC" w:rsidRDefault="009A3855" w:rsidP="009275EC">
            <w:pPr>
              <w:tabs>
                <w:tab w:val="left" w:pos="2835"/>
                <w:tab w:val="left" w:pos="8080"/>
              </w:tabs>
              <w:spacing w:before="120" w:after="60"/>
              <w:rPr>
                <w:b/>
                <w:lang w:val="en-GB"/>
              </w:rPr>
            </w:pPr>
            <w:r>
              <w:rPr>
                <w:b/>
              </w:rPr>
              <w:fldChar w:fldCharType="begin">
                <w:ffData>
                  <w:name w:val="Text10"/>
                  <w:enabled/>
                  <w:calcOnExit w:val="0"/>
                  <w:textInput/>
                </w:ffData>
              </w:fldChar>
            </w:r>
            <w:r w:rsidR="009275EC">
              <w:rPr>
                <w:b/>
              </w:rPr>
              <w:instrText xml:space="preserve"> FORMTEXT </w:instrText>
            </w:r>
            <w:r>
              <w:rPr>
                <w:b/>
              </w:rPr>
            </w:r>
            <w:r>
              <w:rPr>
                <w:b/>
              </w:rPr>
              <w:fldChar w:fldCharType="separate"/>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Pr>
                <w:b/>
              </w:rPr>
              <w:fldChar w:fldCharType="end"/>
            </w:r>
          </w:p>
        </w:tc>
        <w:tc>
          <w:tcPr>
            <w:tcW w:w="677" w:type="dxa"/>
          </w:tcPr>
          <w:p w:rsidR="009275EC" w:rsidRDefault="009A3855" w:rsidP="009275EC">
            <w:pPr>
              <w:pStyle w:val="Rubrik8"/>
              <w:rPr>
                <w:sz w:val="28"/>
                <w:lang w:val="en-GB"/>
              </w:rPr>
            </w:pPr>
            <w:r>
              <w:rPr>
                <w:b w:val="0"/>
              </w:rPr>
              <w:fldChar w:fldCharType="begin">
                <w:ffData>
                  <w:name w:val="Text10"/>
                  <w:enabled/>
                  <w:calcOnExit w:val="0"/>
                  <w:textInput/>
                </w:ffData>
              </w:fldChar>
            </w:r>
            <w:r w:rsidR="009275EC">
              <w:rPr>
                <w:b w:val="0"/>
              </w:rPr>
              <w:instrText xml:space="preserve"> FORMTEXT </w:instrText>
            </w:r>
            <w:r>
              <w:rPr>
                <w:b w:val="0"/>
              </w:rPr>
            </w:r>
            <w:r>
              <w:rPr>
                <w:b w:val="0"/>
              </w:rPr>
              <w:fldChar w:fldCharType="separate"/>
            </w:r>
            <w:r w:rsidR="009275EC">
              <w:rPr>
                <w:b w:val="0"/>
                <w:noProof/>
              </w:rPr>
              <w:t> </w:t>
            </w:r>
            <w:r w:rsidR="009275EC">
              <w:rPr>
                <w:b w:val="0"/>
                <w:noProof/>
              </w:rPr>
              <w:t> </w:t>
            </w:r>
            <w:r w:rsidR="009275EC">
              <w:rPr>
                <w:b w:val="0"/>
                <w:noProof/>
              </w:rPr>
              <w:t> </w:t>
            </w:r>
            <w:r w:rsidR="009275EC">
              <w:rPr>
                <w:b w:val="0"/>
                <w:noProof/>
              </w:rPr>
              <w:t> </w:t>
            </w:r>
            <w:r w:rsidR="009275EC">
              <w:rPr>
                <w:b w:val="0"/>
                <w:noProof/>
              </w:rPr>
              <w:t> </w:t>
            </w:r>
            <w:r>
              <w:rPr>
                <w:b w:val="0"/>
              </w:rPr>
              <w:fldChar w:fldCharType="end"/>
            </w:r>
          </w:p>
        </w:tc>
      </w:tr>
    </w:tbl>
    <w:p w:rsidR="00EB6EBE" w:rsidRDefault="00EB6EBE" w:rsidP="009275EC">
      <w:pPr>
        <w:overflowPunct/>
        <w:textAlignment w:val="auto"/>
        <w:rPr>
          <w:rFonts w:ascii="Calibri" w:hAnsi="Calibri" w:cs="Calibri"/>
          <w:b/>
          <w:bCs/>
          <w:color w:val="000000"/>
          <w:sz w:val="22"/>
          <w:szCs w:val="22"/>
          <w:highlight w:val="lightGray"/>
          <w:lang w:val="en-GB"/>
        </w:rPr>
      </w:pPr>
    </w:p>
    <w:p w:rsidR="00355F36" w:rsidRDefault="00355F36" w:rsidP="009275EC">
      <w:pPr>
        <w:overflowPunct/>
        <w:textAlignment w:val="auto"/>
        <w:rPr>
          <w:rFonts w:ascii="Calibri" w:hAnsi="Calibri" w:cs="Calibri"/>
          <w:b/>
          <w:bCs/>
          <w:color w:val="000000"/>
          <w:sz w:val="22"/>
          <w:szCs w:val="22"/>
          <w:highlight w:val="lightGray"/>
          <w:lang w:val="en-GB"/>
        </w:rPr>
      </w:pPr>
    </w:p>
    <w:p w:rsidR="00355F36" w:rsidRDefault="00355F36" w:rsidP="009275EC">
      <w:pPr>
        <w:overflowPunct/>
        <w:textAlignment w:val="auto"/>
        <w:rPr>
          <w:rFonts w:ascii="Calibri" w:hAnsi="Calibri" w:cs="Calibri"/>
          <w:b/>
          <w:bCs/>
          <w:color w:val="000000"/>
          <w:sz w:val="22"/>
          <w:szCs w:val="22"/>
          <w:highlight w:val="lightGray"/>
          <w:lang w:val="en-GB"/>
        </w:rPr>
      </w:pPr>
    </w:p>
    <w:p w:rsidR="00355F36" w:rsidRDefault="00355F36" w:rsidP="009275EC">
      <w:pPr>
        <w:overflowPunct/>
        <w:textAlignment w:val="auto"/>
        <w:rPr>
          <w:rFonts w:ascii="Calibri" w:hAnsi="Calibri" w:cs="Calibri"/>
          <w:b/>
          <w:bCs/>
          <w:color w:val="000000"/>
          <w:sz w:val="22"/>
          <w:szCs w:val="22"/>
          <w:highlight w:val="lightGray"/>
          <w:lang w:val="en-GB"/>
        </w:rPr>
      </w:pPr>
    </w:p>
    <w:p w:rsidR="00355F36" w:rsidRDefault="00355F36" w:rsidP="009275EC">
      <w:pPr>
        <w:overflowPunct/>
        <w:textAlignment w:val="auto"/>
        <w:rPr>
          <w:rFonts w:ascii="Calibri" w:hAnsi="Calibri" w:cs="Calibri"/>
          <w:b/>
          <w:bCs/>
          <w:color w:val="000000"/>
          <w:sz w:val="22"/>
          <w:szCs w:val="22"/>
          <w:highlight w:val="lightGray"/>
          <w:lang w:val="en-GB"/>
        </w:rPr>
      </w:pPr>
    </w:p>
    <w:p w:rsidR="009275EC" w:rsidRDefault="009275EC" w:rsidP="009275EC">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lastRenderedPageBreak/>
        <w:t>GM1 NCC.GEN.140(a)(9) Documents, manuals and information to be carried</w:t>
      </w:r>
      <w:r w:rsidRPr="009275EC">
        <w:rPr>
          <w:rFonts w:ascii="Calibri" w:hAnsi="Calibri" w:cs="Calibri"/>
          <w:b/>
          <w:bCs/>
          <w:color w:val="000000"/>
          <w:sz w:val="22"/>
          <w:szCs w:val="22"/>
          <w:lang w:val="en-GB"/>
        </w:rPr>
        <w:t xml:space="preserve"> </w:t>
      </w:r>
    </w:p>
    <w:p w:rsidR="00355F36" w:rsidRPr="009275EC" w:rsidRDefault="00355F36" w:rsidP="009275EC">
      <w:pPr>
        <w:overflowPunct/>
        <w:textAlignment w:val="auto"/>
        <w:rPr>
          <w:rFonts w:ascii="Calibri" w:hAnsi="Calibri" w:cs="Calibri"/>
          <w:color w:val="000000"/>
          <w:sz w:val="22"/>
          <w:szCs w:val="22"/>
          <w:lang w:val="en-GB"/>
        </w:rPr>
      </w:pP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JOURNEY LOG OR EQUIVALENT </w:t>
      </w:r>
    </w:p>
    <w:p w:rsid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‘Journey log or equivalent’ means in this context that the required information may be recorded in documentation other than a log book, such as the operational flight plan or the aircraft technical log. </w:t>
      </w:r>
    </w:p>
    <w:p w:rsidR="00167DCF" w:rsidRDefault="00167DCF" w:rsidP="009275E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167DCF" w:rsidRDefault="00167DCF" w:rsidP="009275EC">
      <w:pPr>
        <w:overflowPunct/>
        <w:textAlignment w:val="auto"/>
        <w:rPr>
          <w:rFonts w:ascii="Calibri" w:hAnsi="Calibri" w:cs="Calibri"/>
          <w:color w:val="000000"/>
          <w:sz w:val="22"/>
          <w:szCs w:val="22"/>
          <w:lang w:val="en-GB"/>
        </w:rPr>
      </w:pPr>
    </w:p>
    <w:p w:rsidR="00167DCF" w:rsidRPr="009275EC" w:rsidRDefault="00167DCF" w:rsidP="009275EC">
      <w:pPr>
        <w:overflowPunct/>
        <w:textAlignment w:val="auto"/>
        <w:rPr>
          <w:rFonts w:ascii="Calibri" w:hAnsi="Calibri" w:cs="Calibri"/>
          <w:color w:val="000000"/>
          <w:sz w:val="22"/>
          <w:szCs w:val="22"/>
          <w:lang w:val="en-GB"/>
        </w:rPr>
      </w:pPr>
    </w:p>
    <w:p w:rsidR="00167DCF" w:rsidRDefault="009275EC" w:rsidP="009275EC">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t>GM1 NCC.GEN.140(a)(13) Documents, manuals and information to be carried</w:t>
      </w:r>
    </w:p>
    <w:p w:rsidR="00355F36" w:rsidRPr="009275EC" w:rsidRDefault="00355F36" w:rsidP="009275EC">
      <w:pPr>
        <w:overflowPunct/>
        <w:textAlignment w:val="auto"/>
        <w:rPr>
          <w:rFonts w:ascii="Calibri" w:hAnsi="Calibri" w:cs="Calibri"/>
          <w:color w:val="000000"/>
          <w:sz w:val="22"/>
          <w:szCs w:val="22"/>
          <w:lang w:val="en-GB"/>
        </w:rPr>
      </w:pP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SEARCH AND RESCUE INFORMATION </w:t>
      </w:r>
    </w:p>
    <w:p w:rsid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This information is usually found in the State’s aeronautical information publication. </w:t>
      </w:r>
    </w:p>
    <w:p w:rsidR="00167DCF" w:rsidRDefault="00167DCF" w:rsidP="009275EC">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0E72F8" w:rsidRDefault="000E72F8" w:rsidP="009275EC">
      <w:pPr>
        <w:overflowPunct/>
        <w:textAlignment w:val="auto"/>
        <w:rPr>
          <w:rFonts w:ascii="Calibri" w:hAnsi="Calibri" w:cs="Calibri"/>
          <w:b/>
          <w:bCs/>
          <w:color w:val="000000"/>
          <w:sz w:val="22"/>
          <w:szCs w:val="22"/>
          <w:highlight w:val="lightGray"/>
          <w:lang w:val="en-GB"/>
        </w:rPr>
      </w:pPr>
    </w:p>
    <w:p w:rsidR="000E72F8" w:rsidRDefault="000E72F8" w:rsidP="009275EC">
      <w:pPr>
        <w:overflowPunct/>
        <w:textAlignment w:val="auto"/>
        <w:rPr>
          <w:rFonts w:ascii="Calibri" w:hAnsi="Calibri" w:cs="Calibri"/>
          <w:b/>
          <w:bCs/>
          <w:color w:val="000000"/>
          <w:sz w:val="22"/>
          <w:szCs w:val="22"/>
          <w:highlight w:val="lightGray"/>
          <w:lang w:val="en-GB"/>
        </w:rPr>
      </w:pPr>
    </w:p>
    <w:p w:rsidR="00167DCF" w:rsidRDefault="009275EC" w:rsidP="009275EC">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t>GM1 NCC.GEN.140(a)(19) Documents, manuals and information to be carried</w:t>
      </w:r>
      <w:r w:rsidRPr="009275EC">
        <w:rPr>
          <w:rFonts w:ascii="Calibri" w:hAnsi="Calibri" w:cs="Calibri"/>
          <w:b/>
          <w:bCs/>
          <w:color w:val="000000"/>
          <w:sz w:val="22"/>
          <w:szCs w:val="22"/>
          <w:lang w:val="en-GB"/>
        </w:rPr>
        <w:t xml:space="preserve"> </w:t>
      </w:r>
    </w:p>
    <w:p w:rsidR="00355F36" w:rsidRPr="009275EC" w:rsidRDefault="00355F36" w:rsidP="009275EC">
      <w:pPr>
        <w:overflowPunct/>
        <w:textAlignment w:val="auto"/>
        <w:rPr>
          <w:rFonts w:ascii="Calibri" w:hAnsi="Calibri" w:cs="Calibri"/>
          <w:color w:val="000000"/>
          <w:sz w:val="22"/>
          <w:szCs w:val="22"/>
          <w:lang w:val="en-GB"/>
        </w:rPr>
      </w:pP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DOCUMENTS THAT MAY BE PERTINENT TO THE FLIGHT </w:t>
      </w: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Any other documents that may be pertinent to the flight or required by the States concerned with the flight may include, for example, forms to comply with reporting requirements. </w:t>
      </w:r>
    </w:p>
    <w:p w:rsidR="009275EC" w:rsidRPr="00AB3ECA" w:rsidRDefault="009275EC" w:rsidP="009275EC">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STATES CONCERNED WITH THE FLIGHT </w:t>
      </w:r>
    </w:p>
    <w:p w:rsidR="009275EC" w:rsidRPr="009275EC" w:rsidRDefault="009275EC" w:rsidP="009275EC">
      <w:pPr>
        <w:pStyle w:val="Default"/>
        <w:rPr>
          <w:rFonts w:ascii="Calibri" w:hAnsi="Calibri" w:cs="Calibri"/>
          <w:sz w:val="22"/>
          <w:szCs w:val="22"/>
          <w:lang w:val="en-GB"/>
        </w:rPr>
      </w:pPr>
      <w:r w:rsidRPr="009275EC">
        <w:rPr>
          <w:rFonts w:ascii="Calibri" w:hAnsi="Calibri" w:cs="Calibri"/>
          <w:sz w:val="22"/>
          <w:szCs w:val="22"/>
          <w:lang w:val="en-GB"/>
        </w:rPr>
        <w:t>The States concerned are those of origin, transit, overflight and destination of the flight.</w:t>
      </w:r>
    </w:p>
    <w:p w:rsidR="00EB542B" w:rsidRPr="00EB542B" w:rsidRDefault="00EB542B" w:rsidP="00EB542B">
      <w:pPr>
        <w:pStyle w:val="Default"/>
        <w:rPr>
          <w:rFonts w:ascii="Arial" w:hAnsi="Arial" w:cs="Arial"/>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lastRenderedPageBreak/>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EB542B" w:rsidRDefault="00EB542B" w:rsidP="005F310A">
      <w:pPr>
        <w:pStyle w:val="Default"/>
        <w:rPr>
          <w:rFonts w:ascii="Arial" w:hAnsi="Arial" w:cs="Arial"/>
          <w:lang w:val="en-US"/>
        </w:rPr>
      </w:pPr>
    </w:p>
    <w:p w:rsidR="001D0BB9" w:rsidRDefault="001D0BB9" w:rsidP="001D0BB9">
      <w:pPr>
        <w:pStyle w:val="Default"/>
        <w:rPr>
          <w:rFonts w:ascii="Arial" w:hAnsi="Arial" w:cs="Arial"/>
          <w:lang w:val="en-US"/>
        </w:rPr>
      </w:pPr>
      <w:r w:rsidRPr="00AF0A76">
        <w:rPr>
          <w:rFonts w:ascii="Arial" w:hAnsi="Arial" w:cs="Arial"/>
          <w:b/>
          <w:bCs/>
          <w:highlight w:val="cyan"/>
          <w:lang w:val="en-GB"/>
        </w:rPr>
        <w:t>NCC.GE</w:t>
      </w:r>
      <w:r w:rsidRPr="00EB542B">
        <w:rPr>
          <w:rFonts w:ascii="Arial" w:hAnsi="Arial" w:cs="Arial"/>
          <w:b/>
          <w:bCs/>
          <w:highlight w:val="cyan"/>
          <w:lang w:val="en-GB"/>
        </w:rPr>
        <w:t xml:space="preserve">N.145 </w:t>
      </w:r>
      <w:r w:rsidR="00EB542B" w:rsidRPr="00EB542B">
        <w:rPr>
          <w:rFonts w:ascii="Arial" w:hAnsi="Arial" w:cs="Arial"/>
          <w:b/>
          <w:bCs/>
          <w:highlight w:val="cyan"/>
          <w:lang w:val="en-GB"/>
        </w:rPr>
        <w:t>Handling of flight recorder recordings: preservation, production, protection and use.</w:t>
      </w:r>
      <w:r w:rsidRPr="001D0BB9">
        <w:rPr>
          <w:rFonts w:ascii="Arial" w:hAnsi="Arial" w:cs="Arial"/>
          <w:lang w:val="en-US"/>
        </w:rPr>
        <w:t xml:space="preserve"> </w:t>
      </w:r>
    </w:p>
    <w:p w:rsidR="001D0BB9" w:rsidRPr="001D0BB9" w:rsidRDefault="001D0BB9" w:rsidP="001D0BB9">
      <w:pPr>
        <w:pStyle w:val="Default"/>
        <w:rPr>
          <w:rFonts w:ascii="Arial" w:hAnsi="Arial" w:cs="Arial"/>
          <w:lang w:val="en-US"/>
        </w:rPr>
      </w:pPr>
    </w:p>
    <w:p w:rsidR="001D0BB9" w:rsidRPr="002C79DA" w:rsidRDefault="001D0BB9" w:rsidP="001D0BB9">
      <w:pPr>
        <w:pStyle w:val="Default"/>
        <w:rPr>
          <w:rFonts w:ascii="Arial" w:hAnsi="Arial" w:cs="Arial"/>
          <w:lang w:val="en-US"/>
        </w:rPr>
      </w:pPr>
      <w:r w:rsidRPr="001D0BB9">
        <w:rPr>
          <w:rFonts w:ascii="Arial" w:hAnsi="Arial" w:cs="Arial"/>
          <w:lang w:val="en-US"/>
        </w:rPr>
        <w:t xml:space="preserve">(a) </w:t>
      </w:r>
      <w:r w:rsidR="002C79DA" w:rsidRPr="002C79DA">
        <w:rPr>
          <w:rFonts w:ascii="Arial" w:hAnsi="Arial" w:cs="Arial"/>
          <w:lang w:val="en-US"/>
        </w:rPr>
        <w:t>Following an accident, a serious incident or an occurrence identified by the investigating authority, the operator of an aircraft shall preserve the original recorded data for a period of 60 days or until otherwise directed by the investigating authority.</w:t>
      </w:r>
    </w:p>
    <w:p w:rsidR="00D30C4B" w:rsidRDefault="00D30C4B"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30C4B" w:rsidTr="00D30C4B">
        <w:trPr>
          <w:cantSplit/>
        </w:trPr>
        <w:tc>
          <w:tcPr>
            <w:tcW w:w="6237" w:type="dxa"/>
          </w:tcPr>
          <w:p w:rsidR="00D30C4B" w:rsidRDefault="009A3855" w:rsidP="00D30C4B">
            <w:pPr>
              <w:tabs>
                <w:tab w:val="left" w:pos="1773"/>
              </w:tabs>
              <w:spacing w:before="120" w:after="60"/>
              <w:rPr>
                <w:b/>
                <w:lang w:val="en-GB"/>
              </w:rPr>
            </w:pPr>
            <w:r>
              <w:rPr>
                <w:b/>
              </w:rPr>
              <w:fldChar w:fldCharType="begin">
                <w:ffData>
                  <w:name w:val="Text9"/>
                  <w:enabled/>
                  <w:calcOnExit w:val="0"/>
                  <w:textInput/>
                </w:ffData>
              </w:fldChar>
            </w:r>
            <w:r w:rsidR="00D30C4B">
              <w:rPr>
                <w:b/>
              </w:rPr>
              <w:instrText xml:space="preserve"> FORMTEXT </w:instrText>
            </w:r>
            <w:r>
              <w:rPr>
                <w:b/>
              </w:rPr>
            </w:r>
            <w:r>
              <w:rPr>
                <w:b/>
              </w:rPr>
              <w:fldChar w:fldCharType="separate"/>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Pr>
                <w:b/>
              </w:rPr>
              <w:fldChar w:fldCharType="end"/>
            </w:r>
          </w:p>
          <w:p w:rsidR="00D30C4B" w:rsidRDefault="00D30C4B" w:rsidP="00D30C4B">
            <w:pPr>
              <w:tabs>
                <w:tab w:val="left" w:pos="2835"/>
                <w:tab w:val="left" w:pos="8080"/>
              </w:tabs>
              <w:spacing w:before="120" w:after="60"/>
              <w:jc w:val="center"/>
              <w:rPr>
                <w:b/>
                <w:sz w:val="20"/>
                <w:lang w:val="en-GB"/>
              </w:rPr>
            </w:pPr>
          </w:p>
        </w:tc>
        <w:tc>
          <w:tcPr>
            <w:tcW w:w="6237" w:type="dxa"/>
          </w:tcPr>
          <w:p w:rsidR="00D30C4B" w:rsidRDefault="009A3855" w:rsidP="00D30C4B">
            <w:pPr>
              <w:tabs>
                <w:tab w:val="left" w:pos="2835"/>
                <w:tab w:val="left" w:pos="8080"/>
              </w:tabs>
              <w:spacing w:before="120" w:after="60"/>
              <w:rPr>
                <w:b/>
                <w:lang w:val="en-GB"/>
              </w:rPr>
            </w:pPr>
            <w:r>
              <w:rPr>
                <w:b/>
              </w:rPr>
              <w:fldChar w:fldCharType="begin">
                <w:ffData>
                  <w:name w:val="Text10"/>
                  <w:enabled/>
                  <w:calcOnExit w:val="0"/>
                  <w:textInput/>
                </w:ffData>
              </w:fldChar>
            </w:r>
            <w:r w:rsidR="00D30C4B">
              <w:rPr>
                <w:b/>
              </w:rPr>
              <w:instrText xml:space="preserve"> FORMTEXT </w:instrText>
            </w:r>
            <w:r>
              <w:rPr>
                <w:b/>
              </w:rPr>
            </w:r>
            <w:r>
              <w:rPr>
                <w:b/>
              </w:rPr>
              <w:fldChar w:fldCharType="separate"/>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Pr>
                <w:b/>
              </w:rPr>
              <w:fldChar w:fldCharType="end"/>
            </w:r>
          </w:p>
        </w:tc>
        <w:tc>
          <w:tcPr>
            <w:tcW w:w="677" w:type="dxa"/>
          </w:tcPr>
          <w:p w:rsidR="00D30C4B" w:rsidRDefault="009A3855" w:rsidP="00D30C4B">
            <w:pPr>
              <w:pStyle w:val="Rubrik8"/>
              <w:rPr>
                <w:sz w:val="28"/>
                <w:lang w:val="en-GB"/>
              </w:rPr>
            </w:pPr>
            <w:r>
              <w:rPr>
                <w:b w:val="0"/>
              </w:rPr>
              <w:fldChar w:fldCharType="begin">
                <w:ffData>
                  <w:name w:val="Text10"/>
                  <w:enabled/>
                  <w:calcOnExit w:val="0"/>
                  <w:textInput/>
                </w:ffData>
              </w:fldChar>
            </w:r>
            <w:r w:rsidR="00D30C4B">
              <w:rPr>
                <w:b w:val="0"/>
              </w:rPr>
              <w:instrText xml:space="preserve"> FORMTEXT </w:instrText>
            </w:r>
            <w:r>
              <w:rPr>
                <w:b w:val="0"/>
              </w:rPr>
            </w:r>
            <w:r>
              <w:rPr>
                <w:b w:val="0"/>
              </w:rPr>
              <w:fldChar w:fldCharType="separate"/>
            </w:r>
            <w:r w:rsidR="00D30C4B">
              <w:rPr>
                <w:b w:val="0"/>
                <w:noProof/>
              </w:rPr>
              <w:t> </w:t>
            </w:r>
            <w:r w:rsidR="00D30C4B">
              <w:rPr>
                <w:b w:val="0"/>
                <w:noProof/>
              </w:rPr>
              <w:t> </w:t>
            </w:r>
            <w:r w:rsidR="00D30C4B">
              <w:rPr>
                <w:b w:val="0"/>
                <w:noProof/>
              </w:rPr>
              <w:t> </w:t>
            </w:r>
            <w:r w:rsidR="00D30C4B">
              <w:rPr>
                <w:b w:val="0"/>
                <w:noProof/>
              </w:rPr>
              <w:t> </w:t>
            </w:r>
            <w:r w:rsidR="00D30C4B">
              <w:rPr>
                <w:b w:val="0"/>
                <w:noProof/>
              </w:rPr>
              <w:t> </w:t>
            </w:r>
            <w:r>
              <w:rPr>
                <w:b w:val="0"/>
              </w:rPr>
              <w:fldChar w:fldCharType="end"/>
            </w:r>
          </w:p>
        </w:tc>
      </w:tr>
    </w:tbl>
    <w:p w:rsidR="00D30C4B" w:rsidRPr="001D0BB9" w:rsidRDefault="00D30C4B"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(b) The operator shall conduct operational checks and evaluations of flight data recorder (FDR) recordings, cockpit voice recorder (CVR) recordings and data link recordings to ensure the continued serviceability of the recorders. </w:t>
      </w:r>
    </w:p>
    <w:p w:rsidR="00D30C4B" w:rsidRDefault="00D30C4B"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30C4B" w:rsidTr="00D30C4B">
        <w:trPr>
          <w:cantSplit/>
        </w:trPr>
        <w:tc>
          <w:tcPr>
            <w:tcW w:w="6237" w:type="dxa"/>
          </w:tcPr>
          <w:p w:rsidR="00D30C4B" w:rsidRDefault="009A3855" w:rsidP="00D30C4B">
            <w:pPr>
              <w:tabs>
                <w:tab w:val="left" w:pos="1773"/>
              </w:tabs>
              <w:spacing w:before="120" w:after="60"/>
              <w:rPr>
                <w:b/>
                <w:lang w:val="en-GB"/>
              </w:rPr>
            </w:pPr>
            <w:r>
              <w:rPr>
                <w:b/>
              </w:rPr>
              <w:fldChar w:fldCharType="begin">
                <w:ffData>
                  <w:name w:val="Text9"/>
                  <w:enabled/>
                  <w:calcOnExit w:val="0"/>
                  <w:textInput/>
                </w:ffData>
              </w:fldChar>
            </w:r>
            <w:r w:rsidR="00D30C4B">
              <w:rPr>
                <w:b/>
              </w:rPr>
              <w:instrText xml:space="preserve"> FORMTEXT </w:instrText>
            </w:r>
            <w:r>
              <w:rPr>
                <w:b/>
              </w:rPr>
            </w:r>
            <w:r>
              <w:rPr>
                <w:b/>
              </w:rPr>
              <w:fldChar w:fldCharType="separate"/>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Pr>
                <w:b/>
              </w:rPr>
              <w:fldChar w:fldCharType="end"/>
            </w:r>
          </w:p>
          <w:p w:rsidR="00D30C4B" w:rsidRDefault="00D30C4B" w:rsidP="00D30C4B">
            <w:pPr>
              <w:tabs>
                <w:tab w:val="left" w:pos="2835"/>
                <w:tab w:val="left" w:pos="8080"/>
              </w:tabs>
              <w:spacing w:before="120" w:after="60"/>
              <w:jc w:val="center"/>
              <w:rPr>
                <w:b/>
                <w:sz w:val="20"/>
                <w:lang w:val="en-GB"/>
              </w:rPr>
            </w:pPr>
          </w:p>
        </w:tc>
        <w:tc>
          <w:tcPr>
            <w:tcW w:w="6237" w:type="dxa"/>
          </w:tcPr>
          <w:p w:rsidR="00D30C4B" w:rsidRDefault="009A3855" w:rsidP="00D30C4B">
            <w:pPr>
              <w:tabs>
                <w:tab w:val="left" w:pos="2835"/>
                <w:tab w:val="left" w:pos="8080"/>
              </w:tabs>
              <w:spacing w:before="120" w:after="60"/>
              <w:rPr>
                <w:b/>
                <w:lang w:val="en-GB"/>
              </w:rPr>
            </w:pPr>
            <w:r>
              <w:rPr>
                <w:b/>
              </w:rPr>
              <w:fldChar w:fldCharType="begin">
                <w:ffData>
                  <w:name w:val="Text10"/>
                  <w:enabled/>
                  <w:calcOnExit w:val="0"/>
                  <w:textInput/>
                </w:ffData>
              </w:fldChar>
            </w:r>
            <w:r w:rsidR="00D30C4B">
              <w:rPr>
                <w:b/>
              </w:rPr>
              <w:instrText xml:space="preserve"> FORMTEXT </w:instrText>
            </w:r>
            <w:r>
              <w:rPr>
                <w:b/>
              </w:rPr>
            </w:r>
            <w:r>
              <w:rPr>
                <w:b/>
              </w:rPr>
              <w:fldChar w:fldCharType="separate"/>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sidR="00D30C4B">
              <w:rPr>
                <w:rFonts w:ascii="Times New Roman" w:hAnsi="Times New Roman"/>
                <w:b/>
                <w:noProof/>
              </w:rPr>
              <w:t> </w:t>
            </w:r>
            <w:r>
              <w:rPr>
                <w:b/>
              </w:rPr>
              <w:fldChar w:fldCharType="end"/>
            </w:r>
          </w:p>
        </w:tc>
        <w:tc>
          <w:tcPr>
            <w:tcW w:w="677" w:type="dxa"/>
          </w:tcPr>
          <w:p w:rsidR="00D30C4B" w:rsidRDefault="009A3855" w:rsidP="00D30C4B">
            <w:pPr>
              <w:pStyle w:val="Rubrik8"/>
              <w:rPr>
                <w:sz w:val="28"/>
                <w:lang w:val="en-GB"/>
              </w:rPr>
            </w:pPr>
            <w:r>
              <w:rPr>
                <w:b w:val="0"/>
              </w:rPr>
              <w:fldChar w:fldCharType="begin">
                <w:ffData>
                  <w:name w:val="Text10"/>
                  <w:enabled/>
                  <w:calcOnExit w:val="0"/>
                  <w:textInput/>
                </w:ffData>
              </w:fldChar>
            </w:r>
            <w:r w:rsidR="00D30C4B">
              <w:rPr>
                <w:b w:val="0"/>
              </w:rPr>
              <w:instrText xml:space="preserve"> FORMTEXT </w:instrText>
            </w:r>
            <w:r>
              <w:rPr>
                <w:b w:val="0"/>
              </w:rPr>
            </w:r>
            <w:r>
              <w:rPr>
                <w:b w:val="0"/>
              </w:rPr>
              <w:fldChar w:fldCharType="separate"/>
            </w:r>
            <w:r w:rsidR="00D30C4B">
              <w:rPr>
                <w:b w:val="0"/>
                <w:noProof/>
              </w:rPr>
              <w:t> </w:t>
            </w:r>
            <w:r w:rsidR="00D30C4B">
              <w:rPr>
                <w:b w:val="0"/>
                <w:noProof/>
              </w:rPr>
              <w:t> </w:t>
            </w:r>
            <w:r w:rsidR="00D30C4B">
              <w:rPr>
                <w:b w:val="0"/>
                <w:noProof/>
              </w:rPr>
              <w:t> </w:t>
            </w:r>
            <w:r w:rsidR="00D30C4B">
              <w:rPr>
                <w:b w:val="0"/>
                <w:noProof/>
              </w:rPr>
              <w:t> </w:t>
            </w:r>
            <w:r w:rsidR="00D30C4B">
              <w:rPr>
                <w:b w:val="0"/>
                <w:noProof/>
              </w:rPr>
              <w:t> </w:t>
            </w:r>
            <w:r>
              <w:rPr>
                <w:b w:val="0"/>
              </w:rPr>
              <w:fldChar w:fldCharType="end"/>
            </w:r>
          </w:p>
        </w:tc>
      </w:tr>
    </w:tbl>
    <w:p w:rsidR="00D30C4B" w:rsidRPr="001D0BB9" w:rsidRDefault="00D30C4B"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(c) The operator shall save the recordings for the period of operating time of the FDR as required by NCC.IDE.A.165 or NCC.IDE.H.165, except that, for the purpose of testing and maintaining the FDR, up to 1 hour of the oldest recorded material at the time of testing may be erased. </w:t>
      </w:r>
    </w:p>
    <w:p w:rsidR="000F4DDD" w:rsidRDefault="000F4DDD"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F4DDD" w:rsidTr="000F4DDD">
        <w:trPr>
          <w:cantSplit/>
        </w:trPr>
        <w:tc>
          <w:tcPr>
            <w:tcW w:w="6237" w:type="dxa"/>
          </w:tcPr>
          <w:p w:rsidR="000F4DDD" w:rsidRDefault="009A3855" w:rsidP="000F4DDD">
            <w:pPr>
              <w:tabs>
                <w:tab w:val="left" w:pos="1773"/>
              </w:tabs>
              <w:spacing w:before="120" w:after="60"/>
              <w:rPr>
                <w:b/>
                <w:lang w:val="en-GB"/>
              </w:rPr>
            </w:pPr>
            <w:r>
              <w:rPr>
                <w:b/>
              </w:rPr>
              <w:fldChar w:fldCharType="begin">
                <w:ffData>
                  <w:name w:val="Text9"/>
                  <w:enabled/>
                  <w:calcOnExit w:val="0"/>
                  <w:textInput/>
                </w:ffData>
              </w:fldChar>
            </w:r>
            <w:r w:rsidR="000F4DDD">
              <w:rPr>
                <w:b/>
              </w:rPr>
              <w:instrText xml:space="preserve"> FORMTEXT </w:instrText>
            </w:r>
            <w:r>
              <w:rPr>
                <w:b/>
              </w:rPr>
            </w:r>
            <w:r>
              <w:rPr>
                <w:b/>
              </w:rPr>
              <w:fldChar w:fldCharType="separate"/>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Pr>
                <w:b/>
              </w:rPr>
              <w:fldChar w:fldCharType="end"/>
            </w:r>
          </w:p>
          <w:p w:rsidR="000F4DDD" w:rsidRDefault="000F4DDD" w:rsidP="000F4DDD">
            <w:pPr>
              <w:tabs>
                <w:tab w:val="left" w:pos="2835"/>
                <w:tab w:val="left" w:pos="8080"/>
              </w:tabs>
              <w:spacing w:before="120" w:after="60"/>
              <w:jc w:val="center"/>
              <w:rPr>
                <w:b/>
                <w:sz w:val="20"/>
                <w:lang w:val="en-GB"/>
              </w:rPr>
            </w:pPr>
          </w:p>
        </w:tc>
        <w:tc>
          <w:tcPr>
            <w:tcW w:w="6237" w:type="dxa"/>
          </w:tcPr>
          <w:p w:rsidR="000F4DDD" w:rsidRDefault="009A3855" w:rsidP="000F4DDD">
            <w:pPr>
              <w:tabs>
                <w:tab w:val="left" w:pos="2835"/>
                <w:tab w:val="left" w:pos="8080"/>
              </w:tabs>
              <w:spacing w:before="120" w:after="60"/>
              <w:rPr>
                <w:b/>
                <w:lang w:val="en-GB"/>
              </w:rPr>
            </w:pPr>
            <w:r>
              <w:rPr>
                <w:b/>
              </w:rPr>
              <w:fldChar w:fldCharType="begin">
                <w:ffData>
                  <w:name w:val="Text10"/>
                  <w:enabled/>
                  <w:calcOnExit w:val="0"/>
                  <w:textInput/>
                </w:ffData>
              </w:fldChar>
            </w:r>
            <w:r w:rsidR="000F4DDD">
              <w:rPr>
                <w:b/>
              </w:rPr>
              <w:instrText xml:space="preserve"> FORMTEXT </w:instrText>
            </w:r>
            <w:r>
              <w:rPr>
                <w:b/>
              </w:rPr>
            </w:r>
            <w:r>
              <w:rPr>
                <w:b/>
              </w:rPr>
              <w:fldChar w:fldCharType="separate"/>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Pr>
                <w:b/>
              </w:rPr>
              <w:fldChar w:fldCharType="end"/>
            </w:r>
          </w:p>
        </w:tc>
        <w:tc>
          <w:tcPr>
            <w:tcW w:w="677" w:type="dxa"/>
          </w:tcPr>
          <w:p w:rsidR="000F4DDD" w:rsidRDefault="009A3855" w:rsidP="000F4DDD">
            <w:pPr>
              <w:pStyle w:val="Rubrik8"/>
              <w:rPr>
                <w:sz w:val="28"/>
                <w:lang w:val="en-GB"/>
              </w:rPr>
            </w:pPr>
            <w:r>
              <w:rPr>
                <w:b w:val="0"/>
              </w:rPr>
              <w:fldChar w:fldCharType="begin">
                <w:ffData>
                  <w:name w:val="Text10"/>
                  <w:enabled/>
                  <w:calcOnExit w:val="0"/>
                  <w:textInput/>
                </w:ffData>
              </w:fldChar>
            </w:r>
            <w:r w:rsidR="000F4DDD">
              <w:rPr>
                <w:b w:val="0"/>
              </w:rPr>
              <w:instrText xml:space="preserve"> FORMTEXT </w:instrText>
            </w:r>
            <w:r>
              <w:rPr>
                <w:b w:val="0"/>
              </w:rPr>
            </w:r>
            <w:r>
              <w:rPr>
                <w:b w:val="0"/>
              </w:rPr>
              <w:fldChar w:fldCharType="separate"/>
            </w:r>
            <w:r w:rsidR="000F4DDD">
              <w:rPr>
                <w:b w:val="0"/>
                <w:noProof/>
              </w:rPr>
              <w:t> </w:t>
            </w:r>
            <w:r w:rsidR="000F4DDD">
              <w:rPr>
                <w:b w:val="0"/>
                <w:noProof/>
              </w:rPr>
              <w:t> </w:t>
            </w:r>
            <w:r w:rsidR="000F4DDD">
              <w:rPr>
                <w:b w:val="0"/>
                <w:noProof/>
              </w:rPr>
              <w:t> </w:t>
            </w:r>
            <w:r w:rsidR="000F4DDD">
              <w:rPr>
                <w:b w:val="0"/>
                <w:noProof/>
              </w:rPr>
              <w:t> </w:t>
            </w:r>
            <w:r w:rsidR="000F4DDD">
              <w:rPr>
                <w:b w:val="0"/>
                <w:noProof/>
              </w:rPr>
              <w:t> </w:t>
            </w:r>
            <w:r>
              <w:rPr>
                <w:b w:val="0"/>
              </w:rPr>
              <w:fldChar w:fldCharType="end"/>
            </w:r>
          </w:p>
        </w:tc>
      </w:tr>
    </w:tbl>
    <w:p w:rsidR="000F4DDD" w:rsidRDefault="000F4DDD" w:rsidP="001D0BB9">
      <w:pPr>
        <w:pStyle w:val="Default"/>
        <w:rPr>
          <w:rFonts w:ascii="Arial" w:hAnsi="Arial" w:cs="Arial"/>
          <w:lang w:val="en-US"/>
        </w:rPr>
      </w:pPr>
    </w:p>
    <w:p w:rsidR="0093777C" w:rsidRPr="001D0BB9" w:rsidRDefault="0093777C"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lastRenderedPageBreak/>
        <w:t xml:space="preserve">(d) The operator shall keep and maintain up-to-date documentation that presents the necessary information to convert FDR raw data into parameters expressed in engineering units. </w:t>
      </w:r>
    </w:p>
    <w:p w:rsidR="000F4DDD" w:rsidRDefault="000F4DDD"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F4DDD" w:rsidTr="000F4DDD">
        <w:trPr>
          <w:cantSplit/>
        </w:trPr>
        <w:tc>
          <w:tcPr>
            <w:tcW w:w="6237" w:type="dxa"/>
          </w:tcPr>
          <w:p w:rsidR="000F4DDD" w:rsidRDefault="009A3855" w:rsidP="000F4DDD">
            <w:pPr>
              <w:tabs>
                <w:tab w:val="left" w:pos="1773"/>
              </w:tabs>
              <w:spacing w:before="120" w:after="60"/>
              <w:rPr>
                <w:b/>
                <w:lang w:val="en-GB"/>
              </w:rPr>
            </w:pPr>
            <w:r>
              <w:rPr>
                <w:b/>
              </w:rPr>
              <w:fldChar w:fldCharType="begin">
                <w:ffData>
                  <w:name w:val="Text9"/>
                  <w:enabled/>
                  <w:calcOnExit w:val="0"/>
                  <w:textInput/>
                </w:ffData>
              </w:fldChar>
            </w:r>
            <w:r w:rsidR="000F4DDD">
              <w:rPr>
                <w:b/>
              </w:rPr>
              <w:instrText xml:space="preserve"> FORMTEXT </w:instrText>
            </w:r>
            <w:r>
              <w:rPr>
                <w:b/>
              </w:rPr>
            </w:r>
            <w:r>
              <w:rPr>
                <w:b/>
              </w:rPr>
              <w:fldChar w:fldCharType="separate"/>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Pr>
                <w:b/>
              </w:rPr>
              <w:fldChar w:fldCharType="end"/>
            </w:r>
          </w:p>
          <w:p w:rsidR="000F4DDD" w:rsidRDefault="000F4DDD" w:rsidP="000F4DDD">
            <w:pPr>
              <w:tabs>
                <w:tab w:val="left" w:pos="2835"/>
                <w:tab w:val="left" w:pos="8080"/>
              </w:tabs>
              <w:spacing w:before="120" w:after="60"/>
              <w:jc w:val="center"/>
              <w:rPr>
                <w:b/>
                <w:sz w:val="20"/>
                <w:lang w:val="en-GB"/>
              </w:rPr>
            </w:pPr>
          </w:p>
        </w:tc>
        <w:tc>
          <w:tcPr>
            <w:tcW w:w="6237" w:type="dxa"/>
          </w:tcPr>
          <w:p w:rsidR="000F4DDD" w:rsidRDefault="009A3855" w:rsidP="000F4DDD">
            <w:pPr>
              <w:tabs>
                <w:tab w:val="left" w:pos="2835"/>
                <w:tab w:val="left" w:pos="8080"/>
              </w:tabs>
              <w:spacing w:before="120" w:after="60"/>
              <w:rPr>
                <w:b/>
                <w:lang w:val="en-GB"/>
              </w:rPr>
            </w:pPr>
            <w:r>
              <w:rPr>
                <w:b/>
              </w:rPr>
              <w:fldChar w:fldCharType="begin">
                <w:ffData>
                  <w:name w:val="Text10"/>
                  <w:enabled/>
                  <w:calcOnExit w:val="0"/>
                  <w:textInput/>
                </w:ffData>
              </w:fldChar>
            </w:r>
            <w:r w:rsidR="000F4DDD">
              <w:rPr>
                <w:b/>
              </w:rPr>
              <w:instrText xml:space="preserve"> FORMTEXT </w:instrText>
            </w:r>
            <w:r>
              <w:rPr>
                <w:b/>
              </w:rPr>
            </w:r>
            <w:r>
              <w:rPr>
                <w:b/>
              </w:rPr>
              <w:fldChar w:fldCharType="separate"/>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sidR="000F4DDD">
              <w:rPr>
                <w:rFonts w:ascii="Times New Roman" w:hAnsi="Times New Roman"/>
                <w:b/>
                <w:noProof/>
              </w:rPr>
              <w:t> </w:t>
            </w:r>
            <w:r>
              <w:rPr>
                <w:b/>
              </w:rPr>
              <w:fldChar w:fldCharType="end"/>
            </w:r>
          </w:p>
        </w:tc>
        <w:tc>
          <w:tcPr>
            <w:tcW w:w="677" w:type="dxa"/>
          </w:tcPr>
          <w:p w:rsidR="000F4DDD" w:rsidRDefault="009A3855" w:rsidP="000F4DDD">
            <w:pPr>
              <w:pStyle w:val="Rubrik8"/>
              <w:rPr>
                <w:sz w:val="28"/>
                <w:lang w:val="en-GB"/>
              </w:rPr>
            </w:pPr>
            <w:r>
              <w:rPr>
                <w:b w:val="0"/>
              </w:rPr>
              <w:fldChar w:fldCharType="begin">
                <w:ffData>
                  <w:name w:val="Text10"/>
                  <w:enabled/>
                  <w:calcOnExit w:val="0"/>
                  <w:textInput/>
                </w:ffData>
              </w:fldChar>
            </w:r>
            <w:r w:rsidR="000F4DDD">
              <w:rPr>
                <w:b w:val="0"/>
              </w:rPr>
              <w:instrText xml:space="preserve"> FORMTEXT </w:instrText>
            </w:r>
            <w:r>
              <w:rPr>
                <w:b w:val="0"/>
              </w:rPr>
            </w:r>
            <w:r>
              <w:rPr>
                <w:b w:val="0"/>
              </w:rPr>
              <w:fldChar w:fldCharType="separate"/>
            </w:r>
            <w:r w:rsidR="000F4DDD">
              <w:rPr>
                <w:b w:val="0"/>
                <w:noProof/>
              </w:rPr>
              <w:t> </w:t>
            </w:r>
            <w:r w:rsidR="000F4DDD">
              <w:rPr>
                <w:b w:val="0"/>
                <w:noProof/>
              </w:rPr>
              <w:t> </w:t>
            </w:r>
            <w:r w:rsidR="000F4DDD">
              <w:rPr>
                <w:b w:val="0"/>
                <w:noProof/>
              </w:rPr>
              <w:t> </w:t>
            </w:r>
            <w:r w:rsidR="000F4DDD">
              <w:rPr>
                <w:b w:val="0"/>
                <w:noProof/>
              </w:rPr>
              <w:t> </w:t>
            </w:r>
            <w:r w:rsidR="000F4DDD">
              <w:rPr>
                <w:b w:val="0"/>
                <w:noProof/>
              </w:rPr>
              <w:t> </w:t>
            </w:r>
            <w:r>
              <w:rPr>
                <w:b w:val="0"/>
              </w:rPr>
              <w:fldChar w:fldCharType="end"/>
            </w:r>
          </w:p>
        </w:tc>
      </w:tr>
    </w:tbl>
    <w:p w:rsidR="000F4DDD" w:rsidRPr="001D0BB9" w:rsidRDefault="000F4DDD"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(e) The operator shall make available any flight recorder recording that has been preserved, if so determined by the competent authority. </w:t>
      </w:r>
    </w:p>
    <w:p w:rsidR="000A667E" w:rsidRDefault="000A667E"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A667E" w:rsidTr="000A667E">
        <w:trPr>
          <w:cantSplit/>
        </w:trPr>
        <w:tc>
          <w:tcPr>
            <w:tcW w:w="6237" w:type="dxa"/>
          </w:tcPr>
          <w:p w:rsidR="000A667E" w:rsidRDefault="009A3855" w:rsidP="000A667E">
            <w:pPr>
              <w:tabs>
                <w:tab w:val="left" w:pos="1773"/>
              </w:tabs>
              <w:spacing w:before="120" w:after="60"/>
              <w:rPr>
                <w:b/>
                <w:lang w:val="en-GB"/>
              </w:rPr>
            </w:pPr>
            <w:r>
              <w:rPr>
                <w:b/>
              </w:rPr>
              <w:fldChar w:fldCharType="begin">
                <w:ffData>
                  <w:name w:val="Text9"/>
                  <w:enabled/>
                  <w:calcOnExit w:val="0"/>
                  <w:textInput/>
                </w:ffData>
              </w:fldChar>
            </w:r>
            <w:r w:rsidR="000A667E">
              <w:rPr>
                <w:b/>
              </w:rPr>
              <w:instrText xml:space="preserve"> FORMTEXT </w:instrText>
            </w:r>
            <w:r>
              <w:rPr>
                <w:b/>
              </w:rPr>
            </w:r>
            <w:r>
              <w:rPr>
                <w:b/>
              </w:rPr>
              <w:fldChar w:fldCharType="separate"/>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Pr>
                <w:b/>
              </w:rPr>
              <w:fldChar w:fldCharType="end"/>
            </w:r>
          </w:p>
          <w:p w:rsidR="000A667E" w:rsidRDefault="000A667E" w:rsidP="000A667E">
            <w:pPr>
              <w:tabs>
                <w:tab w:val="left" w:pos="2835"/>
                <w:tab w:val="left" w:pos="8080"/>
              </w:tabs>
              <w:spacing w:before="120" w:after="60"/>
              <w:jc w:val="center"/>
              <w:rPr>
                <w:b/>
                <w:sz w:val="20"/>
                <w:lang w:val="en-GB"/>
              </w:rPr>
            </w:pPr>
          </w:p>
        </w:tc>
        <w:tc>
          <w:tcPr>
            <w:tcW w:w="6237" w:type="dxa"/>
          </w:tcPr>
          <w:p w:rsidR="000A667E" w:rsidRDefault="009A3855" w:rsidP="000A667E">
            <w:pPr>
              <w:tabs>
                <w:tab w:val="left" w:pos="2835"/>
                <w:tab w:val="left" w:pos="8080"/>
              </w:tabs>
              <w:spacing w:before="120" w:after="60"/>
              <w:rPr>
                <w:b/>
                <w:lang w:val="en-GB"/>
              </w:rPr>
            </w:pPr>
            <w:r>
              <w:rPr>
                <w:b/>
              </w:rPr>
              <w:fldChar w:fldCharType="begin">
                <w:ffData>
                  <w:name w:val="Text10"/>
                  <w:enabled/>
                  <w:calcOnExit w:val="0"/>
                  <w:textInput/>
                </w:ffData>
              </w:fldChar>
            </w:r>
            <w:r w:rsidR="000A667E">
              <w:rPr>
                <w:b/>
              </w:rPr>
              <w:instrText xml:space="preserve"> FORMTEXT </w:instrText>
            </w:r>
            <w:r>
              <w:rPr>
                <w:b/>
              </w:rPr>
            </w:r>
            <w:r>
              <w:rPr>
                <w:b/>
              </w:rPr>
              <w:fldChar w:fldCharType="separate"/>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sidR="000A667E">
              <w:rPr>
                <w:rFonts w:ascii="Times New Roman" w:hAnsi="Times New Roman"/>
                <w:b/>
                <w:noProof/>
              </w:rPr>
              <w:t> </w:t>
            </w:r>
            <w:r>
              <w:rPr>
                <w:b/>
              </w:rPr>
              <w:fldChar w:fldCharType="end"/>
            </w:r>
          </w:p>
        </w:tc>
        <w:tc>
          <w:tcPr>
            <w:tcW w:w="677" w:type="dxa"/>
          </w:tcPr>
          <w:p w:rsidR="000A667E" w:rsidRDefault="009A3855" w:rsidP="000A667E">
            <w:pPr>
              <w:pStyle w:val="Rubrik8"/>
              <w:rPr>
                <w:sz w:val="28"/>
                <w:lang w:val="en-GB"/>
              </w:rPr>
            </w:pPr>
            <w:r>
              <w:rPr>
                <w:b w:val="0"/>
              </w:rPr>
              <w:fldChar w:fldCharType="begin">
                <w:ffData>
                  <w:name w:val="Text10"/>
                  <w:enabled/>
                  <w:calcOnExit w:val="0"/>
                  <w:textInput/>
                </w:ffData>
              </w:fldChar>
            </w:r>
            <w:r w:rsidR="000A667E">
              <w:rPr>
                <w:b w:val="0"/>
              </w:rPr>
              <w:instrText xml:space="preserve"> FORMTEXT </w:instrText>
            </w:r>
            <w:r>
              <w:rPr>
                <w:b w:val="0"/>
              </w:rPr>
            </w:r>
            <w:r>
              <w:rPr>
                <w:b w:val="0"/>
              </w:rPr>
              <w:fldChar w:fldCharType="separate"/>
            </w:r>
            <w:r w:rsidR="000A667E">
              <w:rPr>
                <w:b w:val="0"/>
                <w:noProof/>
              </w:rPr>
              <w:t> </w:t>
            </w:r>
            <w:r w:rsidR="000A667E">
              <w:rPr>
                <w:b w:val="0"/>
                <w:noProof/>
              </w:rPr>
              <w:t> </w:t>
            </w:r>
            <w:r w:rsidR="000A667E">
              <w:rPr>
                <w:b w:val="0"/>
                <w:noProof/>
              </w:rPr>
              <w:t> </w:t>
            </w:r>
            <w:r w:rsidR="000A667E">
              <w:rPr>
                <w:b w:val="0"/>
                <w:noProof/>
              </w:rPr>
              <w:t> </w:t>
            </w:r>
            <w:r w:rsidR="000A667E">
              <w:rPr>
                <w:b w:val="0"/>
                <w:noProof/>
              </w:rPr>
              <w:t> </w:t>
            </w:r>
            <w:r>
              <w:rPr>
                <w:b w:val="0"/>
              </w:rPr>
              <w:fldChar w:fldCharType="end"/>
            </w:r>
          </w:p>
        </w:tc>
      </w:tr>
    </w:tbl>
    <w:p w:rsidR="000A667E" w:rsidRPr="001D0BB9" w:rsidRDefault="000A667E" w:rsidP="001D0BB9">
      <w:pPr>
        <w:pStyle w:val="Default"/>
        <w:rPr>
          <w:rFonts w:ascii="Arial" w:hAnsi="Arial" w:cs="Arial"/>
          <w:lang w:val="en-US"/>
        </w:rPr>
      </w:pPr>
    </w:p>
    <w:p w:rsidR="005E11B3" w:rsidRPr="005E11B3" w:rsidRDefault="005E11B3" w:rsidP="001D0BB9">
      <w:pPr>
        <w:pStyle w:val="Default"/>
        <w:rPr>
          <w:rFonts w:ascii="Arial" w:hAnsi="Arial" w:cs="Arial"/>
          <w:lang w:val="en-US"/>
        </w:rPr>
      </w:pPr>
      <w:r w:rsidRPr="005E11B3">
        <w:rPr>
          <w:rFonts w:ascii="Arial" w:hAnsi="Arial" w:cs="Arial"/>
          <w:lang w:val="en-US"/>
        </w:rPr>
        <w:t>(f) Without prejudice to Regulation (EU) No 996/2010:</w:t>
      </w:r>
    </w:p>
    <w:p w:rsidR="004F1B79" w:rsidRDefault="004F1B79" w:rsidP="001D0BB9">
      <w:pPr>
        <w:pStyle w:val="Default"/>
        <w:rPr>
          <w:rFonts w:ascii="Arial" w:hAnsi="Arial" w:cs="Arial"/>
          <w:lang w:val="en-US"/>
        </w:rPr>
      </w:pPr>
      <w:r w:rsidRPr="004F1B79">
        <w:rPr>
          <w:rFonts w:ascii="Arial" w:hAnsi="Arial" w:cs="Arial"/>
          <w:lang w:val="en-US"/>
        </w:rPr>
        <w:t xml:space="preserve">(1) Except for ensuring the CVR serviceability, CVR recordings shall not be disclosed or used unless: </w:t>
      </w:r>
    </w:p>
    <w:p w:rsidR="004F1B79" w:rsidRDefault="004F1B79" w:rsidP="001D0BB9">
      <w:pPr>
        <w:pStyle w:val="Default"/>
        <w:rPr>
          <w:rFonts w:ascii="Arial" w:hAnsi="Arial" w:cs="Arial"/>
          <w:lang w:val="en-US"/>
        </w:rPr>
      </w:pPr>
      <w:r w:rsidRPr="004F1B79">
        <w:rPr>
          <w:rFonts w:ascii="Arial" w:hAnsi="Arial" w:cs="Arial"/>
          <w:lang w:val="en-US"/>
        </w:rPr>
        <w:t xml:space="preserve">(i) a procedure related to the handling of CVR recordings and of their transcript is in place; </w:t>
      </w:r>
    </w:p>
    <w:p w:rsidR="004F1B79" w:rsidRDefault="004F1B79" w:rsidP="001D0BB9">
      <w:pPr>
        <w:pStyle w:val="Default"/>
        <w:rPr>
          <w:rFonts w:ascii="Arial" w:hAnsi="Arial" w:cs="Arial"/>
          <w:lang w:val="en-US"/>
        </w:rPr>
      </w:pPr>
      <w:r w:rsidRPr="004F1B79">
        <w:rPr>
          <w:rFonts w:ascii="Arial" w:hAnsi="Arial" w:cs="Arial"/>
          <w:lang w:val="en-US"/>
        </w:rPr>
        <w:t xml:space="preserve">(ii) all crew members and maintenance personnel concerned have given their prior consent; and </w:t>
      </w:r>
    </w:p>
    <w:p w:rsidR="009338E9" w:rsidRDefault="004F1B79" w:rsidP="001D0BB9">
      <w:pPr>
        <w:pStyle w:val="Default"/>
        <w:rPr>
          <w:rFonts w:ascii="Arial" w:hAnsi="Arial" w:cs="Arial"/>
          <w:lang w:val="en-US"/>
        </w:rPr>
      </w:pPr>
      <w:r w:rsidRPr="004F1B79">
        <w:rPr>
          <w:rFonts w:ascii="Arial" w:hAnsi="Arial" w:cs="Arial"/>
          <w:lang w:val="en-US"/>
        </w:rPr>
        <w:t xml:space="preserve">(iii) they are used only for maintaining or improving safety. </w:t>
      </w:r>
    </w:p>
    <w:p w:rsidR="009338E9" w:rsidRDefault="004F1B79" w:rsidP="001D0BB9">
      <w:pPr>
        <w:pStyle w:val="Default"/>
        <w:rPr>
          <w:rFonts w:ascii="Arial" w:hAnsi="Arial" w:cs="Arial"/>
          <w:lang w:val="en-US"/>
        </w:rPr>
      </w:pPr>
      <w:r w:rsidRPr="004F1B79">
        <w:rPr>
          <w:rFonts w:ascii="Arial" w:hAnsi="Arial" w:cs="Arial"/>
          <w:lang w:val="en-US"/>
        </w:rPr>
        <w:t xml:space="preserve">(1a) When a CVR recording is inspected for ensuring the CVR serviceability, the operator shall ensure the privacy of the CVR recording and the CVR recording shall not be disclosed or used for other purposes than ensuring the CVR serviceability. </w:t>
      </w:r>
    </w:p>
    <w:p w:rsidR="009338E9" w:rsidRDefault="004F1B79" w:rsidP="001D0BB9">
      <w:pPr>
        <w:pStyle w:val="Default"/>
        <w:rPr>
          <w:rFonts w:ascii="Arial" w:hAnsi="Arial" w:cs="Arial"/>
          <w:lang w:val="en-US"/>
        </w:rPr>
      </w:pPr>
      <w:r w:rsidRPr="004F1B79">
        <w:rPr>
          <w:rFonts w:ascii="Arial" w:hAnsi="Arial" w:cs="Arial"/>
          <w:lang w:val="en-US"/>
        </w:rPr>
        <w:t xml:space="preserve">(2)FDR recordings or data link recordings shall only be used for purposes other than for the investigation of an accident or an incident which is subject to mandatory reporting, if such records are: </w:t>
      </w:r>
    </w:p>
    <w:p w:rsidR="009338E9" w:rsidRDefault="004F1B79" w:rsidP="001D0BB9">
      <w:pPr>
        <w:pStyle w:val="Default"/>
        <w:rPr>
          <w:rFonts w:ascii="Arial" w:hAnsi="Arial" w:cs="Arial"/>
          <w:lang w:val="en-US"/>
        </w:rPr>
      </w:pPr>
      <w:r w:rsidRPr="004F1B79">
        <w:rPr>
          <w:rFonts w:ascii="Arial" w:hAnsi="Arial" w:cs="Arial"/>
          <w:lang w:val="en-US"/>
        </w:rPr>
        <w:t xml:space="preserve">(i) used by the operator for airworthiness or maintenance purposes only; or </w:t>
      </w:r>
    </w:p>
    <w:p w:rsidR="009338E9" w:rsidRDefault="004F1B79" w:rsidP="001D0BB9">
      <w:pPr>
        <w:pStyle w:val="Default"/>
        <w:rPr>
          <w:rFonts w:ascii="Arial" w:hAnsi="Arial" w:cs="Arial"/>
          <w:lang w:val="en-US"/>
        </w:rPr>
      </w:pPr>
      <w:r w:rsidRPr="004F1B79">
        <w:rPr>
          <w:rFonts w:ascii="Arial" w:hAnsi="Arial" w:cs="Arial"/>
          <w:lang w:val="en-US"/>
        </w:rPr>
        <w:t xml:space="preserve">(ii) de-identified; or </w:t>
      </w:r>
    </w:p>
    <w:p w:rsidR="001D0BB9" w:rsidRPr="004F1B79" w:rsidRDefault="004F1B79" w:rsidP="001D0BB9">
      <w:pPr>
        <w:pStyle w:val="Default"/>
        <w:rPr>
          <w:rFonts w:ascii="Arial" w:hAnsi="Arial" w:cs="Arial"/>
          <w:lang w:val="en-US"/>
        </w:rPr>
      </w:pPr>
      <w:r w:rsidRPr="004F1B79">
        <w:rPr>
          <w:rFonts w:ascii="Arial" w:hAnsi="Arial" w:cs="Arial"/>
          <w:lang w:val="en-US"/>
        </w:rPr>
        <w:t>(iii) disclosed under secure procedures</w:t>
      </w:r>
    </w:p>
    <w:p w:rsidR="001856AE" w:rsidRDefault="001856AE" w:rsidP="00D04882">
      <w:pPr>
        <w:pStyle w:val="CM4"/>
        <w:spacing w:before="60" w:after="60"/>
        <w:jc w:val="center"/>
        <w:rPr>
          <w:rFonts w:ascii="Arial" w:hAnsi="Arial" w:cs="Arial"/>
          <w:color w:val="000000"/>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D0BB9" w:rsidTr="00A33B47">
        <w:trPr>
          <w:cantSplit/>
        </w:trPr>
        <w:tc>
          <w:tcPr>
            <w:tcW w:w="6237" w:type="dxa"/>
          </w:tcPr>
          <w:p w:rsidR="001D0BB9" w:rsidRDefault="009A3855" w:rsidP="00A33B47">
            <w:pPr>
              <w:tabs>
                <w:tab w:val="left" w:pos="1773"/>
              </w:tabs>
              <w:spacing w:before="120" w:after="60"/>
              <w:rPr>
                <w:b/>
                <w:lang w:val="en-GB"/>
              </w:rPr>
            </w:pPr>
            <w:r>
              <w:rPr>
                <w:b/>
              </w:rPr>
              <w:fldChar w:fldCharType="begin">
                <w:ffData>
                  <w:name w:val="Text9"/>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p w:rsidR="001D0BB9" w:rsidRDefault="001D0BB9" w:rsidP="00A33B47">
            <w:pPr>
              <w:tabs>
                <w:tab w:val="left" w:pos="2835"/>
                <w:tab w:val="left" w:pos="8080"/>
              </w:tabs>
              <w:spacing w:before="120" w:after="60"/>
              <w:jc w:val="center"/>
              <w:rPr>
                <w:b/>
                <w:sz w:val="20"/>
                <w:lang w:val="en-GB"/>
              </w:rPr>
            </w:pPr>
          </w:p>
        </w:tc>
        <w:tc>
          <w:tcPr>
            <w:tcW w:w="6237" w:type="dxa"/>
          </w:tcPr>
          <w:p w:rsidR="001D0BB9" w:rsidRDefault="009A3855" w:rsidP="00A33B47">
            <w:pPr>
              <w:tabs>
                <w:tab w:val="left" w:pos="2835"/>
                <w:tab w:val="left" w:pos="8080"/>
              </w:tabs>
              <w:spacing w:before="120" w:after="60"/>
              <w:rPr>
                <w:b/>
                <w:lang w:val="en-GB"/>
              </w:rPr>
            </w:pPr>
            <w:r>
              <w:rPr>
                <w:b/>
              </w:rPr>
              <w:fldChar w:fldCharType="begin">
                <w:ffData>
                  <w:name w:val="Text10"/>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tc>
        <w:tc>
          <w:tcPr>
            <w:tcW w:w="677" w:type="dxa"/>
          </w:tcPr>
          <w:p w:rsidR="001D0BB9" w:rsidRDefault="009A3855" w:rsidP="00A33B47">
            <w:pPr>
              <w:pStyle w:val="Rubrik8"/>
              <w:rPr>
                <w:sz w:val="28"/>
                <w:lang w:val="en-GB"/>
              </w:rPr>
            </w:pPr>
            <w:r>
              <w:rPr>
                <w:b w:val="0"/>
              </w:rPr>
              <w:fldChar w:fldCharType="begin">
                <w:ffData>
                  <w:name w:val="Text10"/>
                  <w:enabled/>
                  <w:calcOnExit w:val="0"/>
                  <w:textInput/>
                </w:ffData>
              </w:fldChar>
            </w:r>
            <w:r w:rsidR="001D0BB9">
              <w:rPr>
                <w:b w:val="0"/>
              </w:rPr>
              <w:instrText xml:space="preserve"> FORMTEXT </w:instrText>
            </w:r>
            <w:r>
              <w:rPr>
                <w:b w:val="0"/>
              </w:rPr>
            </w:r>
            <w:r>
              <w:rPr>
                <w:b w:val="0"/>
              </w:rPr>
              <w:fldChar w:fldCharType="separate"/>
            </w:r>
            <w:r w:rsidR="001D0BB9">
              <w:rPr>
                <w:b w:val="0"/>
                <w:noProof/>
              </w:rPr>
              <w:t> </w:t>
            </w:r>
            <w:r w:rsidR="001D0BB9">
              <w:rPr>
                <w:b w:val="0"/>
                <w:noProof/>
              </w:rPr>
              <w:t> </w:t>
            </w:r>
            <w:r w:rsidR="001D0BB9">
              <w:rPr>
                <w:b w:val="0"/>
                <w:noProof/>
              </w:rPr>
              <w:t> </w:t>
            </w:r>
            <w:r w:rsidR="001D0BB9">
              <w:rPr>
                <w:b w:val="0"/>
                <w:noProof/>
              </w:rPr>
              <w:t> </w:t>
            </w:r>
            <w:r w:rsidR="001D0BB9">
              <w:rPr>
                <w:b w:val="0"/>
                <w:noProof/>
              </w:rPr>
              <w:t> </w:t>
            </w:r>
            <w:r>
              <w:rPr>
                <w:b w:val="0"/>
              </w:rPr>
              <w:fldChar w:fldCharType="end"/>
            </w:r>
          </w:p>
        </w:tc>
      </w:tr>
    </w:tbl>
    <w:p w:rsidR="005F310A" w:rsidRDefault="005F310A" w:rsidP="005F310A">
      <w:pPr>
        <w:rPr>
          <w:lang w:val="en-US"/>
        </w:rPr>
      </w:pPr>
    </w:p>
    <w:p w:rsidR="00167DCF" w:rsidRDefault="00167DCF" w:rsidP="009275EC">
      <w:pPr>
        <w:overflowPunct/>
        <w:textAlignment w:val="auto"/>
        <w:rPr>
          <w:rFonts w:ascii="Calibri" w:hAnsi="Calibri" w:cs="Calibri"/>
          <w:b/>
          <w:bCs/>
          <w:color w:val="000000"/>
          <w:sz w:val="22"/>
          <w:szCs w:val="22"/>
          <w:highlight w:val="lightGray"/>
          <w:lang w:val="en-GB"/>
        </w:rPr>
      </w:pPr>
    </w:p>
    <w:p w:rsidR="005E11B3" w:rsidRDefault="005E11B3" w:rsidP="009275EC">
      <w:pPr>
        <w:overflowPunct/>
        <w:textAlignment w:val="auto"/>
        <w:rPr>
          <w:rFonts w:ascii="Calibri" w:hAnsi="Calibri" w:cs="Calibri"/>
          <w:b/>
          <w:bCs/>
          <w:color w:val="000000"/>
          <w:sz w:val="22"/>
          <w:szCs w:val="22"/>
          <w:highlight w:val="lightGray"/>
          <w:lang w:val="en-GB"/>
        </w:rPr>
      </w:pPr>
    </w:p>
    <w:p w:rsidR="009275EC" w:rsidRDefault="009275EC" w:rsidP="009275EC">
      <w:pPr>
        <w:overflowPunct/>
        <w:textAlignment w:val="auto"/>
        <w:rPr>
          <w:rFonts w:ascii="Calibri" w:hAnsi="Calibri" w:cs="Calibri"/>
          <w:b/>
          <w:bCs/>
          <w:color w:val="000000"/>
          <w:sz w:val="22"/>
          <w:szCs w:val="22"/>
          <w:lang w:val="en-GB"/>
        </w:rPr>
      </w:pPr>
      <w:r w:rsidRPr="009275EC">
        <w:rPr>
          <w:rFonts w:ascii="Calibri" w:hAnsi="Calibri" w:cs="Calibri"/>
          <w:b/>
          <w:bCs/>
          <w:color w:val="000000"/>
          <w:sz w:val="22"/>
          <w:szCs w:val="22"/>
          <w:highlight w:val="lightGray"/>
          <w:lang w:val="en-GB"/>
        </w:rPr>
        <w:t>AMC1 NCC.GEN.145(a) Handling of flight recorder recordings: preservation, production, protection and use</w:t>
      </w:r>
      <w:r w:rsidRPr="009275EC">
        <w:rPr>
          <w:rFonts w:ascii="Calibri" w:hAnsi="Calibri" w:cs="Calibri"/>
          <w:b/>
          <w:bCs/>
          <w:color w:val="000000"/>
          <w:sz w:val="22"/>
          <w:szCs w:val="22"/>
          <w:lang w:val="en-GB"/>
        </w:rPr>
        <w:t xml:space="preserve"> </w:t>
      </w:r>
    </w:p>
    <w:p w:rsidR="00355F36" w:rsidRPr="009275EC" w:rsidRDefault="00355F36" w:rsidP="009275EC">
      <w:pPr>
        <w:overflowPunct/>
        <w:textAlignment w:val="auto"/>
        <w:rPr>
          <w:rFonts w:ascii="Calibri" w:hAnsi="Calibri" w:cs="Calibri"/>
          <w:color w:val="000000"/>
          <w:sz w:val="22"/>
          <w:szCs w:val="22"/>
          <w:lang w:val="en-GB"/>
        </w:rPr>
      </w:pP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PRESERVATION OF RECORDED DATA FOR INVESTIGATION </w:t>
      </w: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(a) The operator should establish procedures to ensure that flight recorder recordings are preserved for the investigating authority. </w:t>
      </w:r>
    </w:p>
    <w:p w:rsidR="009275EC" w:rsidRPr="009275EC"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(b) These procedures should include: </w:t>
      </w:r>
    </w:p>
    <w:p w:rsidR="009275EC" w:rsidRPr="005D3A5E" w:rsidRDefault="009275EC" w:rsidP="009275EC">
      <w:pPr>
        <w:overflowPunct/>
        <w:textAlignment w:val="auto"/>
        <w:rPr>
          <w:rFonts w:ascii="Calibri" w:hAnsi="Calibri" w:cs="Calibri"/>
          <w:color w:val="000000"/>
          <w:sz w:val="22"/>
          <w:szCs w:val="22"/>
          <w:lang w:val="en-GB"/>
        </w:rPr>
      </w:pPr>
      <w:r w:rsidRPr="009275EC">
        <w:rPr>
          <w:rFonts w:ascii="Calibri" w:hAnsi="Calibri" w:cs="Calibri"/>
          <w:color w:val="000000"/>
          <w:sz w:val="22"/>
          <w:szCs w:val="22"/>
          <w:lang w:val="en-GB"/>
        </w:rPr>
        <w:t xml:space="preserve">(1) instructions for flight crew members to deactivate the flight recorders immediately after completion of the flight and inform relevant personnel that the recording of the flight recorders should be preserved. </w:t>
      </w:r>
      <w:r w:rsidRPr="005D3A5E">
        <w:rPr>
          <w:rFonts w:ascii="Calibri" w:hAnsi="Calibri" w:cs="Calibri"/>
          <w:color w:val="000000"/>
          <w:sz w:val="22"/>
          <w:szCs w:val="22"/>
          <w:lang w:val="en-GB"/>
        </w:rPr>
        <w:t xml:space="preserve">These instructions should be readily available on board; and </w:t>
      </w:r>
    </w:p>
    <w:p w:rsidR="000A667E" w:rsidRPr="009275EC" w:rsidRDefault="009275EC" w:rsidP="009275EC">
      <w:pPr>
        <w:rPr>
          <w:lang w:val="en-GB"/>
        </w:rPr>
      </w:pPr>
      <w:r w:rsidRPr="009275EC">
        <w:rPr>
          <w:rFonts w:ascii="Calibri" w:hAnsi="Calibri" w:cs="Calibri"/>
          <w:color w:val="000000"/>
          <w:sz w:val="22"/>
          <w:szCs w:val="22"/>
          <w:lang w:val="en-GB"/>
        </w:rPr>
        <w:t>(2) instructions to prevent inadvertent reactivation, test, repair or reinstallation of the flight recorders by operator personnel or during maintenance or ground handling activities performed by third parties.</w:t>
      </w:r>
    </w:p>
    <w:p w:rsidR="000A667E" w:rsidRDefault="000A667E" w:rsidP="005F310A">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275EC" w:rsidTr="009275EC">
        <w:trPr>
          <w:cantSplit/>
        </w:trPr>
        <w:tc>
          <w:tcPr>
            <w:tcW w:w="6237" w:type="dxa"/>
          </w:tcPr>
          <w:p w:rsidR="009275EC" w:rsidRDefault="009A3855" w:rsidP="009275EC">
            <w:pPr>
              <w:tabs>
                <w:tab w:val="left" w:pos="1773"/>
              </w:tabs>
              <w:spacing w:before="120" w:after="60"/>
              <w:rPr>
                <w:b/>
                <w:lang w:val="en-GB"/>
              </w:rPr>
            </w:pPr>
            <w:r>
              <w:rPr>
                <w:b/>
              </w:rPr>
              <w:fldChar w:fldCharType="begin">
                <w:ffData>
                  <w:name w:val="Text9"/>
                  <w:enabled/>
                  <w:calcOnExit w:val="0"/>
                  <w:textInput/>
                </w:ffData>
              </w:fldChar>
            </w:r>
            <w:r w:rsidR="009275EC">
              <w:rPr>
                <w:b/>
              </w:rPr>
              <w:instrText xml:space="preserve"> FORMTEXT </w:instrText>
            </w:r>
            <w:r>
              <w:rPr>
                <w:b/>
              </w:rPr>
            </w:r>
            <w:r>
              <w:rPr>
                <w:b/>
              </w:rPr>
              <w:fldChar w:fldCharType="separate"/>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Pr>
                <w:b/>
              </w:rPr>
              <w:fldChar w:fldCharType="end"/>
            </w:r>
          </w:p>
          <w:p w:rsidR="009275EC" w:rsidRDefault="009275EC" w:rsidP="009275EC">
            <w:pPr>
              <w:tabs>
                <w:tab w:val="left" w:pos="2835"/>
                <w:tab w:val="left" w:pos="8080"/>
              </w:tabs>
              <w:spacing w:before="120" w:after="60"/>
              <w:jc w:val="center"/>
              <w:rPr>
                <w:b/>
                <w:sz w:val="20"/>
                <w:lang w:val="en-GB"/>
              </w:rPr>
            </w:pPr>
          </w:p>
        </w:tc>
        <w:tc>
          <w:tcPr>
            <w:tcW w:w="6237" w:type="dxa"/>
          </w:tcPr>
          <w:p w:rsidR="009275EC" w:rsidRDefault="009A3855" w:rsidP="009275EC">
            <w:pPr>
              <w:tabs>
                <w:tab w:val="left" w:pos="2835"/>
                <w:tab w:val="left" w:pos="8080"/>
              </w:tabs>
              <w:spacing w:before="120" w:after="60"/>
              <w:rPr>
                <w:b/>
                <w:lang w:val="en-GB"/>
              </w:rPr>
            </w:pPr>
            <w:r>
              <w:rPr>
                <w:b/>
              </w:rPr>
              <w:fldChar w:fldCharType="begin">
                <w:ffData>
                  <w:name w:val="Text10"/>
                  <w:enabled/>
                  <w:calcOnExit w:val="0"/>
                  <w:textInput/>
                </w:ffData>
              </w:fldChar>
            </w:r>
            <w:r w:rsidR="009275EC">
              <w:rPr>
                <w:b/>
              </w:rPr>
              <w:instrText xml:space="preserve"> FORMTEXT </w:instrText>
            </w:r>
            <w:r>
              <w:rPr>
                <w:b/>
              </w:rPr>
            </w:r>
            <w:r>
              <w:rPr>
                <w:b/>
              </w:rPr>
              <w:fldChar w:fldCharType="separate"/>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sidR="009275EC">
              <w:rPr>
                <w:rFonts w:ascii="Times New Roman" w:hAnsi="Times New Roman"/>
                <w:b/>
                <w:noProof/>
              </w:rPr>
              <w:t> </w:t>
            </w:r>
            <w:r>
              <w:rPr>
                <w:b/>
              </w:rPr>
              <w:fldChar w:fldCharType="end"/>
            </w:r>
          </w:p>
        </w:tc>
        <w:tc>
          <w:tcPr>
            <w:tcW w:w="677" w:type="dxa"/>
          </w:tcPr>
          <w:p w:rsidR="009275EC" w:rsidRDefault="009A3855" w:rsidP="009275EC">
            <w:pPr>
              <w:pStyle w:val="Rubrik8"/>
              <w:rPr>
                <w:sz w:val="28"/>
                <w:lang w:val="en-GB"/>
              </w:rPr>
            </w:pPr>
            <w:r>
              <w:rPr>
                <w:b w:val="0"/>
              </w:rPr>
              <w:fldChar w:fldCharType="begin">
                <w:ffData>
                  <w:name w:val="Text10"/>
                  <w:enabled/>
                  <w:calcOnExit w:val="0"/>
                  <w:textInput/>
                </w:ffData>
              </w:fldChar>
            </w:r>
            <w:r w:rsidR="009275EC">
              <w:rPr>
                <w:b w:val="0"/>
              </w:rPr>
              <w:instrText xml:space="preserve"> FORMTEXT </w:instrText>
            </w:r>
            <w:r>
              <w:rPr>
                <w:b w:val="0"/>
              </w:rPr>
            </w:r>
            <w:r>
              <w:rPr>
                <w:b w:val="0"/>
              </w:rPr>
              <w:fldChar w:fldCharType="separate"/>
            </w:r>
            <w:r w:rsidR="009275EC">
              <w:rPr>
                <w:b w:val="0"/>
                <w:noProof/>
              </w:rPr>
              <w:t> </w:t>
            </w:r>
            <w:r w:rsidR="009275EC">
              <w:rPr>
                <w:b w:val="0"/>
                <w:noProof/>
              </w:rPr>
              <w:t> </w:t>
            </w:r>
            <w:r w:rsidR="009275EC">
              <w:rPr>
                <w:b w:val="0"/>
                <w:noProof/>
              </w:rPr>
              <w:t> </w:t>
            </w:r>
            <w:r w:rsidR="009275EC">
              <w:rPr>
                <w:b w:val="0"/>
                <w:noProof/>
              </w:rPr>
              <w:t> </w:t>
            </w:r>
            <w:r w:rsidR="009275EC">
              <w:rPr>
                <w:b w:val="0"/>
                <w:noProof/>
              </w:rPr>
              <w:t> </w:t>
            </w:r>
            <w:r>
              <w:rPr>
                <w:b w:val="0"/>
              </w:rPr>
              <w:fldChar w:fldCharType="end"/>
            </w:r>
          </w:p>
        </w:tc>
      </w:tr>
    </w:tbl>
    <w:p w:rsidR="001D0BB9" w:rsidRDefault="001D0BB9" w:rsidP="005F310A">
      <w:pPr>
        <w:rPr>
          <w:lang w:val="en-US"/>
        </w:rPr>
      </w:pPr>
    </w:p>
    <w:p w:rsidR="00167DCF" w:rsidRDefault="00167DCF" w:rsidP="00167DCF">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t>GM1 NCC.GEN.145(a) Handling of flight recorder recordings: preservation, production, protection and use</w:t>
      </w:r>
      <w:r w:rsidRPr="00167DCF">
        <w:rPr>
          <w:rFonts w:ascii="Calibri" w:hAnsi="Calibri" w:cs="Calibri"/>
          <w:b/>
          <w:bCs/>
          <w:color w:val="000000"/>
          <w:sz w:val="22"/>
          <w:szCs w:val="22"/>
          <w:lang w:val="en-GB"/>
        </w:rPr>
        <w:t xml:space="preserve"> </w:t>
      </w:r>
    </w:p>
    <w:p w:rsidR="00355F36" w:rsidRPr="00167DCF" w:rsidRDefault="00355F36" w:rsidP="00167DCF">
      <w:pPr>
        <w:overflowPunct/>
        <w:textAlignment w:val="auto"/>
        <w:rPr>
          <w:rFonts w:ascii="Calibri" w:hAnsi="Calibri" w:cs="Calibri"/>
          <w:color w:val="000000"/>
          <w:sz w:val="22"/>
          <w:szCs w:val="22"/>
          <w:lang w:val="en-GB"/>
        </w:rPr>
      </w:pP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REMOVAL OF RECORDERS IN CASE OF AN INVESTIGATION </w:t>
      </w:r>
    </w:p>
    <w:p w:rsid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The need for removal of the recorders from the aircraft is determined by the investigating authority with due regard to the seriousness of an occurrence and the circumstances, including the impact on the operation. </w:t>
      </w:r>
    </w:p>
    <w:p w:rsidR="00167DCF" w:rsidRDefault="00167DCF" w:rsidP="00167DC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167DCF" w:rsidRDefault="00167DCF" w:rsidP="00167DCF">
      <w:pPr>
        <w:overflowPunct/>
        <w:textAlignment w:val="auto"/>
        <w:rPr>
          <w:rFonts w:ascii="Calibri" w:hAnsi="Calibri" w:cs="Calibri"/>
          <w:color w:val="000000"/>
          <w:sz w:val="22"/>
          <w:szCs w:val="22"/>
          <w:lang w:val="en-GB"/>
        </w:rPr>
      </w:pPr>
    </w:p>
    <w:p w:rsidR="00167DCF" w:rsidRPr="00167DCF" w:rsidRDefault="00167DCF" w:rsidP="00167DCF">
      <w:pPr>
        <w:overflowPunct/>
        <w:textAlignment w:val="auto"/>
        <w:rPr>
          <w:rFonts w:ascii="Calibri" w:hAnsi="Calibri" w:cs="Calibri"/>
          <w:color w:val="000000"/>
          <w:sz w:val="22"/>
          <w:szCs w:val="22"/>
          <w:lang w:val="en-GB"/>
        </w:rPr>
      </w:pPr>
    </w:p>
    <w:p w:rsidR="00355F36" w:rsidRDefault="00355F36" w:rsidP="00167DCF">
      <w:pPr>
        <w:overflowPunct/>
        <w:textAlignment w:val="auto"/>
        <w:rPr>
          <w:rFonts w:ascii="Calibri" w:hAnsi="Calibri" w:cs="Calibri"/>
          <w:b/>
          <w:bCs/>
          <w:color w:val="000000"/>
          <w:sz w:val="22"/>
          <w:szCs w:val="22"/>
          <w:highlight w:val="lightGray"/>
          <w:lang w:val="en-GB"/>
        </w:rPr>
      </w:pPr>
    </w:p>
    <w:p w:rsidR="00355F36" w:rsidRDefault="00355F36" w:rsidP="00167DCF">
      <w:pPr>
        <w:overflowPunct/>
        <w:textAlignment w:val="auto"/>
        <w:rPr>
          <w:rFonts w:ascii="Calibri" w:hAnsi="Calibri" w:cs="Calibri"/>
          <w:b/>
          <w:bCs/>
          <w:color w:val="000000"/>
          <w:sz w:val="22"/>
          <w:szCs w:val="22"/>
          <w:highlight w:val="lightGray"/>
          <w:lang w:val="en-GB"/>
        </w:rPr>
      </w:pPr>
    </w:p>
    <w:p w:rsidR="00167DCF" w:rsidRDefault="00167DCF" w:rsidP="00167DCF">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lastRenderedPageBreak/>
        <w:t>AMC1 NCC.GEN.145(b) Handling of flight recorder recordings: preservation, production, protection and use</w:t>
      </w:r>
      <w:r w:rsidRPr="00167DCF">
        <w:rPr>
          <w:rFonts w:ascii="Calibri" w:hAnsi="Calibri" w:cs="Calibri"/>
          <w:b/>
          <w:bCs/>
          <w:color w:val="000000"/>
          <w:sz w:val="22"/>
          <w:szCs w:val="22"/>
          <w:lang w:val="en-GB"/>
        </w:rPr>
        <w:t xml:space="preserve"> </w:t>
      </w:r>
    </w:p>
    <w:p w:rsidR="00355F36" w:rsidRPr="00167DCF" w:rsidRDefault="00355F36" w:rsidP="00167DCF">
      <w:pPr>
        <w:overflowPunct/>
        <w:textAlignment w:val="auto"/>
        <w:rPr>
          <w:rFonts w:ascii="Calibri" w:hAnsi="Calibri" w:cs="Calibri"/>
          <w:color w:val="000000"/>
          <w:sz w:val="22"/>
          <w:szCs w:val="22"/>
          <w:lang w:val="en-GB"/>
        </w:rPr>
      </w:pP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INSPECTIONS AND CHECKS OF RECORDINGS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Whenever a flight recorder is required to be carried: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(a) the operator should perform an inspection of the FDR recording and the CVR recording every year unless one or more of the following applies: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(1) If the flight recorder records on magnetic wire or uses frequency modulation technology, the time interval between two inspections of the recording should not exceed three months.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(2) If the flight recorder is solid-state and the flight recorder system is fitted with continuous monitoring for proper operation, the time interval between two inspections of the recording may be up to two years.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(3) In the case of an aircraft equipped with two solid-state flight data and cockpit voice combination recorders, where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 the flight recorder systems are fitted with continuous monitoring for proper operation, and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(ii) the flight recorders share the same flight data acquisition, </w:t>
      </w:r>
      <w:r w:rsidR="00424267">
        <w:rPr>
          <w:rFonts w:ascii="Calibri" w:hAnsi="Calibri" w:cs="Calibri"/>
          <w:color w:val="000000"/>
          <w:sz w:val="22"/>
          <w:szCs w:val="22"/>
          <w:lang w:val="en-GB"/>
        </w:rPr>
        <w:t xml:space="preserve"> </w:t>
      </w:r>
      <w:r w:rsidRPr="00167DCF">
        <w:rPr>
          <w:rFonts w:ascii="Calibri" w:hAnsi="Calibri" w:cs="Calibri"/>
          <w:color w:val="000000"/>
          <w:sz w:val="22"/>
          <w:szCs w:val="22"/>
          <w:lang w:val="en-GB"/>
        </w:rPr>
        <w:t xml:space="preserve">a comprehensive inspection of the recording needs only to be performed for one flight recorder position. The inspection of the recordings should be performed alternately so that each flight recorder position is inspected at time intervals not exceeding four years.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(4) Where all of the following conditions are met, the inspection of FDR recording is not needed: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 the aircraft flight data are collected in the frame of a flight data monitoring (FDM) programme;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(ii) the data acquisition of mandatory flight parameters is the same for the FDR and for the recorder used for the FDM programme;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(iii) an inspection similar to the inspection of the FDR recording and covering all mandatory flight parameters is conducted on the FDM data at time intervals not exceeding two years; and </w:t>
      </w:r>
    </w:p>
    <w:p w:rsidR="009275EC" w:rsidRDefault="00167DCF" w:rsidP="00167DCF">
      <w:pPr>
        <w:rPr>
          <w:rFonts w:ascii="Calibri" w:hAnsi="Calibri" w:cs="Calibri"/>
          <w:color w:val="000000"/>
          <w:sz w:val="22"/>
          <w:szCs w:val="22"/>
          <w:lang w:val="en-GB"/>
        </w:rPr>
      </w:pPr>
      <w:r w:rsidRPr="00167DCF">
        <w:rPr>
          <w:rFonts w:ascii="Calibri" w:hAnsi="Calibri" w:cs="Calibri"/>
          <w:color w:val="000000"/>
          <w:sz w:val="22"/>
          <w:szCs w:val="22"/>
          <w:lang w:val="en-GB"/>
        </w:rPr>
        <w:t>(iv) the FDR is solid-state and the FDR system is fitted with continuous monitoring for proper operation.</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(b) the operator should perform every five years an inspection of the data link recording. </w:t>
      </w:r>
    </w:p>
    <w:p w:rsidR="00167DCF" w:rsidRPr="00167DCF" w:rsidRDefault="00167DCF" w:rsidP="00167DCF">
      <w:pPr>
        <w:pStyle w:val="Default"/>
        <w:rPr>
          <w:rFonts w:ascii="Calibri" w:hAnsi="Calibri" w:cs="Calibri"/>
          <w:sz w:val="22"/>
          <w:szCs w:val="22"/>
          <w:lang w:val="en-GB"/>
        </w:rPr>
      </w:pPr>
      <w:r w:rsidRPr="00167DCF">
        <w:rPr>
          <w:rFonts w:ascii="Calibri" w:hAnsi="Calibri" w:cs="Calibri"/>
          <w:sz w:val="22"/>
          <w:szCs w:val="22"/>
          <w:lang w:val="en-GB"/>
        </w:rPr>
        <w:t>(c) when installed, the aural or visual means for preflight checking the flight recorders for proper operation should be used every day. When no such means is available for a flight recorder, the</w:t>
      </w:r>
      <w:r>
        <w:rPr>
          <w:rFonts w:ascii="Calibri" w:hAnsi="Calibri" w:cs="Calibri"/>
          <w:sz w:val="22"/>
          <w:szCs w:val="22"/>
          <w:lang w:val="en-GB"/>
        </w:rPr>
        <w:t xml:space="preserve"> </w:t>
      </w:r>
      <w:r w:rsidRPr="00167DCF">
        <w:rPr>
          <w:rFonts w:ascii="Calibri" w:hAnsi="Calibri" w:cs="Calibri"/>
          <w:sz w:val="22"/>
          <w:szCs w:val="22"/>
          <w:lang w:val="en-GB"/>
        </w:rPr>
        <w:t xml:space="preserve">operator should perform an operational check of this flight recorder at time intervals not exceeding seven calendar days of operation. </w:t>
      </w:r>
    </w:p>
    <w:p w:rsidR="00167DCF" w:rsidRPr="00167DCF" w:rsidRDefault="00167DCF" w:rsidP="00167DCF">
      <w:pPr>
        <w:rPr>
          <w:lang w:val="en-GB"/>
        </w:rPr>
      </w:pPr>
      <w:r w:rsidRPr="00167DCF">
        <w:rPr>
          <w:rFonts w:ascii="Calibri" w:hAnsi="Calibri" w:cs="Calibri"/>
          <w:color w:val="000000"/>
          <w:sz w:val="22"/>
          <w:szCs w:val="22"/>
          <w:lang w:val="en-GB"/>
        </w:rPr>
        <w:t>(d) the operator should check every five years, or in accordance with the recommendations of the sensor manufacturer, that the parameters dedicated to the FDR and not monitored by other means are being recorded within the calibration tolerances and that there is no discrepancy in the engineering conversion routines for these parameters.</w:t>
      </w:r>
    </w:p>
    <w:p w:rsidR="009275EC" w:rsidRDefault="009275EC" w:rsidP="005F310A">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9275EC" w:rsidRDefault="009275EC" w:rsidP="005F310A">
      <w:pPr>
        <w:rPr>
          <w:lang w:val="en-US"/>
        </w:rPr>
      </w:pPr>
    </w:p>
    <w:p w:rsidR="009275EC" w:rsidRDefault="009275EC" w:rsidP="005F310A">
      <w:pPr>
        <w:rPr>
          <w:lang w:val="en-US"/>
        </w:rPr>
      </w:pPr>
    </w:p>
    <w:p w:rsidR="00167DCF" w:rsidRDefault="00167DCF" w:rsidP="00167DCF">
      <w:pPr>
        <w:overflowPunct/>
        <w:textAlignment w:val="auto"/>
        <w:rPr>
          <w:rFonts w:ascii="Calibri" w:hAnsi="Calibri" w:cs="Calibri"/>
          <w:b/>
          <w:bCs/>
          <w:color w:val="000000"/>
          <w:sz w:val="22"/>
          <w:szCs w:val="22"/>
          <w:lang w:val="en-GB"/>
        </w:rPr>
      </w:pPr>
      <w:r w:rsidRPr="00167DCF">
        <w:rPr>
          <w:rFonts w:ascii="Calibri" w:hAnsi="Calibri" w:cs="Calibri"/>
          <w:b/>
          <w:bCs/>
          <w:color w:val="000000"/>
          <w:sz w:val="22"/>
          <w:szCs w:val="22"/>
          <w:highlight w:val="lightGray"/>
          <w:lang w:val="en-GB"/>
        </w:rPr>
        <w:t>GM1 NCC.GEN.145(b) Handling of flight recorder recordings: preservation, production, protection and use</w:t>
      </w:r>
      <w:r w:rsidRPr="00167DCF">
        <w:rPr>
          <w:rFonts w:ascii="Calibri" w:hAnsi="Calibri" w:cs="Calibri"/>
          <w:b/>
          <w:bCs/>
          <w:color w:val="000000"/>
          <w:sz w:val="22"/>
          <w:szCs w:val="22"/>
          <w:lang w:val="en-GB"/>
        </w:rPr>
        <w:t xml:space="preserve"> </w:t>
      </w:r>
    </w:p>
    <w:p w:rsidR="00351365" w:rsidRPr="00167DCF" w:rsidRDefault="00351365" w:rsidP="00167DCF">
      <w:pPr>
        <w:overflowPunct/>
        <w:textAlignment w:val="auto"/>
        <w:rPr>
          <w:rFonts w:ascii="Calibri" w:hAnsi="Calibri" w:cs="Calibri"/>
          <w:color w:val="000000"/>
          <w:sz w:val="22"/>
          <w:szCs w:val="22"/>
          <w:lang w:val="en-GB"/>
        </w:rPr>
      </w:pP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INSPECTION OF THE FLIGHT RECORDERS RECORDING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(a) The inspection of the FDR recording usually consists of the following: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(1) Making a copy of the complete recording file.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(2) Converting the recording to parameters expressed in engineering units in accordance with the documentation required to be held.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(3) Examining a whole flight in engineering units to evaluate the validity of all mandatory parameters - this could reveal defects or noise in the measuring and processing chains and indicate necessary maintenance actions. The following should be considered: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 when applicable, each parameter should be expressed in engineering units and checked for different values of its operational range - for this purpose, some parameters may need to be inspected at different flight phases; and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(ii) if the parameter is delivered by a digital data bus and the same data are utilised for the operation of the aircraft, then a reasonableness check may be sufficient; otherwise a correlation check may need to be performed: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(A) a reasonableness check is understood in this context as a subjective, qualitative evaluation, requiring technical judgement, of the recordings from a complete flight; and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(B) a correlation check is understood in this context as the process of comparing data recorded by the flight data recorder against the corresponding data derived from flight instruments, indicators or the expected values obtained during specified portion(s) of a flight profile or during ground checks that are conducted for that purpose.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(4) Retaining the most recent copy of the complete recording file and the corresponding recording inspection report that includes references to the documentation required to be held.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(b) When performing the CVR recording inspection, precautions need to be taken to comply with NCC.GEN.145(f)(1a). The inspection of the CVR recording usually consists of: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(1) checking that the CVR operates correctly for the nominal duration of the recording;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(2) examining, where practicable, a sample of in-flight recording of the CVR for evidence that the signal is acceptable on each channel; and </w:t>
      </w:r>
    </w:p>
    <w:p w:rsidR="00167DCF" w:rsidRPr="00167DCF" w:rsidRDefault="00167DCF" w:rsidP="00167DCF">
      <w:pPr>
        <w:overflowPunct/>
        <w:textAlignment w:val="auto"/>
        <w:rPr>
          <w:rFonts w:ascii="Calibri" w:hAnsi="Calibri" w:cs="Calibri"/>
          <w:color w:val="000000"/>
          <w:sz w:val="22"/>
          <w:szCs w:val="22"/>
          <w:lang w:val="en-GB"/>
        </w:rPr>
      </w:pPr>
      <w:r w:rsidRPr="00167DCF">
        <w:rPr>
          <w:rFonts w:ascii="Calibri" w:hAnsi="Calibri" w:cs="Calibri"/>
          <w:color w:val="000000"/>
          <w:sz w:val="22"/>
          <w:szCs w:val="22"/>
          <w:lang w:val="en-GB"/>
        </w:rPr>
        <w:t xml:space="preserve">(3) preparing and retaining an inspection report. </w:t>
      </w:r>
    </w:p>
    <w:p w:rsidR="00167DCF" w:rsidRDefault="00167DCF" w:rsidP="00167DCF">
      <w:pPr>
        <w:rPr>
          <w:rFonts w:ascii="Calibri" w:hAnsi="Calibri" w:cs="Calibri"/>
          <w:color w:val="000000"/>
          <w:sz w:val="22"/>
          <w:szCs w:val="22"/>
          <w:lang w:val="en-GB"/>
        </w:rPr>
      </w:pPr>
      <w:r w:rsidRPr="00167DCF">
        <w:rPr>
          <w:rFonts w:ascii="Calibri" w:hAnsi="Calibri" w:cs="Calibri"/>
          <w:color w:val="000000"/>
          <w:sz w:val="22"/>
          <w:szCs w:val="22"/>
          <w:lang w:val="en-GB"/>
        </w:rPr>
        <w:t>(c) The inspection of the DLR recording usually consists of:</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(1) Checking the consistency of the data link recording with other recordings for example, during a designated flight, the flight crew speaks out a few data link messages sent and received. After the flight, the data link recording and the CVR recording are compared for consistency. </w:t>
      </w:r>
    </w:p>
    <w:p w:rsid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(2) Retaining the most recent copy of the complete recording and the corresponding inspection report. </w:t>
      </w:r>
    </w:p>
    <w:p w:rsidR="006C2684" w:rsidRDefault="006C2684" w:rsidP="006C2684">
      <w:pPr>
        <w:overflowPunct/>
        <w:textAlignment w:val="auto"/>
        <w:rPr>
          <w:rFonts w:ascii="Calibri" w:hAnsi="Calibri" w:cs="Calibri"/>
          <w:color w:val="000000"/>
          <w:sz w:val="22"/>
          <w:szCs w:val="22"/>
          <w:lang w:val="en-GB"/>
        </w:rPr>
      </w:pPr>
    </w:p>
    <w:p w:rsidR="006C2684" w:rsidRPr="006C2684" w:rsidRDefault="006C2684" w:rsidP="006C2684">
      <w:pPr>
        <w:overflowPunct/>
        <w:textAlignment w:val="auto"/>
        <w:rPr>
          <w:rFonts w:ascii="Calibri" w:hAnsi="Calibri" w:cs="Calibri"/>
          <w:color w:val="000000"/>
          <w:sz w:val="22"/>
          <w:szCs w:val="22"/>
          <w:lang w:val="en-GB"/>
        </w:rPr>
      </w:pPr>
    </w:p>
    <w:p w:rsidR="006C2684" w:rsidRDefault="006C2684" w:rsidP="006C2684">
      <w:pPr>
        <w:overflowPunct/>
        <w:textAlignment w:val="auto"/>
        <w:rPr>
          <w:rFonts w:ascii="Calibri" w:hAnsi="Calibri" w:cs="Calibri"/>
          <w:b/>
          <w:bCs/>
          <w:color w:val="000000"/>
          <w:sz w:val="22"/>
          <w:szCs w:val="22"/>
          <w:lang w:val="en-GB"/>
        </w:rPr>
      </w:pPr>
      <w:r w:rsidRPr="006C2684">
        <w:rPr>
          <w:rFonts w:ascii="Calibri" w:hAnsi="Calibri" w:cs="Calibri"/>
          <w:b/>
          <w:bCs/>
          <w:color w:val="000000"/>
          <w:sz w:val="22"/>
          <w:szCs w:val="22"/>
          <w:highlight w:val="lightGray"/>
          <w:lang w:val="en-GB"/>
        </w:rPr>
        <w:t>GM2 NCC.GEN.145(b) Handling of flight recorder recordings: preservation, production, protection and use</w:t>
      </w:r>
      <w:r w:rsidRPr="006C2684">
        <w:rPr>
          <w:rFonts w:ascii="Calibri" w:hAnsi="Calibri" w:cs="Calibri"/>
          <w:b/>
          <w:bCs/>
          <w:color w:val="000000"/>
          <w:sz w:val="22"/>
          <w:szCs w:val="22"/>
          <w:lang w:val="en-GB"/>
        </w:rPr>
        <w:t xml:space="preserve"> </w:t>
      </w:r>
    </w:p>
    <w:p w:rsidR="00351365" w:rsidRPr="006C2684" w:rsidRDefault="00351365" w:rsidP="006C2684">
      <w:pPr>
        <w:overflowPunct/>
        <w:textAlignment w:val="auto"/>
        <w:rPr>
          <w:rFonts w:ascii="Calibri" w:hAnsi="Calibri" w:cs="Calibri"/>
          <w:color w:val="000000"/>
          <w:sz w:val="22"/>
          <w:szCs w:val="22"/>
          <w:lang w:val="en-GB"/>
        </w:rPr>
      </w:pP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MONITORING AND CHECKING THE PROPER OPERATION OF FLIGHT RECORDERS – EXPLANATION OF TERMS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For the understanding of the terms used in AMC1 CAT.GEN.MPA.195(b):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(a) ‘operational check of the flight recorder’ means a check of the flight recorder for proper operation. It is not a check of the quality of the recording and, therefore, it is not equivalent to an inspection of the recording. This check can be carried out by the flight crew or through a maintenance task.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(b) ‘aural or visual means for preflight checking the flight recorders for proper operation’ means an aural or visual means for the flight crew to check before the flight the results of an automatically or manually initiated test of the flight recorders for proper operation. Such a means provides for an operational check that can be performed by the flight crew.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(c) ‘flight recorder system’ means the flight recorder, its dedicated sensors and transducers, as well as its dedicated acquisition and processing equipment.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(d) ‘continuous monitoring for proper operation’ means for a flight recorder system, a combination of system monitors and built-in test functions which operates continuously in order to detect the following: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(1) loss of electrical power to the flight recorder system;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(2) failure of the equipment performing acquisition and processing; </w:t>
      </w:r>
    </w:p>
    <w:p w:rsidR="006C2684" w:rsidRPr="006C2684" w:rsidRDefault="006C2684" w:rsidP="006C2684">
      <w:pPr>
        <w:overflowPunct/>
        <w:textAlignment w:val="auto"/>
        <w:rPr>
          <w:rFonts w:ascii="Calibri" w:hAnsi="Calibri" w:cs="Calibri"/>
          <w:color w:val="000000"/>
          <w:sz w:val="22"/>
          <w:szCs w:val="22"/>
          <w:lang w:val="en-GB"/>
        </w:rPr>
      </w:pPr>
      <w:r w:rsidRPr="006C2684">
        <w:rPr>
          <w:rFonts w:ascii="Calibri" w:hAnsi="Calibri" w:cs="Calibri"/>
          <w:color w:val="000000"/>
          <w:sz w:val="22"/>
          <w:szCs w:val="22"/>
          <w:lang w:val="en-GB"/>
        </w:rPr>
        <w:t xml:space="preserve">(3) failure of the recording medium and/or drive mechanism; and </w:t>
      </w:r>
    </w:p>
    <w:p w:rsidR="006C2684" w:rsidRDefault="006C2684" w:rsidP="006C2684">
      <w:pPr>
        <w:rPr>
          <w:rFonts w:ascii="Calibri" w:hAnsi="Calibri" w:cs="Calibri"/>
          <w:color w:val="000000"/>
          <w:sz w:val="22"/>
          <w:szCs w:val="22"/>
          <w:lang w:val="en-GB"/>
        </w:rPr>
      </w:pPr>
      <w:r w:rsidRPr="006C2684">
        <w:rPr>
          <w:rFonts w:ascii="Calibri" w:hAnsi="Calibri" w:cs="Calibri"/>
          <w:color w:val="000000"/>
          <w:sz w:val="22"/>
          <w:szCs w:val="22"/>
          <w:lang w:val="en-GB"/>
        </w:rPr>
        <w:t>(4) failure of the recorder to store the data in the recording medium as shown by checks of the recorded data including, as reasonably practicable for the storage medium concerned, correct correspondence with the input data.</w:t>
      </w:r>
    </w:p>
    <w:p w:rsidR="00424267" w:rsidRPr="00424267" w:rsidRDefault="00424267" w:rsidP="00424267">
      <w:pPr>
        <w:overflowPunct/>
        <w:textAlignment w:val="auto"/>
        <w:rPr>
          <w:rFonts w:ascii="Calibri" w:hAnsi="Calibri" w:cs="Calibri"/>
          <w:sz w:val="22"/>
          <w:szCs w:val="22"/>
          <w:lang w:val="en-GB"/>
        </w:rPr>
      </w:pPr>
      <w:r w:rsidRPr="00424267">
        <w:rPr>
          <w:rFonts w:ascii="Calibri" w:hAnsi="Calibri" w:cs="Calibri"/>
          <w:sz w:val="22"/>
          <w:szCs w:val="22"/>
          <w:lang w:val="en-GB"/>
        </w:rPr>
        <w:t>However, detections by the continuous monitoring for proper operation do not need to be</w:t>
      </w:r>
    </w:p>
    <w:p w:rsidR="00424267" w:rsidRPr="00424267" w:rsidRDefault="00424267" w:rsidP="00424267">
      <w:pPr>
        <w:rPr>
          <w:lang w:val="en-GB"/>
        </w:rPr>
      </w:pPr>
      <w:r w:rsidRPr="00424267">
        <w:rPr>
          <w:rFonts w:ascii="Calibri" w:hAnsi="Calibri" w:cs="Calibri"/>
          <w:sz w:val="22"/>
          <w:szCs w:val="22"/>
          <w:lang w:val="en-GB"/>
        </w:rPr>
        <w:t>automatically reported to the flight crew compartment.</w:t>
      </w:r>
    </w:p>
    <w:p w:rsidR="00167DCF" w:rsidRDefault="00167DCF" w:rsidP="001D0BB9">
      <w:pPr>
        <w:pStyle w:val="Default"/>
        <w:rPr>
          <w:rFonts w:ascii="Arial" w:hAnsi="Arial" w:cs="Arial"/>
          <w:b/>
          <w:bCs/>
          <w:highlight w:val="cyan"/>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67DCF" w:rsidTr="00167DCF">
        <w:trPr>
          <w:cantSplit/>
        </w:trPr>
        <w:tc>
          <w:tcPr>
            <w:tcW w:w="6237" w:type="dxa"/>
          </w:tcPr>
          <w:p w:rsidR="00167DCF" w:rsidRDefault="009A3855" w:rsidP="00167DCF">
            <w:pPr>
              <w:tabs>
                <w:tab w:val="left" w:pos="1773"/>
              </w:tabs>
              <w:spacing w:before="120" w:after="60"/>
              <w:rPr>
                <w:b/>
                <w:lang w:val="en-GB"/>
              </w:rPr>
            </w:pPr>
            <w:r>
              <w:rPr>
                <w:b/>
              </w:rPr>
              <w:fldChar w:fldCharType="begin">
                <w:ffData>
                  <w:name w:val="Text9"/>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p w:rsidR="00167DCF" w:rsidRDefault="00167DCF" w:rsidP="00167DCF">
            <w:pPr>
              <w:tabs>
                <w:tab w:val="left" w:pos="2835"/>
                <w:tab w:val="left" w:pos="8080"/>
              </w:tabs>
              <w:spacing w:before="120" w:after="60"/>
              <w:jc w:val="center"/>
              <w:rPr>
                <w:b/>
                <w:sz w:val="20"/>
                <w:lang w:val="en-GB"/>
              </w:rPr>
            </w:pPr>
          </w:p>
        </w:tc>
        <w:tc>
          <w:tcPr>
            <w:tcW w:w="6237" w:type="dxa"/>
          </w:tcPr>
          <w:p w:rsidR="00167DCF" w:rsidRDefault="009A3855" w:rsidP="00167DCF">
            <w:pPr>
              <w:tabs>
                <w:tab w:val="left" w:pos="2835"/>
                <w:tab w:val="left" w:pos="8080"/>
              </w:tabs>
              <w:spacing w:before="120" w:after="60"/>
              <w:rPr>
                <w:b/>
                <w:lang w:val="en-GB"/>
              </w:rPr>
            </w:pPr>
            <w:r>
              <w:rPr>
                <w:b/>
              </w:rPr>
              <w:fldChar w:fldCharType="begin">
                <w:ffData>
                  <w:name w:val="Text10"/>
                  <w:enabled/>
                  <w:calcOnExit w:val="0"/>
                  <w:textInput/>
                </w:ffData>
              </w:fldChar>
            </w:r>
            <w:r w:rsidR="00167DCF">
              <w:rPr>
                <w:b/>
              </w:rPr>
              <w:instrText xml:space="preserve"> FORMTEXT </w:instrText>
            </w:r>
            <w:r>
              <w:rPr>
                <w:b/>
              </w:rPr>
            </w:r>
            <w:r>
              <w:rPr>
                <w:b/>
              </w:rPr>
              <w:fldChar w:fldCharType="separate"/>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sidR="00167DCF">
              <w:rPr>
                <w:rFonts w:ascii="Times New Roman" w:hAnsi="Times New Roman"/>
                <w:b/>
                <w:noProof/>
              </w:rPr>
              <w:t> </w:t>
            </w:r>
            <w:r>
              <w:rPr>
                <w:b/>
              </w:rPr>
              <w:fldChar w:fldCharType="end"/>
            </w:r>
          </w:p>
        </w:tc>
        <w:tc>
          <w:tcPr>
            <w:tcW w:w="677" w:type="dxa"/>
          </w:tcPr>
          <w:p w:rsidR="00167DCF" w:rsidRDefault="009A3855" w:rsidP="00167DCF">
            <w:pPr>
              <w:pStyle w:val="Rubrik8"/>
              <w:rPr>
                <w:sz w:val="28"/>
                <w:lang w:val="en-GB"/>
              </w:rPr>
            </w:pPr>
            <w:r>
              <w:rPr>
                <w:b w:val="0"/>
              </w:rPr>
              <w:fldChar w:fldCharType="begin">
                <w:ffData>
                  <w:name w:val="Text10"/>
                  <w:enabled/>
                  <w:calcOnExit w:val="0"/>
                  <w:textInput/>
                </w:ffData>
              </w:fldChar>
            </w:r>
            <w:r w:rsidR="00167DCF">
              <w:rPr>
                <w:b w:val="0"/>
              </w:rPr>
              <w:instrText xml:space="preserve"> FORMTEXT </w:instrText>
            </w:r>
            <w:r>
              <w:rPr>
                <w:b w:val="0"/>
              </w:rPr>
            </w:r>
            <w:r>
              <w:rPr>
                <w:b w:val="0"/>
              </w:rPr>
              <w:fldChar w:fldCharType="separate"/>
            </w:r>
            <w:r w:rsidR="00167DCF">
              <w:rPr>
                <w:b w:val="0"/>
                <w:noProof/>
              </w:rPr>
              <w:t> </w:t>
            </w:r>
            <w:r w:rsidR="00167DCF">
              <w:rPr>
                <w:b w:val="0"/>
                <w:noProof/>
              </w:rPr>
              <w:t> </w:t>
            </w:r>
            <w:r w:rsidR="00167DCF">
              <w:rPr>
                <w:b w:val="0"/>
                <w:noProof/>
              </w:rPr>
              <w:t> </w:t>
            </w:r>
            <w:r w:rsidR="00167DCF">
              <w:rPr>
                <w:b w:val="0"/>
                <w:noProof/>
              </w:rPr>
              <w:t> </w:t>
            </w:r>
            <w:r w:rsidR="00167DCF">
              <w:rPr>
                <w:b w:val="0"/>
                <w:noProof/>
              </w:rPr>
              <w:t> </w:t>
            </w:r>
            <w:r>
              <w:rPr>
                <w:b w:val="0"/>
              </w:rPr>
              <w:fldChar w:fldCharType="end"/>
            </w:r>
          </w:p>
        </w:tc>
      </w:tr>
    </w:tbl>
    <w:p w:rsidR="00167DCF" w:rsidRDefault="00167DCF" w:rsidP="001D0BB9">
      <w:pPr>
        <w:pStyle w:val="Default"/>
        <w:rPr>
          <w:rFonts w:ascii="Arial" w:hAnsi="Arial" w:cs="Arial"/>
          <w:b/>
          <w:bCs/>
          <w:highlight w:val="cyan"/>
          <w:lang w:val="en-GB"/>
        </w:rPr>
      </w:pPr>
    </w:p>
    <w:p w:rsidR="00167DCF" w:rsidRDefault="00167DCF" w:rsidP="001D0BB9">
      <w:pPr>
        <w:pStyle w:val="Default"/>
        <w:rPr>
          <w:rFonts w:ascii="Arial" w:hAnsi="Arial" w:cs="Arial"/>
          <w:b/>
          <w:bCs/>
          <w:highlight w:val="cyan"/>
          <w:lang w:val="en-GB"/>
        </w:rPr>
      </w:pPr>
    </w:p>
    <w:p w:rsidR="00351365" w:rsidRDefault="00351365" w:rsidP="00546817">
      <w:pPr>
        <w:overflowPunct/>
        <w:textAlignment w:val="auto"/>
        <w:rPr>
          <w:rFonts w:ascii="Calibri" w:hAnsi="Calibri" w:cs="Calibri"/>
          <w:b/>
          <w:bCs/>
          <w:color w:val="000000"/>
          <w:sz w:val="22"/>
          <w:szCs w:val="22"/>
          <w:highlight w:val="lightGray"/>
          <w:lang w:val="en-GB"/>
        </w:rPr>
      </w:pPr>
    </w:p>
    <w:p w:rsidR="00351365" w:rsidRDefault="00351365" w:rsidP="00546817">
      <w:pPr>
        <w:overflowPunct/>
        <w:textAlignment w:val="auto"/>
        <w:rPr>
          <w:rFonts w:ascii="Calibri" w:hAnsi="Calibri" w:cs="Calibri"/>
          <w:b/>
          <w:bCs/>
          <w:color w:val="000000"/>
          <w:sz w:val="22"/>
          <w:szCs w:val="22"/>
          <w:highlight w:val="lightGray"/>
          <w:lang w:val="en-GB"/>
        </w:rPr>
      </w:pPr>
    </w:p>
    <w:p w:rsidR="00351365" w:rsidRDefault="00351365" w:rsidP="00546817">
      <w:pPr>
        <w:overflowPunct/>
        <w:textAlignment w:val="auto"/>
        <w:rPr>
          <w:rFonts w:ascii="Calibri" w:hAnsi="Calibri" w:cs="Calibri"/>
          <w:b/>
          <w:bCs/>
          <w:color w:val="000000"/>
          <w:sz w:val="22"/>
          <w:szCs w:val="22"/>
          <w:highlight w:val="lightGray"/>
          <w:lang w:val="en-GB"/>
        </w:rPr>
      </w:pPr>
    </w:p>
    <w:p w:rsidR="00351365" w:rsidRDefault="00351365" w:rsidP="00546817">
      <w:pPr>
        <w:overflowPunct/>
        <w:textAlignment w:val="auto"/>
        <w:rPr>
          <w:rFonts w:ascii="Calibri" w:hAnsi="Calibri" w:cs="Calibri"/>
          <w:b/>
          <w:bCs/>
          <w:color w:val="000000"/>
          <w:sz w:val="22"/>
          <w:szCs w:val="22"/>
          <w:highlight w:val="lightGray"/>
          <w:lang w:val="en-GB"/>
        </w:rPr>
      </w:pPr>
    </w:p>
    <w:p w:rsidR="00351365" w:rsidRDefault="00351365" w:rsidP="00546817">
      <w:pPr>
        <w:overflowPunct/>
        <w:textAlignment w:val="auto"/>
        <w:rPr>
          <w:rFonts w:ascii="Calibri" w:hAnsi="Calibri" w:cs="Calibri"/>
          <w:b/>
          <w:bCs/>
          <w:color w:val="000000"/>
          <w:sz w:val="22"/>
          <w:szCs w:val="22"/>
          <w:highlight w:val="lightGray"/>
          <w:lang w:val="en-GB"/>
        </w:rPr>
      </w:pPr>
    </w:p>
    <w:p w:rsidR="00B7783A" w:rsidRDefault="00546817" w:rsidP="00546817">
      <w:pPr>
        <w:overflowPunct/>
        <w:textAlignment w:val="auto"/>
        <w:rPr>
          <w:rFonts w:ascii="Calibri" w:hAnsi="Calibri" w:cs="Calibri"/>
          <w:b/>
          <w:bCs/>
          <w:color w:val="000000"/>
          <w:sz w:val="22"/>
          <w:szCs w:val="22"/>
          <w:lang w:val="en-GB"/>
        </w:rPr>
      </w:pPr>
      <w:r w:rsidRPr="00B7783A">
        <w:rPr>
          <w:rFonts w:ascii="Calibri" w:hAnsi="Calibri" w:cs="Calibri"/>
          <w:b/>
          <w:bCs/>
          <w:color w:val="000000"/>
          <w:sz w:val="22"/>
          <w:szCs w:val="22"/>
          <w:highlight w:val="lightGray"/>
          <w:lang w:val="en-GB"/>
        </w:rPr>
        <w:lastRenderedPageBreak/>
        <w:t>GM3 NCC.GEN.145(b) Handling of flight recorder recordings: preservation, production, protection and use</w:t>
      </w:r>
      <w:r w:rsidRPr="00546817">
        <w:rPr>
          <w:rFonts w:ascii="Calibri" w:hAnsi="Calibri" w:cs="Calibri"/>
          <w:b/>
          <w:bCs/>
          <w:color w:val="000000"/>
          <w:sz w:val="22"/>
          <w:szCs w:val="22"/>
          <w:lang w:val="en-GB"/>
        </w:rPr>
        <w:t xml:space="preserve"> </w:t>
      </w:r>
    </w:p>
    <w:p w:rsidR="00351365" w:rsidRPr="00546817" w:rsidRDefault="00351365" w:rsidP="00546817">
      <w:pPr>
        <w:overflowPunct/>
        <w:textAlignment w:val="auto"/>
        <w:rPr>
          <w:rFonts w:ascii="Calibri" w:hAnsi="Calibri" w:cs="Calibri"/>
          <w:color w:val="000000"/>
          <w:sz w:val="22"/>
          <w:szCs w:val="22"/>
          <w:lang w:val="en-GB"/>
        </w:rPr>
      </w:pPr>
    </w:p>
    <w:p w:rsidR="00546817" w:rsidRPr="00B7783A" w:rsidRDefault="00546817" w:rsidP="00546817">
      <w:pPr>
        <w:overflowPunct/>
        <w:textAlignment w:val="auto"/>
        <w:rPr>
          <w:rFonts w:ascii="Calibri" w:hAnsi="Calibri" w:cs="Calibri"/>
          <w:color w:val="000000"/>
          <w:sz w:val="22"/>
          <w:szCs w:val="22"/>
          <w:lang w:val="en-GB"/>
        </w:rPr>
      </w:pPr>
      <w:r w:rsidRPr="00B7783A">
        <w:rPr>
          <w:rFonts w:ascii="Calibri" w:hAnsi="Calibri" w:cs="Calibri"/>
          <w:color w:val="000000"/>
          <w:sz w:val="22"/>
          <w:szCs w:val="22"/>
          <w:lang w:val="en-GB"/>
        </w:rPr>
        <w:t xml:space="preserve">CVR AUDIO QUALITY </w:t>
      </w:r>
    </w:p>
    <w:p w:rsidR="00546817" w:rsidRPr="00546817" w:rsidRDefault="00546817" w:rsidP="00546817">
      <w:pPr>
        <w:pStyle w:val="Default"/>
        <w:rPr>
          <w:rFonts w:ascii="Arial" w:hAnsi="Arial" w:cs="Arial"/>
          <w:b/>
          <w:bCs/>
          <w:highlight w:val="cyan"/>
          <w:lang w:val="en-GB"/>
        </w:rPr>
      </w:pPr>
      <w:r w:rsidRPr="00546817">
        <w:rPr>
          <w:rFonts w:ascii="Calibri" w:hAnsi="Calibri" w:cs="Calibri"/>
          <w:sz w:val="22"/>
          <w:szCs w:val="22"/>
          <w:lang w:val="en-GB"/>
        </w:rPr>
        <w:t>Examples of CVR audio quality issues and possible causes thereof may be found in the document of the French Bureau d’Enquêtes et d’Analyses, titled ‘Study on detection of audio anomalies on CVR recordings’ and dated September 2015.</w:t>
      </w:r>
      <w:r w:rsidR="00B7783A">
        <w:rPr>
          <w:rFonts w:ascii="Calibri" w:hAnsi="Calibri" w:cs="Calibri"/>
          <w:sz w:val="22"/>
          <w:szCs w:val="22"/>
          <w:lang w:val="en-GB"/>
        </w:rPr>
        <w:t xml:space="preserve"> (http://www.bea.aero/en/bea/la-technique/guidance.on.detection.of.audio.anomalies.on.CVR.recordings.pdf)</w:t>
      </w:r>
    </w:p>
    <w:p w:rsidR="00167DCF" w:rsidRDefault="00167DCF" w:rsidP="001D0BB9">
      <w:pPr>
        <w:pStyle w:val="Default"/>
        <w:rPr>
          <w:rFonts w:ascii="Arial" w:hAnsi="Arial" w:cs="Arial"/>
          <w:b/>
          <w:bCs/>
          <w:highlight w:val="cyan"/>
          <w:lang w:val="en-GB"/>
        </w:rPr>
      </w:pPr>
    </w:p>
    <w:p w:rsidR="008E651D" w:rsidRDefault="008E651D" w:rsidP="008E651D">
      <w:pPr>
        <w:overflowPunct/>
        <w:textAlignment w:val="auto"/>
        <w:rPr>
          <w:rFonts w:ascii="Calibri" w:hAnsi="Calibri" w:cs="Calibri"/>
          <w:b/>
          <w:bCs/>
          <w:color w:val="000000"/>
          <w:sz w:val="22"/>
          <w:szCs w:val="22"/>
          <w:highlight w:val="lightGray"/>
          <w:lang w:val="en-GB"/>
        </w:rPr>
      </w:pPr>
      <w:r w:rsidRPr="008E651D">
        <w:rPr>
          <w:rFonts w:ascii="Calibri" w:hAnsi="Calibri" w:cs="Calibri"/>
          <w:b/>
          <w:bCs/>
          <w:color w:val="000000"/>
          <w:sz w:val="22"/>
          <w:szCs w:val="22"/>
          <w:highlight w:val="lightGray"/>
          <w:lang w:val="en-GB"/>
        </w:rPr>
        <w:t>AMC1 NCC.GEN.145(f)(1) Handling of flight recorder recordings: preservation, production, protection</w:t>
      </w:r>
      <w:r w:rsidR="00351365">
        <w:rPr>
          <w:rFonts w:ascii="Calibri" w:hAnsi="Calibri" w:cs="Calibri"/>
          <w:b/>
          <w:bCs/>
          <w:color w:val="000000"/>
          <w:sz w:val="22"/>
          <w:szCs w:val="22"/>
          <w:highlight w:val="lightGray"/>
          <w:lang w:val="en-GB"/>
        </w:rPr>
        <w:t xml:space="preserve"> </w:t>
      </w:r>
      <w:r w:rsidRPr="008E651D">
        <w:rPr>
          <w:rFonts w:ascii="Calibri" w:hAnsi="Calibri" w:cs="Calibri"/>
          <w:b/>
          <w:bCs/>
          <w:color w:val="000000"/>
          <w:sz w:val="22"/>
          <w:szCs w:val="22"/>
          <w:highlight w:val="lightGray"/>
          <w:lang w:val="en-GB"/>
        </w:rPr>
        <w:t>and use</w:t>
      </w:r>
    </w:p>
    <w:p w:rsidR="008E651D" w:rsidRPr="008E651D" w:rsidRDefault="008E651D" w:rsidP="008E651D">
      <w:pPr>
        <w:overflowPunct/>
        <w:textAlignment w:val="auto"/>
        <w:rPr>
          <w:rFonts w:ascii="Calibri" w:hAnsi="Calibri" w:cs="Calibri"/>
          <w:b/>
          <w:bCs/>
          <w:color w:val="000000"/>
          <w:sz w:val="22"/>
          <w:szCs w:val="22"/>
          <w:highlight w:val="lightGray"/>
          <w:lang w:val="en-GB"/>
        </w:rPr>
      </w:pP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USE OF CVR RECORDINGS FOR MAINTAINING OR IMPROVING SAFETY</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(a) The procedure related to the handling of cockpit voice recorder (CVR) recordings should be</w:t>
      </w:r>
      <w:r w:rsidR="00351365">
        <w:rPr>
          <w:rFonts w:ascii="Calibri" w:hAnsi="Calibri" w:cs="Calibri"/>
          <w:sz w:val="22"/>
          <w:szCs w:val="22"/>
          <w:lang w:val="en-GB"/>
        </w:rPr>
        <w:t xml:space="preserve"> </w:t>
      </w:r>
      <w:r w:rsidRPr="008E651D">
        <w:rPr>
          <w:rFonts w:ascii="Calibri" w:hAnsi="Calibri" w:cs="Calibri"/>
          <w:sz w:val="22"/>
          <w:szCs w:val="22"/>
          <w:lang w:val="en-GB"/>
        </w:rPr>
        <w:t>written in a document which should be signed by all parties (aircraft operator, crew members,</w:t>
      </w:r>
      <w:r w:rsidR="00351365">
        <w:rPr>
          <w:rFonts w:ascii="Calibri" w:hAnsi="Calibri" w:cs="Calibri"/>
          <w:sz w:val="22"/>
          <w:szCs w:val="22"/>
          <w:lang w:val="en-GB"/>
        </w:rPr>
        <w:t xml:space="preserve"> </w:t>
      </w:r>
      <w:r w:rsidRPr="008E651D">
        <w:rPr>
          <w:rFonts w:ascii="Calibri" w:hAnsi="Calibri" w:cs="Calibri"/>
          <w:sz w:val="22"/>
          <w:szCs w:val="22"/>
          <w:lang w:val="en-GB"/>
        </w:rPr>
        <w:t>maintenance personnel if applicable). This procedure should, as a minimum, define:</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(1) the method to obtain the consent of all crew members and maintenance personnel</w:t>
      </w:r>
      <w:r w:rsidR="00351365">
        <w:rPr>
          <w:rFonts w:ascii="Calibri" w:hAnsi="Calibri" w:cs="Calibri"/>
          <w:sz w:val="22"/>
          <w:szCs w:val="22"/>
          <w:lang w:val="en-GB"/>
        </w:rPr>
        <w:t xml:space="preserve"> </w:t>
      </w:r>
      <w:r w:rsidRPr="008E651D">
        <w:rPr>
          <w:rFonts w:ascii="Calibri" w:hAnsi="Calibri" w:cs="Calibri"/>
          <w:sz w:val="22"/>
          <w:szCs w:val="22"/>
          <w:lang w:val="en-GB"/>
        </w:rPr>
        <w:t>concerned;</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(2) an access and security policy that restricts access to CVR recordings and identified CVR</w:t>
      </w:r>
      <w:r w:rsidR="00351365">
        <w:rPr>
          <w:rFonts w:ascii="Calibri" w:hAnsi="Calibri" w:cs="Calibri"/>
          <w:sz w:val="22"/>
          <w:szCs w:val="22"/>
          <w:lang w:val="en-GB"/>
        </w:rPr>
        <w:t xml:space="preserve"> </w:t>
      </w:r>
      <w:r w:rsidRPr="008E651D">
        <w:rPr>
          <w:rFonts w:ascii="Calibri" w:hAnsi="Calibri" w:cs="Calibri"/>
          <w:sz w:val="22"/>
          <w:szCs w:val="22"/>
          <w:lang w:val="en-GB"/>
        </w:rPr>
        <w:t>transcripts to specifically authorised persons identified by their position;</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(3) a retention policy and accountability, including the measures to be taken to ensure the</w:t>
      </w:r>
      <w:r w:rsidR="00351365">
        <w:rPr>
          <w:rFonts w:ascii="Calibri" w:hAnsi="Calibri" w:cs="Calibri"/>
          <w:sz w:val="22"/>
          <w:szCs w:val="22"/>
          <w:lang w:val="en-GB"/>
        </w:rPr>
        <w:t xml:space="preserve"> </w:t>
      </w:r>
      <w:r w:rsidRPr="008E651D">
        <w:rPr>
          <w:rFonts w:ascii="Calibri" w:hAnsi="Calibri" w:cs="Calibri"/>
          <w:sz w:val="22"/>
          <w:szCs w:val="22"/>
          <w:lang w:val="en-GB"/>
        </w:rPr>
        <w:t>security of the CVR recordings and CVR transcripts and their protection from misuse. The</w:t>
      </w:r>
      <w:r w:rsidR="00351365">
        <w:rPr>
          <w:rFonts w:ascii="Calibri" w:hAnsi="Calibri" w:cs="Calibri"/>
          <w:sz w:val="22"/>
          <w:szCs w:val="22"/>
          <w:lang w:val="en-GB"/>
        </w:rPr>
        <w:t xml:space="preserve"> </w:t>
      </w:r>
      <w:r w:rsidRPr="008E651D">
        <w:rPr>
          <w:rFonts w:ascii="Calibri" w:hAnsi="Calibri" w:cs="Calibri"/>
          <w:sz w:val="22"/>
          <w:szCs w:val="22"/>
          <w:lang w:val="en-GB"/>
        </w:rPr>
        <w:t>retention policy should specify the period of time after which CVR recordings and identified</w:t>
      </w:r>
      <w:r w:rsidR="00351365">
        <w:rPr>
          <w:rFonts w:ascii="Calibri" w:hAnsi="Calibri" w:cs="Calibri"/>
          <w:sz w:val="22"/>
          <w:szCs w:val="22"/>
          <w:lang w:val="en-GB"/>
        </w:rPr>
        <w:t xml:space="preserve"> </w:t>
      </w:r>
      <w:r w:rsidRPr="008E651D">
        <w:rPr>
          <w:rFonts w:ascii="Calibri" w:hAnsi="Calibri" w:cs="Calibri"/>
          <w:sz w:val="22"/>
          <w:szCs w:val="22"/>
          <w:lang w:val="en-GB"/>
        </w:rPr>
        <w:t>CVR transcripts are destroyed; and</w:t>
      </w: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(4) a description of the uses made of CVR recordings and of their transcripts.</w:t>
      </w:r>
    </w:p>
    <w:p w:rsidR="008E651D" w:rsidRDefault="008E651D"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Pr="008E651D" w:rsidRDefault="008E651D" w:rsidP="008E651D">
      <w:pPr>
        <w:overflowPunct/>
        <w:textAlignment w:val="auto"/>
        <w:rPr>
          <w:rFonts w:ascii="Calibri" w:hAnsi="Calibri" w:cs="Calibri"/>
          <w:sz w:val="22"/>
          <w:szCs w:val="22"/>
          <w:lang w:val="en-GB"/>
        </w:rPr>
      </w:pP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(b) Each time a CVR recording file is read out under the conditions defined by NCC.GEN.145(f)(1):</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(1) parts of the CVR recording file that contain information with a privacy content should be</w:t>
      </w:r>
      <w:r w:rsidR="00351365">
        <w:rPr>
          <w:rFonts w:ascii="Calibri" w:hAnsi="Calibri" w:cs="Calibri"/>
          <w:sz w:val="22"/>
          <w:szCs w:val="22"/>
          <w:lang w:val="en-GB"/>
        </w:rPr>
        <w:t xml:space="preserve"> </w:t>
      </w:r>
      <w:r w:rsidRPr="008E651D">
        <w:rPr>
          <w:rFonts w:ascii="Calibri" w:hAnsi="Calibri" w:cs="Calibri"/>
          <w:sz w:val="22"/>
          <w:szCs w:val="22"/>
          <w:lang w:val="en-GB"/>
        </w:rPr>
        <w:t>deleted to the extent possible, and it should not be permitted that the detail of information</w:t>
      </w:r>
      <w:r w:rsidR="00351365">
        <w:rPr>
          <w:rFonts w:ascii="Calibri" w:hAnsi="Calibri" w:cs="Calibri"/>
          <w:sz w:val="22"/>
          <w:szCs w:val="22"/>
          <w:lang w:val="en-GB"/>
        </w:rPr>
        <w:t xml:space="preserve"> </w:t>
      </w:r>
      <w:r w:rsidRPr="008E651D">
        <w:rPr>
          <w:rFonts w:ascii="Calibri" w:hAnsi="Calibri" w:cs="Calibri"/>
          <w:sz w:val="22"/>
          <w:szCs w:val="22"/>
          <w:lang w:val="en-GB"/>
        </w:rPr>
        <w:t>with a privacy content is transcribed; and</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(2) the operator should retain, and when requested, provide to the competent authority:</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(i) information on the use made (or the intended use) of the CVR recording; and</w:t>
      </w: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(ii) evidence that the persons concerned consented to the use made (or the intended use) of</w:t>
      </w:r>
      <w:r w:rsidR="00351365">
        <w:rPr>
          <w:rFonts w:ascii="Calibri" w:hAnsi="Calibri" w:cs="Calibri"/>
          <w:sz w:val="22"/>
          <w:szCs w:val="22"/>
          <w:lang w:val="en-GB"/>
        </w:rPr>
        <w:t xml:space="preserve"> </w:t>
      </w:r>
      <w:r w:rsidRPr="008E651D">
        <w:rPr>
          <w:rFonts w:ascii="Calibri" w:hAnsi="Calibri" w:cs="Calibri"/>
          <w:sz w:val="22"/>
          <w:szCs w:val="22"/>
          <w:lang w:val="en-GB"/>
        </w:rPr>
        <w:t>the CVR recording file.</w:t>
      </w:r>
    </w:p>
    <w:p w:rsidR="008E651D" w:rsidRDefault="008E651D"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lastRenderedPageBreak/>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Pr="008E651D" w:rsidRDefault="008E651D" w:rsidP="008E651D">
      <w:pPr>
        <w:overflowPunct/>
        <w:textAlignment w:val="auto"/>
        <w:rPr>
          <w:rFonts w:ascii="Calibri" w:hAnsi="Calibri" w:cs="Calibri"/>
          <w:sz w:val="22"/>
          <w:szCs w:val="22"/>
          <w:lang w:val="en-GB"/>
        </w:rPr>
      </w:pP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(c) The person who fulfils the role of a safety manager should also be responsible for the protection</w:t>
      </w:r>
      <w:r w:rsidR="00351365">
        <w:rPr>
          <w:rFonts w:ascii="Calibri" w:hAnsi="Calibri" w:cs="Calibri"/>
          <w:sz w:val="22"/>
          <w:szCs w:val="22"/>
          <w:lang w:val="en-GB"/>
        </w:rPr>
        <w:t xml:space="preserve"> </w:t>
      </w:r>
      <w:r w:rsidRPr="008E651D">
        <w:rPr>
          <w:rFonts w:ascii="Calibri" w:hAnsi="Calibri" w:cs="Calibri"/>
          <w:sz w:val="22"/>
          <w:szCs w:val="22"/>
          <w:lang w:val="en-GB"/>
        </w:rPr>
        <w:t>and use of the CVR recordings and the CVR transcripts.</w:t>
      </w:r>
    </w:p>
    <w:p w:rsidR="008E651D" w:rsidRDefault="008E651D"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Pr="008E651D" w:rsidRDefault="008E651D" w:rsidP="008E651D">
      <w:pPr>
        <w:overflowPunct/>
        <w:textAlignment w:val="auto"/>
        <w:rPr>
          <w:rFonts w:ascii="Calibri" w:hAnsi="Calibri" w:cs="Calibri"/>
          <w:sz w:val="22"/>
          <w:szCs w:val="22"/>
          <w:lang w:val="en-GB"/>
        </w:rPr>
      </w:pPr>
    </w:p>
    <w:p w:rsidR="004C3940" w:rsidRPr="008E651D" w:rsidRDefault="008E651D" w:rsidP="00351365">
      <w:pPr>
        <w:overflowPunct/>
        <w:textAlignment w:val="auto"/>
        <w:rPr>
          <w:rFonts w:cs="Arial"/>
          <w:b/>
          <w:bCs/>
          <w:highlight w:val="cyan"/>
          <w:lang w:val="en-GB"/>
        </w:rPr>
      </w:pPr>
      <w:r w:rsidRPr="008E651D">
        <w:rPr>
          <w:rFonts w:ascii="Calibri" w:hAnsi="Calibri" w:cs="Calibri"/>
          <w:sz w:val="22"/>
          <w:szCs w:val="22"/>
          <w:lang w:val="en-GB"/>
        </w:rPr>
        <w:t>(d) In case a third party is involved in the use of CVR recordings, contractual agreements with this</w:t>
      </w:r>
      <w:r w:rsidR="00351365">
        <w:rPr>
          <w:rFonts w:ascii="Calibri" w:hAnsi="Calibri" w:cs="Calibri"/>
          <w:sz w:val="22"/>
          <w:szCs w:val="22"/>
          <w:lang w:val="en-GB"/>
        </w:rPr>
        <w:t xml:space="preserve"> </w:t>
      </w:r>
      <w:r w:rsidRPr="008E651D">
        <w:rPr>
          <w:rFonts w:ascii="Calibri" w:hAnsi="Calibri" w:cs="Calibri"/>
          <w:sz w:val="22"/>
          <w:szCs w:val="22"/>
          <w:lang w:val="en-GB"/>
        </w:rPr>
        <w:t>third party should, when applicable, cover the aspects enumerated in (a) and (b).</w:t>
      </w:r>
    </w:p>
    <w:p w:rsidR="004C3940" w:rsidRDefault="004C3940" w:rsidP="001D0BB9">
      <w:pPr>
        <w:pStyle w:val="Default"/>
        <w:rPr>
          <w:rFonts w:ascii="Arial" w:hAnsi="Arial" w:cs="Arial"/>
          <w:b/>
          <w:bCs/>
          <w:highlight w:val="cyan"/>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Default="008E651D" w:rsidP="001D0BB9">
      <w:pPr>
        <w:pStyle w:val="Default"/>
        <w:rPr>
          <w:rFonts w:ascii="Arial" w:hAnsi="Arial" w:cs="Arial"/>
          <w:b/>
          <w:bCs/>
          <w:highlight w:val="cyan"/>
          <w:lang w:val="en-GB"/>
        </w:rPr>
      </w:pPr>
    </w:p>
    <w:p w:rsidR="004C3940" w:rsidRDefault="004C3940" w:rsidP="001D0BB9">
      <w:pPr>
        <w:pStyle w:val="Default"/>
        <w:rPr>
          <w:rFonts w:ascii="Arial" w:hAnsi="Arial" w:cs="Arial"/>
          <w:b/>
          <w:bCs/>
          <w:highlight w:val="cyan"/>
          <w:lang w:val="en-GB"/>
        </w:rPr>
      </w:pPr>
    </w:p>
    <w:p w:rsidR="008E651D" w:rsidRDefault="008E651D" w:rsidP="008E651D">
      <w:pPr>
        <w:overflowPunct/>
        <w:textAlignment w:val="auto"/>
        <w:rPr>
          <w:rFonts w:ascii="Calibri" w:hAnsi="Calibri" w:cs="Calibri"/>
          <w:b/>
          <w:bCs/>
          <w:color w:val="000000"/>
          <w:sz w:val="22"/>
          <w:szCs w:val="22"/>
          <w:highlight w:val="lightGray"/>
          <w:lang w:val="en-GB"/>
        </w:rPr>
      </w:pPr>
      <w:r w:rsidRPr="008E651D">
        <w:rPr>
          <w:rFonts w:ascii="Calibri" w:hAnsi="Calibri" w:cs="Calibri"/>
          <w:b/>
          <w:bCs/>
          <w:color w:val="000000"/>
          <w:sz w:val="22"/>
          <w:szCs w:val="22"/>
          <w:highlight w:val="lightGray"/>
          <w:lang w:val="en-GB"/>
        </w:rPr>
        <w:t>GM1 NCC.GEN.145(f)(1) Handling of flight recorder recordings: preservation, production, protection</w:t>
      </w:r>
      <w:r w:rsidR="00351365">
        <w:rPr>
          <w:rFonts w:ascii="Calibri" w:hAnsi="Calibri" w:cs="Calibri"/>
          <w:b/>
          <w:bCs/>
          <w:color w:val="000000"/>
          <w:sz w:val="22"/>
          <w:szCs w:val="22"/>
          <w:highlight w:val="lightGray"/>
          <w:lang w:val="en-GB"/>
        </w:rPr>
        <w:t xml:space="preserve">  </w:t>
      </w:r>
      <w:r w:rsidRPr="008E651D">
        <w:rPr>
          <w:rFonts w:ascii="Calibri" w:hAnsi="Calibri" w:cs="Calibri"/>
          <w:b/>
          <w:bCs/>
          <w:color w:val="000000"/>
          <w:sz w:val="22"/>
          <w:szCs w:val="22"/>
          <w:highlight w:val="lightGray"/>
          <w:lang w:val="en-GB"/>
        </w:rPr>
        <w:t>and use</w:t>
      </w:r>
    </w:p>
    <w:p w:rsidR="00351365" w:rsidRPr="008E651D" w:rsidRDefault="00351365" w:rsidP="008E651D">
      <w:pPr>
        <w:overflowPunct/>
        <w:textAlignment w:val="auto"/>
        <w:rPr>
          <w:rFonts w:ascii="Calibri" w:hAnsi="Calibri" w:cs="Calibri"/>
          <w:b/>
          <w:bCs/>
          <w:color w:val="000000"/>
          <w:sz w:val="22"/>
          <w:szCs w:val="22"/>
          <w:highlight w:val="lightGray"/>
          <w:lang w:val="en-GB"/>
        </w:rPr>
      </w:pP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USE OF CVR RECORDINGS FOR MAINTAINING OR IMPROVING SAFETY</w:t>
      </w: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(a) The CVR is primarily a tool for the investigation of accidents and serious incidents by investigating</w:t>
      </w:r>
      <w:r w:rsidR="00351365">
        <w:rPr>
          <w:rFonts w:ascii="Calibri" w:hAnsi="Calibri" w:cs="Calibri"/>
          <w:sz w:val="22"/>
          <w:szCs w:val="22"/>
          <w:lang w:val="en-GB"/>
        </w:rPr>
        <w:t xml:space="preserve"> </w:t>
      </w:r>
      <w:r w:rsidRPr="008E651D">
        <w:rPr>
          <w:rFonts w:ascii="Calibri" w:hAnsi="Calibri" w:cs="Calibri"/>
          <w:sz w:val="22"/>
          <w:szCs w:val="22"/>
          <w:lang w:val="en-GB"/>
        </w:rPr>
        <w:t>authorities. Misuse of CVR recordings is a breach of the right to privacy and it works against an</w:t>
      </w:r>
      <w:r w:rsidR="00351365">
        <w:rPr>
          <w:rFonts w:ascii="Calibri" w:hAnsi="Calibri" w:cs="Calibri"/>
          <w:sz w:val="22"/>
          <w:szCs w:val="22"/>
          <w:lang w:val="en-GB"/>
        </w:rPr>
        <w:t xml:space="preserve"> </w:t>
      </w:r>
      <w:r w:rsidRPr="008E651D">
        <w:rPr>
          <w:rFonts w:ascii="Calibri" w:hAnsi="Calibri" w:cs="Calibri"/>
          <w:sz w:val="22"/>
          <w:szCs w:val="22"/>
          <w:lang w:val="en-GB"/>
        </w:rPr>
        <w:t>effective safety culture inside the operator.</w:t>
      </w:r>
    </w:p>
    <w:p w:rsidR="008E651D" w:rsidRDefault="008E651D"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Pr="008E651D" w:rsidRDefault="008E651D" w:rsidP="008E651D">
      <w:pPr>
        <w:overflowPunct/>
        <w:textAlignment w:val="auto"/>
        <w:rPr>
          <w:rFonts w:ascii="Calibri" w:hAnsi="Calibri" w:cs="Calibri"/>
          <w:sz w:val="22"/>
          <w:szCs w:val="22"/>
          <w:lang w:val="en-GB"/>
        </w:rPr>
      </w:pP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(b) Therefore, the use of a CVR recording, when for purposes other than CVR serviceability or those</w:t>
      </w: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lastRenderedPageBreak/>
        <w:t>laid down by Regulation (EU) No 996/2010, should be subject to the free prior consent of the</w:t>
      </w:r>
      <w:r w:rsidR="00351365">
        <w:rPr>
          <w:rFonts w:ascii="Calibri" w:hAnsi="Calibri" w:cs="Calibri"/>
          <w:sz w:val="22"/>
          <w:szCs w:val="22"/>
          <w:lang w:val="en-GB"/>
        </w:rPr>
        <w:t xml:space="preserve"> </w:t>
      </w:r>
      <w:r w:rsidRPr="008E651D">
        <w:rPr>
          <w:rFonts w:ascii="Calibri" w:hAnsi="Calibri" w:cs="Calibri"/>
          <w:sz w:val="22"/>
          <w:szCs w:val="22"/>
          <w:lang w:val="en-GB"/>
        </w:rPr>
        <w:t>persons concerned, and framed by a procedure that is endorsed by all parties and that protects</w:t>
      </w:r>
      <w:r w:rsidR="00351365">
        <w:rPr>
          <w:rFonts w:ascii="Calibri" w:hAnsi="Calibri" w:cs="Calibri"/>
          <w:sz w:val="22"/>
          <w:szCs w:val="22"/>
          <w:lang w:val="en-GB"/>
        </w:rPr>
        <w:t xml:space="preserve"> </w:t>
      </w:r>
      <w:r w:rsidRPr="008E651D">
        <w:rPr>
          <w:rFonts w:ascii="Calibri" w:hAnsi="Calibri" w:cs="Calibri"/>
          <w:sz w:val="22"/>
          <w:szCs w:val="22"/>
          <w:lang w:val="en-GB"/>
        </w:rPr>
        <w:t>the privacy of crew members and (if applicable) maintenance staff.</w:t>
      </w:r>
    </w:p>
    <w:p w:rsidR="008E651D" w:rsidRDefault="008E651D"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651D" w:rsidTr="008E651D">
        <w:trPr>
          <w:cantSplit/>
        </w:trPr>
        <w:tc>
          <w:tcPr>
            <w:tcW w:w="6237" w:type="dxa"/>
          </w:tcPr>
          <w:p w:rsidR="008E651D" w:rsidRDefault="009A3855" w:rsidP="008E651D">
            <w:pPr>
              <w:tabs>
                <w:tab w:val="left" w:pos="1773"/>
              </w:tabs>
              <w:spacing w:before="120" w:after="60"/>
              <w:rPr>
                <w:b/>
                <w:lang w:val="en-GB"/>
              </w:rPr>
            </w:pPr>
            <w:r>
              <w:rPr>
                <w:b/>
              </w:rPr>
              <w:fldChar w:fldCharType="begin">
                <w:ffData>
                  <w:name w:val="Text9"/>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p w:rsidR="008E651D" w:rsidRDefault="008E651D" w:rsidP="008E651D">
            <w:pPr>
              <w:tabs>
                <w:tab w:val="left" w:pos="2835"/>
                <w:tab w:val="left" w:pos="8080"/>
              </w:tabs>
              <w:spacing w:before="120" w:after="60"/>
              <w:jc w:val="center"/>
              <w:rPr>
                <w:b/>
                <w:sz w:val="20"/>
                <w:lang w:val="en-GB"/>
              </w:rPr>
            </w:pPr>
          </w:p>
        </w:tc>
        <w:tc>
          <w:tcPr>
            <w:tcW w:w="6237" w:type="dxa"/>
          </w:tcPr>
          <w:p w:rsidR="008E651D" w:rsidRDefault="009A3855" w:rsidP="008E651D">
            <w:pPr>
              <w:tabs>
                <w:tab w:val="left" w:pos="2835"/>
                <w:tab w:val="left" w:pos="8080"/>
              </w:tabs>
              <w:spacing w:before="120" w:after="60"/>
              <w:rPr>
                <w:b/>
                <w:lang w:val="en-GB"/>
              </w:rPr>
            </w:pPr>
            <w:r>
              <w:rPr>
                <w:b/>
              </w:rPr>
              <w:fldChar w:fldCharType="begin">
                <w:ffData>
                  <w:name w:val="Text10"/>
                  <w:enabled/>
                  <w:calcOnExit w:val="0"/>
                  <w:textInput/>
                </w:ffData>
              </w:fldChar>
            </w:r>
            <w:r w:rsidR="008E651D">
              <w:rPr>
                <w:b/>
              </w:rPr>
              <w:instrText xml:space="preserve"> FORMTEXT </w:instrText>
            </w:r>
            <w:r>
              <w:rPr>
                <w:b/>
              </w:rPr>
            </w:r>
            <w:r>
              <w:rPr>
                <w:b/>
              </w:rPr>
              <w:fldChar w:fldCharType="separate"/>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sidR="008E651D">
              <w:rPr>
                <w:rFonts w:ascii="Times New Roman" w:hAnsi="Times New Roman"/>
                <w:b/>
                <w:noProof/>
              </w:rPr>
              <w:t> </w:t>
            </w:r>
            <w:r>
              <w:rPr>
                <w:b/>
              </w:rPr>
              <w:fldChar w:fldCharType="end"/>
            </w:r>
          </w:p>
        </w:tc>
        <w:tc>
          <w:tcPr>
            <w:tcW w:w="677" w:type="dxa"/>
          </w:tcPr>
          <w:p w:rsidR="008E651D" w:rsidRDefault="009A3855" w:rsidP="008E651D">
            <w:pPr>
              <w:pStyle w:val="Rubrik8"/>
              <w:rPr>
                <w:sz w:val="28"/>
                <w:lang w:val="en-GB"/>
              </w:rPr>
            </w:pPr>
            <w:r>
              <w:rPr>
                <w:b w:val="0"/>
              </w:rPr>
              <w:fldChar w:fldCharType="begin">
                <w:ffData>
                  <w:name w:val="Text10"/>
                  <w:enabled/>
                  <w:calcOnExit w:val="0"/>
                  <w:textInput/>
                </w:ffData>
              </w:fldChar>
            </w:r>
            <w:r w:rsidR="008E651D">
              <w:rPr>
                <w:b w:val="0"/>
              </w:rPr>
              <w:instrText xml:space="preserve"> FORMTEXT </w:instrText>
            </w:r>
            <w:r>
              <w:rPr>
                <w:b w:val="0"/>
              </w:rPr>
            </w:r>
            <w:r>
              <w:rPr>
                <w:b w:val="0"/>
              </w:rPr>
              <w:fldChar w:fldCharType="separate"/>
            </w:r>
            <w:r w:rsidR="008E651D">
              <w:rPr>
                <w:b w:val="0"/>
                <w:noProof/>
              </w:rPr>
              <w:t> </w:t>
            </w:r>
            <w:r w:rsidR="008E651D">
              <w:rPr>
                <w:b w:val="0"/>
                <w:noProof/>
              </w:rPr>
              <w:t> </w:t>
            </w:r>
            <w:r w:rsidR="008E651D">
              <w:rPr>
                <w:b w:val="0"/>
                <w:noProof/>
              </w:rPr>
              <w:t> </w:t>
            </w:r>
            <w:r w:rsidR="008E651D">
              <w:rPr>
                <w:b w:val="0"/>
                <w:noProof/>
              </w:rPr>
              <w:t> </w:t>
            </w:r>
            <w:r w:rsidR="008E651D">
              <w:rPr>
                <w:b w:val="0"/>
                <w:noProof/>
              </w:rPr>
              <w:t> </w:t>
            </w:r>
            <w:r>
              <w:rPr>
                <w:b w:val="0"/>
              </w:rPr>
              <w:fldChar w:fldCharType="end"/>
            </w:r>
          </w:p>
        </w:tc>
      </w:tr>
    </w:tbl>
    <w:p w:rsidR="008E651D" w:rsidRDefault="008E651D" w:rsidP="008E651D">
      <w:pPr>
        <w:overflowPunct/>
        <w:textAlignment w:val="auto"/>
        <w:rPr>
          <w:rFonts w:ascii="Calibri" w:hAnsi="Calibri" w:cs="Calibri"/>
          <w:sz w:val="22"/>
          <w:szCs w:val="22"/>
          <w:lang w:val="en-GB"/>
        </w:rPr>
      </w:pPr>
    </w:p>
    <w:p w:rsidR="008E651D" w:rsidRPr="008E651D" w:rsidRDefault="008E651D" w:rsidP="008E651D">
      <w:pPr>
        <w:overflowPunct/>
        <w:textAlignment w:val="auto"/>
        <w:rPr>
          <w:rFonts w:ascii="Calibri" w:hAnsi="Calibri" w:cs="Calibri"/>
          <w:sz w:val="22"/>
          <w:szCs w:val="22"/>
          <w:lang w:val="en-GB"/>
        </w:rPr>
      </w:pPr>
    </w:p>
    <w:p w:rsidR="008E651D" w:rsidRDefault="008E651D" w:rsidP="008E651D">
      <w:pPr>
        <w:overflowPunct/>
        <w:textAlignment w:val="auto"/>
        <w:rPr>
          <w:rFonts w:ascii="Calibri" w:hAnsi="Calibri" w:cs="Calibri"/>
          <w:b/>
          <w:bCs/>
          <w:color w:val="000000"/>
          <w:sz w:val="22"/>
          <w:szCs w:val="22"/>
          <w:highlight w:val="lightGray"/>
          <w:lang w:val="en-GB"/>
        </w:rPr>
      </w:pPr>
      <w:r w:rsidRPr="008E651D">
        <w:rPr>
          <w:rFonts w:ascii="Calibri" w:hAnsi="Calibri" w:cs="Calibri"/>
          <w:b/>
          <w:bCs/>
          <w:color w:val="000000"/>
          <w:sz w:val="22"/>
          <w:szCs w:val="22"/>
          <w:highlight w:val="lightGray"/>
          <w:lang w:val="en-GB"/>
        </w:rPr>
        <w:t>AMC1 NCC.GEN.145(f)(1a) Handling of flight recorder recordings: preservation, production, protection</w:t>
      </w:r>
      <w:r w:rsidR="00351365">
        <w:rPr>
          <w:rFonts w:ascii="Calibri" w:hAnsi="Calibri" w:cs="Calibri"/>
          <w:b/>
          <w:bCs/>
          <w:color w:val="000000"/>
          <w:sz w:val="22"/>
          <w:szCs w:val="22"/>
          <w:highlight w:val="lightGray"/>
          <w:lang w:val="en-GB"/>
        </w:rPr>
        <w:t xml:space="preserve"> </w:t>
      </w:r>
      <w:r w:rsidRPr="008E651D">
        <w:rPr>
          <w:rFonts w:ascii="Calibri" w:hAnsi="Calibri" w:cs="Calibri"/>
          <w:b/>
          <w:bCs/>
          <w:color w:val="000000"/>
          <w:sz w:val="22"/>
          <w:szCs w:val="22"/>
          <w:highlight w:val="lightGray"/>
          <w:lang w:val="en-GB"/>
        </w:rPr>
        <w:t>and use</w:t>
      </w:r>
    </w:p>
    <w:p w:rsidR="001847DD" w:rsidRPr="008E651D" w:rsidRDefault="001847DD" w:rsidP="008E651D">
      <w:pPr>
        <w:overflowPunct/>
        <w:textAlignment w:val="auto"/>
        <w:rPr>
          <w:rFonts w:ascii="Calibri" w:hAnsi="Calibri" w:cs="Calibri"/>
          <w:b/>
          <w:bCs/>
          <w:color w:val="000000"/>
          <w:sz w:val="22"/>
          <w:szCs w:val="22"/>
          <w:highlight w:val="lightGray"/>
          <w:lang w:val="en-GB"/>
        </w:rPr>
      </w:pP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CVR RECORDING INSPECTION FOR ENSURING SERVICEABILITY</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(a) When an inspection of the CVR recording is performed for ensuring audio quality and intelligibility</w:t>
      </w:r>
      <w:r w:rsidR="001847DD">
        <w:rPr>
          <w:rFonts w:ascii="Calibri" w:hAnsi="Calibri" w:cs="Calibri"/>
          <w:sz w:val="22"/>
          <w:szCs w:val="22"/>
          <w:lang w:val="en-GB"/>
        </w:rPr>
        <w:t xml:space="preserve"> </w:t>
      </w:r>
      <w:r w:rsidRPr="008E651D">
        <w:rPr>
          <w:rFonts w:ascii="Calibri" w:hAnsi="Calibri" w:cs="Calibri"/>
          <w:sz w:val="22"/>
          <w:szCs w:val="22"/>
          <w:lang w:val="en-GB"/>
        </w:rPr>
        <w:t>of recorded communications:</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(1) the privacy of the CVR recording should be ensured (e.g. by locating the equipment in a</w:t>
      </w:r>
      <w:r w:rsidR="001847DD">
        <w:rPr>
          <w:rFonts w:ascii="Calibri" w:hAnsi="Calibri" w:cs="Calibri"/>
          <w:sz w:val="22"/>
          <w:szCs w:val="22"/>
          <w:lang w:val="en-GB"/>
        </w:rPr>
        <w:t xml:space="preserve"> </w:t>
      </w:r>
      <w:r w:rsidRPr="008E651D">
        <w:rPr>
          <w:rFonts w:ascii="Calibri" w:hAnsi="Calibri" w:cs="Calibri"/>
          <w:sz w:val="22"/>
          <w:szCs w:val="22"/>
          <w:lang w:val="en-GB"/>
        </w:rPr>
        <w:t>separated area and/or using headsets);</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(2) access to the CVR replay equipment should be restricted to specifically authorised persons;</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(3) provision should be made for the secure storage of the CVR recording medium, the CVR</w:t>
      </w:r>
      <w:r w:rsidR="001847DD">
        <w:rPr>
          <w:rFonts w:ascii="Calibri" w:hAnsi="Calibri" w:cs="Calibri"/>
          <w:sz w:val="22"/>
          <w:szCs w:val="22"/>
          <w:lang w:val="en-GB"/>
        </w:rPr>
        <w:t xml:space="preserve"> </w:t>
      </w:r>
      <w:r w:rsidRPr="008E651D">
        <w:rPr>
          <w:rFonts w:ascii="Calibri" w:hAnsi="Calibri" w:cs="Calibri"/>
          <w:sz w:val="22"/>
          <w:szCs w:val="22"/>
          <w:lang w:val="en-GB"/>
        </w:rPr>
        <w:t>recording files and copies thereof;</w:t>
      </w:r>
    </w:p>
    <w:p w:rsidR="008E651D" w:rsidRP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(4) the CVR recording files and copies thereof should be destroyed not earlier than two months</w:t>
      </w:r>
      <w:r w:rsidR="001847DD">
        <w:rPr>
          <w:rFonts w:ascii="Calibri" w:hAnsi="Calibri" w:cs="Calibri"/>
          <w:sz w:val="22"/>
          <w:szCs w:val="22"/>
          <w:lang w:val="en-GB"/>
        </w:rPr>
        <w:t xml:space="preserve"> </w:t>
      </w:r>
      <w:r w:rsidRPr="008E651D">
        <w:rPr>
          <w:rFonts w:ascii="Calibri" w:hAnsi="Calibri" w:cs="Calibri"/>
          <w:sz w:val="22"/>
          <w:szCs w:val="22"/>
          <w:lang w:val="en-GB"/>
        </w:rPr>
        <w:t>and not later than one year after completion of the CVR recording inspection, except that</w:t>
      </w:r>
      <w:r w:rsidR="001847DD">
        <w:rPr>
          <w:rFonts w:ascii="Calibri" w:hAnsi="Calibri" w:cs="Calibri"/>
          <w:sz w:val="22"/>
          <w:szCs w:val="22"/>
          <w:lang w:val="en-GB"/>
        </w:rPr>
        <w:t xml:space="preserve"> </w:t>
      </w:r>
      <w:r w:rsidRPr="008E651D">
        <w:rPr>
          <w:rFonts w:ascii="Calibri" w:hAnsi="Calibri" w:cs="Calibri"/>
          <w:sz w:val="22"/>
          <w:szCs w:val="22"/>
          <w:lang w:val="en-GB"/>
        </w:rPr>
        <w:t>audio samples may be retained for enhancing the CVR recording inspection (e.g. for</w:t>
      </w:r>
      <w:r w:rsidR="001847DD">
        <w:rPr>
          <w:rFonts w:ascii="Calibri" w:hAnsi="Calibri" w:cs="Calibri"/>
          <w:sz w:val="22"/>
          <w:szCs w:val="22"/>
          <w:lang w:val="en-GB"/>
        </w:rPr>
        <w:t xml:space="preserve"> </w:t>
      </w:r>
      <w:r w:rsidRPr="008E651D">
        <w:rPr>
          <w:rFonts w:ascii="Calibri" w:hAnsi="Calibri" w:cs="Calibri"/>
          <w:sz w:val="22"/>
          <w:szCs w:val="22"/>
          <w:lang w:val="en-GB"/>
        </w:rPr>
        <w:t>comparing audio quality); and</w:t>
      </w:r>
    </w:p>
    <w:p w:rsidR="008E651D" w:rsidRDefault="008E651D" w:rsidP="008E651D">
      <w:pPr>
        <w:overflowPunct/>
        <w:textAlignment w:val="auto"/>
        <w:rPr>
          <w:rFonts w:ascii="Calibri" w:hAnsi="Calibri" w:cs="Calibri"/>
          <w:sz w:val="22"/>
          <w:szCs w:val="22"/>
          <w:lang w:val="en-GB"/>
        </w:rPr>
      </w:pPr>
      <w:r w:rsidRPr="008E651D">
        <w:rPr>
          <w:rFonts w:ascii="Calibri" w:hAnsi="Calibri" w:cs="Calibri"/>
          <w:sz w:val="22"/>
          <w:szCs w:val="22"/>
          <w:lang w:val="en-GB"/>
        </w:rPr>
        <w:t>(5) only the accountable manager of the operator, and when identified to comply with</w:t>
      </w:r>
      <w:r w:rsidR="001847DD">
        <w:rPr>
          <w:rFonts w:ascii="Calibri" w:hAnsi="Calibri" w:cs="Calibri"/>
          <w:sz w:val="22"/>
          <w:szCs w:val="22"/>
          <w:lang w:val="en-GB"/>
        </w:rPr>
        <w:t xml:space="preserve"> </w:t>
      </w:r>
      <w:r w:rsidRPr="008E651D">
        <w:rPr>
          <w:rFonts w:ascii="Calibri" w:hAnsi="Calibri" w:cs="Calibri"/>
          <w:sz w:val="22"/>
          <w:szCs w:val="22"/>
          <w:lang w:val="en-GB"/>
        </w:rPr>
        <w:t>ORO.GEN.200, the person fulfilling the role of safety manager, should be entitled to request</w:t>
      </w:r>
      <w:r w:rsidR="001847DD">
        <w:rPr>
          <w:rFonts w:ascii="Calibri" w:hAnsi="Calibri" w:cs="Calibri"/>
          <w:sz w:val="22"/>
          <w:szCs w:val="22"/>
          <w:lang w:val="en-GB"/>
        </w:rPr>
        <w:t xml:space="preserve"> </w:t>
      </w:r>
      <w:r w:rsidRPr="008E651D">
        <w:rPr>
          <w:rFonts w:ascii="Calibri" w:hAnsi="Calibri" w:cs="Calibri"/>
          <w:sz w:val="22"/>
          <w:szCs w:val="22"/>
          <w:lang w:val="en-GB"/>
        </w:rPr>
        <w:t>a copy of the CVR recording file.</w:t>
      </w:r>
    </w:p>
    <w:p w:rsidR="003716D9" w:rsidRDefault="003716D9" w:rsidP="008E65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716D9" w:rsidTr="003716D9">
        <w:trPr>
          <w:cantSplit/>
        </w:trPr>
        <w:tc>
          <w:tcPr>
            <w:tcW w:w="6237" w:type="dxa"/>
          </w:tcPr>
          <w:p w:rsidR="003716D9" w:rsidRDefault="009A3855" w:rsidP="003716D9">
            <w:pPr>
              <w:tabs>
                <w:tab w:val="left" w:pos="1773"/>
              </w:tabs>
              <w:spacing w:before="120" w:after="60"/>
              <w:rPr>
                <w:b/>
                <w:lang w:val="en-GB"/>
              </w:rPr>
            </w:pPr>
            <w:r>
              <w:rPr>
                <w:b/>
              </w:rPr>
              <w:fldChar w:fldCharType="begin">
                <w:ffData>
                  <w:name w:val="Text9"/>
                  <w:enabled/>
                  <w:calcOnExit w:val="0"/>
                  <w:textInput/>
                </w:ffData>
              </w:fldChar>
            </w:r>
            <w:r w:rsidR="003716D9">
              <w:rPr>
                <w:b/>
              </w:rPr>
              <w:instrText xml:space="preserve"> FORMTEXT </w:instrText>
            </w:r>
            <w:r>
              <w:rPr>
                <w:b/>
              </w:rPr>
            </w:r>
            <w:r>
              <w:rPr>
                <w:b/>
              </w:rPr>
              <w:fldChar w:fldCharType="separate"/>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Pr>
                <w:b/>
              </w:rPr>
              <w:fldChar w:fldCharType="end"/>
            </w:r>
          </w:p>
          <w:p w:rsidR="003716D9" w:rsidRDefault="003716D9" w:rsidP="003716D9">
            <w:pPr>
              <w:tabs>
                <w:tab w:val="left" w:pos="2835"/>
                <w:tab w:val="left" w:pos="8080"/>
              </w:tabs>
              <w:spacing w:before="120" w:after="60"/>
              <w:jc w:val="center"/>
              <w:rPr>
                <w:b/>
                <w:sz w:val="20"/>
                <w:lang w:val="en-GB"/>
              </w:rPr>
            </w:pPr>
          </w:p>
        </w:tc>
        <w:tc>
          <w:tcPr>
            <w:tcW w:w="6237" w:type="dxa"/>
          </w:tcPr>
          <w:p w:rsidR="003716D9" w:rsidRDefault="009A3855" w:rsidP="003716D9">
            <w:pPr>
              <w:tabs>
                <w:tab w:val="left" w:pos="2835"/>
                <w:tab w:val="left" w:pos="8080"/>
              </w:tabs>
              <w:spacing w:before="120" w:after="60"/>
              <w:rPr>
                <w:b/>
                <w:lang w:val="en-GB"/>
              </w:rPr>
            </w:pPr>
            <w:r>
              <w:rPr>
                <w:b/>
              </w:rPr>
              <w:fldChar w:fldCharType="begin">
                <w:ffData>
                  <w:name w:val="Text10"/>
                  <w:enabled/>
                  <w:calcOnExit w:val="0"/>
                  <w:textInput/>
                </w:ffData>
              </w:fldChar>
            </w:r>
            <w:r w:rsidR="003716D9">
              <w:rPr>
                <w:b/>
              </w:rPr>
              <w:instrText xml:space="preserve"> FORMTEXT </w:instrText>
            </w:r>
            <w:r>
              <w:rPr>
                <w:b/>
              </w:rPr>
            </w:r>
            <w:r>
              <w:rPr>
                <w:b/>
              </w:rPr>
              <w:fldChar w:fldCharType="separate"/>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Pr>
                <w:b/>
              </w:rPr>
              <w:fldChar w:fldCharType="end"/>
            </w:r>
          </w:p>
        </w:tc>
        <w:tc>
          <w:tcPr>
            <w:tcW w:w="677" w:type="dxa"/>
          </w:tcPr>
          <w:p w:rsidR="003716D9" w:rsidRDefault="009A3855" w:rsidP="003716D9">
            <w:pPr>
              <w:pStyle w:val="Rubrik8"/>
              <w:rPr>
                <w:sz w:val="28"/>
                <w:lang w:val="en-GB"/>
              </w:rPr>
            </w:pPr>
            <w:r>
              <w:rPr>
                <w:b w:val="0"/>
              </w:rPr>
              <w:fldChar w:fldCharType="begin">
                <w:ffData>
                  <w:name w:val="Text10"/>
                  <w:enabled/>
                  <w:calcOnExit w:val="0"/>
                  <w:textInput/>
                </w:ffData>
              </w:fldChar>
            </w:r>
            <w:r w:rsidR="003716D9">
              <w:rPr>
                <w:b w:val="0"/>
              </w:rPr>
              <w:instrText xml:space="preserve"> FORMTEXT </w:instrText>
            </w:r>
            <w:r>
              <w:rPr>
                <w:b w:val="0"/>
              </w:rPr>
            </w:r>
            <w:r>
              <w:rPr>
                <w:b w:val="0"/>
              </w:rPr>
              <w:fldChar w:fldCharType="separate"/>
            </w:r>
            <w:r w:rsidR="003716D9">
              <w:rPr>
                <w:b w:val="0"/>
                <w:noProof/>
              </w:rPr>
              <w:t> </w:t>
            </w:r>
            <w:r w:rsidR="003716D9">
              <w:rPr>
                <w:b w:val="0"/>
                <w:noProof/>
              </w:rPr>
              <w:t> </w:t>
            </w:r>
            <w:r w:rsidR="003716D9">
              <w:rPr>
                <w:b w:val="0"/>
                <w:noProof/>
              </w:rPr>
              <w:t> </w:t>
            </w:r>
            <w:r w:rsidR="003716D9">
              <w:rPr>
                <w:b w:val="0"/>
                <w:noProof/>
              </w:rPr>
              <w:t> </w:t>
            </w:r>
            <w:r w:rsidR="003716D9">
              <w:rPr>
                <w:b w:val="0"/>
                <w:noProof/>
              </w:rPr>
              <w:t> </w:t>
            </w:r>
            <w:r>
              <w:rPr>
                <w:b w:val="0"/>
              </w:rPr>
              <w:fldChar w:fldCharType="end"/>
            </w:r>
          </w:p>
        </w:tc>
      </w:tr>
    </w:tbl>
    <w:p w:rsidR="003716D9" w:rsidRPr="008E651D" w:rsidRDefault="003716D9" w:rsidP="008E651D">
      <w:pPr>
        <w:overflowPunct/>
        <w:textAlignment w:val="auto"/>
        <w:rPr>
          <w:rFonts w:ascii="Calibri" w:hAnsi="Calibri" w:cs="Calibri"/>
          <w:sz w:val="22"/>
          <w:szCs w:val="22"/>
          <w:lang w:val="en-GB"/>
        </w:rPr>
      </w:pPr>
    </w:p>
    <w:p w:rsidR="008E651D" w:rsidRDefault="008E651D" w:rsidP="001847DD">
      <w:pPr>
        <w:overflowPunct/>
        <w:textAlignment w:val="auto"/>
        <w:rPr>
          <w:rFonts w:ascii="Calibri" w:hAnsi="Calibri" w:cs="Calibri"/>
          <w:sz w:val="22"/>
          <w:szCs w:val="22"/>
          <w:lang w:val="en-GB"/>
        </w:rPr>
      </w:pPr>
      <w:r w:rsidRPr="008E651D">
        <w:rPr>
          <w:rFonts w:ascii="Calibri" w:hAnsi="Calibri" w:cs="Calibri"/>
          <w:sz w:val="22"/>
          <w:szCs w:val="22"/>
          <w:lang w:val="en-GB"/>
        </w:rPr>
        <w:t>(b) The conditions enumerated in (a) should also be complied with if the inspection of the CVR</w:t>
      </w:r>
      <w:r w:rsidR="001847DD">
        <w:rPr>
          <w:rFonts w:ascii="Calibri" w:hAnsi="Calibri" w:cs="Calibri"/>
          <w:sz w:val="22"/>
          <w:szCs w:val="22"/>
          <w:lang w:val="en-GB"/>
        </w:rPr>
        <w:t xml:space="preserve"> </w:t>
      </w:r>
      <w:r w:rsidRPr="008E651D">
        <w:rPr>
          <w:rFonts w:ascii="Calibri" w:hAnsi="Calibri" w:cs="Calibri"/>
          <w:sz w:val="22"/>
          <w:szCs w:val="22"/>
          <w:lang w:val="en-GB"/>
        </w:rPr>
        <w:t>recording is subcontracted to a third party. The contractual agreements with the third party</w:t>
      </w:r>
      <w:r w:rsidR="001847DD">
        <w:rPr>
          <w:rFonts w:ascii="Calibri" w:hAnsi="Calibri" w:cs="Calibri"/>
          <w:sz w:val="22"/>
          <w:szCs w:val="22"/>
          <w:lang w:val="en-GB"/>
        </w:rPr>
        <w:t xml:space="preserve"> </w:t>
      </w:r>
      <w:r w:rsidRPr="008E651D">
        <w:rPr>
          <w:rFonts w:ascii="Calibri" w:hAnsi="Calibri" w:cs="Calibri"/>
          <w:sz w:val="22"/>
          <w:szCs w:val="22"/>
          <w:lang w:val="en-GB"/>
        </w:rPr>
        <w:t>should explicitly cover these aspects.</w:t>
      </w:r>
    </w:p>
    <w:p w:rsidR="003716D9" w:rsidRDefault="003716D9" w:rsidP="008E651D">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716D9" w:rsidTr="003716D9">
        <w:trPr>
          <w:cantSplit/>
        </w:trPr>
        <w:tc>
          <w:tcPr>
            <w:tcW w:w="6237" w:type="dxa"/>
          </w:tcPr>
          <w:p w:rsidR="003716D9" w:rsidRDefault="009A3855" w:rsidP="003716D9">
            <w:pPr>
              <w:tabs>
                <w:tab w:val="left" w:pos="1773"/>
              </w:tabs>
              <w:spacing w:before="120" w:after="60"/>
              <w:rPr>
                <w:b/>
                <w:lang w:val="en-GB"/>
              </w:rPr>
            </w:pPr>
            <w:r>
              <w:rPr>
                <w:b/>
              </w:rPr>
              <w:fldChar w:fldCharType="begin">
                <w:ffData>
                  <w:name w:val="Text9"/>
                  <w:enabled/>
                  <w:calcOnExit w:val="0"/>
                  <w:textInput/>
                </w:ffData>
              </w:fldChar>
            </w:r>
            <w:r w:rsidR="003716D9">
              <w:rPr>
                <w:b/>
              </w:rPr>
              <w:instrText xml:space="preserve"> FORMTEXT </w:instrText>
            </w:r>
            <w:r>
              <w:rPr>
                <w:b/>
              </w:rPr>
            </w:r>
            <w:r>
              <w:rPr>
                <w:b/>
              </w:rPr>
              <w:fldChar w:fldCharType="separate"/>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Pr>
                <w:b/>
              </w:rPr>
              <w:fldChar w:fldCharType="end"/>
            </w:r>
          </w:p>
          <w:p w:rsidR="003716D9" w:rsidRDefault="003716D9" w:rsidP="003716D9">
            <w:pPr>
              <w:tabs>
                <w:tab w:val="left" w:pos="2835"/>
                <w:tab w:val="left" w:pos="8080"/>
              </w:tabs>
              <w:spacing w:before="120" w:after="60"/>
              <w:jc w:val="center"/>
              <w:rPr>
                <w:b/>
                <w:sz w:val="20"/>
                <w:lang w:val="en-GB"/>
              </w:rPr>
            </w:pPr>
          </w:p>
        </w:tc>
        <w:tc>
          <w:tcPr>
            <w:tcW w:w="6237" w:type="dxa"/>
          </w:tcPr>
          <w:p w:rsidR="003716D9" w:rsidRDefault="009A3855" w:rsidP="003716D9">
            <w:pPr>
              <w:tabs>
                <w:tab w:val="left" w:pos="2835"/>
                <w:tab w:val="left" w:pos="8080"/>
              </w:tabs>
              <w:spacing w:before="120" w:after="60"/>
              <w:rPr>
                <w:b/>
                <w:lang w:val="en-GB"/>
              </w:rPr>
            </w:pPr>
            <w:r>
              <w:rPr>
                <w:b/>
              </w:rPr>
              <w:fldChar w:fldCharType="begin">
                <w:ffData>
                  <w:name w:val="Text10"/>
                  <w:enabled/>
                  <w:calcOnExit w:val="0"/>
                  <w:textInput/>
                </w:ffData>
              </w:fldChar>
            </w:r>
            <w:r w:rsidR="003716D9">
              <w:rPr>
                <w:b/>
              </w:rPr>
              <w:instrText xml:space="preserve"> FORMTEXT </w:instrText>
            </w:r>
            <w:r>
              <w:rPr>
                <w:b/>
              </w:rPr>
            </w:r>
            <w:r>
              <w:rPr>
                <w:b/>
              </w:rPr>
              <w:fldChar w:fldCharType="separate"/>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sidR="003716D9">
              <w:rPr>
                <w:rFonts w:ascii="Times New Roman" w:hAnsi="Times New Roman"/>
                <w:b/>
                <w:noProof/>
              </w:rPr>
              <w:t> </w:t>
            </w:r>
            <w:r>
              <w:rPr>
                <w:b/>
              </w:rPr>
              <w:fldChar w:fldCharType="end"/>
            </w:r>
          </w:p>
        </w:tc>
        <w:tc>
          <w:tcPr>
            <w:tcW w:w="677" w:type="dxa"/>
          </w:tcPr>
          <w:p w:rsidR="003716D9" w:rsidRDefault="009A3855" w:rsidP="003716D9">
            <w:pPr>
              <w:pStyle w:val="Rubrik8"/>
              <w:rPr>
                <w:sz w:val="28"/>
                <w:lang w:val="en-GB"/>
              </w:rPr>
            </w:pPr>
            <w:r>
              <w:rPr>
                <w:b w:val="0"/>
              </w:rPr>
              <w:fldChar w:fldCharType="begin">
                <w:ffData>
                  <w:name w:val="Text10"/>
                  <w:enabled/>
                  <w:calcOnExit w:val="0"/>
                  <w:textInput/>
                </w:ffData>
              </w:fldChar>
            </w:r>
            <w:r w:rsidR="003716D9">
              <w:rPr>
                <w:b w:val="0"/>
              </w:rPr>
              <w:instrText xml:space="preserve"> FORMTEXT </w:instrText>
            </w:r>
            <w:r>
              <w:rPr>
                <w:b w:val="0"/>
              </w:rPr>
            </w:r>
            <w:r>
              <w:rPr>
                <w:b w:val="0"/>
              </w:rPr>
              <w:fldChar w:fldCharType="separate"/>
            </w:r>
            <w:r w:rsidR="003716D9">
              <w:rPr>
                <w:b w:val="0"/>
                <w:noProof/>
              </w:rPr>
              <w:t> </w:t>
            </w:r>
            <w:r w:rsidR="003716D9">
              <w:rPr>
                <w:b w:val="0"/>
                <w:noProof/>
              </w:rPr>
              <w:t> </w:t>
            </w:r>
            <w:r w:rsidR="003716D9">
              <w:rPr>
                <w:b w:val="0"/>
                <w:noProof/>
              </w:rPr>
              <w:t> </w:t>
            </w:r>
            <w:r w:rsidR="003716D9">
              <w:rPr>
                <w:b w:val="0"/>
                <w:noProof/>
              </w:rPr>
              <w:t> </w:t>
            </w:r>
            <w:r w:rsidR="003716D9">
              <w:rPr>
                <w:b w:val="0"/>
                <w:noProof/>
              </w:rPr>
              <w:t> </w:t>
            </w:r>
            <w:r>
              <w:rPr>
                <w:b w:val="0"/>
              </w:rPr>
              <w:fldChar w:fldCharType="end"/>
            </w:r>
          </w:p>
        </w:tc>
      </w:tr>
    </w:tbl>
    <w:p w:rsidR="003716D9" w:rsidRPr="008E651D" w:rsidRDefault="003716D9" w:rsidP="008E651D">
      <w:pPr>
        <w:pStyle w:val="Default"/>
        <w:rPr>
          <w:rFonts w:ascii="Arial" w:hAnsi="Arial" w:cs="Arial"/>
          <w:b/>
          <w:bCs/>
          <w:highlight w:val="cyan"/>
          <w:lang w:val="en-GB"/>
        </w:rPr>
      </w:pPr>
    </w:p>
    <w:p w:rsidR="00167DCF" w:rsidRDefault="00167DCF" w:rsidP="001D0BB9">
      <w:pPr>
        <w:pStyle w:val="Default"/>
        <w:rPr>
          <w:rFonts w:ascii="Arial" w:hAnsi="Arial" w:cs="Arial"/>
          <w:b/>
          <w:bCs/>
          <w:highlight w:val="cyan"/>
          <w:lang w:val="en-GB"/>
        </w:rPr>
      </w:pPr>
    </w:p>
    <w:p w:rsidR="001D0BB9" w:rsidRDefault="001D0BB9" w:rsidP="001D0BB9">
      <w:pPr>
        <w:pStyle w:val="Default"/>
        <w:rPr>
          <w:rFonts w:ascii="Arial" w:hAnsi="Arial" w:cs="Arial"/>
          <w:lang w:val="en-US"/>
        </w:rPr>
      </w:pPr>
      <w:r w:rsidRPr="00AF0A76">
        <w:rPr>
          <w:rFonts w:ascii="Arial" w:hAnsi="Arial" w:cs="Arial"/>
          <w:b/>
          <w:bCs/>
          <w:highlight w:val="cyan"/>
          <w:lang w:val="en-GB"/>
        </w:rPr>
        <w:t>NCC.GEN.150 Transport of dangerous goods</w:t>
      </w:r>
      <w:r w:rsidRPr="001D0BB9">
        <w:rPr>
          <w:rFonts w:ascii="Arial" w:hAnsi="Arial" w:cs="Arial"/>
          <w:lang w:val="en-US"/>
        </w:rPr>
        <w:t xml:space="preserve"> </w:t>
      </w:r>
    </w:p>
    <w:p w:rsidR="001D0BB9" w:rsidRPr="001D0BB9" w:rsidRDefault="001D0BB9"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(a) The transport of dangerous goods by air shall be conducted in accordance with Annex 18 to the Chicago Convention as last amended and amplified by the Technical Instructions for the Safe Transport of Dangerous Goods by Air (ICAO Doc 9284-AN/905), including its supplements and any other addenda or corrigenda.</w:t>
      </w:r>
    </w:p>
    <w:p w:rsidR="005B21F6" w:rsidRDefault="005B21F6"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B21F6" w:rsidTr="005B21F6">
        <w:trPr>
          <w:cantSplit/>
        </w:trPr>
        <w:tc>
          <w:tcPr>
            <w:tcW w:w="6237" w:type="dxa"/>
          </w:tcPr>
          <w:p w:rsidR="005B21F6" w:rsidRDefault="009A3855" w:rsidP="005B21F6">
            <w:pPr>
              <w:tabs>
                <w:tab w:val="left" w:pos="1773"/>
              </w:tabs>
              <w:spacing w:before="120" w:after="60"/>
              <w:rPr>
                <w:b/>
                <w:lang w:val="en-GB"/>
              </w:rPr>
            </w:pPr>
            <w:r>
              <w:rPr>
                <w:b/>
              </w:rPr>
              <w:fldChar w:fldCharType="begin">
                <w:ffData>
                  <w:name w:val="Text9"/>
                  <w:enabled/>
                  <w:calcOnExit w:val="0"/>
                  <w:textInput/>
                </w:ffData>
              </w:fldChar>
            </w:r>
            <w:r w:rsidR="005B21F6">
              <w:rPr>
                <w:b/>
              </w:rPr>
              <w:instrText xml:space="preserve"> FORMTEXT </w:instrText>
            </w:r>
            <w:r>
              <w:rPr>
                <w:b/>
              </w:rPr>
            </w:r>
            <w:r>
              <w:rPr>
                <w:b/>
              </w:rPr>
              <w:fldChar w:fldCharType="separate"/>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Pr>
                <w:b/>
              </w:rPr>
              <w:fldChar w:fldCharType="end"/>
            </w:r>
          </w:p>
          <w:p w:rsidR="005B21F6" w:rsidRDefault="005B21F6" w:rsidP="005B21F6">
            <w:pPr>
              <w:tabs>
                <w:tab w:val="left" w:pos="2835"/>
                <w:tab w:val="left" w:pos="8080"/>
              </w:tabs>
              <w:spacing w:before="120" w:after="60"/>
              <w:jc w:val="center"/>
              <w:rPr>
                <w:b/>
                <w:sz w:val="20"/>
                <w:lang w:val="en-GB"/>
              </w:rPr>
            </w:pPr>
          </w:p>
        </w:tc>
        <w:tc>
          <w:tcPr>
            <w:tcW w:w="6237" w:type="dxa"/>
          </w:tcPr>
          <w:p w:rsidR="005B21F6" w:rsidRDefault="009A3855" w:rsidP="005B21F6">
            <w:pPr>
              <w:tabs>
                <w:tab w:val="left" w:pos="2835"/>
                <w:tab w:val="left" w:pos="8080"/>
              </w:tabs>
              <w:spacing w:before="120" w:after="60"/>
              <w:rPr>
                <w:b/>
                <w:lang w:val="en-GB"/>
              </w:rPr>
            </w:pPr>
            <w:r>
              <w:rPr>
                <w:b/>
              </w:rPr>
              <w:fldChar w:fldCharType="begin">
                <w:ffData>
                  <w:name w:val="Text10"/>
                  <w:enabled/>
                  <w:calcOnExit w:val="0"/>
                  <w:textInput/>
                </w:ffData>
              </w:fldChar>
            </w:r>
            <w:r w:rsidR="005B21F6">
              <w:rPr>
                <w:b/>
              </w:rPr>
              <w:instrText xml:space="preserve"> FORMTEXT </w:instrText>
            </w:r>
            <w:r>
              <w:rPr>
                <w:b/>
              </w:rPr>
            </w:r>
            <w:r>
              <w:rPr>
                <w:b/>
              </w:rPr>
              <w:fldChar w:fldCharType="separate"/>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sidR="005B21F6">
              <w:rPr>
                <w:rFonts w:ascii="Times New Roman" w:hAnsi="Times New Roman"/>
                <w:b/>
                <w:noProof/>
              </w:rPr>
              <w:t> </w:t>
            </w:r>
            <w:r>
              <w:rPr>
                <w:b/>
              </w:rPr>
              <w:fldChar w:fldCharType="end"/>
            </w:r>
          </w:p>
        </w:tc>
        <w:tc>
          <w:tcPr>
            <w:tcW w:w="677" w:type="dxa"/>
          </w:tcPr>
          <w:p w:rsidR="005B21F6" w:rsidRDefault="009A3855" w:rsidP="005B21F6">
            <w:pPr>
              <w:pStyle w:val="Rubrik8"/>
              <w:rPr>
                <w:sz w:val="28"/>
                <w:lang w:val="en-GB"/>
              </w:rPr>
            </w:pPr>
            <w:r>
              <w:rPr>
                <w:b w:val="0"/>
              </w:rPr>
              <w:fldChar w:fldCharType="begin">
                <w:ffData>
                  <w:name w:val="Text10"/>
                  <w:enabled/>
                  <w:calcOnExit w:val="0"/>
                  <w:textInput/>
                </w:ffData>
              </w:fldChar>
            </w:r>
            <w:r w:rsidR="005B21F6">
              <w:rPr>
                <w:b w:val="0"/>
              </w:rPr>
              <w:instrText xml:space="preserve"> FORMTEXT </w:instrText>
            </w:r>
            <w:r>
              <w:rPr>
                <w:b w:val="0"/>
              </w:rPr>
            </w:r>
            <w:r>
              <w:rPr>
                <w:b w:val="0"/>
              </w:rPr>
              <w:fldChar w:fldCharType="separate"/>
            </w:r>
            <w:r w:rsidR="005B21F6">
              <w:rPr>
                <w:b w:val="0"/>
                <w:noProof/>
              </w:rPr>
              <w:t> </w:t>
            </w:r>
            <w:r w:rsidR="005B21F6">
              <w:rPr>
                <w:b w:val="0"/>
                <w:noProof/>
              </w:rPr>
              <w:t> </w:t>
            </w:r>
            <w:r w:rsidR="005B21F6">
              <w:rPr>
                <w:b w:val="0"/>
                <w:noProof/>
              </w:rPr>
              <w:t> </w:t>
            </w:r>
            <w:r w:rsidR="005B21F6">
              <w:rPr>
                <w:b w:val="0"/>
                <w:noProof/>
              </w:rPr>
              <w:t> </w:t>
            </w:r>
            <w:r w:rsidR="005B21F6">
              <w:rPr>
                <w:b w:val="0"/>
                <w:noProof/>
              </w:rPr>
              <w:t> </w:t>
            </w:r>
            <w:r>
              <w:rPr>
                <w:b w:val="0"/>
              </w:rPr>
              <w:fldChar w:fldCharType="end"/>
            </w:r>
          </w:p>
        </w:tc>
      </w:tr>
    </w:tbl>
    <w:p w:rsidR="00EC6EE0" w:rsidRDefault="00EC6EE0" w:rsidP="001D0BB9">
      <w:pPr>
        <w:pStyle w:val="Default"/>
        <w:rPr>
          <w:rFonts w:ascii="Arial" w:hAnsi="Arial" w:cs="Arial"/>
          <w:lang w:val="en-US"/>
        </w:rPr>
      </w:pPr>
    </w:p>
    <w:p w:rsidR="005B21F6" w:rsidRPr="001D0BB9" w:rsidRDefault="005B21F6" w:rsidP="001D0BB9">
      <w:pPr>
        <w:pStyle w:val="Default"/>
        <w:rPr>
          <w:rFonts w:ascii="Arial" w:hAnsi="Arial" w:cs="Arial"/>
          <w:lang w:val="en-US"/>
        </w:rPr>
      </w:pPr>
    </w:p>
    <w:p w:rsidR="001D0BB9" w:rsidRPr="001D0BB9" w:rsidRDefault="001D0BB9" w:rsidP="001D0BB9">
      <w:pPr>
        <w:pStyle w:val="Default"/>
        <w:rPr>
          <w:rFonts w:ascii="Arial" w:hAnsi="Arial" w:cs="Arial"/>
          <w:lang w:val="en-US"/>
        </w:rPr>
      </w:pPr>
      <w:r w:rsidRPr="001D0BB9">
        <w:rPr>
          <w:rFonts w:ascii="Arial" w:hAnsi="Arial" w:cs="Arial"/>
          <w:lang w:val="en-US"/>
        </w:rPr>
        <w:t xml:space="preserve">(b) Dangerous goods shall only be transported by the operator approved in accordance with Annex V (Part-SPA), Subpart G, to Regulation (EU) No 965/2012 except when: </w:t>
      </w:r>
    </w:p>
    <w:p w:rsidR="001D0BB9" w:rsidRPr="001D0BB9" w:rsidRDefault="001D0BB9" w:rsidP="001D0BB9">
      <w:pPr>
        <w:pStyle w:val="Default"/>
        <w:rPr>
          <w:rFonts w:ascii="Arial" w:hAnsi="Arial" w:cs="Arial"/>
          <w:lang w:val="en-US"/>
        </w:rPr>
      </w:pPr>
      <w:r w:rsidRPr="001D0BB9">
        <w:rPr>
          <w:rFonts w:ascii="Arial" w:hAnsi="Arial" w:cs="Arial"/>
          <w:lang w:val="en-US"/>
        </w:rPr>
        <w:t xml:space="preserve">(1) they are not subject to the Technical Instructions in accordance with Part 1 of those Instructions; or </w:t>
      </w:r>
    </w:p>
    <w:p w:rsidR="001D0BB9" w:rsidRDefault="001D0BB9" w:rsidP="001D0BB9">
      <w:pPr>
        <w:pStyle w:val="Default"/>
        <w:rPr>
          <w:rFonts w:ascii="Arial" w:hAnsi="Arial" w:cs="Arial"/>
          <w:lang w:val="en-US"/>
        </w:rPr>
      </w:pPr>
      <w:r w:rsidRPr="001D0BB9">
        <w:rPr>
          <w:rFonts w:ascii="Arial" w:hAnsi="Arial" w:cs="Arial"/>
          <w:lang w:val="en-US"/>
        </w:rPr>
        <w:t xml:space="preserve">(2) they are carried by passengers or crew members, or are in baggage, in accordance with Part 8 of the Technical Instructions. </w:t>
      </w:r>
    </w:p>
    <w:p w:rsidR="00DA7741" w:rsidRDefault="00DA7741"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Default="00DA7741" w:rsidP="001D0BB9">
      <w:pPr>
        <w:pStyle w:val="Default"/>
        <w:rPr>
          <w:rFonts w:ascii="Arial" w:hAnsi="Arial" w:cs="Arial"/>
          <w:lang w:val="en-US"/>
        </w:rPr>
      </w:pPr>
    </w:p>
    <w:p w:rsidR="00EC6EE0" w:rsidRPr="001D0BB9" w:rsidRDefault="00EC6EE0"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(c) The operator shall establish procedures to ensure that all reasonable measures are taken to prevent dangerous goods from being carried on board inadvertently. </w:t>
      </w:r>
    </w:p>
    <w:p w:rsidR="00DA7741" w:rsidRDefault="00DA7741"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Default="00DA7741" w:rsidP="001D0BB9">
      <w:pPr>
        <w:pStyle w:val="Default"/>
        <w:rPr>
          <w:rFonts w:ascii="Arial" w:hAnsi="Arial" w:cs="Arial"/>
          <w:lang w:val="en-US"/>
        </w:rPr>
      </w:pPr>
    </w:p>
    <w:p w:rsidR="00EC6EE0" w:rsidRPr="001D0BB9" w:rsidRDefault="00EC6EE0"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(d) The operator shall provide personnel with the necessary information enabling them to carry out their responsibilities, as required by the Technical Instructions. </w:t>
      </w:r>
    </w:p>
    <w:p w:rsidR="00DA7741" w:rsidRDefault="00DA7741"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Default="00DA7741" w:rsidP="001D0BB9">
      <w:pPr>
        <w:pStyle w:val="Default"/>
        <w:rPr>
          <w:rFonts w:ascii="Arial" w:hAnsi="Arial" w:cs="Arial"/>
          <w:lang w:val="en-US"/>
        </w:rPr>
      </w:pPr>
    </w:p>
    <w:p w:rsidR="00EC6EE0" w:rsidRPr="001D0BB9" w:rsidRDefault="00EC6EE0"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(e) The operator shall, in accordance with the Technical Instructions, report without delay to the competent authority and the appropriate authority of the State of occurrence in the event of any dangerous goods accidents or incidents. </w:t>
      </w:r>
    </w:p>
    <w:p w:rsidR="00DA7741" w:rsidRDefault="00DA7741"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Default="00DA7741" w:rsidP="001D0BB9">
      <w:pPr>
        <w:pStyle w:val="Default"/>
        <w:rPr>
          <w:rFonts w:ascii="Arial" w:hAnsi="Arial" w:cs="Arial"/>
          <w:lang w:val="en-US"/>
        </w:rPr>
      </w:pPr>
    </w:p>
    <w:p w:rsidR="00EC6EE0" w:rsidRPr="001D0BB9" w:rsidRDefault="00EC6EE0"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 xml:space="preserve">(f) The operator shall ensure that passengers are provided with information about dangerous goods in accordance with the Technical Instructions. </w:t>
      </w:r>
    </w:p>
    <w:p w:rsidR="00DA7741" w:rsidRDefault="00DA7741"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Default="00DA7741" w:rsidP="001D0BB9">
      <w:pPr>
        <w:pStyle w:val="Default"/>
        <w:rPr>
          <w:rFonts w:ascii="Arial" w:hAnsi="Arial" w:cs="Arial"/>
          <w:lang w:val="en-US"/>
        </w:rPr>
      </w:pPr>
    </w:p>
    <w:p w:rsidR="00EC6EE0" w:rsidRPr="001D0BB9" w:rsidRDefault="00EC6EE0" w:rsidP="001D0BB9">
      <w:pPr>
        <w:pStyle w:val="Default"/>
        <w:rPr>
          <w:rFonts w:ascii="Arial" w:hAnsi="Arial" w:cs="Arial"/>
          <w:lang w:val="en-US"/>
        </w:rPr>
      </w:pPr>
    </w:p>
    <w:p w:rsidR="001D0BB9" w:rsidRDefault="001D0BB9" w:rsidP="001D0BB9">
      <w:pPr>
        <w:pStyle w:val="Default"/>
        <w:rPr>
          <w:rFonts w:ascii="Arial" w:hAnsi="Arial" w:cs="Arial"/>
          <w:lang w:val="en-US"/>
        </w:rPr>
      </w:pPr>
      <w:r w:rsidRPr="001D0BB9">
        <w:rPr>
          <w:rFonts w:ascii="Arial" w:hAnsi="Arial" w:cs="Arial"/>
          <w:lang w:val="en-US"/>
        </w:rPr>
        <w:t>(g) The operator shall ensure that notices giving information about the transport of dangerous goods are provided at acceptance points for cargo as required by the Technical Instructions.</w:t>
      </w:r>
    </w:p>
    <w:p w:rsidR="001D0BB9" w:rsidRDefault="001D0BB9" w:rsidP="001D0BB9">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D0BB9" w:rsidTr="00A33B47">
        <w:trPr>
          <w:cantSplit/>
        </w:trPr>
        <w:tc>
          <w:tcPr>
            <w:tcW w:w="6237" w:type="dxa"/>
          </w:tcPr>
          <w:p w:rsidR="001D0BB9" w:rsidRDefault="009A3855" w:rsidP="00A33B47">
            <w:pPr>
              <w:tabs>
                <w:tab w:val="left" w:pos="1773"/>
              </w:tabs>
              <w:spacing w:before="120" w:after="60"/>
              <w:rPr>
                <w:b/>
                <w:lang w:val="en-GB"/>
              </w:rPr>
            </w:pPr>
            <w:r>
              <w:rPr>
                <w:b/>
              </w:rPr>
              <w:lastRenderedPageBreak/>
              <w:fldChar w:fldCharType="begin">
                <w:ffData>
                  <w:name w:val="Text9"/>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p w:rsidR="001D0BB9" w:rsidRDefault="001D0BB9" w:rsidP="00A33B47">
            <w:pPr>
              <w:tabs>
                <w:tab w:val="left" w:pos="2835"/>
                <w:tab w:val="left" w:pos="8080"/>
              </w:tabs>
              <w:spacing w:before="120" w:after="60"/>
              <w:jc w:val="center"/>
              <w:rPr>
                <w:b/>
                <w:sz w:val="20"/>
                <w:lang w:val="en-GB"/>
              </w:rPr>
            </w:pPr>
          </w:p>
        </w:tc>
        <w:tc>
          <w:tcPr>
            <w:tcW w:w="6237" w:type="dxa"/>
          </w:tcPr>
          <w:p w:rsidR="001D0BB9" w:rsidRDefault="009A3855" w:rsidP="00A33B47">
            <w:pPr>
              <w:tabs>
                <w:tab w:val="left" w:pos="2835"/>
                <w:tab w:val="left" w:pos="8080"/>
              </w:tabs>
              <w:spacing w:before="120" w:after="60"/>
              <w:rPr>
                <w:b/>
                <w:lang w:val="en-GB"/>
              </w:rPr>
            </w:pPr>
            <w:r>
              <w:rPr>
                <w:b/>
              </w:rPr>
              <w:fldChar w:fldCharType="begin">
                <w:ffData>
                  <w:name w:val="Text10"/>
                  <w:enabled/>
                  <w:calcOnExit w:val="0"/>
                  <w:textInput/>
                </w:ffData>
              </w:fldChar>
            </w:r>
            <w:r w:rsidR="001D0BB9">
              <w:rPr>
                <w:b/>
              </w:rPr>
              <w:instrText xml:space="preserve"> FORMTEXT </w:instrText>
            </w:r>
            <w:r>
              <w:rPr>
                <w:b/>
              </w:rPr>
            </w:r>
            <w:r>
              <w:rPr>
                <w:b/>
              </w:rPr>
              <w:fldChar w:fldCharType="separate"/>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sidR="001D0BB9">
              <w:rPr>
                <w:rFonts w:ascii="Times New Roman" w:hAnsi="Times New Roman"/>
                <w:b/>
                <w:noProof/>
              </w:rPr>
              <w:t> </w:t>
            </w:r>
            <w:r>
              <w:rPr>
                <w:b/>
              </w:rPr>
              <w:fldChar w:fldCharType="end"/>
            </w:r>
          </w:p>
        </w:tc>
        <w:tc>
          <w:tcPr>
            <w:tcW w:w="677" w:type="dxa"/>
          </w:tcPr>
          <w:p w:rsidR="001D0BB9" w:rsidRDefault="009A3855" w:rsidP="00A33B47">
            <w:pPr>
              <w:pStyle w:val="Rubrik8"/>
              <w:rPr>
                <w:sz w:val="28"/>
                <w:lang w:val="en-GB"/>
              </w:rPr>
            </w:pPr>
            <w:r>
              <w:rPr>
                <w:b w:val="0"/>
              </w:rPr>
              <w:fldChar w:fldCharType="begin">
                <w:ffData>
                  <w:name w:val="Text10"/>
                  <w:enabled/>
                  <w:calcOnExit w:val="0"/>
                  <w:textInput/>
                </w:ffData>
              </w:fldChar>
            </w:r>
            <w:r w:rsidR="001D0BB9">
              <w:rPr>
                <w:b w:val="0"/>
              </w:rPr>
              <w:instrText xml:space="preserve"> FORMTEXT </w:instrText>
            </w:r>
            <w:r>
              <w:rPr>
                <w:b w:val="0"/>
              </w:rPr>
            </w:r>
            <w:r>
              <w:rPr>
                <w:b w:val="0"/>
              </w:rPr>
              <w:fldChar w:fldCharType="separate"/>
            </w:r>
            <w:r w:rsidR="001D0BB9">
              <w:rPr>
                <w:b w:val="0"/>
                <w:noProof/>
              </w:rPr>
              <w:t> </w:t>
            </w:r>
            <w:r w:rsidR="001D0BB9">
              <w:rPr>
                <w:b w:val="0"/>
                <w:noProof/>
              </w:rPr>
              <w:t> </w:t>
            </w:r>
            <w:r w:rsidR="001D0BB9">
              <w:rPr>
                <w:b w:val="0"/>
                <w:noProof/>
              </w:rPr>
              <w:t> </w:t>
            </w:r>
            <w:r w:rsidR="001D0BB9">
              <w:rPr>
                <w:b w:val="0"/>
                <w:noProof/>
              </w:rPr>
              <w:t> </w:t>
            </w:r>
            <w:r w:rsidR="001D0BB9">
              <w:rPr>
                <w:b w:val="0"/>
                <w:noProof/>
              </w:rPr>
              <w:t> </w:t>
            </w:r>
            <w:r>
              <w:rPr>
                <w:b w:val="0"/>
              </w:rPr>
              <w:fldChar w:fldCharType="end"/>
            </w:r>
          </w:p>
        </w:tc>
      </w:tr>
    </w:tbl>
    <w:p w:rsidR="001D0BB9" w:rsidRDefault="001D0BB9" w:rsidP="001D0BB9">
      <w:pPr>
        <w:pStyle w:val="Default"/>
        <w:rPr>
          <w:rFonts w:ascii="Arial" w:hAnsi="Arial" w:cs="Arial"/>
          <w:lang w:val="en-US"/>
        </w:rPr>
      </w:pPr>
    </w:p>
    <w:p w:rsidR="001D0BB9" w:rsidRDefault="001D0BB9" w:rsidP="001D0BB9">
      <w:pPr>
        <w:pStyle w:val="Default"/>
        <w:rPr>
          <w:rFonts w:ascii="Arial" w:hAnsi="Arial" w:cs="Arial"/>
          <w:lang w:val="en-US"/>
        </w:rPr>
      </w:pPr>
    </w:p>
    <w:p w:rsidR="004C3940" w:rsidRDefault="004C3940" w:rsidP="004C3940">
      <w:pPr>
        <w:overflowPunct/>
        <w:textAlignment w:val="auto"/>
        <w:rPr>
          <w:rFonts w:ascii="Calibri" w:hAnsi="Calibri" w:cs="Calibri"/>
          <w:b/>
          <w:bCs/>
          <w:color w:val="000000"/>
          <w:sz w:val="22"/>
          <w:szCs w:val="22"/>
          <w:lang w:val="en-GB"/>
        </w:rPr>
      </w:pPr>
      <w:r w:rsidRPr="004C3940">
        <w:rPr>
          <w:rFonts w:ascii="Calibri" w:hAnsi="Calibri" w:cs="Calibri"/>
          <w:b/>
          <w:bCs/>
          <w:color w:val="000000"/>
          <w:sz w:val="22"/>
          <w:szCs w:val="22"/>
          <w:highlight w:val="lightGray"/>
          <w:lang w:val="en-GB"/>
        </w:rPr>
        <w:t>AMC1 NCC.GEN.150(e) Transport of dangerous goods</w:t>
      </w:r>
      <w:r w:rsidRPr="004C3940">
        <w:rPr>
          <w:rFonts w:ascii="Calibri" w:hAnsi="Calibri" w:cs="Calibri"/>
          <w:b/>
          <w:bCs/>
          <w:color w:val="000000"/>
          <w:sz w:val="22"/>
          <w:szCs w:val="22"/>
          <w:lang w:val="en-GB"/>
        </w:rPr>
        <w:t xml:space="preserve"> </w:t>
      </w:r>
    </w:p>
    <w:p w:rsidR="003716D9" w:rsidRPr="004C3940" w:rsidRDefault="003716D9" w:rsidP="004C3940">
      <w:pPr>
        <w:overflowPunct/>
        <w:textAlignment w:val="auto"/>
        <w:rPr>
          <w:rFonts w:ascii="Calibri" w:hAnsi="Calibri" w:cs="Calibri"/>
          <w:color w:val="000000"/>
          <w:sz w:val="22"/>
          <w:szCs w:val="22"/>
          <w:lang w:val="en-GB"/>
        </w:rPr>
      </w:pP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DANGEROUS GOODS ACCIDENT AND INCIDENT REPORTING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(a) Any type of dangerous goods accident or incident, or the finding of: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 undeclared or misdeclared dangerous goods in cargo;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(2) forbidden dangerous goods in mail; or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(3) forbidden dangerous goods in passenger or crew baggage, or on the person of a passenger or a crew member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should be reported. For this purpose, the Technical Instructions consider that reporting of undeclared and misdeclared dangerous goods found in cargo also applies to items of operators’ stores that are classified as dangerous goods.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(b) The first report should be dispatched within 72 hours of the event. It may be sent by any means, including e-mail, telephone or fax. This report should include the details that are known at that time, under the headings identified in (c). If necessary, a subsequent report should be made as soon as possible giving all the details that were not known at the time the first report was sent. If a report has been made verbally, written confirmation should be sent as soon as possible.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(c) The first and any subsequent report should be as precise as possible and contain the following data, where relevant: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 date of the incident or accident or the finding of undeclared or misdeclared dangerous goods;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(2) location and date of flight;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(3) description of the goods and the reference number of the air waybill, pouch, baggage tag, ticket, etc.;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(4) proper shipping name (including the technical name, if appropriate) and United Nations (UN)/identification (ID) number, when known;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(5) class or division and any subsidiary risk;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(6) type of packaging, and the packaging specification marking on it;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(7) quantity;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(8) name and address of the passenger, etc.;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(9) any other relevant details;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(10) suspected cause of the incident or accident;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(11) action taken;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(12) any other reporting action taken; and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(13) name, title, address and telephone number of the person making the report.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lastRenderedPageBreak/>
        <w:t xml:space="preserve">(d) Copies of relevant documents and any photographs taken should be attached to the report. </w:t>
      </w:r>
    </w:p>
    <w:p w:rsidR="004C3940" w:rsidRPr="004C3940" w:rsidRDefault="004C3940" w:rsidP="004C3940">
      <w:pPr>
        <w:overflowPunct/>
        <w:textAlignment w:val="auto"/>
        <w:rPr>
          <w:rFonts w:ascii="Calibri" w:hAnsi="Calibri" w:cs="Calibri"/>
          <w:color w:val="000000"/>
          <w:sz w:val="22"/>
          <w:szCs w:val="22"/>
          <w:lang w:val="en-GB"/>
        </w:rPr>
      </w:pPr>
      <w:r w:rsidRPr="004C3940">
        <w:rPr>
          <w:rFonts w:ascii="Calibri" w:hAnsi="Calibri" w:cs="Calibri"/>
          <w:color w:val="000000"/>
          <w:sz w:val="22"/>
          <w:szCs w:val="22"/>
          <w:lang w:val="en-GB"/>
        </w:rPr>
        <w:t xml:space="preserve">(e) A dangerous goods accident or incident may also constitute an aircraft accident, serious incident or incident. The criteria for reporting both types of occurrence should be met. </w:t>
      </w:r>
    </w:p>
    <w:p w:rsidR="00522427" w:rsidRPr="00F37F4D" w:rsidRDefault="004C3940" w:rsidP="004C3940">
      <w:pPr>
        <w:pStyle w:val="Default"/>
        <w:rPr>
          <w:rFonts w:ascii="Calibri" w:hAnsi="Calibri" w:cs="Calibri"/>
          <w:sz w:val="22"/>
          <w:szCs w:val="22"/>
          <w:lang w:val="en-GB"/>
        </w:rPr>
      </w:pPr>
      <w:r w:rsidRPr="004C3940">
        <w:rPr>
          <w:rFonts w:ascii="Calibri" w:hAnsi="Calibri" w:cs="Calibri"/>
          <w:sz w:val="22"/>
          <w:szCs w:val="22"/>
          <w:lang w:val="en-GB"/>
        </w:rPr>
        <w:t>(f) The following dangerous goods reporting form should be used, but other forms, including electronic transfer of</w:t>
      </w:r>
      <w:r>
        <w:rPr>
          <w:rFonts w:ascii="Calibri" w:hAnsi="Calibri" w:cs="Calibri"/>
          <w:sz w:val="22"/>
          <w:szCs w:val="22"/>
          <w:lang w:val="en-GB"/>
        </w:rPr>
        <w:t xml:space="preserve"> </w:t>
      </w:r>
      <w:r w:rsidRPr="00F37F4D">
        <w:rPr>
          <w:rFonts w:ascii="Calibri" w:hAnsi="Calibri" w:cs="Calibri"/>
          <w:sz w:val="22"/>
          <w:szCs w:val="22"/>
          <w:lang w:val="en-GB"/>
        </w:rPr>
        <w:t>data, may be used provided that at least the minimum information of this AMC is supplied:</w:t>
      </w:r>
    </w:p>
    <w:p w:rsidR="00522427" w:rsidRDefault="00522427" w:rsidP="004C3940">
      <w:pPr>
        <w:pStyle w:val="Default"/>
        <w:rPr>
          <w:sz w:val="22"/>
          <w:szCs w:val="22"/>
          <w:lang w:val="en-GB"/>
        </w:rPr>
      </w:pPr>
    </w:p>
    <w:p w:rsidR="00522427" w:rsidRPr="00522427" w:rsidRDefault="00522427" w:rsidP="00522427">
      <w:pPr>
        <w:pStyle w:val="Default"/>
        <w:numPr>
          <w:ilvl w:val="0"/>
          <w:numId w:val="40"/>
        </w:numPr>
        <w:rPr>
          <w:sz w:val="22"/>
          <w:szCs w:val="22"/>
          <w:lang w:val="en-GB"/>
        </w:rPr>
      </w:pPr>
      <w:r>
        <w:rPr>
          <w:rFonts w:asciiTheme="minorHAnsi" w:hAnsiTheme="minorHAnsi" w:cstheme="minorHAnsi"/>
          <w:sz w:val="22"/>
          <w:szCs w:val="22"/>
          <w:lang w:val="en-GB"/>
        </w:rPr>
        <w:t xml:space="preserve">With reference to the document in </w:t>
      </w:r>
      <w:r w:rsidR="00D87634">
        <w:rPr>
          <w:rFonts w:asciiTheme="minorHAnsi" w:hAnsiTheme="minorHAnsi" w:cstheme="minorHAnsi"/>
          <w:sz w:val="22"/>
          <w:szCs w:val="22"/>
          <w:lang w:val="en-GB"/>
        </w:rPr>
        <w:t>AMC1 NC</w:t>
      </w:r>
      <w:r w:rsidR="00F37F4D">
        <w:rPr>
          <w:rFonts w:asciiTheme="minorHAnsi" w:hAnsiTheme="minorHAnsi" w:cstheme="minorHAnsi"/>
          <w:sz w:val="22"/>
          <w:szCs w:val="22"/>
          <w:lang w:val="en-GB"/>
        </w:rPr>
        <w:t>C.GEN.150(e) at EASA website.</w:t>
      </w:r>
    </w:p>
    <w:p w:rsidR="001856AE" w:rsidRDefault="001856AE" w:rsidP="00522427">
      <w:pPr>
        <w:pStyle w:val="CM4"/>
        <w:spacing w:before="60" w:after="60"/>
        <w:rPr>
          <w:rFonts w:asciiTheme="minorHAnsi" w:hAnsiTheme="minorHAnsi" w:cstheme="minorHAnsi"/>
          <w:color w:val="000000"/>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4E9F" w:rsidTr="00544E9F">
        <w:trPr>
          <w:cantSplit/>
        </w:trPr>
        <w:tc>
          <w:tcPr>
            <w:tcW w:w="6237" w:type="dxa"/>
          </w:tcPr>
          <w:p w:rsidR="00544E9F" w:rsidRDefault="009A3855" w:rsidP="00544E9F">
            <w:pPr>
              <w:tabs>
                <w:tab w:val="left" w:pos="1773"/>
              </w:tabs>
              <w:spacing w:before="120" w:after="60"/>
              <w:rPr>
                <w:b/>
                <w:lang w:val="en-GB"/>
              </w:rPr>
            </w:pPr>
            <w:r>
              <w:rPr>
                <w:b/>
              </w:rPr>
              <w:fldChar w:fldCharType="begin">
                <w:ffData>
                  <w:name w:val="Text9"/>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p w:rsidR="00544E9F" w:rsidRDefault="00544E9F" w:rsidP="00544E9F">
            <w:pPr>
              <w:tabs>
                <w:tab w:val="left" w:pos="2835"/>
                <w:tab w:val="left" w:pos="8080"/>
              </w:tabs>
              <w:spacing w:before="120" w:after="60"/>
              <w:jc w:val="center"/>
              <w:rPr>
                <w:b/>
                <w:sz w:val="20"/>
                <w:lang w:val="en-GB"/>
              </w:rPr>
            </w:pPr>
          </w:p>
        </w:tc>
        <w:tc>
          <w:tcPr>
            <w:tcW w:w="6237" w:type="dxa"/>
          </w:tcPr>
          <w:p w:rsidR="00544E9F" w:rsidRDefault="009A3855" w:rsidP="00544E9F">
            <w:pPr>
              <w:tabs>
                <w:tab w:val="left" w:pos="2835"/>
                <w:tab w:val="left" w:pos="8080"/>
              </w:tabs>
              <w:spacing w:before="120" w:after="60"/>
              <w:rPr>
                <w:b/>
                <w:lang w:val="en-GB"/>
              </w:rPr>
            </w:pPr>
            <w:r>
              <w:rPr>
                <w:b/>
              </w:rPr>
              <w:fldChar w:fldCharType="begin">
                <w:ffData>
                  <w:name w:val="Text10"/>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tc>
        <w:tc>
          <w:tcPr>
            <w:tcW w:w="677" w:type="dxa"/>
          </w:tcPr>
          <w:p w:rsidR="00544E9F" w:rsidRDefault="009A3855" w:rsidP="00544E9F">
            <w:pPr>
              <w:pStyle w:val="Rubrik8"/>
              <w:rPr>
                <w:sz w:val="28"/>
                <w:lang w:val="en-GB"/>
              </w:rPr>
            </w:pPr>
            <w:r>
              <w:rPr>
                <w:b w:val="0"/>
              </w:rPr>
              <w:fldChar w:fldCharType="begin">
                <w:ffData>
                  <w:name w:val="Text10"/>
                  <w:enabled/>
                  <w:calcOnExit w:val="0"/>
                  <w:textInput/>
                </w:ffData>
              </w:fldChar>
            </w:r>
            <w:r w:rsidR="00544E9F">
              <w:rPr>
                <w:b w:val="0"/>
              </w:rPr>
              <w:instrText xml:space="preserve"> FORMTEXT </w:instrText>
            </w:r>
            <w:r>
              <w:rPr>
                <w:b w:val="0"/>
              </w:rPr>
            </w:r>
            <w:r>
              <w:rPr>
                <w:b w:val="0"/>
              </w:rPr>
              <w:fldChar w:fldCharType="separate"/>
            </w:r>
            <w:r w:rsidR="00544E9F">
              <w:rPr>
                <w:b w:val="0"/>
                <w:noProof/>
              </w:rPr>
              <w:t> </w:t>
            </w:r>
            <w:r w:rsidR="00544E9F">
              <w:rPr>
                <w:b w:val="0"/>
                <w:noProof/>
              </w:rPr>
              <w:t> </w:t>
            </w:r>
            <w:r w:rsidR="00544E9F">
              <w:rPr>
                <w:b w:val="0"/>
                <w:noProof/>
              </w:rPr>
              <w:t> </w:t>
            </w:r>
            <w:r w:rsidR="00544E9F">
              <w:rPr>
                <w:b w:val="0"/>
                <w:noProof/>
              </w:rPr>
              <w:t> </w:t>
            </w:r>
            <w:r w:rsidR="00544E9F">
              <w:rPr>
                <w:b w:val="0"/>
                <w:noProof/>
              </w:rPr>
              <w:t> </w:t>
            </w:r>
            <w:r>
              <w:rPr>
                <w:b w:val="0"/>
              </w:rPr>
              <w:fldChar w:fldCharType="end"/>
            </w:r>
          </w:p>
        </w:tc>
      </w:tr>
    </w:tbl>
    <w:p w:rsidR="00544E9F" w:rsidRPr="00544E9F" w:rsidRDefault="00544E9F" w:rsidP="00544E9F">
      <w:pPr>
        <w:rPr>
          <w:lang w:val="en-US"/>
        </w:rPr>
      </w:pPr>
    </w:p>
    <w:p w:rsidR="00CE30CB" w:rsidRDefault="00CE30CB" w:rsidP="00F37F4D">
      <w:pPr>
        <w:overflowPunct/>
        <w:textAlignment w:val="auto"/>
        <w:rPr>
          <w:rFonts w:ascii="Calibri" w:hAnsi="Calibri" w:cs="Calibri"/>
          <w:b/>
          <w:bCs/>
          <w:color w:val="000000"/>
          <w:sz w:val="22"/>
          <w:szCs w:val="22"/>
          <w:highlight w:val="lightGray"/>
          <w:lang w:val="en-GB"/>
        </w:rPr>
      </w:pPr>
    </w:p>
    <w:p w:rsidR="00F37F4D" w:rsidRDefault="00F37F4D" w:rsidP="00F37F4D">
      <w:pPr>
        <w:overflowPunct/>
        <w:textAlignment w:val="auto"/>
        <w:rPr>
          <w:rFonts w:ascii="Calibri" w:hAnsi="Calibri" w:cs="Calibri"/>
          <w:b/>
          <w:bCs/>
          <w:color w:val="000000"/>
          <w:sz w:val="22"/>
          <w:szCs w:val="22"/>
          <w:lang w:val="en-GB"/>
        </w:rPr>
      </w:pPr>
      <w:r w:rsidRPr="00F37F4D">
        <w:rPr>
          <w:rFonts w:ascii="Calibri" w:hAnsi="Calibri" w:cs="Calibri"/>
          <w:b/>
          <w:bCs/>
          <w:color w:val="000000"/>
          <w:sz w:val="22"/>
          <w:szCs w:val="22"/>
          <w:highlight w:val="lightGray"/>
          <w:lang w:val="en-GB"/>
        </w:rPr>
        <w:t>GM1 NCC.GEN.150 Transport of dangerous goods</w:t>
      </w:r>
      <w:r w:rsidRPr="00F37F4D">
        <w:rPr>
          <w:rFonts w:ascii="Calibri" w:hAnsi="Calibri" w:cs="Calibri"/>
          <w:b/>
          <w:bCs/>
          <w:color w:val="000000"/>
          <w:sz w:val="22"/>
          <w:szCs w:val="22"/>
          <w:lang w:val="en-GB"/>
        </w:rPr>
        <w:t xml:space="preserve"> </w:t>
      </w:r>
    </w:p>
    <w:p w:rsidR="00D87634" w:rsidRPr="00F37F4D" w:rsidRDefault="00D87634" w:rsidP="00F37F4D">
      <w:pPr>
        <w:overflowPunct/>
        <w:textAlignment w:val="auto"/>
        <w:rPr>
          <w:rFonts w:ascii="Calibri" w:hAnsi="Calibri" w:cs="Calibri"/>
          <w:color w:val="000000"/>
          <w:sz w:val="22"/>
          <w:szCs w:val="22"/>
          <w:lang w:val="en-GB"/>
        </w:rPr>
      </w:pP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GENERAL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(a) The requirement to transport dangerous goods by air in accordance with the Technical Instructions is irrespective of whether: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(1) the flight is wholly or partly within or wholly outside the territory of a State; or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(2) an approval to carry dangerous goods in accordance with Annex V (Part-SPA), Subpart G is held.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(b) The Technical Instructions provide that in certain circumstances dangerous goods, which are normally forbidden on an aircraft, may be carried. These circumstances include cases of extreme urgency or when other forms of transport are inappropriate or when full compliance with the prescribed requirements is contrary to the public interest. In these circumstances all the States concerned may grant exemptions from the provisions of the Technical Instructions provided that an overall level of safety that is at least equivalent to that provided by the Technical Instructions is achieved. Although exemptions are most likely to be granted for the carriage of dangerous goods that are not permitted in normal circumstances, they may also be granted in other circumstances, such as when the packaging to be used is not provided for by the appropriate packing method or the quantity in the packaging is greater than that permitted. The Technical Instructions also make provision for some dangerous goods to be carried when an approval has been granted only by the State of Origin and the competent authority.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t xml:space="preserve">(c) When an exemption is required, the States concerned are those of origin, transit, overflight and destination of the consignment and that of the operator. For the State of overflight, if none of the criteria for granting an exemption are relevant, an exemption may be granted based solely on whether it is believed that an equivalent level of safety in air transport has been achieved. </w:t>
      </w:r>
    </w:p>
    <w:p w:rsidR="00F37F4D" w:rsidRPr="00F37F4D" w:rsidRDefault="00F37F4D" w:rsidP="00F37F4D">
      <w:pPr>
        <w:overflowPunct/>
        <w:textAlignment w:val="auto"/>
        <w:rPr>
          <w:rFonts w:ascii="Calibri" w:hAnsi="Calibri" w:cs="Calibri"/>
          <w:color w:val="000000"/>
          <w:sz w:val="22"/>
          <w:szCs w:val="22"/>
          <w:lang w:val="en-GB"/>
        </w:rPr>
      </w:pPr>
      <w:r w:rsidRPr="00F37F4D">
        <w:rPr>
          <w:rFonts w:ascii="Calibri" w:hAnsi="Calibri" w:cs="Calibri"/>
          <w:color w:val="000000"/>
          <w:sz w:val="22"/>
          <w:szCs w:val="22"/>
          <w:lang w:val="en-GB"/>
        </w:rPr>
        <w:lastRenderedPageBreak/>
        <w:t xml:space="preserve">(d) The Technical Instructions provide that exemptions and approvals are granted by the ‘appropriate national authority’, which is intended to be the authority responsible for the particular aspect against which the exemption or approval is being sought. The operator should ensure that all relevant conditions on an exemption or approval are met. </w:t>
      </w:r>
    </w:p>
    <w:p w:rsidR="00F37F4D" w:rsidRDefault="00F37F4D" w:rsidP="00F37F4D">
      <w:pPr>
        <w:rPr>
          <w:rFonts w:ascii="Calibri" w:hAnsi="Calibri" w:cs="Calibri"/>
          <w:color w:val="000000"/>
          <w:sz w:val="22"/>
          <w:szCs w:val="22"/>
          <w:lang w:val="en-GB"/>
        </w:rPr>
      </w:pPr>
      <w:r w:rsidRPr="00F37F4D">
        <w:rPr>
          <w:rFonts w:ascii="Calibri" w:hAnsi="Calibri" w:cs="Calibri"/>
          <w:color w:val="000000"/>
          <w:sz w:val="22"/>
          <w:szCs w:val="22"/>
          <w:lang w:val="en-GB"/>
        </w:rPr>
        <w:t>(e) The exemption or approval referred to in (b) to (d) is in addition to the approval required by Annex V (Part SPA), Subpart G.</w:t>
      </w:r>
    </w:p>
    <w:p w:rsidR="00544E9F" w:rsidRDefault="00544E9F" w:rsidP="00F37F4D">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4E9F" w:rsidTr="00544E9F">
        <w:trPr>
          <w:cantSplit/>
        </w:trPr>
        <w:tc>
          <w:tcPr>
            <w:tcW w:w="6237" w:type="dxa"/>
          </w:tcPr>
          <w:p w:rsidR="00544E9F" w:rsidRDefault="009A3855" w:rsidP="00544E9F">
            <w:pPr>
              <w:tabs>
                <w:tab w:val="left" w:pos="1773"/>
              </w:tabs>
              <w:spacing w:before="120" w:after="60"/>
              <w:rPr>
                <w:b/>
                <w:lang w:val="en-GB"/>
              </w:rPr>
            </w:pPr>
            <w:r>
              <w:rPr>
                <w:b/>
              </w:rPr>
              <w:fldChar w:fldCharType="begin">
                <w:ffData>
                  <w:name w:val="Text9"/>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p w:rsidR="00544E9F" w:rsidRDefault="00544E9F" w:rsidP="00544E9F">
            <w:pPr>
              <w:tabs>
                <w:tab w:val="left" w:pos="2835"/>
                <w:tab w:val="left" w:pos="8080"/>
              </w:tabs>
              <w:spacing w:before="120" w:after="60"/>
              <w:jc w:val="center"/>
              <w:rPr>
                <w:b/>
                <w:sz w:val="20"/>
                <w:lang w:val="en-GB"/>
              </w:rPr>
            </w:pPr>
          </w:p>
        </w:tc>
        <w:tc>
          <w:tcPr>
            <w:tcW w:w="6237" w:type="dxa"/>
          </w:tcPr>
          <w:p w:rsidR="00544E9F" w:rsidRDefault="009A3855" w:rsidP="00544E9F">
            <w:pPr>
              <w:tabs>
                <w:tab w:val="left" w:pos="2835"/>
                <w:tab w:val="left" w:pos="8080"/>
              </w:tabs>
              <w:spacing w:before="120" w:after="60"/>
              <w:rPr>
                <w:b/>
                <w:lang w:val="en-GB"/>
              </w:rPr>
            </w:pPr>
            <w:r>
              <w:rPr>
                <w:b/>
              </w:rPr>
              <w:fldChar w:fldCharType="begin">
                <w:ffData>
                  <w:name w:val="Text10"/>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tc>
        <w:tc>
          <w:tcPr>
            <w:tcW w:w="677" w:type="dxa"/>
          </w:tcPr>
          <w:p w:rsidR="00544E9F" w:rsidRDefault="009A3855" w:rsidP="00544E9F">
            <w:pPr>
              <w:pStyle w:val="Rubrik8"/>
              <w:rPr>
                <w:sz w:val="28"/>
                <w:lang w:val="en-GB"/>
              </w:rPr>
            </w:pPr>
            <w:r>
              <w:rPr>
                <w:b w:val="0"/>
              </w:rPr>
              <w:fldChar w:fldCharType="begin">
                <w:ffData>
                  <w:name w:val="Text10"/>
                  <w:enabled/>
                  <w:calcOnExit w:val="0"/>
                  <w:textInput/>
                </w:ffData>
              </w:fldChar>
            </w:r>
            <w:r w:rsidR="00544E9F">
              <w:rPr>
                <w:b w:val="0"/>
              </w:rPr>
              <w:instrText xml:space="preserve"> FORMTEXT </w:instrText>
            </w:r>
            <w:r>
              <w:rPr>
                <w:b w:val="0"/>
              </w:rPr>
            </w:r>
            <w:r>
              <w:rPr>
                <w:b w:val="0"/>
              </w:rPr>
              <w:fldChar w:fldCharType="separate"/>
            </w:r>
            <w:r w:rsidR="00544E9F">
              <w:rPr>
                <w:b w:val="0"/>
                <w:noProof/>
              </w:rPr>
              <w:t> </w:t>
            </w:r>
            <w:r w:rsidR="00544E9F">
              <w:rPr>
                <w:b w:val="0"/>
                <w:noProof/>
              </w:rPr>
              <w:t> </w:t>
            </w:r>
            <w:r w:rsidR="00544E9F">
              <w:rPr>
                <w:b w:val="0"/>
                <w:noProof/>
              </w:rPr>
              <w:t> </w:t>
            </w:r>
            <w:r w:rsidR="00544E9F">
              <w:rPr>
                <w:b w:val="0"/>
                <w:noProof/>
              </w:rPr>
              <w:t> </w:t>
            </w:r>
            <w:r w:rsidR="00544E9F">
              <w:rPr>
                <w:b w:val="0"/>
                <w:noProof/>
              </w:rPr>
              <w:t> </w:t>
            </w:r>
            <w:r>
              <w:rPr>
                <w:b w:val="0"/>
              </w:rPr>
              <w:fldChar w:fldCharType="end"/>
            </w:r>
          </w:p>
        </w:tc>
      </w:tr>
    </w:tbl>
    <w:p w:rsidR="00544E9F" w:rsidRPr="00F37F4D" w:rsidRDefault="00544E9F" w:rsidP="00F37F4D">
      <w:pPr>
        <w:rPr>
          <w:lang w:val="en-GB"/>
        </w:rPr>
      </w:pPr>
    </w:p>
    <w:p w:rsidR="001856AE" w:rsidRDefault="001856AE" w:rsidP="00D04882">
      <w:pPr>
        <w:pStyle w:val="CM4"/>
        <w:spacing w:before="60" w:after="60"/>
        <w:jc w:val="center"/>
        <w:rPr>
          <w:rFonts w:ascii="Arial" w:hAnsi="Arial" w:cs="Arial"/>
          <w:color w:val="000000"/>
          <w:lang w:val="en-US"/>
        </w:rPr>
      </w:pPr>
    </w:p>
    <w:p w:rsidR="00CE30CB" w:rsidRDefault="00CE30CB" w:rsidP="00D04882">
      <w:pPr>
        <w:pStyle w:val="CM4"/>
        <w:spacing w:before="60" w:after="60"/>
        <w:jc w:val="center"/>
        <w:rPr>
          <w:rFonts w:ascii="Arial" w:hAnsi="Arial" w:cs="Arial"/>
          <w:color w:val="000000"/>
          <w:lang w:val="en-US"/>
        </w:rPr>
      </w:pPr>
    </w:p>
    <w:p w:rsidR="00D04882" w:rsidRPr="00D04882" w:rsidRDefault="00D04882" w:rsidP="00D04882">
      <w:pPr>
        <w:pStyle w:val="CM4"/>
        <w:spacing w:before="60" w:after="60"/>
        <w:jc w:val="center"/>
        <w:rPr>
          <w:rFonts w:ascii="Arial" w:hAnsi="Arial" w:cs="Arial"/>
          <w:color w:val="000000"/>
          <w:lang w:val="en-US"/>
        </w:rPr>
      </w:pPr>
      <w:r w:rsidRPr="00D04882">
        <w:rPr>
          <w:rFonts w:ascii="Arial" w:hAnsi="Arial" w:cs="Arial"/>
          <w:color w:val="000000"/>
          <w:lang w:val="en-US"/>
        </w:rPr>
        <w:t>SUBPART B</w:t>
      </w:r>
    </w:p>
    <w:p w:rsidR="00787AA5" w:rsidRDefault="00787AA5" w:rsidP="00D04882">
      <w:pPr>
        <w:pStyle w:val="CM4"/>
        <w:spacing w:before="60" w:after="60"/>
        <w:jc w:val="center"/>
        <w:rPr>
          <w:rFonts w:ascii="Arial" w:hAnsi="Arial" w:cs="Arial"/>
          <w:b/>
          <w:bCs/>
          <w:i/>
          <w:iCs/>
          <w:color w:val="000000"/>
          <w:lang w:val="en-US"/>
        </w:rPr>
      </w:pPr>
    </w:p>
    <w:p w:rsidR="00D04882" w:rsidRDefault="001D0BB9" w:rsidP="00D04882">
      <w:pPr>
        <w:pStyle w:val="CM4"/>
        <w:spacing w:before="60" w:after="60"/>
        <w:jc w:val="center"/>
        <w:rPr>
          <w:rFonts w:ascii="Arial" w:hAnsi="Arial" w:cs="Arial"/>
          <w:b/>
          <w:bCs/>
          <w:i/>
          <w:iCs/>
          <w:color w:val="000000"/>
          <w:lang w:val="en-US"/>
        </w:rPr>
      </w:pPr>
      <w:r>
        <w:rPr>
          <w:rFonts w:ascii="Arial" w:hAnsi="Arial" w:cs="Arial"/>
          <w:b/>
          <w:bCs/>
          <w:i/>
          <w:iCs/>
          <w:color w:val="000000"/>
          <w:lang w:val="en-US"/>
        </w:rPr>
        <w:t>OPERATIONAL PROCEDURES</w:t>
      </w:r>
    </w:p>
    <w:p w:rsidR="00A33B47" w:rsidRDefault="00A33B47" w:rsidP="00A33B47">
      <w:pPr>
        <w:rPr>
          <w:lang w:val="en-US"/>
        </w:rPr>
      </w:pPr>
    </w:p>
    <w:p w:rsidR="00A33B47" w:rsidRPr="00A33B47" w:rsidRDefault="00A33B47" w:rsidP="00A33B47">
      <w:pPr>
        <w:rPr>
          <w:lang w:val="en-US"/>
        </w:rPr>
      </w:pPr>
    </w:p>
    <w:p w:rsidR="002E34D9" w:rsidRPr="004E26F6" w:rsidRDefault="00A33B47" w:rsidP="00D04882">
      <w:pPr>
        <w:pStyle w:val="CM4"/>
        <w:spacing w:before="60" w:after="60"/>
        <w:rPr>
          <w:rFonts w:ascii="Arial" w:hAnsi="Arial" w:cs="Arial"/>
          <w:b/>
          <w:bCs/>
          <w:color w:val="000000"/>
          <w:lang w:val="en-GB"/>
        </w:rPr>
      </w:pPr>
      <w:r w:rsidRPr="00AF0A76">
        <w:rPr>
          <w:rFonts w:ascii="Arial" w:hAnsi="Arial" w:cs="Arial"/>
          <w:b/>
          <w:bCs/>
          <w:color w:val="000000"/>
          <w:highlight w:val="cyan"/>
          <w:lang w:val="en-GB"/>
        </w:rPr>
        <w:t>NCC.OP.100 Use of aerodromes and operating sites</w:t>
      </w:r>
    </w:p>
    <w:p w:rsidR="008431A0" w:rsidRPr="008431A0" w:rsidRDefault="008431A0" w:rsidP="008431A0">
      <w:pPr>
        <w:rPr>
          <w:lang w:val="en-US"/>
        </w:rPr>
      </w:pPr>
    </w:p>
    <w:p w:rsidR="00D04882" w:rsidRDefault="00A33B47" w:rsidP="00D04882">
      <w:pPr>
        <w:pStyle w:val="CM4"/>
        <w:spacing w:before="60" w:after="60"/>
        <w:rPr>
          <w:rFonts w:ascii="Arial" w:hAnsi="Arial" w:cs="Arial"/>
          <w:color w:val="000000"/>
          <w:lang w:val="en-US"/>
        </w:rPr>
      </w:pPr>
      <w:r w:rsidRPr="00A33B47">
        <w:rPr>
          <w:rFonts w:ascii="Arial" w:hAnsi="Arial" w:cs="Arial"/>
          <w:color w:val="000000"/>
          <w:lang w:val="en-US"/>
        </w:rPr>
        <w:t>The operator shall only use aerodromes and operating sites that are adequate for the type of aircraft and operation concerned.</w:t>
      </w:r>
    </w:p>
    <w:p w:rsidR="00D04882" w:rsidRDefault="00D04882" w:rsidP="00D04882">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5614">
        <w:trPr>
          <w:cantSplit/>
        </w:trPr>
        <w:tc>
          <w:tcPr>
            <w:tcW w:w="6237" w:type="dxa"/>
            <w:shd w:val="clear" w:color="auto" w:fill="auto"/>
          </w:tcPr>
          <w:p w:rsidR="00E35614" w:rsidRDefault="009A3855" w:rsidP="00965FEE">
            <w:pPr>
              <w:tabs>
                <w:tab w:val="left" w:pos="1773"/>
              </w:tabs>
              <w:spacing w:before="120" w:after="60"/>
              <w:rPr>
                <w:b/>
                <w:lang w:val="en-GB"/>
              </w:rPr>
            </w:pPr>
            <w:r>
              <w:rPr>
                <w:b/>
              </w:rPr>
              <w:fldChar w:fldCharType="begin">
                <w:ffData>
                  <w:name w:val="Text9"/>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p w:rsidR="00E35614" w:rsidRDefault="00E35614" w:rsidP="00965FEE">
            <w:pPr>
              <w:tabs>
                <w:tab w:val="left" w:pos="2835"/>
                <w:tab w:val="left" w:pos="8080"/>
              </w:tabs>
              <w:spacing w:before="120" w:after="60"/>
              <w:jc w:val="center"/>
              <w:rPr>
                <w:b/>
                <w:sz w:val="20"/>
                <w:lang w:val="en-GB"/>
              </w:rPr>
            </w:pPr>
          </w:p>
        </w:tc>
        <w:tc>
          <w:tcPr>
            <w:tcW w:w="6237" w:type="dxa"/>
            <w:shd w:val="clear" w:color="auto" w:fill="auto"/>
          </w:tcPr>
          <w:p w:rsidR="00E35614" w:rsidRDefault="009A3855" w:rsidP="00965FEE">
            <w:pPr>
              <w:tabs>
                <w:tab w:val="left" w:pos="2835"/>
                <w:tab w:val="left" w:pos="8080"/>
              </w:tabs>
              <w:spacing w:before="120" w:after="60"/>
              <w:rPr>
                <w:b/>
                <w:lang w:val="en-GB"/>
              </w:rPr>
            </w:pPr>
            <w:r>
              <w:rPr>
                <w:b/>
              </w:rPr>
              <w:fldChar w:fldCharType="begin">
                <w:ffData>
                  <w:name w:val="Text10"/>
                  <w:enabled/>
                  <w:calcOnExit w:val="0"/>
                  <w:textInput/>
                </w:ffData>
              </w:fldChar>
            </w:r>
            <w:r w:rsidR="00E35614">
              <w:rPr>
                <w:b/>
              </w:rPr>
              <w:instrText xml:space="preserve"> FORMTEXT </w:instrText>
            </w:r>
            <w:r>
              <w:rPr>
                <w:b/>
              </w:rPr>
            </w:r>
            <w:r>
              <w:rPr>
                <w:b/>
              </w:rPr>
              <w:fldChar w:fldCharType="separate"/>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sidR="00E35614">
              <w:rPr>
                <w:rFonts w:ascii="Times New Roman" w:hAnsi="Times New Roman"/>
                <w:b/>
                <w:noProof/>
              </w:rPr>
              <w:t> </w:t>
            </w:r>
            <w:r>
              <w:rPr>
                <w:b/>
              </w:rPr>
              <w:fldChar w:fldCharType="end"/>
            </w:r>
          </w:p>
        </w:tc>
        <w:tc>
          <w:tcPr>
            <w:tcW w:w="677" w:type="dxa"/>
            <w:shd w:val="clear" w:color="auto" w:fill="auto"/>
          </w:tcPr>
          <w:p w:rsidR="00E35614" w:rsidRDefault="009A3855" w:rsidP="00965FEE">
            <w:pPr>
              <w:pStyle w:val="Rubrik8"/>
              <w:rPr>
                <w:sz w:val="28"/>
                <w:lang w:val="en-GB"/>
              </w:rPr>
            </w:pPr>
            <w:r>
              <w:rPr>
                <w:b w:val="0"/>
              </w:rPr>
              <w:fldChar w:fldCharType="begin">
                <w:ffData>
                  <w:name w:val="Text10"/>
                  <w:enabled/>
                  <w:calcOnExit w:val="0"/>
                  <w:textInput/>
                </w:ffData>
              </w:fldChar>
            </w:r>
            <w:r w:rsidR="00E35614">
              <w:rPr>
                <w:b w:val="0"/>
              </w:rPr>
              <w:instrText xml:space="preserve"> FORMTEXT </w:instrText>
            </w:r>
            <w:r>
              <w:rPr>
                <w:b w:val="0"/>
              </w:rPr>
            </w:r>
            <w:r>
              <w:rPr>
                <w:b w:val="0"/>
              </w:rPr>
              <w:fldChar w:fldCharType="separate"/>
            </w:r>
            <w:r w:rsidR="00E35614">
              <w:rPr>
                <w:b w:val="0"/>
                <w:noProof/>
              </w:rPr>
              <w:t> </w:t>
            </w:r>
            <w:r w:rsidR="00E35614">
              <w:rPr>
                <w:b w:val="0"/>
                <w:noProof/>
              </w:rPr>
              <w:t> </w:t>
            </w:r>
            <w:r w:rsidR="00E35614">
              <w:rPr>
                <w:b w:val="0"/>
                <w:noProof/>
              </w:rPr>
              <w:t> </w:t>
            </w:r>
            <w:r w:rsidR="00E35614">
              <w:rPr>
                <w:b w:val="0"/>
                <w:noProof/>
              </w:rPr>
              <w:t> </w:t>
            </w:r>
            <w:r w:rsidR="00E35614">
              <w:rPr>
                <w:b w:val="0"/>
                <w:noProof/>
              </w:rPr>
              <w:t> </w:t>
            </w:r>
            <w:r>
              <w:rPr>
                <w:b w:val="0"/>
              </w:rPr>
              <w:fldChar w:fldCharType="end"/>
            </w:r>
          </w:p>
        </w:tc>
      </w:tr>
    </w:tbl>
    <w:p w:rsidR="00E35614" w:rsidRDefault="00E35614" w:rsidP="00D04882">
      <w:pPr>
        <w:rPr>
          <w:lang w:val="en-US"/>
        </w:rPr>
      </w:pPr>
    </w:p>
    <w:p w:rsidR="00544E9F" w:rsidRDefault="00544E9F" w:rsidP="00544E9F">
      <w:pPr>
        <w:overflowPunct/>
        <w:textAlignment w:val="auto"/>
        <w:rPr>
          <w:rFonts w:ascii="Calibri" w:hAnsi="Calibri" w:cs="Calibri"/>
          <w:b/>
          <w:bCs/>
          <w:color w:val="000000"/>
          <w:sz w:val="22"/>
          <w:szCs w:val="22"/>
          <w:lang w:val="en-GB"/>
        </w:rPr>
      </w:pPr>
      <w:r w:rsidRPr="00544E9F">
        <w:rPr>
          <w:rFonts w:ascii="Calibri" w:hAnsi="Calibri" w:cs="Calibri"/>
          <w:b/>
          <w:bCs/>
          <w:color w:val="000000"/>
          <w:sz w:val="22"/>
          <w:szCs w:val="22"/>
          <w:highlight w:val="lightGray"/>
          <w:lang w:val="en-GB"/>
        </w:rPr>
        <w:t>AMC1 NCC.OP.100 Use of aerodromes and operating sites</w:t>
      </w:r>
      <w:r w:rsidRPr="00544E9F">
        <w:rPr>
          <w:rFonts w:ascii="Calibri" w:hAnsi="Calibri" w:cs="Calibri"/>
          <w:b/>
          <w:bCs/>
          <w:color w:val="000000"/>
          <w:sz w:val="22"/>
          <w:szCs w:val="22"/>
          <w:lang w:val="en-GB"/>
        </w:rPr>
        <w:t xml:space="preserve"> </w:t>
      </w:r>
    </w:p>
    <w:p w:rsidR="00D87634" w:rsidRPr="00544E9F" w:rsidRDefault="00D87634" w:rsidP="00544E9F">
      <w:pPr>
        <w:overflowPunct/>
        <w:textAlignment w:val="auto"/>
        <w:rPr>
          <w:rFonts w:ascii="Calibri" w:hAnsi="Calibri" w:cs="Calibri"/>
          <w:color w:val="000000"/>
          <w:sz w:val="22"/>
          <w:szCs w:val="22"/>
          <w:lang w:val="en-GB"/>
        </w:rPr>
      </w:pP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USE OF OPERATING SITES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lastRenderedPageBreak/>
        <w:t xml:space="preserve">(a) The pilot-in-command should have available from a pre-survey or other publication, for each operating site to be used, diagrams or ground and aerial photographs, depiction (pictorial) and description of: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(1) the overall dimensions of the operating site;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(2) location and height of relevant obstacles to approach and take-off profiles and in the manoeuvring area;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(3) approach and take-off flight paths;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(4) surface condition (blowing dust/snow/sand);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(5) provision of control of third parties on the ground (if applicable);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(6) lighting, if applicable;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(7) procedure for activating the operating site in accordance with national regulations, if applicable;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(8) other useful information, for example details of the appropriate ATS agency and frequency; and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(9) site suitability with reference to available aircraft performance. </w:t>
      </w:r>
    </w:p>
    <w:p w:rsidR="00544E9F" w:rsidRDefault="00544E9F" w:rsidP="00544E9F">
      <w:pPr>
        <w:rPr>
          <w:rFonts w:ascii="Calibri" w:hAnsi="Calibri" w:cs="Calibri"/>
          <w:color w:val="000000"/>
          <w:sz w:val="22"/>
          <w:szCs w:val="22"/>
          <w:lang w:val="en-GB"/>
        </w:rPr>
      </w:pPr>
      <w:r w:rsidRPr="00544E9F">
        <w:rPr>
          <w:rFonts w:ascii="Calibri" w:hAnsi="Calibri" w:cs="Calibri"/>
          <w:color w:val="000000"/>
          <w:sz w:val="22"/>
          <w:szCs w:val="22"/>
          <w:lang w:val="en-GB"/>
        </w:rPr>
        <w:t>(b) Where the operator specifically permits operation from sites that are not pre-surveyed, the pilot-in-command should make, from the air, a judgement on the suitability of a site. At least (a)(1) to (a)(6) inclusive and (a)(9) should be considered.</w:t>
      </w:r>
    </w:p>
    <w:p w:rsidR="00FA33CB" w:rsidRDefault="00FA33CB" w:rsidP="00544E9F">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4E9F" w:rsidTr="00544E9F">
        <w:trPr>
          <w:cantSplit/>
        </w:trPr>
        <w:tc>
          <w:tcPr>
            <w:tcW w:w="6237" w:type="dxa"/>
            <w:shd w:val="clear" w:color="auto" w:fill="auto"/>
          </w:tcPr>
          <w:p w:rsidR="00544E9F" w:rsidRDefault="009A3855" w:rsidP="00544E9F">
            <w:pPr>
              <w:tabs>
                <w:tab w:val="left" w:pos="1773"/>
              </w:tabs>
              <w:spacing w:before="120" w:after="60"/>
              <w:rPr>
                <w:b/>
                <w:lang w:val="en-GB"/>
              </w:rPr>
            </w:pPr>
            <w:r>
              <w:rPr>
                <w:b/>
              </w:rPr>
              <w:fldChar w:fldCharType="begin">
                <w:ffData>
                  <w:name w:val="Text9"/>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p w:rsidR="00544E9F" w:rsidRDefault="00544E9F" w:rsidP="00544E9F">
            <w:pPr>
              <w:tabs>
                <w:tab w:val="left" w:pos="2835"/>
                <w:tab w:val="left" w:pos="8080"/>
              </w:tabs>
              <w:spacing w:before="120" w:after="60"/>
              <w:jc w:val="center"/>
              <w:rPr>
                <w:b/>
                <w:sz w:val="20"/>
                <w:lang w:val="en-GB"/>
              </w:rPr>
            </w:pPr>
          </w:p>
        </w:tc>
        <w:tc>
          <w:tcPr>
            <w:tcW w:w="6237" w:type="dxa"/>
            <w:shd w:val="clear" w:color="auto" w:fill="auto"/>
          </w:tcPr>
          <w:p w:rsidR="00544E9F" w:rsidRDefault="009A3855" w:rsidP="00544E9F">
            <w:pPr>
              <w:tabs>
                <w:tab w:val="left" w:pos="2835"/>
                <w:tab w:val="left" w:pos="8080"/>
              </w:tabs>
              <w:spacing w:before="120" w:after="60"/>
              <w:rPr>
                <w:b/>
                <w:lang w:val="en-GB"/>
              </w:rPr>
            </w:pPr>
            <w:r>
              <w:rPr>
                <w:b/>
              </w:rPr>
              <w:fldChar w:fldCharType="begin">
                <w:ffData>
                  <w:name w:val="Text10"/>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tc>
        <w:tc>
          <w:tcPr>
            <w:tcW w:w="677" w:type="dxa"/>
            <w:shd w:val="clear" w:color="auto" w:fill="auto"/>
          </w:tcPr>
          <w:p w:rsidR="00544E9F" w:rsidRDefault="009A3855" w:rsidP="00544E9F">
            <w:pPr>
              <w:pStyle w:val="Rubrik8"/>
              <w:rPr>
                <w:sz w:val="28"/>
                <w:lang w:val="en-GB"/>
              </w:rPr>
            </w:pPr>
            <w:r>
              <w:rPr>
                <w:b w:val="0"/>
              </w:rPr>
              <w:fldChar w:fldCharType="begin">
                <w:ffData>
                  <w:name w:val="Text10"/>
                  <w:enabled/>
                  <w:calcOnExit w:val="0"/>
                  <w:textInput/>
                </w:ffData>
              </w:fldChar>
            </w:r>
            <w:r w:rsidR="00544E9F">
              <w:rPr>
                <w:b w:val="0"/>
              </w:rPr>
              <w:instrText xml:space="preserve"> FORMTEXT </w:instrText>
            </w:r>
            <w:r>
              <w:rPr>
                <w:b w:val="0"/>
              </w:rPr>
            </w:r>
            <w:r>
              <w:rPr>
                <w:b w:val="0"/>
              </w:rPr>
              <w:fldChar w:fldCharType="separate"/>
            </w:r>
            <w:r w:rsidR="00544E9F">
              <w:rPr>
                <w:b w:val="0"/>
                <w:noProof/>
              </w:rPr>
              <w:t> </w:t>
            </w:r>
            <w:r w:rsidR="00544E9F">
              <w:rPr>
                <w:b w:val="0"/>
                <w:noProof/>
              </w:rPr>
              <w:t> </w:t>
            </w:r>
            <w:r w:rsidR="00544E9F">
              <w:rPr>
                <w:b w:val="0"/>
                <w:noProof/>
              </w:rPr>
              <w:t> </w:t>
            </w:r>
            <w:r w:rsidR="00544E9F">
              <w:rPr>
                <w:b w:val="0"/>
                <w:noProof/>
              </w:rPr>
              <w:t> </w:t>
            </w:r>
            <w:r w:rsidR="00544E9F">
              <w:rPr>
                <w:b w:val="0"/>
                <w:noProof/>
              </w:rPr>
              <w:t> </w:t>
            </w:r>
            <w:r>
              <w:rPr>
                <w:b w:val="0"/>
              </w:rPr>
              <w:fldChar w:fldCharType="end"/>
            </w:r>
          </w:p>
        </w:tc>
      </w:tr>
    </w:tbl>
    <w:p w:rsidR="00544E9F" w:rsidRDefault="00544E9F" w:rsidP="00544E9F">
      <w:pPr>
        <w:rPr>
          <w:rFonts w:ascii="Calibri" w:hAnsi="Calibri" w:cs="Calibri"/>
          <w:color w:val="000000"/>
          <w:sz w:val="22"/>
          <w:szCs w:val="22"/>
          <w:lang w:val="en-GB"/>
        </w:rPr>
      </w:pPr>
    </w:p>
    <w:p w:rsidR="00544E9F" w:rsidRDefault="00544E9F" w:rsidP="00544E9F">
      <w:pPr>
        <w:rPr>
          <w:rFonts w:ascii="Calibri" w:hAnsi="Calibri" w:cs="Calibri"/>
          <w:color w:val="000000"/>
          <w:sz w:val="22"/>
          <w:szCs w:val="22"/>
          <w:lang w:val="en-GB"/>
        </w:rPr>
      </w:pP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b/>
          <w:bCs/>
          <w:color w:val="000000"/>
          <w:sz w:val="22"/>
          <w:szCs w:val="22"/>
          <w:highlight w:val="lightGray"/>
          <w:lang w:val="en-GB"/>
        </w:rPr>
        <w:t>GM1 NCC.OP.100 Use of aerodromes and operating sites</w:t>
      </w:r>
      <w:r w:rsidRPr="00544E9F">
        <w:rPr>
          <w:rFonts w:ascii="Calibri" w:hAnsi="Calibri" w:cs="Calibri"/>
          <w:b/>
          <w:bCs/>
          <w:color w:val="000000"/>
          <w:sz w:val="22"/>
          <w:szCs w:val="22"/>
          <w:lang w:val="en-GB"/>
        </w:rPr>
        <w:t xml:space="preserve">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PUBLICATIONS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‘Other publication’ mentioned in AMC1 NCC.OP.100 refers to publication means, such as: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(a) civil as well as military aeronautical information publication;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(b) visual flight rules (VFR) guides;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(c) commercially available aeronautical publications; and </w:t>
      </w:r>
    </w:p>
    <w:p w:rsidR="00544E9F" w:rsidRDefault="00544E9F" w:rsidP="00544E9F">
      <w:pPr>
        <w:rPr>
          <w:rFonts w:ascii="Calibri" w:hAnsi="Calibri" w:cs="Calibri"/>
          <w:color w:val="000000"/>
          <w:sz w:val="22"/>
          <w:szCs w:val="22"/>
          <w:lang w:val="en-GB"/>
        </w:rPr>
      </w:pPr>
      <w:r w:rsidRPr="00544E9F">
        <w:rPr>
          <w:rFonts w:ascii="Calibri" w:hAnsi="Calibri" w:cs="Calibri"/>
          <w:color w:val="000000"/>
          <w:sz w:val="22"/>
          <w:szCs w:val="22"/>
          <w:lang w:val="en-GB"/>
        </w:rPr>
        <w:t>(d) non-commercially available publications.</w:t>
      </w:r>
    </w:p>
    <w:p w:rsidR="00544E9F" w:rsidRDefault="00544E9F" w:rsidP="00544E9F">
      <w:pPr>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4E9F" w:rsidTr="00544E9F">
        <w:trPr>
          <w:cantSplit/>
        </w:trPr>
        <w:tc>
          <w:tcPr>
            <w:tcW w:w="6237" w:type="dxa"/>
            <w:shd w:val="clear" w:color="auto" w:fill="auto"/>
          </w:tcPr>
          <w:p w:rsidR="00544E9F" w:rsidRDefault="009A3855" w:rsidP="00544E9F">
            <w:pPr>
              <w:tabs>
                <w:tab w:val="left" w:pos="1773"/>
              </w:tabs>
              <w:spacing w:before="120" w:after="60"/>
              <w:rPr>
                <w:b/>
                <w:lang w:val="en-GB"/>
              </w:rPr>
            </w:pPr>
            <w:r>
              <w:rPr>
                <w:b/>
              </w:rPr>
              <w:fldChar w:fldCharType="begin">
                <w:ffData>
                  <w:name w:val="Text9"/>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p w:rsidR="00544E9F" w:rsidRDefault="00544E9F" w:rsidP="00544E9F">
            <w:pPr>
              <w:tabs>
                <w:tab w:val="left" w:pos="2835"/>
                <w:tab w:val="left" w:pos="8080"/>
              </w:tabs>
              <w:spacing w:before="120" w:after="60"/>
              <w:jc w:val="center"/>
              <w:rPr>
                <w:b/>
                <w:sz w:val="20"/>
                <w:lang w:val="en-GB"/>
              </w:rPr>
            </w:pPr>
          </w:p>
        </w:tc>
        <w:tc>
          <w:tcPr>
            <w:tcW w:w="6237" w:type="dxa"/>
            <w:shd w:val="clear" w:color="auto" w:fill="auto"/>
          </w:tcPr>
          <w:p w:rsidR="00544E9F" w:rsidRDefault="009A3855" w:rsidP="00544E9F">
            <w:pPr>
              <w:tabs>
                <w:tab w:val="left" w:pos="2835"/>
                <w:tab w:val="left" w:pos="8080"/>
              </w:tabs>
              <w:spacing w:before="120" w:after="60"/>
              <w:rPr>
                <w:b/>
                <w:lang w:val="en-GB"/>
              </w:rPr>
            </w:pPr>
            <w:r>
              <w:rPr>
                <w:b/>
              </w:rPr>
              <w:fldChar w:fldCharType="begin">
                <w:ffData>
                  <w:name w:val="Text10"/>
                  <w:enabled/>
                  <w:calcOnExit w:val="0"/>
                  <w:textInput/>
                </w:ffData>
              </w:fldChar>
            </w:r>
            <w:r w:rsidR="00544E9F">
              <w:rPr>
                <w:b/>
              </w:rPr>
              <w:instrText xml:space="preserve"> FORMTEXT </w:instrText>
            </w:r>
            <w:r>
              <w:rPr>
                <w:b/>
              </w:rPr>
            </w:r>
            <w:r>
              <w:rPr>
                <w:b/>
              </w:rPr>
              <w:fldChar w:fldCharType="separate"/>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sidR="00544E9F">
              <w:rPr>
                <w:rFonts w:ascii="Times New Roman" w:hAnsi="Times New Roman"/>
                <w:b/>
                <w:noProof/>
              </w:rPr>
              <w:t> </w:t>
            </w:r>
            <w:r>
              <w:rPr>
                <w:b/>
              </w:rPr>
              <w:fldChar w:fldCharType="end"/>
            </w:r>
          </w:p>
        </w:tc>
        <w:tc>
          <w:tcPr>
            <w:tcW w:w="677" w:type="dxa"/>
            <w:shd w:val="clear" w:color="auto" w:fill="auto"/>
          </w:tcPr>
          <w:p w:rsidR="00544E9F" w:rsidRDefault="009A3855" w:rsidP="00544E9F">
            <w:pPr>
              <w:pStyle w:val="Rubrik8"/>
              <w:rPr>
                <w:sz w:val="28"/>
                <w:lang w:val="en-GB"/>
              </w:rPr>
            </w:pPr>
            <w:r>
              <w:rPr>
                <w:b w:val="0"/>
              </w:rPr>
              <w:fldChar w:fldCharType="begin">
                <w:ffData>
                  <w:name w:val="Text10"/>
                  <w:enabled/>
                  <w:calcOnExit w:val="0"/>
                  <w:textInput/>
                </w:ffData>
              </w:fldChar>
            </w:r>
            <w:r w:rsidR="00544E9F">
              <w:rPr>
                <w:b w:val="0"/>
              </w:rPr>
              <w:instrText xml:space="preserve"> FORMTEXT </w:instrText>
            </w:r>
            <w:r>
              <w:rPr>
                <w:b w:val="0"/>
              </w:rPr>
            </w:r>
            <w:r>
              <w:rPr>
                <w:b w:val="0"/>
              </w:rPr>
              <w:fldChar w:fldCharType="separate"/>
            </w:r>
            <w:r w:rsidR="00544E9F">
              <w:rPr>
                <w:b w:val="0"/>
                <w:noProof/>
              </w:rPr>
              <w:t> </w:t>
            </w:r>
            <w:r w:rsidR="00544E9F">
              <w:rPr>
                <w:b w:val="0"/>
                <w:noProof/>
              </w:rPr>
              <w:t> </w:t>
            </w:r>
            <w:r w:rsidR="00544E9F">
              <w:rPr>
                <w:b w:val="0"/>
                <w:noProof/>
              </w:rPr>
              <w:t> </w:t>
            </w:r>
            <w:r w:rsidR="00544E9F">
              <w:rPr>
                <w:b w:val="0"/>
                <w:noProof/>
              </w:rPr>
              <w:t> </w:t>
            </w:r>
            <w:r w:rsidR="00544E9F">
              <w:rPr>
                <w:b w:val="0"/>
                <w:noProof/>
              </w:rPr>
              <w:t> </w:t>
            </w:r>
            <w:r>
              <w:rPr>
                <w:b w:val="0"/>
              </w:rPr>
              <w:fldChar w:fldCharType="end"/>
            </w:r>
          </w:p>
        </w:tc>
      </w:tr>
    </w:tbl>
    <w:p w:rsidR="00544E9F" w:rsidRPr="00544E9F" w:rsidRDefault="00544E9F" w:rsidP="00544E9F">
      <w:pPr>
        <w:rPr>
          <w:lang w:val="en-GB"/>
        </w:rPr>
      </w:pPr>
    </w:p>
    <w:p w:rsidR="00544E9F" w:rsidRPr="00D04882" w:rsidRDefault="00544E9F" w:rsidP="00D04882">
      <w:pPr>
        <w:rPr>
          <w:lang w:val="en-US"/>
        </w:rPr>
      </w:pPr>
    </w:p>
    <w:p w:rsidR="00A33B47" w:rsidRPr="00A33B47" w:rsidRDefault="00A33B47" w:rsidP="00A33B47">
      <w:pPr>
        <w:pStyle w:val="Default"/>
        <w:rPr>
          <w:rFonts w:ascii="Arial" w:hAnsi="Arial" w:cs="Arial"/>
          <w:lang w:val="en-US"/>
        </w:rPr>
      </w:pPr>
      <w:r w:rsidRPr="00AF0A76">
        <w:rPr>
          <w:rFonts w:ascii="Arial" w:hAnsi="Arial" w:cs="Arial"/>
          <w:b/>
          <w:bCs/>
          <w:highlight w:val="cyan"/>
          <w:lang w:val="en-GB"/>
        </w:rPr>
        <w:t>NCC.OP.105 Specification of isolated aerodromes — aeroplanes</w:t>
      </w:r>
      <w:r w:rsidRPr="00A33B47">
        <w:rPr>
          <w:rFonts w:ascii="Arial" w:hAnsi="Arial" w:cs="Arial"/>
          <w:lang w:val="en-US"/>
        </w:rPr>
        <w:t xml:space="preserve"> </w:t>
      </w:r>
    </w:p>
    <w:p w:rsidR="00A33B47" w:rsidRPr="00A33B47" w:rsidRDefault="00A33B47"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33B47">
        <w:rPr>
          <w:rFonts w:ascii="Arial" w:hAnsi="Arial" w:cs="Arial"/>
          <w:lang w:val="en-US"/>
        </w:rPr>
        <w:t xml:space="preserve">For the selection of alternate aerodromes and the fuel policy, the operator shall consider an aerodrome as an isolated aerodrome if the flying time to the nearest adequate destination alternate aerodrome is more than: </w:t>
      </w:r>
    </w:p>
    <w:p w:rsidR="00A33B47" w:rsidRDefault="00A33B47" w:rsidP="00A33B47">
      <w:pPr>
        <w:pStyle w:val="Default"/>
        <w:rPr>
          <w:rFonts w:ascii="Arial" w:hAnsi="Arial" w:cs="Arial"/>
          <w:lang w:val="en-US"/>
        </w:rPr>
      </w:pPr>
      <w:r w:rsidRPr="00A33B47">
        <w:rPr>
          <w:rFonts w:ascii="Arial" w:hAnsi="Arial" w:cs="Arial"/>
          <w:lang w:val="en-US"/>
        </w:rPr>
        <w:t xml:space="preserve">(a) for aeroplanes with reciprocating engines, 60 minutes; or </w:t>
      </w:r>
    </w:p>
    <w:p w:rsidR="00DA7741" w:rsidRDefault="00DA7741"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A7741" w:rsidTr="00DA7741">
        <w:trPr>
          <w:cantSplit/>
        </w:trPr>
        <w:tc>
          <w:tcPr>
            <w:tcW w:w="6237" w:type="dxa"/>
          </w:tcPr>
          <w:p w:rsidR="00DA7741" w:rsidRDefault="009A3855" w:rsidP="00DA7741">
            <w:pPr>
              <w:tabs>
                <w:tab w:val="left" w:pos="1773"/>
              </w:tabs>
              <w:spacing w:before="120" w:after="60"/>
              <w:rPr>
                <w:b/>
                <w:lang w:val="en-GB"/>
              </w:rPr>
            </w:pPr>
            <w:r>
              <w:rPr>
                <w:b/>
              </w:rPr>
              <w:fldChar w:fldCharType="begin">
                <w:ffData>
                  <w:name w:val="Text9"/>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p w:rsidR="00DA7741" w:rsidRDefault="00DA7741" w:rsidP="00DA7741">
            <w:pPr>
              <w:tabs>
                <w:tab w:val="left" w:pos="2835"/>
                <w:tab w:val="left" w:pos="8080"/>
              </w:tabs>
              <w:spacing w:before="120" w:after="60"/>
              <w:jc w:val="center"/>
              <w:rPr>
                <w:b/>
                <w:sz w:val="20"/>
                <w:lang w:val="en-GB"/>
              </w:rPr>
            </w:pPr>
          </w:p>
        </w:tc>
        <w:tc>
          <w:tcPr>
            <w:tcW w:w="6237" w:type="dxa"/>
          </w:tcPr>
          <w:p w:rsidR="00DA7741" w:rsidRDefault="009A3855" w:rsidP="00DA7741">
            <w:pPr>
              <w:tabs>
                <w:tab w:val="left" w:pos="2835"/>
                <w:tab w:val="left" w:pos="8080"/>
              </w:tabs>
              <w:spacing w:before="120" w:after="60"/>
              <w:rPr>
                <w:b/>
                <w:lang w:val="en-GB"/>
              </w:rPr>
            </w:pPr>
            <w:r>
              <w:rPr>
                <w:b/>
              </w:rPr>
              <w:fldChar w:fldCharType="begin">
                <w:ffData>
                  <w:name w:val="Text10"/>
                  <w:enabled/>
                  <w:calcOnExit w:val="0"/>
                  <w:textInput/>
                </w:ffData>
              </w:fldChar>
            </w:r>
            <w:r w:rsidR="00DA7741">
              <w:rPr>
                <w:b/>
              </w:rPr>
              <w:instrText xml:space="preserve"> FORMTEXT </w:instrText>
            </w:r>
            <w:r>
              <w:rPr>
                <w:b/>
              </w:rPr>
            </w:r>
            <w:r>
              <w:rPr>
                <w:b/>
              </w:rPr>
              <w:fldChar w:fldCharType="separate"/>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sidR="00DA7741">
              <w:rPr>
                <w:rFonts w:ascii="Times New Roman" w:hAnsi="Times New Roman"/>
                <w:b/>
                <w:noProof/>
              </w:rPr>
              <w:t> </w:t>
            </w:r>
            <w:r>
              <w:rPr>
                <w:b/>
              </w:rPr>
              <w:fldChar w:fldCharType="end"/>
            </w:r>
          </w:p>
        </w:tc>
        <w:tc>
          <w:tcPr>
            <w:tcW w:w="677" w:type="dxa"/>
          </w:tcPr>
          <w:p w:rsidR="00DA7741" w:rsidRDefault="009A3855" w:rsidP="00DA7741">
            <w:pPr>
              <w:pStyle w:val="Rubrik8"/>
              <w:rPr>
                <w:sz w:val="28"/>
                <w:lang w:val="en-GB"/>
              </w:rPr>
            </w:pPr>
            <w:r>
              <w:rPr>
                <w:b w:val="0"/>
              </w:rPr>
              <w:fldChar w:fldCharType="begin">
                <w:ffData>
                  <w:name w:val="Text10"/>
                  <w:enabled/>
                  <w:calcOnExit w:val="0"/>
                  <w:textInput/>
                </w:ffData>
              </w:fldChar>
            </w:r>
            <w:r w:rsidR="00DA7741">
              <w:rPr>
                <w:b w:val="0"/>
              </w:rPr>
              <w:instrText xml:space="preserve"> FORMTEXT </w:instrText>
            </w:r>
            <w:r>
              <w:rPr>
                <w:b w:val="0"/>
              </w:rPr>
            </w:r>
            <w:r>
              <w:rPr>
                <w:b w:val="0"/>
              </w:rPr>
              <w:fldChar w:fldCharType="separate"/>
            </w:r>
            <w:r w:rsidR="00DA7741">
              <w:rPr>
                <w:b w:val="0"/>
                <w:noProof/>
              </w:rPr>
              <w:t> </w:t>
            </w:r>
            <w:r w:rsidR="00DA7741">
              <w:rPr>
                <w:b w:val="0"/>
                <w:noProof/>
              </w:rPr>
              <w:t> </w:t>
            </w:r>
            <w:r w:rsidR="00DA7741">
              <w:rPr>
                <w:b w:val="0"/>
                <w:noProof/>
              </w:rPr>
              <w:t> </w:t>
            </w:r>
            <w:r w:rsidR="00DA7741">
              <w:rPr>
                <w:b w:val="0"/>
                <w:noProof/>
              </w:rPr>
              <w:t> </w:t>
            </w:r>
            <w:r w:rsidR="00DA7741">
              <w:rPr>
                <w:b w:val="0"/>
                <w:noProof/>
              </w:rPr>
              <w:t> </w:t>
            </w:r>
            <w:r>
              <w:rPr>
                <w:b w:val="0"/>
              </w:rPr>
              <w:fldChar w:fldCharType="end"/>
            </w:r>
          </w:p>
        </w:tc>
      </w:tr>
    </w:tbl>
    <w:p w:rsidR="00DA7741" w:rsidRPr="00A33B47" w:rsidRDefault="00DA7741"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33B47">
        <w:rPr>
          <w:rFonts w:ascii="Arial" w:hAnsi="Arial" w:cs="Arial"/>
          <w:lang w:val="en-US"/>
        </w:rPr>
        <w:t xml:space="preserve">(b) for aeroplanes with turbine engines, 90 minutes. </w:t>
      </w:r>
    </w:p>
    <w:p w:rsidR="00A33B47" w:rsidRPr="00A33B47" w:rsidRDefault="00A33B47"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3B47" w:rsidTr="00A33B47">
        <w:trPr>
          <w:cantSplit/>
        </w:trPr>
        <w:tc>
          <w:tcPr>
            <w:tcW w:w="6237" w:type="dxa"/>
            <w:shd w:val="clear" w:color="auto" w:fill="auto"/>
          </w:tcPr>
          <w:p w:rsidR="00A33B47" w:rsidRDefault="009A3855" w:rsidP="00A33B47">
            <w:pPr>
              <w:tabs>
                <w:tab w:val="left" w:pos="1773"/>
              </w:tabs>
              <w:spacing w:before="120" w:after="60"/>
              <w:rPr>
                <w:b/>
                <w:lang w:val="en-GB"/>
              </w:rPr>
            </w:pPr>
            <w:r>
              <w:rPr>
                <w:b/>
              </w:rPr>
              <w:fldChar w:fldCharType="begin">
                <w:ffData>
                  <w:name w:val="Text9"/>
                  <w:enabled/>
                  <w:calcOnExit w:val="0"/>
                  <w:textInput/>
                </w:ffData>
              </w:fldChar>
            </w:r>
            <w:r w:rsidR="00A33B47">
              <w:rPr>
                <w:b/>
              </w:rPr>
              <w:instrText xml:space="preserve"> FORMTEXT </w:instrText>
            </w:r>
            <w:r>
              <w:rPr>
                <w:b/>
              </w:rPr>
            </w:r>
            <w:r>
              <w:rPr>
                <w:b/>
              </w:rPr>
              <w:fldChar w:fldCharType="separate"/>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Pr>
                <w:b/>
              </w:rPr>
              <w:fldChar w:fldCharType="end"/>
            </w:r>
          </w:p>
          <w:p w:rsidR="00A33B47" w:rsidRDefault="00A33B47" w:rsidP="00A33B47">
            <w:pPr>
              <w:tabs>
                <w:tab w:val="left" w:pos="2835"/>
                <w:tab w:val="left" w:pos="8080"/>
              </w:tabs>
              <w:spacing w:before="120" w:after="60"/>
              <w:jc w:val="center"/>
              <w:rPr>
                <w:b/>
                <w:sz w:val="20"/>
                <w:lang w:val="en-GB"/>
              </w:rPr>
            </w:pPr>
          </w:p>
        </w:tc>
        <w:tc>
          <w:tcPr>
            <w:tcW w:w="6237" w:type="dxa"/>
            <w:shd w:val="clear" w:color="auto" w:fill="auto"/>
          </w:tcPr>
          <w:p w:rsidR="00A33B47" w:rsidRDefault="009A3855" w:rsidP="00A33B47">
            <w:pPr>
              <w:tabs>
                <w:tab w:val="left" w:pos="2835"/>
                <w:tab w:val="left" w:pos="8080"/>
              </w:tabs>
              <w:spacing w:before="120" w:after="60"/>
              <w:rPr>
                <w:b/>
                <w:lang w:val="en-GB"/>
              </w:rPr>
            </w:pPr>
            <w:r>
              <w:rPr>
                <w:b/>
              </w:rPr>
              <w:fldChar w:fldCharType="begin">
                <w:ffData>
                  <w:name w:val="Text10"/>
                  <w:enabled/>
                  <w:calcOnExit w:val="0"/>
                  <w:textInput/>
                </w:ffData>
              </w:fldChar>
            </w:r>
            <w:r w:rsidR="00A33B47">
              <w:rPr>
                <w:b/>
              </w:rPr>
              <w:instrText xml:space="preserve"> FORMTEXT </w:instrText>
            </w:r>
            <w:r>
              <w:rPr>
                <w:b/>
              </w:rPr>
            </w:r>
            <w:r>
              <w:rPr>
                <w:b/>
              </w:rPr>
              <w:fldChar w:fldCharType="separate"/>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sidR="00A33B47">
              <w:rPr>
                <w:rFonts w:ascii="Times New Roman" w:hAnsi="Times New Roman"/>
                <w:b/>
                <w:noProof/>
              </w:rPr>
              <w:t> </w:t>
            </w:r>
            <w:r>
              <w:rPr>
                <w:b/>
              </w:rPr>
              <w:fldChar w:fldCharType="end"/>
            </w:r>
          </w:p>
        </w:tc>
        <w:tc>
          <w:tcPr>
            <w:tcW w:w="677" w:type="dxa"/>
            <w:shd w:val="clear" w:color="auto" w:fill="auto"/>
          </w:tcPr>
          <w:p w:rsidR="00A33B47" w:rsidRDefault="009A3855" w:rsidP="00A33B47">
            <w:pPr>
              <w:pStyle w:val="Rubrik8"/>
              <w:rPr>
                <w:sz w:val="28"/>
                <w:lang w:val="en-GB"/>
              </w:rPr>
            </w:pPr>
            <w:r>
              <w:rPr>
                <w:b w:val="0"/>
              </w:rPr>
              <w:fldChar w:fldCharType="begin">
                <w:ffData>
                  <w:name w:val="Text10"/>
                  <w:enabled/>
                  <w:calcOnExit w:val="0"/>
                  <w:textInput/>
                </w:ffData>
              </w:fldChar>
            </w:r>
            <w:r w:rsidR="00A33B47">
              <w:rPr>
                <w:b w:val="0"/>
              </w:rPr>
              <w:instrText xml:space="preserve"> FORMTEXT </w:instrText>
            </w:r>
            <w:r>
              <w:rPr>
                <w:b w:val="0"/>
              </w:rPr>
            </w:r>
            <w:r>
              <w:rPr>
                <w:b w:val="0"/>
              </w:rPr>
              <w:fldChar w:fldCharType="separate"/>
            </w:r>
            <w:r w:rsidR="00A33B47">
              <w:rPr>
                <w:b w:val="0"/>
                <w:noProof/>
              </w:rPr>
              <w:t> </w:t>
            </w:r>
            <w:r w:rsidR="00A33B47">
              <w:rPr>
                <w:b w:val="0"/>
                <w:noProof/>
              </w:rPr>
              <w:t> </w:t>
            </w:r>
            <w:r w:rsidR="00A33B47">
              <w:rPr>
                <w:b w:val="0"/>
                <w:noProof/>
              </w:rPr>
              <w:t> </w:t>
            </w:r>
            <w:r w:rsidR="00A33B47">
              <w:rPr>
                <w:b w:val="0"/>
                <w:noProof/>
              </w:rPr>
              <w:t> </w:t>
            </w:r>
            <w:r w:rsidR="00A33B47">
              <w:rPr>
                <w:b w:val="0"/>
                <w:noProof/>
              </w:rPr>
              <w:t> </w:t>
            </w:r>
            <w:r>
              <w:rPr>
                <w:b w:val="0"/>
              </w:rPr>
              <w:fldChar w:fldCharType="end"/>
            </w:r>
          </w:p>
        </w:tc>
      </w:tr>
    </w:tbl>
    <w:p w:rsidR="00A33B47" w:rsidRDefault="00A33B47" w:rsidP="00A33B47">
      <w:pPr>
        <w:pStyle w:val="Default"/>
        <w:rPr>
          <w:rFonts w:ascii="Arial" w:hAnsi="Arial" w:cs="Arial"/>
          <w:lang w:val="en-US"/>
        </w:rPr>
      </w:pPr>
    </w:p>
    <w:p w:rsidR="00A33B47" w:rsidRDefault="00A33B47" w:rsidP="00A33B47">
      <w:pPr>
        <w:pStyle w:val="Default"/>
        <w:rPr>
          <w:rFonts w:ascii="Arial" w:hAnsi="Arial" w:cs="Arial"/>
          <w:lang w:val="en-US"/>
        </w:rPr>
      </w:pPr>
    </w:p>
    <w:p w:rsidR="00A33B47" w:rsidRDefault="00A33B47"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F0A76">
        <w:rPr>
          <w:rFonts w:ascii="Arial" w:hAnsi="Arial" w:cs="Arial"/>
          <w:b/>
          <w:bCs/>
          <w:highlight w:val="cyan"/>
          <w:lang w:val="en-GB"/>
        </w:rPr>
        <w:t>NCC.OP.110 Aerodrome operating minima — general</w:t>
      </w:r>
      <w:r w:rsidRPr="00A33B47">
        <w:rPr>
          <w:rFonts w:ascii="Arial" w:hAnsi="Arial" w:cs="Arial"/>
          <w:lang w:val="en-US"/>
        </w:rPr>
        <w:t xml:space="preserve"> </w:t>
      </w:r>
    </w:p>
    <w:p w:rsidR="00A33B47" w:rsidRPr="00A33B47" w:rsidRDefault="00A33B47"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33B47">
        <w:rPr>
          <w:rFonts w:ascii="Arial" w:hAnsi="Arial" w:cs="Arial"/>
          <w:lang w:val="en-US"/>
        </w:rPr>
        <w:t xml:space="preserve">(a) For instrument flight rules (IFR) flights the operator shall establish aerodrome operating minima for each departure, destination and alternate aerodrome to be used. Such minima shall: </w:t>
      </w:r>
    </w:p>
    <w:p w:rsidR="00A33B47" w:rsidRPr="00A33B47" w:rsidRDefault="00A33B47" w:rsidP="00A33B47">
      <w:pPr>
        <w:pStyle w:val="Default"/>
        <w:rPr>
          <w:rFonts w:ascii="Arial" w:hAnsi="Arial" w:cs="Arial"/>
          <w:lang w:val="en-US"/>
        </w:rPr>
      </w:pPr>
      <w:r w:rsidRPr="00A33B47">
        <w:rPr>
          <w:rFonts w:ascii="Arial" w:hAnsi="Arial" w:cs="Arial"/>
          <w:lang w:val="en-US"/>
        </w:rPr>
        <w:t xml:space="preserve">(1) not be lower than those established by the State in which the aerodrome is located, except when specifically approved by that State; and </w:t>
      </w:r>
    </w:p>
    <w:p w:rsidR="00A33B47" w:rsidRDefault="00A33B47" w:rsidP="00A33B47">
      <w:pPr>
        <w:pStyle w:val="Default"/>
        <w:rPr>
          <w:rFonts w:ascii="Arial" w:hAnsi="Arial" w:cs="Arial"/>
          <w:lang w:val="en-US"/>
        </w:rPr>
      </w:pPr>
      <w:r w:rsidRPr="00A33B47">
        <w:rPr>
          <w:rFonts w:ascii="Arial" w:hAnsi="Arial" w:cs="Arial"/>
          <w:lang w:val="en-US"/>
        </w:rPr>
        <w:t xml:space="preserve">(2) when undertaking low visibility operations, be approved by the competent authority in accordance with Annex V (Part SPA), Subpart E to Regulation (EU) No 965/2012.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lastRenderedPageBreak/>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Default="006066CF" w:rsidP="00A33B47">
      <w:pPr>
        <w:pStyle w:val="Default"/>
        <w:rPr>
          <w:rFonts w:ascii="Arial" w:hAnsi="Arial" w:cs="Arial"/>
          <w:lang w:val="en-US"/>
        </w:rPr>
      </w:pPr>
    </w:p>
    <w:p w:rsidR="00EC6EE0" w:rsidRPr="00A33B47" w:rsidRDefault="00EC6EE0"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33B47">
        <w:rPr>
          <w:rFonts w:ascii="Arial" w:hAnsi="Arial" w:cs="Arial"/>
          <w:lang w:val="en-US"/>
        </w:rPr>
        <w:t xml:space="preserve">(b) When establishing aerodrome operating minima, the operator shall take the following into account: </w:t>
      </w:r>
    </w:p>
    <w:p w:rsidR="00A33B47" w:rsidRDefault="00A33B47" w:rsidP="00A33B47">
      <w:pPr>
        <w:pStyle w:val="Default"/>
        <w:rPr>
          <w:rFonts w:ascii="Arial" w:hAnsi="Arial" w:cs="Arial"/>
          <w:lang w:val="en-US"/>
        </w:rPr>
      </w:pPr>
      <w:r w:rsidRPr="00A33B47">
        <w:rPr>
          <w:rFonts w:ascii="Arial" w:hAnsi="Arial" w:cs="Arial"/>
          <w:lang w:val="en-US"/>
        </w:rPr>
        <w:t xml:space="preserve">(1) the type, performance and handling characteristics of the aircraft;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(2) the composition, competence and experience of the flight crew;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(3) the dimensions and characteristics of the runways and final approach and take-off areas (FATOs) that may be selected for use;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(4) the adequacy and performance of the available visual and non-visual ground aids;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lastRenderedPageBreak/>
        <w:t xml:space="preserve">(5) the equipment available on the aircraft for the purpose of navigation and/or control of the flight path, during the take-off, the approach, the flare, the landing, the rollout and the missed approach;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(6) the obstacles in the approach, the missed approach and the climb-out areas necessary for the execution of contingency procedures;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(7) the obstacle clearance altitude/height for the instrument approach procedures;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(8) the means to determine and report meteorological conditions; and </w:t>
      </w:r>
    </w:p>
    <w:p w:rsidR="006066CF" w:rsidRDefault="006066CF"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66CF" w:rsidTr="006066CF">
        <w:trPr>
          <w:cantSplit/>
        </w:trPr>
        <w:tc>
          <w:tcPr>
            <w:tcW w:w="6237" w:type="dxa"/>
          </w:tcPr>
          <w:p w:rsidR="006066CF" w:rsidRDefault="009A3855" w:rsidP="006066CF">
            <w:pPr>
              <w:tabs>
                <w:tab w:val="left" w:pos="1773"/>
              </w:tabs>
              <w:spacing w:before="120" w:after="60"/>
              <w:rPr>
                <w:b/>
                <w:lang w:val="en-GB"/>
              </w:rPr>
            </w:pPr>
            <w:r>
              <w:rPr>
                <w:b/>
              </w:rPr>
              <w:fldChar w:fldCharType="begin">
                <w:ffData>
                  <w:name w:val="Text9"/>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p w:rsidR="006066CF" w:rsidRDefault="006066CF" w:rsidP="006066CF">
            <w:pPr>
              <w:tabs>
                <w:tab w:val="left" w:pos="2835"/>
                <w:tab w:val="left" w:pos="8080"/>
              </w:tabs>
              <w:spacing w:before="120" w:after="60"/>
              <w:jc w:val="center"/>
              <w:rPr>
                <w:b/>
                <w:sz w:val="20"/>
                <w:lang w:val="en-GB"/>
              </w:rPr>
            </w:pPr>
          </w:p>
        </w:tc>
        <w:tc>
          <w:tcPr>
            <w:tcW w:w="6237" w:type="dxa"/>
          </w:tcPr>
          <w:p w:rsidR="006066CF" w:rsidRDefault="009A3855" w:rsidP="006066CF">
            <w:pPr>
              <w:tabs>
                <w:tab w:val="left" w:pos="2835"/>
                <w:tab w:val="left" w:pos="8080"/>
              </w:tabs>
              <w:spacing w:before="120" w:after="60"/>
              <w:rPr>
                <w:b/>
                <w:lang w:val="en-GB"/>
              </w:rPr>
            </w:pPr>
            <w:r>
              <w:rPr>
                <w:b/>
              </w:rPr>
              <w:fldChar w:fldCharType="begin">
                <w:ffData>
                  <w:name w:val="Text10"/>
                  <w:enabled/>
                  <w:calcOnExit w:val="0"/>
                  <w:textInput/>
                </w:ffData>
              </w:fldChar>
            </w:r>
            <w:r w:rsidR="006066CF">
              <w:rPr>
                <w:b/>
              </w:rPr>
              <w:instrText xml:space="preserve"> FORMTEXT </w:instrText>
            </w:r>
            <w:r>
              <w:rPr>
                <w:b/>
              </w:rPr>
            </w:r>
            <w:r>
              <w:rPr>
                <w:b/>
              </w:rPr>
              <w:fldChar w:fldCharType="separate"/>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sidR="006066CF">
              <w:rPr>
                <w:rFonts w:ascii="Times New Roman" w:hAnsi="Times New Roman"/>
                <w:b/>
                <w:noProof/>
              </w:rPr>
              <w:t> </w:t>
            </w:r>
            <w:r>
              <w:rPr>
                <w:b/>
              </w:rPr>
              <w:fldChar w:fldCharType="end"/>
            </w:r>
          </w:p>
        </w:tc>
        <w:tc>
          <w:tcPr>
            <w:tcW w:w="677" w:type="dxa"/>
          </w:tcPr>
          <w:p w:rsidR="006066CF" w:rsidRDefault="009A3855" w:rsidP="006066CF">
            <w:pPr>
              <w:pStyle w:val="Rubrik8"/>
              <w:rPr>
                <w:sz w:val="28"/>
                <w:lang w:val="en-GB"/>
              </w:rPr>
            </w:pPr>
            <w:r>
              <w:rPr>
                <w:b w:val="0"/>
              </w:rPr>
              <w:fldChar w:fldCharType="begin">
                <w:ffData>
                  <w:name w:val="Text10"/>
                  <w:enabled/>
                  <w:calcOnExit w:val="0"/>
                  <w:textInput/>
                </w:ffData>
              </w:fldChar>
            </w:r>
            <w:r w:rsidR="006066CF">
              <w:rPr>
                <w:b w:val="0"/>
              </w:rPr>
              <w:instrText xml:space="preserve"> FORMTEXT </w:instrText>
            </w:r>
            <w:r>
              <w:rPr>
                <w:b w:val="0"/>
              </w:rPr>
            </w:r>
            <w:r>
              <w:rPr>
                <w:b w:val="0"/>
              </w:rPr>
              <w:fldChar w:fldCharType="separate"/>
            </w:r>
            <w:r w:rsidR="006066CF">
              <w:rPr>
                <w:b w:val="0"/>
                <w:noProof/>
              </w:rPr>
              <w:t> </w:t>
            </w:r>
            <w:r w:rsidR="006066CF">
              <w:rPr>
                <w:b w:val="0"/>
                <w:noProof/>
              </w:rPr>
              <w:t> </w:t>
            </w:r>
            <w:r w:rsidR="006066CF">
              <w:rPr>
                <w:b w:val="0"/>
                <w:noProof/>
              </w:rPr>
              <w:t> </w:t>
            </w:r>
            <w:r w:rsidR="006066CF">
              <w:rPr>
                <w:b w:val="0"/>
                <w:noProof/>
              </w:rPr>
              <w:t> </w:t>
            </w:r>
            <w:r w:rsidR="006066CF">
              <w:rPr>
                <w:b w:val="0"/>
                <w:noProof/>
              </w:rPr>
              <w:t> </w:t>
            </w:r>
            <w:r>
              <w:rPr>
                <w:b w:val="0"/>
              </w:rPr>
              <w:fldChar w:fldCharType="end"/>
            </w:r>
          </w:p>
        </w:tc>
      </w:tr>
    </w:tbl>
    <w:p w:rsidR="006066CF" w:rsidRPr="00A33B47" w:rsidRDefault="006066CF" w:rsidP="00A33B47">
      <w:pPr>
        <w:pStyle w:val="Default"/>
        <w:rPr>
          <w:rFonts w:ascii="Arial" w:hAnsi="Arial" w:cs="Arial"/>
          <w:lang w:val="en-US"/>
        </w:rPr>
      </w:pPr>
    </w:p>
    <w:p w:rsidR="00A33B47" w:rsidRDefault="00A33B47" w:rsidP="00A33B47">
      <w:pPr>
        <w:pStyle w:val="Default"/>
        <w:rPr>
          <w:rFonts w:ascii="Arial" w:hAnsi="Arial" w:cs="Arial"/>
          <w:lang w:val="en-US"/>
        </w:rPr>
      </w:pPr>
      <w:r w:rsidRPr="00A33B47">
        <w:rPr>
          <w:rFonts w:ascii="Arial" w:hAnsi="Arial" w:cs="Arial"/>
          <w:lang w:val="en-US"/>
        </w:rPr>
        <w:t xml:space="preserve">(9) the flight technique to be used during the final approach. </w:t>
      </w:r>
    </w:p>
    <w:p w:rsidR="00A83864" w:rsidRDefault="00A83864" w:rsidP="00A33B47">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83864" w:rsidTr="00A83864">
        <w:trPr>
          <w:cantSplit/>
        </w:trPr>
        <w:tc>
          <w:tcPr>
            <w:tcW w:w="6237" w:type="dxa"/>
          </w:tcPr>
          <w:p w:rsidR="00A83864" w:rsidRDefault="009A3855" w:rsidP="00A83864">
            <w:pPr>
              <w:tabs>
                <w:tab w:val="left" w:pos="1773"/>
              </w:tabs>
              <w:spacing w:before="120" w:after="60"/>
              <w:rPr>
                <w:b/>
                <w:lang w:val="en-GB"/>
              </w:rPr>
            </w:pPr>
            <w:r>
              <w:rPr>
                <w:b/>
              </w:rPr>
              <w:fldChar w:fldCharType="begin">
                <w:ffData>
                  <w:name w:val="Text9"/>
                  <w:enabled/>
                  <w:calcOnExit w:val="0"/>
                  <w:textInput/>
                </w:ffData>
              </w:fldChar>
            </w:r>
            <w:r w:rsidR="00A83864">
              <w:rPr>
                <w:b/>
              </w:rPr>
              <w:instrText xml:space="preserve"> FORMTEXT </w:instrText>
            </w:r>
            <w:r>
              <w:rPr>
                <w:b/>
              </w:rPr>
            </w:r>
            <w:r>
              <w:rPr>
                <w:b/>
              </w:rPr>
              <w:fldChar w:fldCharType="separate"/>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Pr>
                <w:b/>
              </w:rPr>
              <w:fldChar w:fldCharType="end"/>
            </w:r>
          </w:p>
          <w:p w:rsidR="00A83864" w:rsidRDefault="00A83864" w:rsidP="00A83864">
            <w:pPr>
              <w:tabs>
                <w:tab w:val="left" w:pos="2835"/>
                <w:tab w:val="left" w:pos="8080"/>
              </w:tabs>
              <w:spacing w:before="120" w:after="60"/>
              <w:jc w:val="center"/>
              <w:rPr>
                <w:b/>
                <w:sz w:val="20"/>
                <w:lang w:val="en-GB"/>
              </w:rPr>
            </w:pPr>
          </w:p>
        </w:tc>
        <w:tc>
          <w:tcPr>
            <w:tcW w:w="6237" w:type="dxa"/>
          </w:tcPr>
          <w:p w:rsidR="00A83864" w:rsidRDefault="009A3855" w:rsidP="00A83864">
            <w:pPr>
              <w:tabs>
                <w:tab w:val="left" w:pos="2835"/>
                <w:tab w:val="left" w:pos="8080"/>
              </w:tabs>
              <w:spacing w:before="120" w:after="60"/>
              <w:rPr>
                <w:b/>
                <w:lang w:val="en-GB"/>
              </w:rPr>
            </w:pPr>
            <w:r>
              <w:rPr>
                <w:b/>
              </w:rPr>
              <w:fldChar w:fldCharType="begin">
                <w:ffData>
                  <w:name w:val="Text10"/>
                  <w:enabled/>
                  <w:calcOnExit w:val="0"/>
                  <w:textInput/>
                </w:ffData>
              </w:fldChar>
            </w:r>
            <w:r w:rsidR="00A83864">
              <w:rPr>
                <w:b/>
              </w:rPr>
              <w:instrText xml:space="preserve"> FORMTEXT </w:instrText>
            </w:r>
            <w:r>
              <w:rPr>
                <w:b/>
              </w:rPr>
            </w:r>
            <w:r>
              <w:rPr>
                <w:b/>
              </w:rPr>
              <w:fldChar w:fldCharType="separate"/>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Pr>
                <w:b/>
              </w:rPr>
              <w:fldChar w:fldCharType="end"/>
            </w:r>
          </w:p>
        </w:tc>
        <w:tc>
          <w:tcPr>
            <w:tcW w:w="677" w:type="dxa"/>
          </w:tcPr>
          <w:p w:rsidR="00A83864" w:rsidRDefault="009A3855" w:rsidP="00A83864">
            <w:pPr>
              <w:pStyle w:val="Rubrik8"/>
              <w:rPr>
                <w:sz w:val="28"/>
                <w:lang w:val="en-GB"/>
              </w:rPr>
            </w:pPr>
            <w:r>
              <w:rPr>
                <w:b w:val="0"/>
              </w:rPr>
              <w:fldChar w:fldCharType="begin">
                <w:ffData>
                  <w:name w:val="Text10"/>
                  <w:enabled/>
                  <w:calcOnExit w:val="0"/>
                  <w:textInput/>
                </w:ffData>
              </w:fldChar>
            </w:r>
            <w:r w:rsidR="00A83864">
              <w:rPr>
                <w:b w:val="0"/>
              </w:rPr>
              <w:instrText xml:space="preserve"> FORMTEXT </w:instrText>
            </w:r>
            <w:r>
              <w:rPr>
                <w:b w:val="0"/>
              </w:rPr>
            </w:r>
            <w:r>
              <w:rPr>
                <w:b w:val="0"/>
              </w:rPr>
              <w:fldChar w:fldCharType="separate"/>
            </w:r>
            <w:r w:rsidR="00A83864">
              <w:rPr>
                <w:b w:val="0"/>
                <w:noProof/>
              </w:rPr>
              <w:t> </w:t>
            </w:r>
            <w:r w:rsidR="00A83864">
              <w:rPr>
                <w:b w:val="0"/>
                <w:noProof/>
              </w:rPr>
              <w:t> </w:t>
            </w:r>
            <w:r w:rsidR="00A83864">
              <w:rPr>
                <w:b w:val="0"/>
                <w:noProof/>
              </w:rPr>
              <w:t> </w:t>
            </w:r>
            <w:r w:rsidR="00A83864">
              <w:rPr>
                <w:b w:val="0"/>
                <w:noProof/>
              </w:rPr>
              <w:t> </w:t>
            </w:r>
            <w:r w:rsidR="00A83864">
              <w:rPr>
                <w:b w:val="0"/>
                <w:noProof/>
              </w:rPr>
              <w:t> </w:t>
            </w:r>
            <w:r>
              <w:rPr>
                <w:b w:val="0"/>
              </w:rPr>
              <w:fldChar w:fldCharType="end"/>
            </w:r>
          </w:p>
        </w:tc>
      </w:tr>
    </w:tbl>
    <w:p w:rsidR="00A83864" w:rsidRDefault="00A83864" w:rsidP="00A33B47">
      <w:pPr>
        <w:pStyle w:val="Default"/>
        <w:rPr>
          <w:rFonts w:ascii="Arial" w:hAnsi="Arial" w:cs="Arial"/>
          <w:lang w:val="en-US"/>
        </w:rPr>
      </w:pPr>
    </w:p>
    <w:p w:rsidR="00EC6EE0" w:rsidRPr="00A33B47" w:rsidRDefault="00EC6EE0" w:rsidP="00A33B47">
      <w:pPr>
        <w:pStyle w:val="Default"/>
        <w:rPr>
          <w:rFonts w:ascii="Arial" w:hAnsi="Arial" w:cs="Arial"/>
          <w:lang w:val="en-US"/>
        </w:rPr>
      </w:pPr>
    </w:p>
    <w:p w:rsidR="00A33B47" w:rsidRPr="00A33B47" w:rsidRDefault="00A33B47" w:rsidP="00A33B47">
      <w:pPr>
        <w:pStyle w:val="Default"/>
        <w:rPr>
          <w:rFonts w:ascii="Arial" w:hAnsi="Arial" w:cs="Arial"/>
          <w:lang w:val="en-US"/>
        </w:rPr>
      </w:pPr>
      <w:r w:rsidRPr="00A33B47">
        <w:rPr>
          <w:rFonts w:ascii="Arial" w:hAnsi="Arial" w:cs="Arial"/>
          <w:lang w:val="en-US"/>
        </w:rPr>
        <w:t xml:space="preserve">(c) The minima for a specific type of approach and landing procedure shall only be used if all the following conditions are met: </w:t>
      </w:r>
    </w:p>
    <w:p w:rsidR="00A33B47" w:rsidRPr="00A33B47" w:rsidRDefault="00A33B47" w:rsidP="00A33B47">
      <w:pPr>
        <w:pStyle w:val="Default"/>
        <w:rPr>
          <w:rFonts w:ascii="Arial" w:hAnsi="Arial" w:cs="Arial"/>
          <w:lang w:val="en-US"/>
        </w:rPr>
      </w:pPr>
      <w:r w:rsidRPr="00A33B47">
        <w:rPr>
          <w:rFonts w:ascii="Arial" w:hAnsi="Arial" w:cs="Arial"/>
          <w:lang w:val="en-US"/>
        </w:rPr>
        <w:t>(1) the ground equipment required for the intended procedure is operative;</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(2) the aircraft systems required for the type of approach are operative;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(3) the required aircraft performance criteria are met; and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(4) the crew is qualified appropriately. </w:t>
      </w:r>
    </w:p>
    <w:p w:rsidR="001977E5" w:rsidRPr="006F0CB4" w:rsidRDefault="001977E5" w:rsidP="001977E5">
      <w:pPr>
        <w:pStyle w:val="Default"/>
        <w:rPr>
          <w:sz w:val="23"/>
          <w:szCs w:val="23"/>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977E5" w:rsidTr="001977E5">
        <w:trPr>
          <w:cantSplit/>
        </w:trPr>
        <w:tc>
          <w:tcPr>
            <w:tcW w:w="6237" w:type="dxa"/>
            <w:shd w:val="clear" w:color="auto" w:fill="auto"/>
          </w:tcPr>
          <w:p w:rsidR="001977E5" w:rsidRDefault="009A3855" w:rsidP="001977E5">
            <w:pPr>
              <w:tabs>
                <w:tab w:val="left" w:pos="1773"/>
              </w:tabs>
              <w:spacing w:before="120" w:after="60"/>
              <w:rPr>
                <w:b/>
                <w:lang w:val="en-GB"/>
              </w:rPr>
            </w:pPr>
            <w:r>
              <w:rPr>
                <w:b/>
              </w:rPr>
              <w:fldChar w:fldCharType="begin">
                <w:ffData>
                  <w:name w:val="Text9"/>
                  <w:enabled/>
                  <w:calcOnExit w:val="0"/>
                  <w:textInput/>
                </w:ffData>
              </w:fldChar>
            </w:r>
            <w:r w:rsidR="001977E5">
              <w:rPr>
                <w:b/>
              </w:rPr>
              <w:instrText xml:space="preserve"> FORMTEXT </w:instrText>
            </w:r>
            <w:r>
              <w:rPr>
                <w:b/>
              </w:rPr>
            </w:r>
            <w:r>
              <w:rPr>
                <w:b/>
              </w:rPr>
              <w:fldChar w:fldCharType="separate"/>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Pr>
                <w:b/>
              </w:rPr>
              <w:fldChar w:fldCharType="end"/>
            </w:r>
          </w:p>
          <w:p w:rsidR="001977E5" w:rsidRDefault="001977E5" w:rsidP="001977E5">
            <w:pPr>
              <w:tabs>
                <w:tab w:val="left" w:pos="2835"/>
                <w:tab w:val="left" w:pos="8080"/>
              </w:tabs>
              <w:spacing w:before="120" w:after="60"/>
              <w:jc w:val="center"/>
              <w:rPr>
                <w:b/>
                <w:sz w:val="20"/>
                <w:lang w:val="en-GB"/>
              </w:rPr>
            </w:pPr>
          </w:p>
        </w:tc>
        <w:tc>
          <w:tcPr>
            <w:tcW w:w="6237" w:type="dxa"/>
            <w:shd w:val="clear" w:color="auto" w:fill="auto"/>
          </w:tcPr>
          <w:p w:rsidR="001977E5" w:rsidRDefault="009A3855" w:rsidP="001977E5">
            <w:pPr>
              <w:tabs>
                <w:tab w:val="left" w:pos="2835"/>
                <w:tab w:val="left" w:pos="8080"/>
              </w:tabs>
              <w:spacing w:before="120" w:after="60"/>
              <w:rPr>
                <w:b/>
                <w:lang w:val="en-GB"/>
              </w:rPr>
            </w:pPr>
            <w:r>
              <w:rPr>
                <w:b/>
              </w:rPr>
              <w:fldChar w:fldCharType="begin">
                <w:ffData>
                  <w:name w:val="Text10"/>
                  <w:enabled/>
                  <w:calcOnExit w:val="0"/>
                  <w:textInput/>
                </w:ffData>
              </w:fldChar>
            </w:r>
            <w:r w:rsidR="001977E5">
              <w:rPr>
                <w:b/>
              </w:rPr>
              <w:instrText xml:space="preserve"> FORMTEXT </w:instrText>
            </w:r>
            <w:r>
              <w:rPr>
                <w:b/>
              </w:rPr>
            </w:r>
            <w:r>
              <w:rPr>
                <w:b/>
              </w:rPr>
              <w:fldChar w:fldCharType="separate"/>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sidR="001977E5">
              <w:rPr>
                <w:rFonts w:ascii="Times New Roman" w:hAnsi="Times New Roman"/>
                <w:b/>
                <w:noProof/>
              </w:rPr>
              <w:t> </w:t>
            </w:r>
            <w:r>
              <w:rPr>
                <w:b/>
              </w:rPr>
              <w:fldChar w:fldCharType="end"/>
            </w:r>
          </w:p>
        </w:tc>
        <w:tc>
          <w:tcPr>
            <w:tcW w:w="677" w:type="dxa"/>
            <w:shd w:val="clear" w:color="auto" w:fill="auto"/>
          </w:tcPr>
          <w:p w:rsidR="001977E5" w:rsidRDefault="009A3855" w:rsidP="001977E5">
            <w:pPr>
              <w:pStyle w:val="Rubrik8"/>
              <w:rPr>
                <w:sz w:val="28"/>
                <w:lang w:val="en-GB"/>
              </w:rPr>
            </w:pPr>
            <w:r>
              <w:rPr>
                <w:b w:val="0"/>
              </w:rPr>
              <w:fldChar w:fldCharType="begin">
                <w:ffData>
                  <w:name w:val="Text10"/>
                  <w:enabled/>
                  <w:calcOnExit w:val="0"/>
                  <w:textInput/>
                </w:ffData>
              </w:fldChar>
            </w:r>
            <w:r w:rsidR="001977E5">
              <w:rPr>
                <w:b w:val="0"/>
              </w:rPr>
              <w:instrText xml:space="preserve"> FORMTEXT </w:instrText>
            </w:r>
            <w:r>
              <w:rPr>
                <w:b w:val="0"/>
              </w:rPr>
            </w:r>
            <w:r>
              <w:rPr>
                <w:b w:val="0"/>
              </w:rPr>
              <w:fldChar w:fldCharType="separate"/>
            </w:r>
            <w:r w:rsidR="001977E5">
              <w:rPr>
                <w:b w:val="0"/>
                <w:noProof/>
              </w:rPr>
              <w:t> </w:t>
            </w:r>
            <w:r w:rsidR="001977E5">
              <w:rPr>
                <w:b w:val="0"/>
                <w:noProof/>
              </w:rPr>
              <w:t> </w:t>
            </w:r>
            <w:r w:rsidR="001977E5">
              <w:rPr>
                <w:b w:val="0"/>
                <w:noProof/>
              </w:rPr>
              <w:t> </w:t>
            </w:r>
            <w:r w:rsidR="001977E5">
              <w:rPr>
                <w:b w:val="0"/>
                <w:noProof/>
              </w:rPr>
              <w:t> </w:t>
            </w:r>
            <w:r w:rsidR="001977E5">
              <w:rPr>
                <w:b w:val="0"/>
                <w:noProof/>
              </w:rPr>
              <w:t> </w:t>
            </w:r>
            <w:r>
              <w:rPr>
                <w:b w:val="0"/>
              </w:rPr>
              <w:fldChar w:fldCharType="end"/>
            </w:r>
          </w:p>
        </w:tc>
      </w:tr>
    </w:tbl>
    <w:p w:rsidR="001977E5" w:rsidRDefault="001977E5" w:rsidP="001977E5">
      <w:pPr>
        <w:pStyle w:val="Default"/>
        <w:rPr>
          <w:sz w:val="23"/>
          <w:szCs w:val="23"/>
        </w:rPr>
      </w:pPr>
    </w:p>
    <w:p w:rsidR="00544E9F" w:rsidRDefault="00544E9F" w:rsidP="001977E5">
      <w:pPr>
        <w:pStyle w:val="Default"/>
        <w:rPr>
          <w:sz w:val="23"/>
          <w:szCs w:val="23"/>
        </w:rPr>
      </w:pPr>
    </w:p>
    <w:p w:rsidR="00544E9F" w:rsidRDefault="00544E9F" w:rsidP="00544E9F">
      <w:pPr>
        <w:overflowPunct/>
        <w:textAlignment w:val="auto"/>
        <w:rPr>
          <w:rFonts w:ascii="Calibri" w:hAnsi="Calibri" w:cs="Calibri"/>
          <w:b/>
          <w:bCs/>
          <w:color w:val="000000"/>
          <w:sz w:val="22"/>
          <w:szCs w:val="22"/>
          <w:lang w:val="en-GB"/>
        </w:rPr>
      </w:pPr>
      <w:r w:rsidRPr="00544E9F">
        <w:rPr>
          <w:rFonts w:ascii="Calibri" w:hAnsi="Calibri" w:cs="Calibri"/>
          <w:b/>
          <w:bCs/>
          <w:color w:val="000000"/>
          <w:sz w:val="22"/>
          <w:szCs w:val="22"/>
          <w:highlight w:val="lightGray"/>
          <w:lang w:val="en-GB"/>
        </w:rPr>
        <w:t>AMC1 NCC.OP.110 Aerodrome operating minima — general</w:t>
      </w:r>
      <w:r w:rsidRPr="00544E9F">
        <w:rPr>
          <w:rFonts w:ascii="Calibri" w:hAnsi="Calibri" w:cs="Calibri"/>
          <w:b/>
          <w:bCs/>
          <w:color w:val="000000"/>
          <w:sz w:val="22"/>
          <w:szCs w:val="22"/>
          <w:lang w:val="en-GB"/>
        </w:rPr>
        <w:t xml:space="preserve"> </w:t>
      </w:r>
    </w:p>
    <w:p w:rsidR="003838BD" w:rsidRPr="00544E9F" w:rsidRDefault="003838BD" w:rsidP="00544E9F">
      <w:pPr>
        <w:overflowPunct/>
        <w:textAlignment w:val="auto"/>
        <w:rPr>
          <w:rFonts w:ascii="Calibri" w:hAnsi="Calibri" w:cs="Calibri"/>
          <w:color w:val="000000"/>
          <w:sz w:val="22"/>
          <w:szCs w:val="22"/>
          <w:lang w:val="en-GB"/>
        </w:rPr>
      </w:pP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COMMERCIALLY AVAILABLE INFORMATION </w:t>
      </w:r>
    </w:p>
    <w:p w:rsidR="00544E9F" w:rsidRDefault="00544E9F" w:rsidP="00544E9F">
      <w:pPr>
        <w:pStyle w:val="Default"/>
        <w:rPr>
          <w:rFonts w:ascii="Calibri" w:hAnsi="Calibri" w:cs="Calibri"/>
          <w:sz w:val="22"/>
          <w:szCs w:val="22"/>
          <w:lang w:val="en-GB"/>
        </w:rPr>
      </w:pPr>
      <w:r w:rsidRPr="00544E9F">
        <w:rPr>
          <w:rFonts w:ascii="Calibri" w:hAnsi="Calibri" w:cs="Calibri"/>
          <w:sz w:val="22"/>
          <w:szCs w:val="22"/>
          <w:lang w:val="en-GB"/>
        </w:rPr>
        <w:t>An acceptable method of specifying aerodrome operating minima is through the use of commercially available information.</w:t>
      </w:r>
    </w:p>
    <w:p w:rsidR="008024DF" w:rsidRDefault="008024DF" w:rsidP="00544E9F">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024DF" w:rsidTr="008024DF">
        <w:trPr>
          <w:cantSplit/>
        </w:trPr>
        <w:tc>
          <w:tcPr>
            <w:tcW w:w="6237" w:type="dxa"/>
            <w:shd w:val="clear" w:color="auto" w:fill="auto"/>
          </w:tcPr>
          <w:p w:rsidR="008024DF" w:rsidRDefault="009A3855" w:rsidP="008024DF">
            <w:pPr>
              <w:tabs>
                <w:tab w:val="left" w:pos="1773"/>
              </w:tabs>
              <w:spacing w:before="120" w:after="60"/>
              <w:rPr>
                <w:b/>
                <w:lang w:val="en-GB"/>
              </w:rPr>
            </w:pPr>
            <w:r>
              <w:rPr>
                <w:b/>
              </w:rPr>
              <w:fldChar w:fldCharType="begin">
                <w:ffData>
                  <w:name w:val="Text9"/>
                  <w:enabled/>
                  <w:calcOnExit w:val="0"/>
                  <w:textInput/>
                </w:ffData>
              </w:fldChar>
            </w:r>
            <w:r w:rsidR="008024DF">
              <w:rPr>
                <w:b/>
              </w:rPr>
              <w:instrText xml:space="preserve"> FORMTEXT </w:instrText>
            </w:r>
            <w:r>
              <w:rPr>
                <w:b/>
              </w:rPr>
            </w:r>
            <w:r>
              <w:rPr>
                <w:b/>
              </w:rPr>
              <w:fldChar w:fldCharType="separate"/>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Pr>
                <w:b/>
              </w:rPr>
              <w:fldChar w:fldCharType="end"/>
            </w:r>
          </w:p>
          <w:p w:rsidR="008024DF" w:rsidRDefault="008024DF" w:rsidP="008024DF">
            <w:pPr>
              <w:tabs>
                <w:tab w:val="left" w:pos="2835"/>
                <w:tab w:val="left" w:pos="8080"/>
              </w:tabs>
              <w:spacing w:before="120" w:after="60"/>
              <w:jc w:val="center"/>
              <w:rPr>
                <w:b/>
                <w:sz w:val="20"/>
                <w:lang w:val="en-GB"/>
              </w:rPr>
            </w:pPr>
          </w:p>
        </w:tc>
        <w:tc>
          <w:tcPr>
            <w:tcW w:w="6237" w:type="dxa"/>
            <w:shd w:val="clear" w:color="auto" w:fill="auto"/>
          </w:tcPr>
          <w:p w:rsidR="008024DF" w:rsidRDefault="009A3855" w:rsidP="008024DF">
            <w:pPr>
              <w:tabs>
                <w:tab w:val="left" w:pos="2835"/>
                <w:tab w:val="left" w:pos="8080"/>
              </w:tabs>
              <w:spacing w:before="120" w:after="60"/>
              <w:rPr>
                <w:b/>
                <w:lang w:val="en-GB"/>
              </w:rPr>
            </w:pPr>
            <w:r>
              <w:rPr>
                <w:b/>
              </w:rPr>
              <w:fldChar w:fldCharType="begin">
                <w:ffData>
                  <w:name w:val="Text10"/>
                  <w:enabled/>
                  <w:calcOnExit w:val="0"/>
                  <w:textInput/>
                </w:ffData>
              </w:fldChar>
            </w:r>
            <w:r w:rsidR="008024DF">
              <w:rPr>
                <w:b/>
              </w:rPr>
              <w:instrText xml:space="preserve"> FORMTEXT </w:instrText>
            </w:r>
            <w:r>
              <w:rPr>
                <w:b/>
              </w:rPr>
            </w:r>
            <w:r>
              <w:rPr>
                <w:b/>
              </w:rPr>
              <w:fldChar w:fldCharType="separate"/>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sidR="008024DF">
              <w:rPr>
                <w:rFonts w:ascii="Times New Roman" w:hAnsi="Times New Roman"/>
                <w:b/>
                <w:noProof/>
              </w:rPr>
              <w:t> </w:t>
            </w:r>
            <w:r>
              <w:rPr>
                <w:b/>
              </w:rPr>
              <w:fldChar w:fldCharType="end"/>
            </w:r>
          </w:p>
        </w:tc>
        <w:tc>
          <w:tcPr>
            <w:tcW w:w="677" w:type="dxa"/>
            <w:shd w:val="clear" w:color="auto" w:fill="auto"/>
          </w:tcPr>
          <w:p w:rsidR="008024DF" w:rsidRDefault="009A3855" w:rsidP="008024DF">
            <w:pPr>
              <w:pStyle w:val="Rubrik8"/>
              <w:rPr>
                <w:sz w:val="28"/>
                <w:lang w:val="en-GB"/>
              </w:rPr>
            </w:pPr>
            <w:r>
              <w:rPr>
                <w:b w:val="0"/>
              </w:rPr>
              <w:fldChar w:fldCharType="begin">
                <w:ffData>
                  <w:name w:val="Text10"/>
                  <w:enabled/>
                  <w:calcOnExit w:val="0"/>
                  <w:textInput/>
                </w:ffData>
              </w:fldChar>
            </w:r>
            <w:r w:rsidR="008024DF">
              <w:rPr>
                <w:b w:val="0"/>
              </w:rPr>
              <w:instrText xml:space="preserve"> FORMTEXT </w:instrText>
            </w:r>
            <w:r>
              <w:rPr>
                <w:b w:val="0"/>
              </w:rPr>
            </w:r>
            <w:r>
              <w:rPr>
                <w:b w:val="0"/>
              </w:rPr>
              <w:fldChar w:fldCharType="separate"/>
            </w:r>
            <w:r w:rsidR="008024DF">
              <w:rPr>
                <w:b w:val="0"/>
                <w:noProof/>
              </w:rPr>
              <w:t> </w:t>
            </w:r>
            <w:r w:rsidR="008024DF">
              <w:rPr>
                <w:b w:val="0"/>
                <w:noProof/>
              </w:rPr>
              <w:t> </w:t>
            </w:r>
            <w:r w:rsidR="008024DF">
              <w:rPr>
                <w:b w:val="0"/>
                <w:noProof/>
              </w:rPr>
              <w:t> </w:t>
            </w:r>
            <w:r w:rsidR="008024DF">
              <w:rPr>
                <w:b w:val="0"/>
                <w:noProof/>
              </w:rPr>
              <w:t> </w:t>
            </w:r>
            <w:r w:rsidR="008024DF">
              <w:rPr>
                <w:b w:val="0"/>
                <w:noProof/>
              </w:rPr>
              <w:t> </w:t>
            </w:r>
            <w:r>
              <w:rPr>
                <w:b w:val="0"/>
              </w:rPr>
              <w:fldChar w:fldCharType="end"/>
            </w:r>
          </w:p>
        </w:tc>
      </w:tr>
    </w:tbl>
    <w:p w:rsidR="008024DF" w:rsidRPr="00544E9F" w:rsidRDefault="008024DF" w:rsidP="00544E9F">
      <w:pPr>
        <w:pStyle w:val="Default"/>
        <w:rPr>
          <w:sz w:val="23"/>
          <w:szCs w:val="23"/>
          <w:lang w:val="en-GB"/>
        </w:rPr>
      </w:pPr>
    </w:p>
    <w:p w:rsidR="001977E5" w:rsidRPr="00544E9F" w:rsidRDefault="001977E5" w:rsidP="001977E5">
      <w:pPr>
        <w:pStyle w:val="Default"/>
        <w:rPr>
          <w:sz w:val="23"/>
          <w:szCs w:val="23"/>
          <w:lang w:val="en-GB"/>
        </w:rPr>
      </w:pPr>
    </w:p>
    <w:p w:rsidR="00544E9F" w:rsidRDefault="00544E9F" w:rsidP="00544E9F">
      <w:pPr>
        <w:overflowPunct/>
        <w:textAlignment w:val="auto"/>
        <w:rPr>
          <w:rFonts w:ascii="Calibri" w:hAnsi="Calibri" w:cs="Calibri"/>
          <w:b/>
          <w:bCs/>
          <w:color w:val="000000"/>
          <w:sz w:val="22"/>
          <w:szCs w:val="22"/>
          <w:lang w:val="en-GB"/>
        </w:rPr>
      </w:pPr>
      <w:r w:rsidRPr="00544E9F">
        <w:rPr>
          <w:rFonts w:ascii="Calibri" w:hAnsi="Calibri" w:cs="Calibri"/>
          <w:b/>
          <w:bCs/>
          <w:color w:val="000000"/>
          <w:sz w:val="22"/>
          <w:szCs w:val="22"/>
          <w:highlight w:val="lightGray"/>
          <w:lang w:val="en-GB"/>
        </w:rPr>
        <w:t>AMC2 NCC.OP.110 Aerodrome operating minima — general</w:t>
      </w:r>
      <w:r w:rsidRPr="00544E9F">
        <w:rPr>
          <w:rFonts w:ascii="Calibri" w:hAnsi="Calibri" w:cs="Calibri"/>
          <w:b/>
          <w:bCs/>
          <w:color w:val="000000"/>
          <w:sz w:val="22"/>
          <w:szCs w:val="22"/>
          <w:lang w:val="en-GB"/>
        </w:rPr>
        <w:t xml:space="preserve"> </w:t>
      </w:r>
    </w:p>
    <w:p w:rsidR="003838BD" w:rsidRPr="00544E9F" w:rsidRDefault="003838BD" w:rsidP="00544E9F">
      <w:pPr>
        <w:overflowPunct/>
        <w:textAlignment w:val="auto"/>
        <w:rPr>
          <w:rFonts w:ascii="Calibri" w:hAnsi="Calibri" w:cs="Calibri"/>
          <w:color w:val="000000"/>
          <w:sz w:val="22"/>
          <w:szCs w:val="22"/>
          <w:lang w:val="en-GB"/>
        </w:rPr>
      </w:pP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GENERAL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(a) The aerodrome operating minima should not be lower than the values given in NCC.OP.111 or AMC3 NCC.OP.110 (c). </w:t>
      </w: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(b) Whenever practical approaches should be flown as stabilised approaches (SAps). Different procedures may be used for a particular approach to a particular runway. </w:t>
      </w:r>
    </w:p>
    <w:p w:rsidR="00FE3827" w:rsidRDefault="00FE3827"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3827" w:rsidTr="00FE3827">
        <w:trPr>
          <w:cantSplit/>
        </w:trPr>
        <w:tc>
          <w:tcPr>
            <w:tcW w:w="6237" w:type="dxa"/>
            <w:shd w:val="clear" w:color="auto" w:fill="auto"/>
          </w:tcPr>
          <w:p w:rsidR="00FE3827" w:rsidRDefault="009A3855" w:rsidP="00FE3827">
            <w:pPr>
              <w:tabs>
                <w:tab w:val="left" w:pos="1773"/>
              </w:tabs>
              <w:spacing w:before="120" w:after="60"/>
              <w:rPr>
                <w:b/>
                <w:lang w:val="en-GB"/>
              </w:rPr>
            </w:pPr>
            <w:r>
              <w:rPr>
                <w:b/>
              </w:rPr>
              <w:lastRenderedPageBreak/>
              <w:fldChar w:fldCharType="begin">
                <w:ffData>
                  <w:name w:val="Text9"/>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p w:rsidR="00FE3827" w:rsidRDefault="00FE3827" w:rsidP="00FE3827">
            <w:pPr>
              <w:tabs>
                <w:tab w:val="left" w:pos="2835"/>
                <w:tab w:val="left" w:pos="8080"/>
              </w:tabs>
              <w:spacing w:before="120" w:after="60"/>
              <w:jc w:val="center"/>
              <w:rPr>
                <w:b/>
                <w:sz w:val="20"/>
                <w:lang w:val="en-GB"/>
              </w:rPr>
            </w:pPr>
          </w:p>
        </w:tc>
        <w:tc>
          <w:tcPr>
            <w:tcW w:w="6237" w:type="dxa"/>
            <w:shd w:val="clear" w:color="auto" w:fill="auto"/>
          </w:tcPr>
          <w:p w:rsidR="00FE3827" w:rsidRDefault="009A3855" w:rsidP="00FE3827">
            <w:pPr>
              <w:tabs>
                <w:tab w:val="left" w:pos="2835"/>
                <w:tab w:val="left" w:pos="8080"/>
              </w:tabs>
              <w:spacing w:before="120" w:after="60"/>
              <w:rPr>
                <w:b/>
                <w:lang w:val="en-GB"/>
              </w:rPr>
            </w:pPr>
            <w:r>
              <w:rPr>
                <w:b/>
              </w:rPr>
              <w:fldChar w:fldCharType="begin">
                <w:ffData>
                  <w:name w:val="Text10"/>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tc>
        <w:tc>
          <w:tcPr>
            <w:tcW w:w="677" w:type="dxa"/>
            <w:shd w:val="clear" w:color="auto" w:fill="auto"/>
          </w:tcPr>
          <w:p w:rsidR="00FE3827" w:rsidRDefault="009A3855" w:rsidP="00FE3827">
            <w:pPr>
              <w:pStyle w:val="Rubrik8"/>
              <w:rPr>
                <w:sz w:val="28"/>
                <w:lang w:val="en-GB"/>
              </w:rPr>
            </w:pPr>
            <w:r>
              <w:rPr>
                <w:b w:val="0"/>
              </w:rPr>
              <w:fldChar w:fldCharType="begin">
                <w:ffData>
                  <w:name w:val="Text10"/>
                  <w:enabled/>
                  <w:calcOnExit w:val="0"/>
                  <w:textInput/>
                </w:ffData>
              </w:fldChar>
            </w:r>
            <w:r w:rsidR="00FE3827">
              <w:rPr>
                <w:b w:val="0"/>
              </w:rPr>
              <w:instrText xml:space="preserve"> FORMTEXT </w:instrText>
            </w:r>
            <w:r>
              <w:rPr>
                <w:b w:val="0"/>
              </w:rPr>
            </w:r>
            <w:r>
              <w:rPr>
                <w:b w:val="0"/>
              </w:rPr>
              <w:fldChar w:fldCharType="separate"/>
            </w:r>
            <w:r w:rsidR="00FE3827">
              <w:rPr>
                <w:b w:val="0"/>
                <w:noProof/>
              </w:rPr>
              <w:t> </w:t>
            </w:r>
            <w:r w:rsidR="00FE3827">
              <w:rPr>
                <w:b w:val="0"/>
                <w:noProof/>
              </w:rPr>
              <w:t> </w:t>
            </w:r>
            <w:r w:rsidR="00FE3827">
              <w:rPr>
                <w:b w:val="0"/>
                <w:noProof/>
              </w:rPr>
              <w:t> </w:t>
            </w:r>
            <w:r w:rsidR="00FE3827">
              <w:rPr>
                <w:b w:val="0"/>
                <w:noProof/>
              </w:rPr>
              <w:t> </w:t>
            </w:r>
            <w:r w:rsidR="00FE3827">
              <w:rPr>
                <w:b w:val="0"/>
                <w:noProof/>
              </w:rPr>
              <w:t> </w:t>
            </w:r>
            <w:r>
              <w:rPr>
                <w:b w:val="0"/>
              </w:rPr>
              <w:fldChar w:fldCharType="end"/>
            </w:r>
          </w:p>
        </w:tc>
      </w:tr>
    </w:tbl>
    <w:p w:rsidR="00FE3827" w:rsidRPr="00544E9F" w:rsidRDefault="00FE3827" w:rsidP="00544E9F">
      <w:pPr>
        <w:overflowPunct/>
        <w:textAlignment w:val="auto"/>
        <w:rPr>
          <w:rFonts w:ascii="Calibri" w:hAnsi="Calibri" w:cs="Calibri"/>
          <w:color w:val="000000"/>
          <w:sz w:val="22"/>
          <w:szCs w:val="22"/>
          <w:lang w:val="en-GB"/>
        </w:rPr>
      </w:pP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(c) Whenever practical, non-precision approaches should be flown using the continuous descent final approach (CDFA) technique. Different procedures may be used for a particular approach to a particular runway. </w:t>
      </w:r>
    </w:p>
    <w:p w:rsidR="00FE3827" w:rsidRDefault="00FE3827"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3827" w:rsidTr="00FE3827">
        <w:trPr>
          <w:cantSplit/>
        </w:trPr>
        <w:tc>
          <w:tcPr>
            <w:tcW w:w="6237" w:type="dxa"/>
            <w:shd w:val="clear" w:color="auto" w:fill="auto"/>
          </w:tcPr>
          <w:p w:rsidR="00FE3827" w:rsidRDefault="009A3855" w:rsidP="00FE3827">
            <w:pPr>
              <w:tabs>
                <w:tab w:val="left" w:pos="1773"/>
              </w:tabs>
              <w:spacing w:before="120" w:after="60"/>
              <w:rPr>
                <w:b/>
                <w:lang w:val="en-GB"/>
              </w:rPr>
            </w:pPr>
            <w:r>
              <w:rPr>
                <w:b/>
              </w:rPr>
              <w:fldChar w:fldCharType="begin">
                <w:ffData>
                  <w:name w:val="Text9"/>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p w:rsidR="00FE3827" w:rsidRDefault="00FE3827" w:rsidP="00FE3827">
            <w:pPr>
              <w:tabs>
                <w:tab w:val="left" w:pos="2835"/>
                <w:tab w:val="left" w:pos="8080"/>
              </w:tabs>
              <w:spacing w:before="120" w:after="60"/>
              <w:jc w:val="center"/>
              <w:rPr>
                <w:b/>
                <w:sz w:val="20"/>
                <w:lang w:val="en-GB"/>
              </w:rPr>
            </w:pPr>
          </w:p>
        </w:tc>
        <w:tc>
          <w:tcPr>
            <w:tcW w:w="6237" w:type="dxa"/>
            <w:shd w:val="clear" w:color="auto" w:fill="auto"/>
          </w:tcPr>
          <w:p w:rsidR="00FE3827" w:rsidRDefault="009A3855" w:rsidP="00FE3827">
            <w:pPr>
              <w:tabs>
                <w:tab w:val="left" w:pos="2835"/>
                <w:tab w:val="left" w:pos="8080"/>
              </w:tabs>
              <w:spacing w:before="120" w:after="60"/>
              <w:rPr>
                <w:b/>
                <w:lang w:val="en-GB"/>
              </w:rPr>
            </w:pPr>
            <w:r>
              <w:rPr>
                <w:b/>
              </w:rPr>
              <w:fldChar w:fldCharType="begin">
                <w:ffData>
                  <w:name w:val="Text10"/>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tc>
        <w:tc>
          <w:tcPr>
            <w:tcW w:w="677" w:type="dxa"/>
            <w:shd w:val="clear" w:color="auto" w:fill="auto"/>
          </w:tcPr>
          <w:p w:rsidR="00FE3827" w:rsidRDefault="009A3855" w:rsidP="00FE3827">
            <w:pPr>
              <w:pStyle w:val="Rubrik8"/>
              <w:rPr>
                <w:sz w:val="28"/>
                <w:lang w:val="en-GB"/>
              </w:rPr>
            </w:pPr>
            <w:r>
              <w:rPr>
                <w:b w:val="0"/>
              </w:rPr>
              <w:fldChar w:fldCharType="begin">
                <w:ffData>
                  <w:name w:val="Text10"/>
                  <w:enabled/>
                  <w:calcOnExit w:val="0"/>
                  <w:textInput/>
                </w:ffData>
              </w:fldChar>
            </w:r>
            <w:r w:rsidR="00FE3827">
              <w:rPr>
                <w:b w:val="0"/>
              </w:rPr>
              <w:instrText xml:space="preserve"> FORMTEXT </w:instrText>
            </w:r>
            <w:r>
              <w:rPr>
                <w:b w:val="0"/>
              </w:rPr>
            </w:r>
            <w:r>
              <w:rPr>
                <w:b w:val="0"/>
              </w:rPr>
              <w:fldChar w:fldCharType="separate"/>
            </w:r>
            <w:r w:rsidR="00FE3827">
              <w:rPr>
                <w:b w:val="0"/>
                <w:noProof/>
              </w:rPr>
              <w:t> </w:t>
            </w:r>
            <w:r w:rsidR="00FE3827">
              <w:rPr>
                <w:b w:val="0"/>
                <w:noProof/>
              </w:rPr>
              <w:t> </w:t>
            </w:r>
            <w:r w:rsidR="00FE3827">
              <w:rPr>
                <w:b w:val="0"/>
                <w:noProof/>
              </w:rPr>
              <w:t> </w:t>
            </w:r>
            <w:r w:rsidR="00FE3827">
              <w:rPr>
                <w:b w:val="0"/>
                <w:noProof/>
              </w:rPr>
              <w:t> </w:t>
            </w:r>
            <w:r w:rsidR="00FE3827">
              <w:rPr>
                <w:b w:val="0"/>
                <w:noProof/>
              </w:rPr>
              <w:t> </w:t>
            </w:r>
            <w:r>
              <w:rPr>
                <w:b w:val="0"/>
              </w:rPr>
              <w:fldChar w:fldCharType="end"/>
            </w:r>
          </w:p>
        </w:tc>
      </w:tr>
    </w:tbl>
    <w:p w:rsidR="00FE3827" w:rsidRPr="00544E9F" w:rsidRDefault="00FE3827" w:rsidP="00544E9F">
      <w:pPr>
        <w:overflowPunct/>
        <w:textAlignment w:val="auto"/>
        <w:rPr>
          <w:rFonts w:ascii="Calibri" w:hAnsi="Calibri" w:cs="Calibri"/>
          <w:color w:val="000000"/>
          <w:sz w:val="22"/>
          <w:szCs w:val="22"/>
          <w:lang w:val="en-GB"/>
        </w:rPr>
      </w:pP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(d) For approaches not flown using the CDFA technique: when calculating the minima in accordance with NCC.OP.111, the applicable minimum runway visual range (RVR) should be increased by 200 m for Category A and B aeroplanes and by 400 m for Category C and D aeroplanes, provided the resulting RVR/converted meteorological visibility (CMV) value does not exceed 5 000 m. SAp or CDFA should be used as soon as facilities are improved to allow these techniques. </w:t>
      </w:r>
    </w:p>
    <w:p w:rsidR="00544E9F" w:rsidRDefault="00544E9F"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3827" w:rsidTr="00FE3827">
        <w:trPr>
          <w:cantSplit/>
        </w:trPr>
        <w:tc>
          <w:tcPr>
            <w:tcW w:w="6237" w:type="dxa"/>
            <w:shd w:val="clear" w:color="auto" w:fill="auto"/>
          </w:tcPr>
          <w:p w:rsidR="00FE3827" w:rsidRDefault="009A3855" w:rsidP="00FE3827">
            <w:pPr>
              <w:tabs>
                <w:tab w:val="left" w:pos="1773"/>
              </w:tabs>
              <w:spacing w:before="120" w:after="60"/>
              <w:rPr>
                <w:b/>
                <w:lang w:val="en-GB"/>
              </w:rPr>
            </w:pPr>
            <w:r>
              <w:rPr>
                <w:b/>
              </w:rPr>
              <w:fldChar w:fldCharType="begin">
                <w:ffData>
                  <w:name w:val="Text9"/>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p w:rsidR="00FE3827" w:rsidRDefault="00FE3827" w:rsidP="00FE3827">
            <w:pPr>
              <w:tabs>
                <w:tab w:val="left" w:pos="2835"/>
                <w:tab w:val="left" w:pos="8080"/>
              </w:tabs>
              <w:spacing w:before="120" w:after="60"/>
              <w:jc w:val="center"/>
              <w:rPr>
                <w:b/>
                <w:sz w:val="20"/>
                <w:lang w:val="en-GB"/>
              </w:rPr>
            </w:pPr>
          </w:p>
        </w:tc>
        <w:tc>
          <w:tcPr>
            <w:tcW w:w="6237" w:type="dxa"/>
            <w:shd w:val="clear" w:color="auto" w:fill="auto"/>
          </w:tcPr>
          <w:p w:rsidR="00FE3827" w:rsidRDefault="009A3855" w:rsidP="00FE3827">
            <w:pPr>
              <w:tabs>
                <w:tab w:val="left" w:pos="2835"/>
                <w:tab w:val="left" w:pos="8080"/>
              </w:tabs>
              <w:spacing w:before="120" w:after="60"/>
              <w:rPr>
                <w:b/>
                <w:lang w:val="en-GB"/>
              </w:rPr>
            </w:pPr>
            <w:r>
              <w:rPr>
                <w:b/>
              </w:rPr>
              <w:fldChar w:fldCharType="begin">
                <w:ffData>
                  <w:name w:val="Text10"/>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tc>
        <w:tc>
          <w:tcPr>
            <w:tcW w:w="677" w:type="dxa"/>
            <w:shd w:val="clear" w:color="auto" w:fill="auto"/>
          </w:tcPr>
          <w:p w:rsidR="00FE3827" w:rsidRDefault="009A3855" w:rsidP="00FE3827">
            <w:pPr>
              <w:pStyle w:val="Rubrik8"/>
              <w:rPr>
                <w:sz w:val="28"/>
                <w:lang w:val="en-GB"/>
              </w:rPr>
            </w:pPr>
            <w:r>
              <w:rPr>
                <w:b w:val="0"/>
              </w:rPr>
              <w:fldChar w:fldCharType="begin">
                <w:ffData>
                  <w:name w:val="Text10"/>
                  <w:enabled/>
                  <w:calcOnExit w:val="0"/>
                  <w:textInput/>
                </w:ffData>
              </w:fldChar>
            </w:r>
            <w:r w:rsidR="00FE3827">
              <w:rPr>
                <w:b w:val="0"/>
              </w:rPr>
              <w:instrText xml:space="preserve"> FORMTEXT </w:instrText>
            </w:r>
            <w:r>
              <w:rPr>
                <w:b w:val="0"/>
              </w:rPr>
            </w:r>
            <w:r>
              <w:rPr>
                <w:b w:val="0"/>
              </w:rPr>
              <w:fldChar w:fldCharType="separate"/>
            </w:r>
            <w:r w:rsidR="00FE3827">
              <w:rPr>
                <w:b w:val="0"/>
                <w:noProof/>
              </w:rPr>
              <w:t> </w:t>
            </w:r>
            <w:r w:rsidR="00FE3827">
              <w:rPr>
                <w:b w:val="0"/>
                <w:noProof/>
              </w:rPr>
              <w:t> </w:t>
            </w:r>
            <w:r w:rsidR="00FE3827">
              <w:rPr>
                <w:b w:val="0"/>
                <w:noProof/>
              </w:rPr>
              <w:t> </w:t>
            </w:r>
            <w:r w:rsidR="00FE3827">
              <w:rPr>
                <w:b w:val="0"/>
                <w:noProof/>
              </w:rPr>
              <w:t> </w:t>
            </w:r>
            <w:r w:rsidR="00FE3827">
              <w:rPr>
                <w:b w:val="0"/>
                <w:noProof/>
              </w:rPr>
              <w:t> </w:t>
            </w:r>
            <w:r>
              <w:rPr>
                <w:b w:val="0"/>
              </w:rPr>
              <w:fldChar w:fldCharType="end"/>
            </w:r>
          </w:p>
        </w:tc>
      </w:tr>
    </w:tbl>
    <w:p w:rsidR="00544E9F" w:rsidRPr="00544E9F" w:rsidRDefault="00544E9F" w:rsidP="00544E9F">
      <w:pPr>
        <w:overflowPunct/>
        <w:textAlignment w:val="auto"/>
        <w:rPr>
          <w:rFonts w:ascii="Calibri" w:hAnsi="Calibri" w:cs="Calibri"/>
          <w:color w:val="000000"/>
          <w:sz w:val="22"/>
          <w:szCs w:val="22"/>
          <w:lang w:val="en-GB"/>
        </w:rPr>
      </w:pPr>
    </w:p>
    <w:p w:rsidR="00FE3827" w:rsidRDefault="00FE3827" w:rsidP="00544E9F">
      <w:pPr>
        <w:overflowPunct/>
        <w:textAlignment w:val="auto"/>
        <w:rPr>
          <w:rFonts w:ascii="Calibri" w:hAnsi="Calibri" w:cs="Calibri"/>
          <w:b/>
          <w:bCs/>
          <w:color w:val="000000"/>
          <w:sz w:val="22"/>
          <w:szCs w:val="22"/>
          <w:highlight w:val="lightGray"/>
          <w:lang w:val="en-GB"/>
        </w:rPr>
      </w:pPr>
    </w:p>
    <w:p w:rsidR="00544E9F" w:rsidRDefault="00544E9F" w:rsidP="00544E9F">
      <w:pPr>
        <w:overflowPunct/>
        <w:textAlignment w:val="auto"/>
        <w:rPr>
          <w:rFonts w:ascii="Calibri" w:hAnsi="Calibri" w:cs="Calibri"/>
          <w:b/>
          <w:bCs/>
          <w:color w:val="000000"/>
          <w:sz w:val="22"/>
          <w:szCs w:val="22"/>
          <w:lang w:val="en-GB"/>
        </w:rPr>
      </w:pPr>
      <w:r w:rsidRPr="00544E9F">
        <w:rPr>
          <w:rFonts w:ascii="Calibri" w:hAnsi="Calibri" w:cs="Calibri"/>
          <w:b/>
          <w:bCs/>
          <w:color w:val="000000"/>
          <w:sz w:val="22"/>
          <w:szCs w:val="22"/>
          <w:highlight w:val="lightGray"/>
          <w:lang w:val="en-GB"/>
        </w:rPr>
        <w:t>AMC3 NCC.OP.110 Aerodrome operating minima — general</w:t>
      </w:r>
      <w:r w:rsidRPr="00544E9F">
        <w:rPr>
          <w:rFonts w:ascii="Calibri" w:hAnsi="Calibri" w:cs="Calibri"/>
          <w:b/>
          <w:bCs/>
          <w:color w:val="000000"/>
          <w:sz w:val="22"/>
          <w:szCs w:val="22"/>
          <w:lang w:val="en-GB"/>
        </w:rPr>
        <w:t xml:space="preserve"> </w:t>
      </w:r>
    </w:p>
    <w:p w:rsidR="00E85871" w:rsidRPr="00544E9F" w:rsidRDefault="00E85871" w:rsidP="00544E9F">
      <w:pPr>
        <w:overflowPunct/>
        <w:textAlignment w:val="auto"/>
        <w:rPr>
          <w:rFonts w:ascii="Calibri" w:hAnsi="Calibri" w:cs="Calibri"/>
          <w:color w:val="000000"/>
          <w:sz w:val="22"/>
          <w:szCs w:val="22"/>
          <w:lang w:val="en-GB"/>
        </w:rPr>
      </w:pP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TAKE-OFF OPERATIONS </w:t>
      </w:r>
    </w:p>
    <w:p w:rsidR="00544E9F" w:rsidRP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(a) General: </w:t>
      </w: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(1) Take-off minima should be expressed as visibility (VIS) or RVR limits, taking into account all relevant factors for each aerodrome planned to be used and aircraft characteristics. Where there is a specific need to see and avoid obstacles on departure and/or for a forced landing, additional conditions, e.g. ceiling, should be specified. </w:t>
      </w:r>
    </w:p>
    <w:p w:rsidR="00FE3827" w:rsidRDefault="00FE3827"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3827" w:rsidTr="00FE3827">
        <w:trPr>
          <w:cantSplit/>
        </w:trPr>
        <w:tc>
          <w:tcPr>
            <w:tcW w:w="6237" w:type="dxa"/>
            <w:shd w:val="clear" w:color="auto" w:fill="auto"/>
          </w:tcPr>
          <w:p w:rsidR="00FE3827" w:rsidRDefault="009A3855" w:rsidP="00FE3827">
            <w:pPr>
              <w:tabs>
                <w:tab w:val="left" w:pos="1773"/>
              </w:tabs>
              <w:spacing w:before="120" w:after="60"/>
              <w:rPr>
                <w:b/>
                <w:lang w:val="en-GB"/>
              </w:rPr>
            </w:pPr>
            <w:r>
              <w:rPr>
                <w:b/>
              </w:rPr>
              <w:lastRenderedPageBreak/>
              <w:fldChar w:fldCharType="begin">
                <w:ffData>
                  <w:name w:val="Text9"/>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p w:rsidR="00FE3827" w:rsidRDefault="00FE3827" w:rsidP="00FE3827">
            <w:pPr>
              <w:tabs>
                <w:tab w:val="left" w:pos="2835"/>
                <w:tab w:val="left" w:pos="8080"/>
              </w:tabs>
              <w:spacing w:before="120" w:after="60"/>
              <w:jc w:val="center"/>
              <w:rPr>
                <w:b/>
                <w:sz w:val="20"/>
                <w:lang w:val="en-GB"/>
              </w:rPr>
            </w:pPr>
          </w:p>
        </w:tc>
        <w:tc>
          <w:tcPr>
            <w:tcW w:w="6237" w:type="dxa"/>
            <w:shd w:val="clear" w:color="auto" w:fill="auto"/>
          </w:tcPr>
          <w:p w:rsidR="00FE3827" w:rsidRDefault="009A3855" w:rsidP="00FE3827">
            <w:pPr>
              <w:tabs>
                <w:tab w:val="left" w:pos="2835"/>
                <w:tab w:val="left" w:pos="8080"/>
              </w:tabs>
              <w:spacing w:before="120" w:after="60"/>
              <w:rPr>
                <w:b/>
                <w:lang w:val="en-GB"/>
              </w:rPr>
            </w:pPr>
            <w:r>
              <w:rPr>
                <w:b/>
              </w:rPr>
              <w:fldChar w:fldCharType="begin">
                <w:ffData>
                  <w:name w:val="Text10"/>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tc>
        <w:tc>
          <w:tcPr>
            <w:tcW w:w="677" w:type="dxa"/>
            <w:shd w:val="clear" w:color="auto" w:fill="auto"/>
          </w:tcPr>
          <w:p w:rsidR="00FE3827" w:rsidRDefault="009A3855" w:rsidP="00FE3827">
            <w:pPr>
              <w:pStyle w:val="Rubrik8"/>
              <w:rPr>
                <w:sz w:val="28"/>
                <w:lang w:val="en-GB"/>
              </w:rPr>
            </w:pPr>
            <w:r>
              <w:rPr>
                <w:b w:val="0"/>
              </w:rPr>
              <w:fldChar w:fldCharType="begin">
                <w:ffData>
                  <w:name w:val="Text10"/>
                  <w:enabled/>
                  <w:calcOnExit w:val="0"/>
                  <w:textInput/>
                </w:ffData>
              </w:fldChar>
            </w:r>
            <w:r w:rsidR="00FE3827">
              <w:rPr>
                <w:b w:val="0"/>
              </w:rPr>
              <w:instrText xml:space="preserve"> FORMTEXT </w:instrText>
            </w:r>
            <w:r>
              <w:rPr>
                <w:b w:val="0"/>
              </w:rPr>
            </w:r>
            <w:r>
              <w:rPr>
                <w:b w:val="0"/>
              </w:rPr>
              <w:fldChar w:fldCharType="separate"/>
            </w:r>
            <w:r w:rsidR="00FE3827">
              <w:rPr>
                <w:b w:val="0"/>
                <w:noProof/>
              </w:rPr>
              <w:t> </w:t>
            </w:r>
            <w:r w:rsidR="00FE3827">
              <w:rPr>
                <w:b w:val="0"/>
                <w:noProof/>
              </w:rPr>
              <w:t> </w:t>
            </w:r>
            <w:r w:rsidR="00FE3827">
              <w:rPr>
                <w:b w:val="0"/>
                <w:noProof/>
              </w:rPr>
              <w:t> </w:t>
            </w:r>
            <w:r w:rsidR="00FE3827">
              <w:rPr>
                <w:b w:val="0"/>
                <w:noProof/>
              </w:rPr>
              <w:t> </w:t>
            </w:r>
            <w:r w:rsidR="00FE3827">
              <w:rPr>
                <w:b w:val="0"/>
                <w:noProof/>
              </w:rPr>
              <w:t> </w:t>
            </w:r>
            <w:r>
              <w:rPr>
                <w:b w:val="0"/>
              </w:rPr>
              <w:fldChar w:fldCharType="end"/>
            </w:r>
          </w:p>
        </w:tc>
      </w:tr>
    </w:tbl>
    <w:p w:rsidR="00FE3827" w:rsidRPr="00544E9F" w:rsidRDefault="00FE3827" w:rsidP="00544E9F">
      <w:pPr>
        <w:overflowPunct/>
        <w:textAlignment w:val="auto"/>
        <w:rPr>
          <w:rFonts w:ascii="Calibri" w:hAnsi="Calibri" w:cs="Calibri"/>
          <w:color w:val="000000"/>
          <w:sz w:val="22"/>
          <w:szCs w:val="22"/>
          <w:lang w:val="en-GB"/>
        </w:rPr>
      </w:pP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(2) The pilot-in-command should not commence take-off unless the weather conditions at the aerodrome of departure are equal to or better than applicable minima for landing at that aerodrome, unless a weather-permissible take-off alternate aerodrome is available. </w:t>
      </w:r>
    </w:p>
    <w:p w:rsidR="00FE3827" w:rsidRDefault="00FE3827"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3827" w:rsidTr="00FE3827">
        <w:trPr>
          <w:cantSplit/>
        </w:trPr>
        <w:tc>
          <w:tcPr>
            <w:tcW w:w="6237" w:type="dxa"/>
            <w:shd w:val="clear" w:color="auto" w:fill="auto"/>
          </w:tcPr>
          <w:p w:rsidR="00FE3827" w:rsidRDefault="009A3855" w:rsidP="00FE3827">
            <w:pPr>
              <w:tabs>
                <w:tab w:val="left" w:pos="1773"/>
              </w:tabs>
              <w:spacing w:before="120" w:after="60"/>
              <w:rPr>
                <w:b/>
                <w:lang w:val="en-GB"/>
              </w:rPr>
            </w:pPr>
            <w:r>
              <w:rPr>
                <w:b/>
              </w:rPr>
              <w:fldChar w:fldCharType="begin">
                <w:ffData>
                  <w:name w:val="Text9"/>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p w:rsidR="00FE3827" w:rsidRDefault="00FE3827" w:rsidP="00FE3827">
            <w:pPr>
              <w:tabs>
                <w:tab w:val="left" w:pos="2835"/>
                <w:tab w:val="left" w:pos="8080"/>
              </w:tabs>
              <w:spacing w:before="120" w:after="60"/>
              <w:jc w:val="center"/>
              <w:rPr>
                <w:b/>
                <w:sz w:val="20"/>
                <w:lang w:val="en-GB"/>
              </w:rPr>
            </w:pPr>
          </w:p>
        </w:tc>
        <w:tc>
          <w:tcPr>
            <w:tcW w:w="6237" w:type="dxa"/>
            <w:shd w:val="clear" w:color="auto" w:fill="auto"/>
          </w:tcPr>
          <w:p w:rsidR="00FE3827" w:rsidRDefault="009A3855" w:rsidP="00FE3827">
            <w:pPr>
              <w:tabs>
                <w:tab w:val="left" w:pos="2835"/>
                <w:tab w:val="left" w:pos="8080"/>
              </w:tabs>
              <w:spacing w:before="120" w:after="60"/>
              <w:rPr>
                <w:b/>
                <w:lang w:val="en-GB"/>
              </w:rPr>
            </w:pPr>
            <w:r>
              <w:rPr>
                <w:b/>
              </w:rPr>
              <w:fldChar w:fldCharType="begin">
                <w:ffData>
                  <w:name w:val="Text10"/>
                  <w:enabled/>
                  <w:calcOnExit w:val="0"/>
                  <w:textInput/>
                </w:ffData>
              </w:fldChar>
            </w:r>
            <w:r w:rsidR="00FE3827">
              <w:rPr>
                <w:b/>
              </w:rPr>
              <w:instrText xml:space="preserve"> FORMTEXT </w:instrText>
            </w:r>
            <w:r>
              <w:rPr>
                <w:b/>
              </w:rPr>
            </w:r>
            <w:r>
              <w:rPr>
                <w:b/>
              </w:rPr>
              <w:fldChar w:fldCharType="separate"/>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sidR="00FE3827">
              <w:rPr>
                <w:rFonts w:ascii="Times New Roman" w:hAnsi="Times New Roman"/>
                <w:b/>
                <w:noProof/>
              </w:rPr>
              <w:t> </w:t>
            </w:r>
            <w:r>
              <w:rPr>
                <w:b/>
              </w:rPr>
              <w:fldChar w:fldCharType="end"/>
            </w:r>
          </w:p>
        </w:tc>
        <w:tc>
          <w:tcPr>
            <w:tcW w:w="677" w:type="dxa"/>
            <w:shd w:val="clear" w:color="auto" w:fill="auto"/>
          </w:tcPr>
          <w:p w:rsidR="00FE3827" w:rsidRDefault="009A3855" w:rsidP="00FE3827">
            <w:pPr>
              <w:pStyle w:val="Rubrik8"/>
              <w:rPr>
                <w:sz w:val="28"/>
                <w:lang w:val="en-GB"/>
              </w:rPr>
            </w:pPr>
            <w:r>
              <w:rPr>
                <w:b w:val="0"/>
              </w:rPr>
              <w:fldChar w:fldCharType="begin">
                <w:ffData>
                  <w:name w:val="Text10"/>
                  <w:enabled/>
                  <w:calcOnExit w:val="0"/>
                  <w:textInput/>
                </w:ffData>
              </w:fldChar>
            </w:r>
            <w:r w:rsidR="00FE3827">
              <w:rPr>
                <w:b w:val="0"/>
              </w:rPr>
              <w:instrText xml:space="preserve"> FORMTEXT </w:instrText>
            </w:r>
            <w:r>
              <w:rPr>
                <w:b w:val="0"/>
              </w:rPr>
            </w:r>
            <w:r>
              <w:rPr>
                <w:b w:val="0"/>
              </w:rPr>
              <w:fldChar w:fldCharType="separate"/>
            </w:r>
            <w:r w:rsidR="00FE3827">
              <w:rPr>
                <w:b w:val="0"/>
                <w:noProof/>
              </w:rPr>
              <w:t> </w:t>
            </w:r>
            <w:r w:rsidR="00FE3827">
              <w:rPr>
                <w:b w:val="0"/>
                <w:noProof/>
              </w:rPr>
              <w:t> </w:t>
            </w:r>
            <w:r w:rsidR="00FE3827">
              <w:rPr>
                <w:b w:val="0"/>
                <w:noProof/>
              </w:rPr>
              <w:t> </w:t>
            </w:r>
            <w:r w:rsidR="00FE3827">
              <w:rPr>
                <w:b w:val="0"/>
                <w:noProof/>
              </w:rPr>
              <w:t> </w:t>
            </w:r>
            <w:r w:rsidR="00FE3827">
              <w:rPr>
                <w:b w:val="0"/>
                <w:noProof/>
              </w:rPr>
              <w:t> </w:t>
            </w:r>
            <w:r>
              <w:rPr>
                <w:b w:val="0"/>
              </w:rPr>
              <w:fldChar w:fldCharType="end"/>
            </w:r>
          </w:p>
        </w:tc>
      </w:tr>
    </w:tbl>
    <w:p w:rsidR="00FE3827" w:rsidRPr="00544E9F" w:rsidRDefault="00FE3827" w:rsidP="00544E9F">
      <w:pPr>
        <w:overflowPunct/>
        <w:textAlignment w:val="auto"/>
        <w:rPr>
          <w:rFonts w:ascii="Calibri" w:hAnsi="Calibri" w:cs="Calibri"/>
          <w:color w:val="000000"/>
          <w:sz w:val="22"/>
          <w:szCs w:val="22"/>
          <w:lang w:val="en-GB"/>
        </w:rPr>
      </w:pPr>
    </w:p>
    <w:p w:rsidR="00544E9F" w:rsidRDefault="00544E9F" w:rsidP="00544E9F">
      <w:pPr>
        <w:overflowPunct/>
        <w:textAlignment w:val="auto"/>
        <w:rPr>
          <w:rFonts w:ascii="Calibri" w:hAnsi="Calibri" w:cs="Calibri"/>
          <w:color w:val="000000"/>
          <w:sz w:val="22"/>
          <w:szCs w:val="22"/>
          <w:lang w:val="en-GB"/>
        </w:rPr>
      </w:pPr>
      <w:r w:rsidRPr="00544E9F">
        <w:rPr>
          <w:rFonts w:ascii="Calibri" w:hAnsi="Calibri" w:cs="Calibri"/>
          <w:color w:val="000000"/>
          <w:sz w:val="22"/>
          <w:szCs w:val="22"/>
          <w:lang w:val="en-GB"/>
        </w:rPr>
        <w:t xml:space="preserve">(3) When the reported meteorological visibility is below that required for take-off and RVR is not reported, a take-off should only be commenced if the pilot-in-command can determine that the visibility along the take-off runway/area is equal to or better than the required minimum. </w:t>
      </w:r>
    </w:p>
    <w:p w:rsidR="00C97E51" w:rsidRDefault="00C97E51" w:rsidP="00544E9F">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544E9F" w:rsidRDefault="00C97E51" w:rsidP="00544E9F">
      <w:pPr>
        <w:overflowPunct/>
        <w:textAlignment w:val="auto"/>
        <w:rPr>
          <w:rFonts w:ascii="Calibri" w:hAnsi="Calibri" w:cs="Calibri"/>
          <w:color w:val="000000"/>
          <w:sz w:val="22"/>
          <w:szCs w:val="22"/>
          <w:lang w:val="en-GB"/>
        </w:rPr>
      </w:pPr>
    </w:p>
    <w:p w:rsidR="001977E5" w:rsidRDefault="00544E9F" w:rsidP="00544E9F">
      <w:pPr>
        <w:pStyle w:val="Default"/>
        <w:rPr>
          <w:rFonts w:ascii="Calibri" w:hAnsi="Calibri" w:cs="Calibri"/>
          <w:sz w:val="22"/>
          <w:szCs w:val="22"/>
          <w:lang w:val="en-GB"/>
        </w:rPr>
      </w:pPr>
      <w:r w:rsidRPr="00544E9F">
        <w:rPr>
          <w:rFonts w:ascii="Calibri" w:hAnsi="Calibri" w:cs="Calibri"/>
          <w:sz w:val="22"/>
          <w:szCs w:val="22"/>
          <w:lang w:val="en-GB"/>
        </w:rPr>
        <w:t>(4) When no reported meteorological visibility or RVR is available, a take-off should only be commenced if the pilot-in-command can determine that the RVR/VIS along the take-off runway/area is equal to or better than the required minimum.</w:t>
      </w:r>
    </w:p>
    <w:p w:rsidR="00C97E51" w:rsidRDefault="00C97E51" w:rsidP="00544E9F">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Default="00C97E51" w:rsidP="00544E9F">
      <w:pPr>
        <w:pStyle w:val="Default"/>
        <w:rPr>
          <w:rFonts w:ascii="Calibri" w:hAnsi="Calibri" w:cs="Calibri"/>
          <w:sz w:val="22"/>
          <w:szCs w:val="22"/>
          <w:lang w:val="en-GB"/>
        </w:rPr>
      </w:pPr>
    </w:p>
    <w:p w:rsidR="008F71DB" w:rsidRP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(b) Visual reference: </w:t>
      </w: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(1) The take-off minima should be selected to ensure sufficient guidance to control the aircraft in the event of both a rejected take-off in adverse circumstances and a continued take-off after failure of the critical engine. </w:t>
      </w:r>
    </w:p>
    <w:p w:rsidR="00C97E51" w:rsidRDefault="00C97E51"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lastRenderedPageBreak/>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8F71DB" w:rsidRDefault="00C97E51" w:rsidP="008F71DB">
      <w:pPr>
        <w:overflowPunct/>
        <w:textAlignment w:val="auto"/>
        <w:rPr>
          <w:rFonts w:ascii="Calibri" w:hAnsi="Calibri" w:cs="Calibri"/>
          <w:color w:val="000000"/>
          <w:sz w:val="22"/>
          <w:szCs w:val="22"/>
          <w:lang w:val="en-GB"/>
        </w:rPr>
      </w:pP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(2) For night operations, ground lights should be available to illuminate the runway/final approach and take-off area (FATO) and any obstacles. </w:t>
      </w:r>
    </w:p>
    <w:p w:rsidR="00C97E51" w:rsidRDefault="00C97E51"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8F71DB" w:rsidRDefault="00C97E51" w:rsidP="008F71DB">
      <w:pPr>
        <w:overflowPunct/>
        <w:textAlignment w:val="auto"/>
        <w:rPr>
          <w:rFonts w:ascii="Calibri" w:hAnsi="Calibri" w:cs="Calibri"/>
          <w:color w:val="000000"/>
          <w:sz w:val="22"/>
          <w:szCs w:val="22"/>
          <w:lang w:val="en-GB"/>
        </w:rPr>
      </w:pPr>
    </w:p>
    <w:p w:rsidR="008F71DB" w:rsidRPr="00AB3ECA" w:rsidRDefault="008F71DB" w:rsidP="008F71DB">
      <w:pPr>
        <w:overflowPunct/>
        <w:textAlignment w:val="auto"/>
        <w:rPr>
          <w:rFonts w:ascii="Calibri" w:hAnsi="Calibri" w:cs="Calibri"/>
          <w:color w:val="000000"/>
          <w:sz w:val="22"/>
          <w:szCs w:val="22"/>
          <w:lang w:val="en-GB"/>
        </w:rPr>
      </w:pPr>
      <w:r w:rsidRPr="00AB3ECA">
        <w:rPr>
          <w:rFonts w:ascii="Calibri" w:hAnsi="Calibri" w:cs="Calibri"/>
          <w:color w:val="000000"/>
          <w:sz w:val="22"/>
          <w:szCs w:val="22"/>
          <w:lang w:val="en-GB"/>
        </w:rPr>
        <w:t xml:space="preserve">(c) Required RVR/visibility: </w:t>
      </w:r>
    </w:p>
    <w:p w:rsidR="00544E9F" w:rsidRPr="00AB3ECA" w:rsidRDefault="008F71DB" w:rsidP="008F71DB">
      <w:pPr>
        <w:pStyle w:val="Default"/>
        <w:rPr>
          <w:rFonts w:ascii="Calibri" w:hAnsi="Calibri" w:cs="Calibri"/>
          <w:sz w:val="22"/>
          <w:szCs w:val="22"/>
          <w:lang w:val="en-GB"/>
        </w:rPr>
      </w:pPr>
      <w:r w:rsidRPr="00AB3ECA">
        <w:rPr>
          <w:rFonts w:ascii="Calibri" w:hAnsi="Calibri" w:cs="Calibri"/>
          <w:sz w:val="22"/>
          <w:szCs w:val="22"/>
          <w:lang w:val="en-GB"/>
        </w:rPr>
        <w:t>(1) Aeroplanes:</w:t>
      </w: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(i) For aeroplanes, the take-off minima specified by the operator should be expressed as RVR/VIS values not lower than those specified in Table 1.A. </w:t>
      </w:r>
    </w:p>
    <w:p w:rsidR="00C97E51" w:rsidRDefault="00C97E51"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8F71DB" w:rsidRDefault="00C97E51" w:rsidP="008F71DB">
      <w:pPr>
        <w:overflowPunct/>
        <w:textAlignment w:val="auto"/>
        <w:rPr>
          <w:rFonts w:ascii="Calibri" w:hAnsi="Calibri" w:cs="Calibri"/>
          <w:color w:val="000000"/>
          <w:sz w:val="22"/>
          <w:szCs w:val="22"/>
          <w:lang w:val="en-GB"/>
        </w:rPr>
      </w:pP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(ii) When reported RVR or meteorological visibility is not available, the pilot-in-command should not commence take-off unless he/she can determine that the actual conditions satisfy the applicable take-off minima. </w:t>
      </w:r>
    </w:p>
    <w:p w:rsidR="00C97E51" w:rsidRDefault="00C97E51"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8F71DB" w:rsidRDefault="00C97E51" w:rsidP="008F71DB">
      <w:pPr>
        <w:overflowPunct/>
        <w:textAlignment w:val="auto"/>
        <w:rPr>
          <w:rFonts w:ascii="Calibri" w:hAnsi="Calibri" w:cs="Calibri"/>
          <w:color w:val="000000"/>
          <w:sz w:val="22"/>
          <w:szCs w:val="22"/>
          <w:lang w:val="en-GB"/>
        </w:rPr>
      </w:pPr>
    </w:p>
    <w:p w:rsidR="008F71DB" w:rsidRP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(2) Helicopters: </w:t>
      </w: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(i) For helicopters having a mass where it is possible to reject the take-off and land on the FATO in case of the critical engine failure being recognised at or before the take-off decision point (TDP), the operator should specify an RVR/VIS as take-off minima in accordance with Table 1.H. </w:t>
      </w:r>
    </w:p>
    <w:p w:rsidR="00C97E51" w:rsidRDefault="00C97E51"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97E51" w:rsidTr="00C97E51">
        <w:trPr>
          <w:cantSplit/>
        </w:trPr>
        <w:tc>
          <w:tcPr>
            <w:tcW w:w="6237" w:type="dxa"/>
            <w:shd w:val="clear" w:color="auto" w:fill="auto"/>
          </w:tcPr>
          <w:p w:rsidR="00C97E51" w:rsidRDefault="009A3855" w:rsidP="00C97E51">
            <w:pPr>
              <w:tabs>
                <w:tab w:val="left" w:pos="1773"/>
              </w:tabs>
              <w:spacing w:before="120" w:after="60"/>
              <w:rPr>
                <w:b/>
                <w:lang w:val="en-GB"/>
              </w:rPr>
            </w:pPr>
            <w:r>
              <w:rPr>
                <w:b/>
              </w:rPr>
              <w:lastRenderedPageBreak/>
              <w:fldChar w:fldCharType="begin">
                <w:ffData>
                  <w:name w:val="Text9"/>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p w:rsidR="00C97E51" w:rsidRDefault="00C97E51" w:rsidP="00C97E51">
            <w:pPr>
              <w:tabs>
                <w:tab w:val="left" w:pos="2835"/>
                <w:tab w:val="left" w:pos="8080"/>
              </w:tabs>
              <w:spacing w:before="120" w:after="60"/>
              <w:jc w:val="center"/>
              <w:rPr>
                <w:b/>
                <w:sz w:val="20"/>
                <w:lang w:val="en-GB"/>
              </w:rPr>
            </w:pPr>
          </w:p>
        </w:tc>
        <w:tc>
          <w:tcPr>
            <w:tcW w:w="6237" w:type="dxa"/>
            <w:shd w:val="clear" w:color="auto" w:fill="auto"/>
          </w:tcPr>
          <w:p w:rsidR="00C97E51" w:rsidRDefault="009A3855" w:rsidP="00C97E51">
            <w:pPr>
              <w:tabs>
                <w:tab w:val="left" w:pos="2835"/>
                <w:tab w:val="left" w:pos="8080"/>
              </w:tabs>
              <w:spacing w:before="120" w:after="60"/>
              <w:rPr>
                <w:b/>
                <w:lang w:val="en-GB"/>
              </w:rPr>
            </w:pPr>
            <w:r>
              <w:rPr>
                <w:b/>
              </w:rPr>
              <w:fldChar w:fldCharType="begin">
                <w:ffData>
                  <w:name w:val="Text10"/>
                  <w:enabled/>
                  <w:calcOnExit w:val="0"/>
                  <w:textInput/>
                </w:ffData>
              </w:fldChar>
            </w:r>
            <w:r w:rsidR="00C97E51">
              <w:rPr>
                <w:b/>
              </w:rPr>
              <w:instrText xml:space="preserve"> FORMTEXT </w:instrText>
            </w:r>
            <w:r>
              <w:rPr>
                <w:b/>
              </w:rPr>
            </w:r>
            <w:r>
              <w:rPr>
                <w:b/>
              </w:rPr>
              <w:fldChar w:fldCharType="separate"/>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sidR="00C97E51">
              <w:rPr>
                <w:rFonts w:ascii="Times New Roman" w:hAnsi="Times New Roman"/>
                <w:b/>
                <w:noProof/>
              </w:rPr>
              <w:t> </w:t>
            </w:r>
            <w:r>
              <w:rPr>
                <w:b/>
              </w:rPr>
              <w:fldChar w:fldCharType="end"/>
            </w:r>
          </w:p>
        </w:tc>
        <w:tc>
          <w:tcPr>
            <w:tcW w:w="677" w:type="dxa"/>
            <w:shd w:val="clear" w:color="auto" w:fill="auto"/>
          </w:tcPr>
          <w:p w:rsidR="00C97E51" w:rsidRDefault="009A3855" w:rsidP="00C97E51">
            <w:pPr>
              <w:pStyle w:val="Rubrik8"/>
              <w:rPr>
                <w:sz w:val="28"/>
                <w:lang w:val="en-GB"/>
              </w:rPr>
            </w:pPr>
            <w:r>
              <w:rPr>
                <w:b w:val="0"/>
              </w:rPr>
              <w:fldChar w:fldCharType="begin">
                <w:ffData>
                  <w:name w:val="Text10"/>
                  <w:enabled/>
                  <w:calcOnExit w:val="0"/>
                  <w:textInput/>
                </w:ffData>
              </w:fldChar>
            </w:r>
            <w:r w:rsidR="00C97E51">
              <w:rPr>
                <w:b w:val="0"/>
              </w:rPr>
              <w:instrText xml:space="preserve"> FORMTEXT </w:instrText>
            </w:r>
            <w:r>
              <w:rPr>
                <w:b w:val="0"/>
              </w:rPr>
            </w:r>
            <w:r>
              <w:rPr>
                <w:b w:val="0"/>
              </w:rPr>
              <w:fldChar w:fldCharType="separate"/>
            </w:r>
            <w:r w:rsidR="00C97E51">
              <w:rPr>
                <w:b w:val="0"/>
                <w:noProof/>
              </w:rPr>
              <w:t> </w:t>
            </w:r>
            <w:r w:rsidR="00C97E51">
              <w:rPr>
                <w:b w:val="0"/>
                <w:noProof/>
              </w:rPr>
              <w:t> </w:t>
            </w:r>
            <w:r w:rsidR="00C97E51">
              <w:rPr>
                <w:b w:val="0"/>
                <w:noProof/>
              </w:rPr>
              <w:t> </w:t>
            </w:r>
            <w:r w:rsidR="00C97E51">
              <w:rPr>
                <w:b w:val="0"/>
                <w:noProof/>
              </w:rPr>
              <w:t> </w:t>
            </w:r>
            <w:r w:rsidR="00C97E51">
              <w:rPr>
                <w:b w:val="0"/>
                <w:noProof/>
              </w:rPr>
              <w:t> </w:t>
            </w:r>
            <w:r>
              <w:rPr>
                <w:b w:val="0"/>
              </w:rPr>
              <w:fldChar w:fldCharType="end"/>
            </w:r>
          </w:p>
        </w:tc>
      </w:tr>
    </w:tbl>
    <w:p w:rsidR="00C97E51" w:rsidRPr="008F71DB" w:rsidRDefault="00C97E51" w:rsidP="008F71DB">
      <w:pPr>
        <w:overflowPunct/>
        <w:textAlignment w:val="auto"/>
        <w:rPr>
          <w:rFonts w:ascii="Calibri" w:hAnsi="Calibri" w:cs="Calibri"/>
          <w:color w:val="000000"/>
          <w:sz w:val="22"/>
          <w:szCs w:val="22"/>
          <w:lang w:val="en-GB"/>
        </w:rPr>
      </w:pPr>
    </w:p>
    <w:p w:rsidR="008F71DB" w:rsidRDefault="008F71DB" w:rsidP="008F71DB">
      <w:pPr>
        <w:overflowPunct/>
        <w:textAlignment w:val="auto"/>
        <w:rPr>
          <w:rFonts w:ascii="Calibri" w:hAnsi="Calibri" w:cs="Calibri"/>
          <w:color w:val="000000"/>
          <w:sz w:val="22"/>
          <w:szCs w:val="22"/>
          <w:lang w:val="en-GB"/>
        </w:rPr>
      </w:pPr>
      <w:r w:rsidRPr="008F71DB">
        <w:rPr>
          <w:rFonts w:ascii="Calibri" w:hAnsi="Calibri" w:cs="Calibri"/>
          <w:color w:val="000000"/>
          <w:sz w:val="22"/>
          <w:szCs w:val="22"/>
          <w:lang w:val="en-GB"/>
        </w:rPr>
        <w:t xml:space="preserve">(ii) For all other cases, the pilot-in-command should operate to take-off minima of 800 m RVR/VIS and remain clear of cloud during the take-off manoeuvre until reaching the performance capabilities of (c)(2)(i). </w:t>
      </w:r>
    </w:p>
    <w:p w:rsidR="00026B3B" w:rsidRDefault="00026B3B" w:rsidP="008F71DB">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26B3B" w:rsidTr="00026B3B">
        <w:trPr>
          <w:cantSplit/>
        </w:trPr>
        <w:tc>
          <w:tcPr>
            <w:tcW w:w="6237" w:type="dxa"/>
            <w:shd w:val="clear" w:color="auto" w:fill="auto"/>
          </w:tcPr>
          <w:p w:rsidR="00026B3B" w:rsidRDefault="009A3855" w:rsidP="00026B3B">
            <w:pPr>
              <w:tabs>
                <w:tab w:val="left" w:pos="1773"/>
              </w:tabs>
              <w:spacing w:before="120" w:after="60"/>
              <w:rPr>
                <w:b/>
                <w:lang w:val="en-GB"/>
              </w:rPr>
            </w:pPr>
            <w:r>
              <w:rPr>
                <w:b/>
              </w:rPr>
              <w:fldChar w:fldCharType="begin">
                <w:ffData>
                  <w:name w:val="Text9"/>
                  <w:enabled/>
                  <w:calcOnExit w:val="0"/>
                  <w:textInput/>
                </w:ffData>
              </w:fldChar>
            </w:r>
            <w:r w:rsidR="00026B3B">
              <w:rPr>
                <w:b/>
              </w:rPr>
              <w:instrText xml:space="preserve"> FORMTEXT </w:instrText>
            </w:r>
            <w:r>
              <w:rPr>
                <w:b/>
              </w:rPr>
            </w:r>
            <w:r>
              <w:rPr>
                <w:b/>
              </w:rPr>
              <w:fldChar w:fldCharType="separate"/>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Pr>
                <w:b/>
              </w:rPr>
              <w:fldChar w:fldCharType="end"/>
            </w:r>
          </w:p>
          <w:p w:rsidR="00026B3B" w:rsidRDefault="00026B3B" w:rsidP="00026B3B">
            <w:pPr>
              <w:tabs>
                <w:tab w:val="left" w:pos="2835"/>
                <w:tab w:val="left" w:pos="8080"/>
              </w:tabs>
              <w:spacing w:before="120" w:after="60"/>
              <w:jc w:val="center"/>
              <w:rPr>
                <w:b/>
                <w:sz w:val="20"/>
                <w:lang w:val="en-GB"/>
              </w:rPr>
            </w:pPr>
          </w:p>
        </w:tc>
        <w:tc>
          <w:tcPr>
            <w:tcW w:w="6237" w:type="dxa"/>
            <w:shd w:val="clear" w:color="auto" w:fill="auto"/>
          </w:tcPr>
          <w:p w:rsidR="00026B3B" w:rsidRDefault="009A3855" w:rsidP="00026B3B">
            <w:pPr>
              <w:tabs>
                <w:tab w:val="left" w:pos="2835"/>
                <w:tab w:val="left" w:pos="8080"/>
              </w:tabs>
              <w:spacing w:before="120" w:after="60"/>
              <w:rPr>
                <w:b/>
                <w:lang w:val="en-GB"/>
              </w:rPr>
            </w:pPr>
            <w:r>
              <w:rPr>
                <w:b/>
              </w:rPr>
              <w:fldChar w:fldCharType="begin">
                <w:ffData>
                  <w:name w:val="Text10"/>
                  <w:enabled/>
                  <w:calcOnExit w:val="0"/>
                  <w:textInput/>
                </w:ffData>
              </w:fldChar>
            </w:r>
            <w:r w:rsidR="00026B3B">
              <w:rPr>
                <w:b/>
              </w:rPr>
              <w:instrText xml:space="preserve"> FORMTEXT </w:instrText>
            </w:r>
            <w:r>
              <w:rPr>
                <w:b/>
              </w:rPr>
            </w:r>
            <w:r>
              <w:rPr>
                <w:b/>
              </w:rPr>
              <w:fldChar w:fldCharType="separate"/>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Pr>
                <w:b/>
              </w:rPr>
              <w:fldChar w:fldCharType="end"/>
            </w:r>
          </w:p>
        </w:tc>
        <w:tc>
          <w:tcPr>
            <w:tcW w:w="677" w:type="dxa"/>
            <w:shd w:val="clear" w:color="auto" w:fill="auto"/>
          </w:tcPr>
          <w:p w:rsidR="00026B3B" w:rsidRDefault="009A3855" w:rsidP="00026B3B">
            <w:pPr>
              <w:pStyle w:val="Rubrik8"/>
              <w:rPr>
                <w:sz w:val="28"/>
                <w:lang w:val="en-GB"/>
              </w:rPr>
            </w:pPr>
            <w:r>
              <w:rPr>
                <w:b w:val="0"/>
              </w:rPr>
              <w:fldChar w:fldCharType="begin">
                <w:ffData>
                  <w:name w:val="Text10"/>
                  <w:enabled/>
                  <w:calcOnExit w:val="0"/>
                  <w:textInput/>
                </w:ffData>
              </w:fldChar>
            </w:r>
            <w:r w:rsidR="00026B3B">
              <w:rPr>
                <w:b w:val="0"/>
              </w:rPr>
              <w:instrText xml:space="preserve"> FORMTEXT </w:instrText>
            </w:r>
            <w:r>
              <w:rPr>
                <w:b w:val="0"/>
              </w:rPr>
            </w:r>
            <w:r>
              <w:rPr>
                <w:b w:val="0"/>
              </w:rPr>
              <w:fldChar w:fldCharType="separate"/>
            </w:r>
            <w:r w:rsidR="00026B3B">
              <w:rPr>
                <w:b w:val="0"/>
                <w:noProof/>
              </w:rPr>
              <w:t> </w:t>
            </w:r>
            <w:r w:rsidR="00026B3B">
              <w:rPr>
                <w:b w:val="0"/>
                <w:noProof/>
              </w:rPr>
              <w:t> </w:t>
            </w:r>
            <w:r w:rsidR="00026B3B">
              <w:rPr>
                <w:b w:val="0"/>
                <w:noProof/>
              </w:rPr>
              <w:t> </w:t>
            </w:r>
            <w:r w:rsidR="00026B3B">
              <w:rPr>
                <w:b w:val="0"/>
                <w:noProof/>
              </w:rPr>
              <w:t> </w:t>
            </w:r>
            <w:r w:rsidR="00026B3B">
              <w:rPr>
                <w:b w:val="0"/>
                <w:noProof/>
              </w:rPr>
              <w:t> </w:t>
            </w:r>
            <w:r>
              <w:rPr>
                <w:b w:val="0"/>
              </w:rPr>
              <w:fldChar w:fldCharType="end"/>
            </w:r>
          </w:p>
        </w:tc>
      </w:tr>
    </w:tbl>
    <w:p w:rsidR="00026B3B" w:rsidRPr="008F71DB" w:rsidRDefault="00026B3B" w:rsidP="008F71DB">
      <w:pPr>
        <w:overflowPunct/>
        <w:textAlignment w:val="auto"/>
        <w:rPr>
          <w:rFonts w:ascii="Calibri" w:hAnsi="Calibri" w:cs="Calibri"/>
          <w:color w:val="000000"/>
          <w:sz w:val="22"/>
          <w:szCs w:val="22"/>
          <w:lang w:val="en-GB"/>
        </w:rPr>
      </w:pPr>
    </w:p>
    <w:p w:rsidR="008F71DB" w:rsidRDefault="008F71DB" w:rsidP="008F71DB">
      <w:pPr>
        <w:pStyle w:val="Default"/>
        <w:rPr>
          <w:rFonts w:ascii="Calibri" w:hAnsi="Calibri" w:cs="Calibri"/>
          <w:sz w:val="22"/>
          <w:szCs w:val="22"/>
          <w:lang w:val="en-GB"/>
        </w:rPr>
      </w:pPr>
      <w:r w:rsidRPr="008F71DB">
        <w:rPr>
          <w:rFonts w:ascii="Calibri" w:hAnsi="Calibri" w:cs="Calibri"/>
          <w:sz w:val="22"/>
          <w:szCs w:val="22"/>
          <w:lang w:val="en-GB"/>
        </w:rPr>
        <w:t>(iii) Table 5 for converting reported meteorological visibility to RVR should not be used for calculating take-off minima.</w:t>
      </w:r>
    </w:p>
    <w:p w:rsidR="00026B3B" w:rsidRDefault="00026B3B" w:rsidP="008F71DB">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26B3B" w:rsidTr="00026B3B">
        <w:trPr>
          <w:cantSplit/>
        </w:trPr>
        <w:tc>
          <w:tcPr>
            <w:tcW w:w="6237" w:type="dxa"/>
            <w:shd w:val="clear" w:color="auto" w:fill="auto"/>
          </w:tcPr>
          <w:p w:rsidR="00026B3B" w:rsidRDefault="009A3855" w:rsidP="00026B3B">
            <w:pPr>
              <w:tabs>
                <w:tab w:val="left" w:pos="1773"/>
              </w:tabs>
              <w:spacing w:before="120" w:after="60"/>
              <w:rPr>
                <w:b/>
                <w:lang w:val="en-GB"/>
              </w:rPr>
            </w:pPr>
            <w:r>
              <w:rPr>
                <w:b/>
              </w:rPr>
              <w:fldChar w:fldCharType="begin">
                <w:ffData>
                  <w:name w:val="Text9"/>
                  <w:enabled/>
                  <w:calcOnExit w:val="0"/>
                  <w:textInput/>
                </w:ffData>
              </w:fldChar>
            </w:r>
            <w:r w:rsidR="00026B3B">
              <w:rPr>
                <w:b/>
              </w:rPr>
              <w:instrText xml:space="preserve"> FORMTEXT </w:instrText>
            </w:r>
            <w:r>
              <w:rPr>
                <w:b/>
              </w:rPr>
            </w:r>
            <w:r>
              <w:rPr>
                <w:b/>
              </w:rPr>
              <w:fldChar w:fldCharType="separate"/>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Pr>
                <w:b/>
              </w:rPr>
              <w:fldChar w:fldCharType="end"/>
            </w:r>
          </w:p>
          <w:p w:rsidR="00026B3B" w:rsidRDefault="00026B3B" w:rsidP="00026B3B">
            <w:pPr>
              <w:tabs>
                <w:tab w:val="left" w:pos="2835"/>
                <w:tab w:val="left" w:pos="8080"/>
              </w:tabs>
              <w:spacing w:before="120" w:after="60"/>
              <w:jc w:val="center"/>
              <w:rPr>
                <w:b/>
                <w:sz w:val="20"/>
                <w:lang w:val="en-GB"/>
              </w:rPr>
            </w:pPr>
          </w:p>
        </w:tc>
        <w:tc>
          <w:tcPr>
            <w:tcW w:w="6237" w:type="dxa"/>
            <w:shd w:val="clear" w:color="auto" w:fill="auto"/>
          </w:tcPr>
          <w:p w:rsidR="00026B3B" w:rsidRDefault="009A3855" w:rsidP="00026B3B">
            <w:pPr>
              <w:tabs>
                <w:tab w:val="left" w:pos="2835"/>
                <w:tab w:val="left" w:pos="8080"/>
              </w:tabs>
              <w:spacing w:before="120" w:after="60"/>
              <w:rPr>
                <w:b/>
                <w:lang w:val="en-GB"/>
              </w:rPr>
            </w:pPr>
            <w:r>
              <w:rPr>
                <w:b/>
              </w:rPr>
              <w:fldChar w:fldCharType="begin">
                <w:ffData>
                  <w:name w:val="Text10"/>
                  <w:enabled/>
                  <w:calcOnExit w:val="0"/>
                  <w:textInput/>
                </w:ffData>
              </w:fldChar>
            </w:r>
            <w:r w:rsidR="00026B3B">
              <w:rPr>
                <w:b/>
              </w:rPr>
              <w:instrText xml:space="preserve"> FORMTEXT </w:instrText>
            </w:r>
            <w:r>
              <w:rPr>
                <w:b/>
              </w:rPr>
            </w:r>
            <w:r>
              <w:rPr>
                <w:b/>
              </w:rPr>
              <w:fldChar w:fldCharType="separate"/>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sidR="00026B3B">
              <w:rPr>
                <w:rFonts w:ascii="Times New Roman" w:hAnsi="Times New Roman"/>
                <w:b/>
                <w:noProof/>
              </w:rPr>
              <w:t> </w:t>
            </w:r>
            <w:r>
              <w:rPr>
                <w:b/>
              </w:rPr>
              <w:fldChar w:fldCharType="end"/>
            </w:r>
          </w:p>
        </w:tc>
        <w:tc>
          <w:tcPr>
            <w:tcW w:w="677" w:type="dxa"/>
            <w:shd w:val="clear" w:color="auto" w:fill="auto"/>
          </w:tcPr>
          <w:p w:rsidR="00026B3B" w:rsidRDefault="009A3855" w:rsidP="00026B3B">
            <w:pPr>
              <w:pStyle w:val="Rubrik8"/>
              <w:rPr>
                <w:sz w:val="28"/>
                <w:lang w:val="en-GB"/>
              </w:rPr>
            </w:pPr>
            <w:r>
              <w:rPr>
                <w:b w:val="0"/>
              </w:rPr>
              <w:fldChar w:fldCharType="begin">
                <w:ffData>
                  <w:name w:val="Text10"/>
                  <w:enabled/>
                  <w:calcOnExit w:val="0"/>
                  <w:textInput/>
                </w:ffData>
              </w:fldChar>
            </w:r>
            <w:r w:rsidR="00026B3B">
              <w:rPr>
                <w:b w:val="0"/>
              </w:rPr>
              <w:instrText xml:space="preserve"> FORMTEXT </w:instrText>
            </w:r>
            <w:r>
              <w:rPr>
                <w:b w:val="0"/>
              </w:rPr>
            </w:r>
            <w:r>
              <w:rPr>
                <w:b w:val="0"/>
              </w:rPr>
              <w:fldChar w:fldCharType="separate"/>
            </w:r>
            <w:r w:rsidR="00026B3B">
              <w:rPr>
                <w:b w:val="0"/>
                <w:noProof/>
              </w:rPr>
              <w:t> </w:t>
            </w:r>
            <w:r w:rsidR="00026B3B">
              <w:rPr>
                <w:b w:val="0"/>
                <w:noProof/>
              </w:rPr>
              <w:t> </w:t>
            </w:r>
            <w:r w:rsidR="00026B3B">
              <w:rPr>
                <w:b w:val="0"/>
                <w:noProof/>
              </w:rPr>
              <w:t> </w:t>
            </w:r>
            <w:r w:rsidR="00026B3B">
              <w:rPr>
                <w:b w:val="0"/>
                <w:noProof/>
              </w:rPr>
              <w:t> </w:t>
            </w:r>
            <w:r w:rsidR="00026B3B">
              <w:rPr>
                <w:b w:val="0"/>
                <w:noProof/>
              </w:rPr>
              <w:t> </w:t>
            </w:r>
            <w:r>
              <w:rPr>
                <w:b w:val="0"/>
              </w:rPr>
              <w:fldChar w:fldCharType="end"/>
            </w:r>
          </w:p>
        </w:tc>
      </w:tr>
    </w:tbl>
    <w:p w:rsidR="00026B3B" w:rsidRDefault="00026B3B" w:rsidP="008F71DB">
      <w:pPr>
        <w:pStyle w:val="Default"/>
        <w:rPr>
          <w:rFonts w:ascii="Calibri" w:hAnsi="Calibri" w:cs="Calibri"/>
          <w:sz w:val="22"/>
          <w:szCs w:val="22"/>
          <w:lang w:val="en-GB"/>
        </w:rPr>
      </w:pPr>
    </w:p>
    <w:p w:rsidR="00026B3B" w:rsidRDefault="00026B3B" w:rsidP="008F71DB">
      <w:pPr>
        <w:pStyle w:val="Default"/>
        <w:rPr>
          <w:rFonts w:ascii="Calibri" w:hAnsi="Calibri" w:cs="Calibri"/>
          <w:sz w:val="22"/>
          <w:szCs w:val="22"/>
          <w:lang w:val="en-GB"/>
        </w:rPr>
      </w:pPr>
    </w:p>
    <w:p w:rsidR="008F71DB" w:rsidRDefault="008F71DB" w:rsidP="008F71DB">
      <w:pPr>
        <w:pStyle w:val="Default"/>
        <w:rPr>
          <w:rFonts w:ascii="Calibri" w:hAnsi="Calibri" w:cs="Calibri"/>
          <w:sz w:val="22"/>
          <w:szCs w:val="22"/>
          <w:lang w:val="en-GB"/>
        </w:rPr>
      </w:pPr>
    </w:p>
    <w:p w:rsidR="008F71DB" w:rsidRPr="00A57F6D" w:rsidRDefault="008F71DB" w:rsidP="008F71DB">
      <w:pPr>
        <w:pStyle w:val="Default"/>
        <w:rPr>
          <w:rFonts w:ascii="Calibri" w:hAnsi="Calibri" w:cs="Calibri"/>
          <w:b/>
          <w:bCs/>
          <w:color w:val="auto"/>
          <w:sz w:val="22"/>
          <w:szCs w:val="22"/>
          <w:lang w:val="en-GB"/>
        </w:rPr>
      </w:pPr>
      <w:r w:rsidRPr="00A57F6D">
        <w:rPr>
          <w:rFonts w:ascii="Calibri" w:hAnsi="Calibri" w:cs="Calibri"/>
          <w:b/>
          <w:bCs/>
          <w:color w:val="auto"/>
          <w:sz w:val="22"/>
          <w:szCs w:val="22"/>
          <w:lang w:val="en-GB"/>
        </w:rPr>
        <w:t>Table 1.A: Take-off — aeroplanes (without low visibility take-off (LVTO) approval) RVR/VIS</w:t>
      </w:r>
    </w:p>
    <w:p w:rsidR="001977E5" w:rsidRDefault="001977E5" w:rsidP="001977E5">
      <w:pPr>
        <w:pStyle w:val="Default"/>
        <w:rPr>
          <w:rFonts w:ascii="Arial" w:hAnsi="Arial" w:cs="Arial"/>
          <w:b/>
          <w:bCs/>
          <w:highlight w:val="cyan"/>
          <w:lang w:val="en-GB"/>
        </w:rPr>
      </w:pPr>
    </w:p>
    <w:tbl>
      <w:tblPr>
        <w:tblStyle w:val="Tabellrutnt"/>
        <w:tblW w:w="0" w:type="auto"/>
        <w:tblInd w:w="2802" w:type="dxa"/>
        <w:tblLook w:val="04A0"/>
      </w:tblPr>
      <w:tblGrid>
        <w:gridCol w:w="4610"/>
        <w:gridCol w:w="4036"/>
      </w:tblGrid>
      <w:tr w:rsidR="008F71DB" w:rsidTr="002C6E8D">
        <w:tc>
          <w:tcPr>
            <w:tcW w:w="4610" w:type="dxa"/>
          </w:tcPr>
          <w:p w:rsidR="008F71DB" w:rsidRPr="00A57F6D" w:rsidRDefault="002C6E8D" w:rsidP="001977E5">
            <w:pPr>
              <w:pStyle w:val="Default"/>
              <w:rPr>
                <w:rFonts w:ascii="Calibri" w:hAnsi="Calibri" w:cs="Calibri"/>
                <w:b/>
                <w:bCs/>
                <w:color w:val="auto"/>
                <w:sz w:val="22"/>
                <w:szCs w:val="22"/>
                <w:lang w:val="en-GB"/>
              </w:rPr>
            </w:pPr>
            <w:r w:rsidRPr="00A57F6D">
              <w:rPr>
                <w:rFonts w:ascii="Calibri" w:hAnsi="Calibri" w:cs="Calibri"/>
                <w:b/>
                <w:bCs/>
                <w:color w:val="auto"/>
                <w:sz w:val="22"/>
                <w:szCs w:val="22"/>
                <w:lang w:val="en-GB"/>
              </w:rPr>
              <w:t>Facilities</w:t>
            </w:r>
          </w:p>
        </w:tc>
        <w:tc>
          <w:tcPr>
            <w:tcW w:w="4036" w:type="dxa"/>
          </w:tcPr>
          <w:p w:rsidR="008F71DB" w:rsidRPr="00A57F6D" w:rsidRDefault="002C6E8D" w:rsidP="001977E5">
            <w:pPr>
              <w:pStyle w:val="Default"/>
              <w:rPr>
                <w:rFonts w:ascii="Calibri" w:hAnsi="Calibri" w:cs="Calibri"/>
                <w:b/>
                <w:bCs/>
                <w:color w:val="auto"/>
                <w:sz w:val="22"/>
                <w:szCs w:val="22"/>
                <w:lang w:val="en-GB"/>
              </w:rPr>
            </w:pPr>
            <w:r w:rsidRPr="00A57F6D">
              <w:rPr>
                <w:rFonts w:ascii="Calibri" w:hAnsi="Calibri" w:cs="Calibri"/>
                <w:b/>
                <w:bCs/>
                <w:color w:val="auto"/>
                <w:sz w:val="22"/>
                <w:szCs w:val="22"/>
                <w:lang w:val="en-GB"/>
              </w:rPr>
              <w:t>RVR/VIS (m) *</w:t>
            </w:r>
          </w:p>
        </w:tc>
      </w:tr>
      <w:tr w:rsidR="008F71DB" w:rsidTr="002C6E8D">
        <w:tc>
          <w:tcPr>
            <w:tcW w:w="4610" w:type="dxa"/>
          </w:tcPr>
          <w:p w:rsidR="008F71DB" w:rsidRPr="00A57F6D" w:rsidRDefault="002C6E8D" w:rsidP="001977E5">
            <w:pPr>
              <w:pStyle w:val="Default"/>
              <w:rPr>
                <w:rFonts w:ascii="Calibri" w:hAnsi="Calibri" w:cs="Calibri"/>
                <w:sz w:val="22"/>
                <w:szCs w:val="22"/>
                <w:lang w:val="en-GB"/>
              </w:rPr>
            </w:pPr>
            <w:r w:rsidRPr="00A57F6D">
              <w:rPr>
                <w:rFonts w:ascii="Calibri" w:hAnsi="Calibri" w:cs="Calibri"/>
                <w:sz w:val="22"/>
                <w:szCs w:val="22"/>
                <w:lang w:val="en-GB"/>
              </w:rPr>
              <w:t>Day only: Nil **</w:t>
            </w:r>
          </w:p>
        </w:tc>
        <w:tc>
          <w:tcPr>
            <w:tcW w:w="4036" w:type="dxa"/>
          </w:tcPr>
          <w:p w:rsidR="008F71DB" w:rsidRPr="00A57F6D" w:rsidRDefault="002C6E8D" w:rsidP="001977E5">
            <w:pPr>
              <w:pStyle w:val="Default"/>
              <w:rPr>
                <w:rFonts w:ascii="Calibri" w:hAnsi="Calibri" w:cs="Calibri"/>
                <w:sz w:val="22"/>
                <w:szCs w:val="22"/>
                <w:lang w:val="en-GB"/>
              </w:rPr>
            </w:pPr>
            <w:r w:rsidRPr="00A57F6D">
              <w:rPr>
                <w:rFonts w:ascii="Calibri" w:hAnsi="Calibri" w:cs="Calibri"/>
                <w:sz w:val="22"/>
                <w:szCs w:val="22"/>
                <w:lang w:val="en-GB"/>
              </w:rPr>
              <w:t>500</w:t>
            </w:r>
          </w:p>
        </w:tc>
      </w:tr>
      <w:tr w:rsidR="008F71DB" w:rsidTr="002C6E8D">
        <w:tc>
          <w:tcPr>
            <w:tcW w:w="4610" w:type="dxa"/>
          </w:tcPr>
          <w:p w:rsidR="008F71DB" w:rsidRPr="00A57F6D" w:rsidRDefault="002C6E8D" w:rsidP="001977E5">
            <w:pPr>
              <w:pStyle w:val="Default"/>
              <w:rPr>
                <w:rFonts w:ascii="Calibri" w:hAnsi="Calibri" w:cs="Calibri"/>
                <w:sz w:val="22"/>
                <w:szCs w:val="22"/>
                <w:lang w:val="en-GB"/>
              </w:rPr>
            </w:pPr>
            <w:r w:rsidRPr="00A57F6D">
              <w:rPr>
                <w:rFonts w:ascii="Calibri" w:hAnsi="Calibri" w:cs="Calibri"/>
                <w:sz w:val="22"/>
                <w:szCs w:val="22"/>
                <w:lang w:val="en-GB"/>
              </w:rPr>
              <w:t>Day: at least runway edge lights or runway centreline markings</w:t>
            </w:r>
          </w:p>
          <w:p w:rsidR="002C6E8D" w:rsidRPr="00A57F6D" w:rsidRDefault="002C6E8D" w:rsidP="001977E5">
            <w:pPr>
              <w:pStyle w:val="Default"/>
              <w:rPr>
                <w:rFonts w:ascii="Calibri" w:hAnsi="Calibri" w:cs="Calibri"/>
                <w:sz w:val="22"/>
                <w:szCs w:val="22"/>
                <w:lang w:val="en-GB"/>
              </w:rPr>
            </w:pPr>
            <w:r w:rsidRPr="00A57F6D">
              <w:rPr>
                <w:rFonts w:ascii="Calibri" w:hAnsi="Calibri" w:cs="Calibri"/>
                <w:sz w:val="22"/>
                <w:szCs w:val="22"/>
                <w:lang w:val="en-GB"/>
              </w:rPr>
              <w:t>Night: at least runway edge lights or runway centreline lights and runway end lights</w:t>
            </w:r>
          </w:p>
        </w:tc>
        <w:tc>
          <w:tcPr>
            <w:tcW w:w="4036" w:type="dxa"/>
          </w:tcPr>
          <w:p w:rsidR="008F71DB" w:rsidRPr="00A57F6D" w:rsidRDefault="002C6E8D" w:rsidP="001977E5">
            <w:pPr>
              <w:pStyle w:val="Default"/>
              <w:rPr>
                <w:rFonts w:ascii="Calibri" w:hAnsi="Calibri" w:cs="Calibri"/>
                <w:sz w:val="22"/>
                <w:szCs w:val="22"/>
                <w:lang w:val="en-GB"/>
              </w:rPr>
            </w:pPr>
            <w:r w:rsidRPr="00A57F6D">
              <w:rPr>
                <w:rFonts w:ascii="Calibri" w:hAnsi="Calibri" w:cs="Calibri"/>
                <w:sz w:val="22"/>
                <w:szCs w:val="22"/>
                <w:lang w:val="en-GB"/>
              </w:rPr>
              <w:t>400</w:t>
            </w:r>
          </w:p>
        </w:tc>
      </w:tr>
    </w:tbl>
    <w:p w:rsidR="008F71DB" w:rsidRDefault="00745A97" w:rsidP="001977E5">
      <w:pPr>
        <w:pStyle w:val="Default"/>
        <w:rPr>
          <w:rFonts w:ascii="Arial" w:hAnsi="Arial" w:cs="Arial"/>
          <w:bCs/>
          <w:sz w:val="18"/>
          <w:szCs w:val="18"/>
          <w:lang w:val="en-GB"/>
        </w:rPr>
      </w:pPr>
      <w:r w:rsidRPr="00745A97">
        <w:rPr>
          <w:rFonts w:ascii="Arial" w:hAnsi="Arial" w:cs="Arial"/>
          <w:b/>
          <w:bCs/>
          <w:lang w:val="en-GB"/>
        </w:rPr>
        <w:t xml:space="preserve">     </w:t>
      </w:r>
      <w:r w:rsidRPr="00745A97">
        <w:rPr>
          <w:rFonts w:ascii="Arial" w:hAnsi="Arial" w:cs="Arial"/>
          <w:bCs/>
          <w:sz w:val="18"/>
          <w:szCs w:val="18"/>
          <w:lang w:val="en-GB"/>
        </w:rPr>
        <w:t xml:space="preserve">                                   </w:t>
      </w:r>
      <w:r>
        <w:rPr>
          <w:rFonts w:ascii="Arial" w:hAnsi="Arial" w:cs="Arial"/>
          <w:bCs/>
          <w:sz w:val="18"/>
          <w:szCs w:val="18"/>
          <w:lang w:val="en-GB"/>
        </w:rPr>
        <w:t xml:space="preserve">           </w:t>
      </w:r>
      <w:r w:rsidRPr="00745A97">
        <w:rPr>
          <w:rFonts w:ascii="Arial" w:hAnsi="Arial" w:cs="Arial"/>
          <w:bCs/>
          <w:sz w:val="18"/>
          <w:szCs w:val="18"/>
          <w:lang w:val="en-GB"/>
        </w:rPr>
        <w:t xml:space="preserve">  *: The reported RVR/VIS</w:t>
      </w:r>
      <w:r>
        <w:rPr>
          <w:rFonts w:ascii="Arial" w:hAnsi="Arial" w:cs="Arial"/>
          <w:bCs/>
          <w:sz w:val="18"/>
          <w:szCs w:val="18"/>
          <w:lang w:val="en-GB"/>
        </w:rPr>
        <w:t xml:space="preserve"> value representative of the initial part of the take-off run can be replaced by pilot assessment.</w:t>
      </w:r>
    </w:p>
    <w:p w:rsidR="00745A97" w:rsidRDefault="00745A97" w:rsidP="001977E5">
      <w:pPr>
        <w:pStyle w:val="Default"/>
        <w:rPr>
          <w:rFonts w:ascii="Arial" w:hAnsi="Arial" w:cs="Arial"/>
          <w:bCs/>
          <w:sz w:val="18"/>
          <w:szCs w:val="18"/>
          <w:lang w:val="en-GB"/>
        </w:rPr>
      </w:pPr>
      <w:r>
        <w:rPr>
          <w:rFonts w:ascii="Arial" w:hAnsi="Arial" w:cs="Arial"/>
          <w:bCs/>
          <w:sz w:val="18"/>
          <w:szCs w:val="18"/>
          <w:lang w:val="en-GB"/>
        </w:rPr>
        <w:t xml:space="preserve">                                                       **: The pilot is able to continuously identify the take-off surface and maintain directional control.</w:t>
      </w:r>
    </w:p>
    <w:p w:rsidR="00745A97" w:rsidRPr="00745A97" w:rsidRDefault="00745A97" w:rsidP="001977E5">
      <w:pPr>
        <w:pStyle w:val="Default"/>
        <w:rPr>
          <w:rFonts w:ascii="Arial" w:hAnsi="Arial" w:cs="Arial"/>
          <w:bCs/>
          <w:sz w:val="18"/>
          <w:szCs w:val="18"/>
          <w:lang w:val="en-GB"/>
        </w:rPr>
      </w:pPr>
    </w:p>
    <w:p w:rsidR="008F71DB" w:rsidRDefault="008F71DB" w:rsidP="001977E5">
      <w:pPr>
        <w:pStyle w:val="Default"/>
        <w:rPr>
          <w:rFonts w:ascii="Arial" w:hAnsi="Arial" w:cs="Arial"/>
          <w:b/>
          <w:bCs/>
          <w:highlight w:val="cyan"/>
          <w:lang w:val="en-GB"/>
        </w:rPr>
      </w:pPr>
    </w:p>
    <w:p w:rsidR="00A57F6D" w:rsidRPr="00AB3ECA" w:rsidRDefault="00A57F6D" w:rsidP="00A57F6D">
      <w:pPr>
        <w:overflowPunct/>
        <w:textAlignment w:val="auto"/>
        <w:rPr>
          <w:rFonts w:ascii="Calibri" w:hAnsi="Calibri" w:cs="Calibri"/>
          <w:color w:val="000000"/>
          <w:sz w:val="18"/>
          <w:szCs w:val="18"/>
          <w:lang w:val="en-GB"/>
        </w:rPr>
      </w:pPr>
      <w:r w:rsidRPr="00AB3ECA">
        <w:rPr>
          <w:rFonts w:ascii="Calibri" w:hAnsi="Calibri" w:cs="Calibri"/>
          <w:i/>
          <w:iCs/>
          <w:color w:val="000000"/>
          <w:sz w:val="18"/>
          <w:szCs w:val="18"/>
          <w:lang w:val="en-GB"/>
        </w:rPr>
        <w:lastRenderedPageBreak/>
        <w:t xml:space="preserve">Page 40 </w:t>
      </w:r>
    </w:p>
    <w:p w:rsidR="00A57F6D" w:rsidRPr="00A57F6D" w:rsidRDefault="00A57F6D" w:rsidP="00A57F6D">
      <w:pPr>
        <w:pStyle w:val="Default"/>
        <w:rPr>
          <w:rFonts w:ascii="Arial" w:hAnsi="Arial" w:cs="Arial"/>
          <w:b/>
          <w:bCs/>
          <w:highlight w:val="cyan"/>
          <w:lang w:val="en-GB"/>
        </w:rPr>
      </w:pPr>
      <w:r w:rsidRPr="00A57F6D">
        <w:rPr>
          <w:rFonts w:ascii="Calibri" w:hAnsi="Calibri" w:cs="Calibri"/>
          <w:b/>
          <w:bCs/>
          <w:color w:val="auto"/>
          <w:sz w:val="22"/>
          <w:szCs w:val="22"/>
          <w:lang w:val="en-GB"/>
        </w:rPr>
        <w:t>Table 1.H: Take-off — helicopters (without LVTO approval) RVR/Visibility</w:t>
      </w:r>
    </w:p>
    <w:p w:rsidR="00A57F6D" w:rsidRDefault="00A57F6D" w:rsidP="001977E5">
      <w:pPr>
        <w:pStyle w:val="Default"/>
        <w:rPr>
          <w:rFonts w:ascii="Arial" w:hAnsi="Arial" w:cs="Arial"/>
          <w:b/>
          <w:bCs/>
          <w:highlight w:val="cyan"/>
          <w:lang w:val="en-GB"/>
        </w:rPr>
      </w:pPr>
    </w:p>
    <w:tbl>
      <w:tblPr>
        <w:tblStyle w:val="Tabellrutnt"/>
        <w:tblW w:w="0" w:type="auto"/>
        <w:tblInd w:w="2802" w:type="dxa"/>
        <w:tblLook w:val="04A0"/>
      </w:tblPr>
      <w:tblGrid>
        <w:gridCol w:w="4610"/>
        <w:gridCol w:w="4036"/>
      </w:tblGrid>
      <w:tr w:rsidR="00A57F6D" w:rsidTr="00A57F6D">
        <w:tc>
          <w:tcPr>
            <w:tcW w:w="4610" w:type="dxa"/>
          </w:tcPr>
          <w:p w:rsidR="00401BF3" w:rsidRPr="00401BF3" w:rsidRDefault="00401BF3" w:rsidP="00401BF3">
            <w:pPr>
              <w:pStyle w:val="Default"/>
              <w:rPr>
                <w:rFonts w:ascii="Calibri" w:hAnsi="Calibri" w:cs="Calibri"/>
                <w:b/>
                <w:bCs/>
                <w:color w:val="auto"/>
                <w:sz w:val="22"/>
                <w:szCs w:val="22"/>
                <w:lang w:val="en-GB"/>
              </w:rPr>
            </w:pPr>
            <w:r w:rsidRPr="00401BF3">
              <w:rPr>
                <w:rFonts w:ascii="Calibri" w:hAnsi="Calibri" w:cs="Calibri"/>
                <w:b/>
                <w:bCs/>
                <w:color w:val="auto"/>
                <w:sz w:val="22"/>
                <w:szCs w:val="22"/>
                <w:lang w:val="en-GB"/>
              </w:rPr>
              <w:t xml:space="preserve">Onshore aerodromes with instrument flight rules (IFR) departure procedures </w:t>
            </w:r>
          </w:p>
          <w:p w:rsidR="00A57F6D" w:rsidRPr="00401BF3" w:rsidRDefault="00A57F6D" w:rsidP="00A57F6D">
            <w:pPr>
              <w:pStyle w:val="Default"/>
              <w:rPr>
                <w:rFonts w:ascii="Calibri" w:hAnsi="Calibri" w:cs="Calibri"/>
                <w:b/>
                <w:bCs/>
                <w:color w:val="auto"/>
                <w:sz w:val="22"/>
                <w:szCs w:val="22"/>
                <w:lang w:val="en-GB"/>
              </w:rPr>
            </w:pPr>
          </w:p>
        </w:tc>
        <w:tc>
          <w:tcPr>
            <w:tcW w:w="4036" w:type="dxa"/>
          </w:tcPr>
          <w:p w:rsidR="00A57F6D" w:rsidRPr="00401BF3" w:rsidRDefault="00A57F6D" w:rsidP="00A57F6D">
            <w:pPr>
              <w:pStyle w:val="Default"/>
              <w:rPr>
                <w:rFonts w:asciiTheme="minorHAnsi" w:hAnsiTheme="minorHAnsi" w:cstheme="minorHAnsi"/>
                <w:b/>
                <w:bCs/>
                <w:sz w:val="22"/>
                <w:szCs w:val="22"/>
                <w:lang w:val="en-GB"/>
              </w:rPr>
            </w:pPr>
            <w:r w:rsidRPr="00401BF3">
              <w:rPr>
                <w:rFonts w:asciiTheme="minorHAnsi" w:hAnsiTheme="minorHAnsi" w:cstheme="minorHAnsi"/>
                <w:b/>
                <w:bCs/>
                <w:sz w:val="22"/>
                <w:szCs w:val="22"/>
                <w:lang w:val="en-GB"/>
              </w:rPr>
              <w:t>RVR/VIS (m) *</w:t>
            </w:r>
          </w:p>
        </w:tc>
      </w:tr>
      <w:tr w:rsidR="00A57F6D" w:rsidRPr="00CC6FED" w:rsidTr="00A57F6D">
        <w:tc>
          <w:tcPr>
            <w:tcW w:w="4610" w:type="dxa"/>
          </w:tcPr>
          <w:p w:rsidR="00A57F6D" w:rsidRPr="00A57F6D" w:rsidRDefault="00401BF3" w:rsidP="00A57F6D">
            <w:pPr>
              <w:pStyle w:val="Default"/>
              <w:rPr>
                <w:rFonts w:ascii="Calibri" w:hAnsi="Calibri" w:cs="Calibri"/>
                <w:sz w:val="22"/>
                <w:szCs w:val="22"/>
                <w:lang w:val="en-GB"/>
              </w:rPr>
            </w:pPr>
            <w:r>
              <w:rPr>
                <w:rFonts w:ascii="Calibri" w:hAnsi="Calibri" w:cs="Calibri"/>
                <w:sz w:val="22"/>
                <w:szCs w:val="22"/>
                <w:lang w:val="en-GB"/>
              </w:rPr>
              <w:t>No light and no markings (day only)</w:t>
            </w:r>
          </w:p>
        </w:tc>
        <w:tc>
          <w:tcPr>
            <w:tcW w:w="4036" w:type="dxa"/>
          </w:tcPr>
          <w:p w:rsidR="00A57F6D" w:rsidRPr="00A57F6D" w:rsidRDefault="00401BF3" w:rsidP="00A57F6D">
            <w:pPr>
              <w:pStyle w:val="Default"/>
              <w:rPr>
                <w:rFonts w:ascii="Calibri" w:hAnsi="Calibri" w:cs="Calibri"/>
                <w:sz w:val="22"/>
                <w:szCs w:val="22"/>
                <w:lang w:val="en-GB"/>
              </w:rPr>
            </w:pPr>
            <w:r>
              <w:rPr>
                <w:rFonts w:ascii="Calibri" w:hAnsi="Calibri" w:cs="Calibri"/>
                <w:sz w:val="22"/>
                <w:szCs w:val="22"/>
                <w:lang w:val="en-GB"/>
              </w:rPr>
              <w:t>400 or the rejected take-off distance, whichever is the greater</w:t>
            </w:r>
          </w:p>
        </w:tc>
      </w:tr>
      <w:tr w:rsidR="00A57F6D" w:rsidTr="00A57F6D">
        <w:tc>
          <w:tcPr>
            <w:tcW w:w="4610" w:type="dxa"/>
          </w:tcPr>
          <w:p w:rsidR="00A57F6D" w:rsidRPr="00A57F6D" w:rsidRDefault="00401BF3" w:rsidP="00A57F6D">
            <w:pPr>
              <w:pStyle w:val="Default"/>
              <w:rPr>
                <w:rFonts w:ascii="Calibri" w:hAnsi="Calibri" w:cs="Calibri"/>
                <w:sz w:val="22"/>
                <w:szCs w:val="22"/>
                <w:lang w:val="en-GB"/>
              </w:rPr>
            </w:pPr>
            <w:r>
              <w:rPr>
                <w:rFonts w:ascii="Calibri" w:hAnsi="Calibri" w:cs="Calibri"/>
                <w:sz w:val="22"/>
                <w:szCs w:val="22"/>
                <w:lang w:val="en-GB"/>
              </w:rPr>
              <w:t>No markings (night)</w:t>
            </w:r>
          </w:p>
        </w:tc>
        <w:tc>
          <w:tcPr>
            <w:tcW w:w="4036" w:type="dxa"/>
          </w:tcPr>
          <w:p w:rsidR="00A57F6D" w:rsidRPr="00A57F6D" w:rsidRDefault="00401BF3" w:rsidP="00A57F6D">
            <w:pPr>
              <w:pStyle w:val="Default"/>
              <w:rPr>
                <w:rFonts w:ascii="Calibri" w:hAnsi="Calibri" w:cs="Calibri"/>
                <w:sz w:val="22"/>
                <w:szCs w:val="22"/>
                <w:lang w:val="en-GB"/>
              </w:rPr>
            </w:pPr>
            <w:r>
              <w:rPr>
                <w:rFonts w:ascii="Calibri" w:hAnsi="Calibri" w:cs="Calibri"/>
                <w:sz w:val="22"/>
                <w:szCs w:val="22"/>
                <w:lang w:val="en-GB"/>
              </w:rPr>
              <w:t>800</w:t>
            </w:r>
          </w:p>
        </w:tc>
      </w:tr>
      <w:tr w:rsidR="00401BF3" w:rsidTr="00A57F6D">
        <w:tc>
          <w:tcPr>
            <w:tcW w:w="4610" w:type="dxa"/>
          </w:tcPr>
          <w:p w:rsidR="00401BF3" w:rsidRDefault="00C57000" w:rsidP="00A57F6D">
            <w:pPr>
              <w:pStyle w:val="Default"/>
              <w:rPr>
                <w:rFonts w:ascii="Calibri" w:hAnsi="Calibri" w:cs="Calibri"/>
                <w:sz w:val="22"/>
                <w:szCs w:val="22"/>
                <w:lang w:val="en-GB"/>
              </w:rPr>
            </w:pPr>
            <w:r>
              <w:rPr>
                <w:rFonts w:ascii="Calibri" w:hAnsi="Calibri" w:cs="Calibri"/>
                <w:sz w:val="22"/>
                <w:szCs w:val="22"/>
                <w:lang w:val="en-GB"/>
              </w:rPr>
              <w:t>Runway edge/FATO light and centre</w:t>
            </w:r>
            <w:r w:rsidR="00E10F02">
              <w:rPr>
                <w:rFonts w:ascii="Calibri" w:hAnsi="Calibri" w:cs="Calibri"/>
                <w:sz w:val="22"/>
                <w:szCs w:val="22"/>
                <w:lang w:val="en-GB"/>
              </w:rPr>
              <w:t>line marking</w:t>
            </w:r>
          </w:p>
        </w:tc>
        <w:tc>
          <w:tcPr>
            <w:tcW w:w="4036" w:type="dxa"/>
          </w:tcPr>
          <w:p w:rsidR="00401BF3" w:rsidRDefault="00E10F02" w:rsidP="00A57F6D">
            <w:pPr>
              <w:pStyle w:val="Default"/>
              <w:rPr>
                <w:rFonts w:ascii="Calibri" w:hAnsi="Calibri" w:cs="Calibri"/>
                <w:sz w:val="22"/>
                <w:szCs w:val="22"/>
                <w:lang w:val="en-GB"/>
              </w:rPr>
            </w:pPr>
            <w:r>
              <w:rPr>
                <w:rFonts w:ascii="Calibri" w:hAnsi="Calibri" w:cs="Calibri"/>
                <w:sz w:val="22"/>
                <w:szCs w:val="22"/>
                <w:lang w:val="en-GB"/>
              </w:rPr>
              <w:t>400</w:t>
            </w:r>
          </w:p>
        </w:tc>
      </w:tr>
      <w:tr w:rsidR="00401BF3" w:rsidTr="00A57F6D">
        <w:tc>
          <w:tcPr>
            <w:tcW w:w="4610" w:type="dxa"/>
          </w:tcPr>
          <w:p w:rsidR="00401BF3" w:rsidRDefault="00E10F02" w:rsidP="00A57F6D">
            <w:pPr>
              <w:pStyle w:val="Default"/>
              <w:rPr>
                <w:rFonts w:ascii="Calibri" w:hAnsi="Calibri" w:cs="Calibri"/>
                <w:sz w:val="22"/>
                <w:szCs w:val="22"/>
                <w:lang w:val="en-GB"/>
              </w:rPr>
            </w:pPr>
            <w:r>
              <w:rPr>
                <w:rFonts w:ascii="Calibri" w:hAnsi="Calibri" w:cs="Calibri"/>
                <w:sz w:val="22"/>
                <w:szCs w:val="22"/>
                <w:lang w:val="en-GB"/>
              </w:rPr>
              <w:t>Runway edge/FATO light, centreline marking and relevant RVR information</w:t>
            </w:r>
          </w:p>
        </w:tc>
        <w:tc>
          <w:tcPr>
            <w:tcW w:w="4036" w:type="dxa"/>
          </w:tcPr>
          <w:p w:rsidR="00401BF3" w:rsidRDefault="00E10F02" w:rsidP="00A57F6D">
            <w:pPr>
              <w:pStyle w:val="Default"/>
              <w:rPr>
                <w:rFonts w:ascii="Calibri" w:hAnsi="Calibri" w:cs="Calibri"/>
                <w:sz w:val="22"/>
                <w:szCs w:val="22"/>
                <w:lang w:val="en-GB"/>
              </w:rPr>
            </w:pPr>
            <w:r>
              <w:rPr>
                <w:rFonts w:ascii="Calibri" w:hAnsi="Calibri" w:cs="Calibri"/>
                <w:sz w:val="22"/>
                <w:szCs w:val="22"/>
                <w:lang w:val="en-GB"/>
              </w:rPr>
              <w:t>400</w:t>
            </w:r>
          </w:p>
        </w:tc>
      </w:tr>
      <w:tr w:rsidR="00C57000" w:rsidTr="00A57F6D">
        <w:tc>
          <w:tcPr>
            <w:tcW w:w="4610" w:type="dxa"/>
          </w:tcPr>
          <w:p w:rsidR="00C57000" w:rsidRPr="00E10F02" w:rsidRDefault="00E10F02" w:rsidP="00A57F6D">
            <w:pPr>
              <w:pStyle w:val="Default"/>
              <w:rPr>
                <w:rFonts w:ascii="Calibri" w:hAnsi="Calibri" w:cs="Calibri"/>
                <w:b/>
                <w:sz w:val="22"/>
                <w:szCs w:val="22"/>
                <w:lang w:val="en-GB"/>
              </w:rPr>
            </w:pPr>
            <w:r w:rsidRPr="00E10F02">
              <w:rPr>
                <w:rFonts w:ascii="Calibri" w:hAnsi="Calibri" w:cs="Calibri"/>
                <w:b/>
                <w:sz w:val="22"/>
                <w:szCs w:val="22"/>
                <w:lang w:val="en-GB"/>
              </w:rPr>
              <w:t>Offshore helideck *</w:t>
            </w:r>
          </w:p>
        </w:tc>
        <w:tc>
          <w:tcPr>
            <w:tcW w:w="4036" w:type="dxa"/>
          </w:tcPr>
          <w:p w:rsidR="00C57000" w:rsidRDefault="00C57000" w:rsidP="00A57F6D">
            <w:pPr>
              <w:pStyle w:val="Default"/>
              <w:rPr>
                <w:rFonts w:ascii="Calibri" w:hAnsi="Calibri" w:cs="Calibri"/>
                <w:sz w:val="22"/>
                <w:szCs w:val="22"/>
                <w:lang w:val="en-GB"/>
              </w:rPr>
            </w:pPr>
          </w:p>
        </w:tc>
      </w:tr>
      <w:tr w:rsidR="00C57000" w:rsidTr="00A57F6D">
        <w:tc>
          <w:tcPr>
            <w:tcW w:w="4610" w:type="dxa"/>
          </w:tcPr>
          <w:p w:rsidR="00C57000" w:rsidRDefault="00E10F02" w:rsidP="00A57F6D">
            <w:pPr>
              <w:pStyle w:val="Default"/>
              <w:rPr>
                <w:rFonts w:ascii="Calibri" w:hAnsi="Calibri" w:cs="Calibri"/>
                <w:sz w:val="22"/>
                <w:szCs w:val="22"/>
                <w:lang w:val="en-GB"/>
              </w:rPr>
            </w:pPr>
            <w:r>
              <w:rPr>
                <w:rFonts w:ascii="Calibri" w:hAnsi="Calibri" w:cs="Calibri"/>
                <w:sz w:val="22"/>
                <w:szCs w:val="22"/>
                <w:lang w:val="en-GB"/>
              </w:rPr>
              <w:t>Two-pilot operations</w:t>
            </w:r>
          </w:p>
        </w:tc>
        <w:tc>
          <w:tcPr>
            <w:tcW w:w="4036" w:type="dxa"/>
          </w:tcPr>
          <w:p w:rsidR="00C57000" w:rsidRDefault="00E10F02" w:rsidP="00A57F6D">
            <w:pPr>
              <w:pStyle w:val="Default"/>
              <w:rPr>
                <w:rFonts w:ascii="Calibri" w:hAnsi="Calibri" w:cs="Calibri"/>
                <w:sz w:val="22"/>
                <w:szCs w:val="22"/>
                <w:lang w:val="en-GB"/>
              </w:rPr>
            </w:pPr>
            <w:r>
              <w:rPr>
                <w:rFonts w:ascii="Calibri" w:hAnsi="Calibri" w:cs="Calibri"/>
                <w:sz w:val="22"/>
                <w:szCs w:val="22"/>
                <w:lang w:val="en-GB"/>
              </w:rPr>
              <w:t>400</w:t>
            </w:r>
          </w:p>
        </w:tc>
      </w:tr>
      <w:tr w:rsidR="00C57000" w:rsidTr="00A57F6D">
        <w:tc>
          <w:tcPr>
            <w:tcW w:w="4610" w:type="dxa"/>
          </w:tcPr>
          <w:p w:rsidR="00C57000" w:rsidRDefault="00E10F02" w:rsidP="00A57F6D">
            <w:pPr>
              <w:pStyle w:val="Default"/>
              <w:rPr>
                <w:rFonts w:ascii="Calibri" w:hAnsi="Calibri" w:cs="Calibri"/>
                <w:sz w:val="22"/>
                <w:szCs w:val="22"/>
                <w:lang w:val="en-GB"/>
              </w:rPr>
            </w:pPr>
            <w:r>
              <w:rPr>
                <w:rFonts w:ascii="Calibri" w:hAnsi="Calibri" w:cs="Calibri"/>
                <w:sz w:val="22"/>
                <w:szCs w:val="22"/>
                <w:lang w:val="en-GB"/>
              </w:rPr>
              <w:t>Single-pilot operations</w:t>
            </w:r>
          </w:p>
        </w:tc>
        <w:tc>
          <w:tcPr>
            <w:tcW w:w="4036" w:type="dxa"/>
          </w:tcPr>
          <w:p w:rsidR="00C57000" w:rsidRDefault="00E10F02" w:rsidP="00A57F6D">
            <w:pPr>
              <w:pStyle w:val="Default"/>
              <w:rPr>
                <w:rFonts w:ascii="Calibri" w:hAnsi="Calibri" w:cs="Calibri"/>
                <w:sz w:val="22"/>
                <w:szCs w:val="22"/>
                <w:lang w:val="en-GB"/>
              </w:rPr>
            </w:pPr>
            <w:r>
              <w:rPr>
                <w:rFonts w:ascii="Calibri" w:hAnsi="Calibri" w:cs="Calibri"/>
                <w:sz w:val="22"/>
                <w:szCs w:val="22"/>
                <w:lang w:val="en-GB"/>
              </w:rPr>
              <w:t>500</w:t>
            </w:r>
          </w:p>
        </w:tc>
      </w:tr>
    </w:tbl>
    <w:p w:rsidR="00A57F6D" w:rsidRDefault="00E10F02" w:rsidP="001977E5">
      <w:pPr>
        <w:pStyle w:val="Default"/>
        <w:rPr>
          <w:rFonts w:asciiTheme="minorHAnsi" w:hAnsiTheme="minorHAnsi" w:cstheme="minorHAnsi"/>
          <w:bCs/>
          <w:sz w:val="18"/>
          <w:szCs w:val="18"/>
          <w:lang w:val="en-GB"/>
        </w:rPr>
      </w:pPr>
      <w:r w:rsidRPr="00E10F02">
        <w:rPr>
          <w:rFonts w:ascii="Arial" w:hAnsi="Arial" w:cs="Arial"/>
          <w:b/>
          <w:bCs/>
          <w:lang w:val="en-GB"/>
        </w:rPr>
        <w:t xml:space="preserve">                                         </w:t>
      </w:r>
      <w:r w:rsidRPr="00E10F02">
        <w:rPr>
          <w:rFonts w:asciiTheme="minorHAnsi" w:hAnsiTheme="minorHAnsi" w:cstheme="minorHAnsi"/>
          <w:bCs/>
          <w:sz w:val="18"/>
          <w:szCs w:val="18"/>
          <w:lang w:val="en-GB"/>
        </w:rPr>
        <w:t xml:space="preserve"> *: The take-off flight path to be free of obstacles.</w:t>
      </w:r>
    </w:p>
    <w:p w:rsidR="007433E6" w:rsidRDefault="007433E6" w:rsidP="001977E5">
      <w:pPr>
        <w:pStyle w:val="Default"/>
        <w:rPr>
          <w:rFonts w:asciiTheme="minorHAnsi" w:hAnsiTheme="minorHAnsi" w:cstheme="minorHAnsi"/>
          <w:bCs/>
          <w:sz w:val="18"/>
          <w:szCs w:val="18"/>
          <w:lang w:val="en-GB"/>
        </w:rPr>
      </w:pPr>
    </w:p>
    <w:p w:rsidR="007433E6" w:rsidRDefault="007433E6" w:rsidP="001977E5">
      <w:pPr>
        <w:pStyle w:val="Default"/>
        <w:rPr>
          <w:rFonts w:asciiTheme="minorHAnsi" w:hAnsiTheme="minorHAnsi" w:cstheme="minorHAnsi"/>
          <w:bCs/>
          <w:sz w:val="18"/>
          <w:szCs w:val="18"/>
          <w:lang w:val="en-GB"/>
        </w:rPr>
      </w:pPr>
    </w:p>
    <w:p w:rsidR="00026B3B" w:rsidRDefault="00026B3B" w:rsidP="007433E6">
      <w:pPr>
        <w:overflowPunct/>
        <w:textAlignment w:val="auto"/>
        <w:rPr>
          <w:rFonts w:ascii="Calibri" w:hAnsi="Calibri" w:cs="Calibri"/>
          <w:b/>
          <w:bCs/>
          <w:color w:val="000000"/>
          <w:sz w:val="22"/>
          <w:szCs w:val="22"/>
          <w:highlight w:val="lightGray"/>
          <w:lang w:val="en-GB"/>
        </w:rPr>
      </w:pPr>
    </w:p>
    <w:p w:rsidR="007433E6" w:rsidRDefault="007433E6" w:rsidP="007433E6">
      <w:pPr>
        <w:overflowPunct/>
        <w:textAlignment w:val="auto"/>
        <w:rPr>
          <w:rFonts w:ascii="Calibri" w:hAnsi="Calibri" w:cs="Calibri"/>
          <w:b/>
          <w:bCs/>
          <w:color w:val="000000"/>
          <w:sz w:val="22"/>
          <w:szCs w:val="22"/>
          <w:lang w:val="en-GB"/>
        </w:rPr>
      </w:pPr>
      <w:r w:rsidRPr="007433E6">
        <w:rPr>
          <w:rFonts w:ascii="Calibri" w:hAnsi="Calibri" w:cs="Calibri"/>
          <w:b/>
          <w:bCs/>
          <w:color w:val="000000"/>
          <w:sz w:val="22"/>
          <w:szCs w:val="22"/>
          <w:highlight w:val="lightGray"/>
          <w:lang w:val="en-GB"/>
        </w:rPr>
        <w:t>AMC4 NCC.OP.110 Aerodrome operating minima — general</w:t>
      </w:r>
      <w:r w:rsidRPr="007433E6">
        <w:rPr>
          <w:rFonts w:ascii="Calibri" w:hAnsi="Calibri" w:cs="Calibri"/>
          <w:b/>
          <w:bCs/>
          <w:color w:val="000000"/>
          <w:sz w:val="22"/>
          <w:szCs w:val="22"/>
          <w:lang w:val="en-GB"/>
        </w:rPr>
        <w:t xml:space="preserve"> </w:t>
      </w:r>
    </w:p>
    <w:p w:rsidR="00250C78" w:rsidRPr="007433E6" w:rsidRDefault="00250C78" w:rsidP="007433E6">
      <w:pPr>
        <w:overflowPunct/>
        <w:textAlignment w:val="auto"/>
        <w:rPr>
          <w:rFonts w:ascii="Calibri" w:hAnsi="Calibri" w:cs="Calibri"/>
          <w:color w:val="000000"/>
          <w:sz w:val="22"/>
          <w:szCs w:val="22"/>
          <w:lang w:val="en-GB"/>
        </w:rPr>
      </w:pP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CRITERIA FOR ESTABLISHING RVR/CMV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(a) In order to qualify for the lowest allowable values of RVR/CMV specified in Table 4.A, the instrument approach should meet at least the following facility requirements and associated conditions: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(1) Instrument approaches with designated vertical profile up to and including 4.5° for Category A and B aeroplanes, or 3.77° for Category C and D aeroplanes, where the facilities are: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 instrument landing system (ILS)/microwave landing system (MLS)/GBAS landing system (GLS)/precision approach radar (PAR); or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(ii) approach procedure with vertical guidance (APV); and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where the final approach track is offset by not more than 15° for Category A and B aeroplanes or by not more than 5° for Category C and D aeroplanes. </w:t>
      </w:r>
    </w:p>
    <w:p w:rsidR="007433E6" w:rsidRDefault="007433E6" w:rsidP="007433E6">
      <w:pPr>
        <w:pStyle w:val="Default"/>
        <w:rPr>
          <w:rFonts w:ascii="Calibri" w:hAnsi="Calibri" w:cs="Calibri"/>
          <w:sz w:val="22"/>
          <w:szCs w:val="22"/>
          <w:lang w:val="en-GB"/>
        </w:rPr>
      </w:pPr>
      <w:r w:rsidRPr="007433E6">
        <w:rPr>
          <w:rFonts w:ascii="Calibri" w:hAnsi="Calibri" w:cs="Calibri"/>
          <w:sz w:val="22"/>
          <w:szCs w:val="22"/>
          <w:lang w:val="en-GB"/>
        </w:rPr>
        <w:t xml:space="preserve">(2) Instrument approach operations flown using the CDFA technique with a nominal vertical profile, up to and including 4.5° for Category A and B aeroplanes, or 3.77° for Category C and D aeroplanes, where the facilities are non-directional beacon (NDB), NDB/distance measuring equipment (DME), VHF omnidirectional radio </w:t>
      </w:r>
      <w:r w:rsidRPr="007433E6">
        <w:rPr>
          <w:rFonts w:ascii="Calibri" w:hAnsi="Calibri" w:cs="Calibri"/>
          <w:sz w:val="22"/>
          <w:szCs w:val="22"/>
          <w:lang w:val="en-GB"/>
        </w:rPr>
        <w:lastRenderedPageBreak/>
        <w:t>range (VOR), VOR/DME, localiser (LOC), LOC/DME, VHF direction finder (VDF), surveillance radar approach (SRA) or global navigation satellite system (GNSS)/lateral navigation (LNAV), with a final approach segment of at least 3 NM, which also fulfil the following criteria:</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 the final approach track is offset by not more than 15° for Category A and B aeroplanes or by not more than 5° for Category C and D aeroplanes;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(ii) the final approach fix (FAF) or another appropriate fix where descent is initiated is available, or distance to threshold (THR) is available by flight management system (FMS)/area navigation (NDB/DME) or DME; and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(iii) the missed approach point (MAPt) is determined by timing, the distance from FAF to THR is ≤ 8 NM.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(3) Instrument approaches where the facilities are NDB, NDB/DME, VOR, VOR/DME, LOC, LOC/DME, VDF, SRA or GNSS/LNAV, not fulfilling the criteria in (a)(2), or with an minimum descent height (MDH) ≥ 1 200 ft. </w:t>
      </w:r>
    </w:p>
    <w:p w:rsidR="007433E6" w:rsidRDefault="007433E6" w:rsidP="007433E6">
      <w:pPr>
        <w:pStyle w:val="Default"/>
        <w:rPr>
          <w:rFonts w:ascii="Calibri" w:hAnsi="Calibri" w:cs="Calibri"/>
          <w:sz w:val="22"/>
          <w:szCs w:val="22"/>
          <w:lang w:val="en-GB"/>
        </w:rPr>
      </w:pPr>
      <w:r w:rsidRPr="007433E6">
        <w:rPr>
          <w:rFonts w:ascii="Calibri" w:hAnsi="Calibri" w:cs="Calibri"/>
          <w:sz w:val="22"/>
          <w:szCs w:val="22"/>
          <w:lang w:val="en-GB"/>
        </w:rPr>
        <w:t>(b) The missed approach operation, after an approach operation has been flown using the CDFA technique, should be executed when reaching the decision height/altitude (DH/A) or the MAPt, whichever occurs first. The lateral part of the missed approach procedure should be flown via the MAPt unless otherwise stated on the approach chart.</w:t>
      </w:r>
    </w:p>
    <w:p w:rsidR="007433E6" w:rsidRDefault="007433E6" w:rsidP="007433E6">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433E6" w:rsidTr="007433E6">
        <w:trPr>
          <w:cantSplit/>
        </w:trPr>
        <w:tc>
          <w:tcPr>
            <w:tcW w:w="6237" w:type="dxa"/>
          </w:tcPr>
          <w:p w:rsidR="007433E6" w:rsidRDefault="009A3855" w:rsidP="007433E6">
            <w:pPr>
              <w:tabs>
                <w:tab w:val="left" w:pos="1773"/>
              </w:tabs>
              <w:spacing w:before="120" w:after="60"/>
              <w:rPr>
                <w:b/>
                <w:lang w:val="en-GB"/>
              </w:rPr>
            </w:pPr>
            <w:r>
              <w:rPr>
                <w:b/>
              </w:rPr>
              <w:fldChar w:fldCharType="begin">
                <w:ffData>
                  <w:name w:val="Text9"/>
                  <w:enabled/>
                  <w:calcOnExit w:val="0"/>
                  <w:textInput/>
                </w:ffData>
              </w:fldChar>
            </w:r>
            <w:r w:rsidR="007433E6">
              <w:rPr>
                <w:b/>
              </w:rPr>
              <w:instrText xml:space="preserve"> FORMTEXT </w:instrText>
            </w:r>
            <w:r>
              <w:rPr>
                <w:b/>
              </w:rPr>
            </w:r>
            <w:r>
              <w:rPr>
                <w:b/>
              </w:rPr>
              <w:fldChar w:fldCharType="separate"/>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Pr>
                <w:b/>
              </w:rPr>
              <w:fldChar w:fldCharType="end"/>
            </w:r>
          </w:p>
          <w:p w:rsidR="007433E6" w:rsidRDefault="007433E6" w:rsidP="007433E6">
            <w:pPr>
              <w:tabs>
                <w:tab w:val="left" w:pos="2835"/>
                <w:tab w:val="left" w:pos="8080"/>
              </w:tabs>
              <w:spacing w:before="120" w:after="60"/>
              <w:jc w:val="center"/>
              <w:rPr>
                <w:b/>
                <w:sz w:val="20"/>
                <w:lang w:val="en-GB"/>
              </w:rPr>
            </w:pPr>
          </w:p>
        </w:tc>
        <w:tc>
          <w:tcPr>
            <w:tcW w:w="6237" w:type="dxa"/>
          </w:tcPr>
          <w:p w:rsidR="007433E6" w:rsidRDefault="009A3855" w:rsidP="007433E6">
            <w:pPr>
              <w:tabs>
                <w:tab w:val="left" w:pos="2835"/>
                <w:tab w:val="left" w:pos="8080"/>
              </w:tabs>
              <w:spacing w:before="120" w:after="60"/>
              <w:rPr>
                <w:b/>
                <w:lang w:val="en-GB"/>
              </w:rPr>
            </w:pPr>
            <w:r>
              <w:rPr>
                <w:b/>
              </w:rPr>
              <w:fldChar w:fldCharType="begin">
                <w:ffData>
                  <w:name w:val="Text10"/>
                  <w:enabled/>
                  <w:calcOnExit w:val="0"/>
                  <w:textInput/>
                </w:ffData>
              </w:fldChar>
            </w:r>
            <w:r w:rsidR="007433E6">
              <w:rPr>
                <w:b/>
              </w:rPr>
              <w:instrText xml:space="preserve"> FORMTEXT </w:instrText>
            </w:r>
            <w:r>
              <w:rPr>
                <w:b/>
              </w:rPr>
            </w:r>
            <w:r>
              <w:rPr>
                <w:b/>
              </w:rPr>
              <w:fldChar w:fldCharType="separate"/>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Pr>
                <w:b/>
              </w:rPr>
              <w:fldChar w:fldCharType="end"/>
            </w:r>
          </w:p>
        </w:tc>
        <w:tc>
          <w:tcPr>
            <w:tcW w:w="677" w:type="dxa"/>
          </w:tcPr>
          <w:p w:rsidR="007433E6" w:rsidRDefault="009A3855" w:rsidP="007433E6">
            <w:pPr>
              <w:pStyle w:val="Rubrik8"/>
              <w:rPr>
                <w:sz w:val="28"/>
                <w:lang w:val="en-GB"/>
              </w:rPr>
            </w:pPr>
            <w:r>
              <w:rPr>
                <w:b w:val="0"/>
              </w:rPr>
              <w:fldChar w:fldCharType="begin">
                <w:ffData>
                  <w:name w:val="Text10"/>
                  <w:enabled/>
                  <w:calcOnExit w:val="0"/>
                  <w:textInput/>
                </w:ffData>
              </w:fldChar>
            </w:r>
            <w:r w:rsidR="007433E6">
              <w:rPr>
                <w:b w:val="0"/>
              </w:rPr>
              <w:instrText xml:space="preserve"> FORMTEXT </w:instrText>
            </w:r>
            <w:r>
              <w:rPr>
                <w:b w:val="0"/>
              </w:rPr>
            </w:r>
            <w:r>
              <w:rPr>
                <w:b w:val="0"/>
              </w:rPr>
              <w:fldChar w:fldCharType="separate"/>
            </w:r>
            <w:r w:rsidR="007433E6">
              <w:rPr>
                <w:b w:val="0"/>
                <w:noProof/>
              </w:rPr>
              <w:t> </w:t>
            </w:r>
            <w:r w:rsidR="007433E6">
              <w:rPr>
                <w:b w:val="0"/>
                <w:noProof/>
              </w:rPr>
              <w:t> </w:t>
            </w:r>
            <w:r w:rsidR="007433E6">
              <w:rPr>
                <w:b w:val="0"/>
                <w:noProof/>
              </w:rPr>
              <w:t> </w:t>
            </w:r>
            <w:r w:rsidR="007433E6">
              <w:rPr>
                <w:b w:val="0"/>
                <w:noProof/>
              </w:rPr>
              <w:t> </w:t>
            </w:r>
            <w:r w:rsidR="007433E6">
              <w:rPr>
                <w:b w:val="0"/>
                <w:noProof/>
              </w:rPr>
              <w:t> </w:t>
            </w:r>
            <w:r>
              <w:rPr>
                <w:b w:val="0"/>
              </w:rPr>
              <w:fldChar w:fldCharType="end"/>
            </w:r>
          </w:p>
        </w:tc>
      </w:tr>
    </w:tbl>
    <w:p w:rsidR="007433E6" w:rsidRDefault="007433E6" w:rsidP="007433E6">
      <w:pPr>
        <w:pStyle w:val="Default"/>
        <w:rPr>
          <w:rFonts w:asciiTheme="minorHAnsi" w:hAnsiTheme="minorHAnsi" w:cstheme="minorHAnsi"/>
          <w:bCs/>
          <w:sz w:val="18"/>
          <w:szCs w:val="18"/>
          <w:lang w:val="en-GB"/>
        </w:rPr>
      </w:pPr>
    </w:p>
    <w:p w:rsidR="00DA070E" w:rsidRDefault="00DA070E" w:rsidP="007433E6">
      <w:pPr>
        <w:overflowPunct/>
        <w:textAlignment w:val="auto"/>
        <w:rPr>
          <w:rFonts w:ascii="Calibri" w:hAnsi="Calibri" w:cs="Calibri"/>
          <w:b/>
          <w:bCs/>
          <w:color w:val="000000"/>
          <w:sz w:val="22"/>
          <w:szCs w:val="22"/>
          <w:highlight w:val="lightGray"/>
          <w:lang w:val="en-GB"/>
        </w:rPr>
      </w:pPr>
    </w:p>
    <w:p w:rsidR="007433E6" w:rsidRDefault="007433E6" w:rsidP="007433E6">
      <w:pPr>
        <w:overflowPunct/>
        <w:textAlignment w:val="auto"/>
        <w:rPr>
          <w:rFonts w:ascii="Calibri" w:hAnsi="Calibri" w:cs="Calibri"/>
          <w:b/>
          <w:bCs/>
          <w:color w:val="000000"/>
          <w:sz w:val="22"/>
          <w:szCs w:val="22"/>
          <w:lang w:val="en-GB"/>
        </w:rPr>
      </w:pPr>
      <w:r w:rsidRPr="007433E6">
        <w:rPr>
          <w:rFonts w:ascii="Calibri" w:hAnsi="Calibri" w:cs="Calibri"/>
          <w:b/>
          <w:bCs/>
          <w:color w:val="000000"/>
          <w:sz w:val="22"/>
          <w:szCs w:val="22"/>
          <w:highlight w:val="lightGray"/>
          <w:lang w:val="en-GB"/>
        </w:rPr>
        <w:t>AMC5 NCC.OP.110 Aerodrome operating minima — general</w:t>
      </w:r>
      <w:r w:rsidRPr="007433E6">
        <w:rPr>
          <w:rFonts w:ascii="Calibri" w:hAnsi="Calibri" w:cs="Calibri"/>
          <w:b/>
          <w:bCs/>
          <w:color w:val="000000"/>
          <w:sz w:val="22"/>
          <w:szCs w:val="22"/>
          <w:lang w:val="en-GB"/>
        </w:rPr>
        <w:t xml:space="preserve"> </w:t>
      </w:r>
    </w:p>
    <w:p w:rsidR="00250C78" w:rsidRPr="007433E6" w:rsidRDefault="00250C78" w:rsidP="007433E6">
      <w:pPr>
        <w:overflowPunct/>
        <w:textAlignment w:val="auto"/>
        <w:rPr>
          <w:rFonts w:ascii="Calibri" w:hAnsi="Calibri" w:cs="Calibri"/>
          <w:color w:val="000000"/>
          <w:sz w:val="22"/>
          <w:szCs w:val="22"/>
          <w:lang w:val="en-GB"/>
        </w:rPr>
      </w:pP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DETERMINATION OF RVR/CMV/VIS MINIMA FOR NPA, APV, CAT I - AEROPLANES </w:t>
      </w: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(a) The minimum RVR/CMV/VIS should be the highest of the values specified in Table 3 and Table 4.A but not greater than the maximum values specified in Table 4.A, where applicable.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(b) The values in Table 3 should be derived from the formula below: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required RVR/VIS (m) = [(DH/MDH (ft) x 0.3048) / tan</w:t>
      </w:r>
      <w:r w:rsidRPr="007433E6">
        <w:rPr>
          <w:rFonts w:ascii="Calibri" w:hAnsi="Calibri" w:cs="Calibri"/>
          <w:color w:val="000000"/>
          <w:sz w:val="22"/>
          <w:szCs w:val="22"/>
        </w:rPr>
        <w:t>α</w:t>
      </w:r>
      <w:r w:rsidRPr="007433E6">
        <w:rPr>
          <w:rFonts w:ascii="Calibri" w:hAnsi="Calibri" w:cs="Calibri"/>
          <w:color w:val="000000"/>
          <w:sz w:val="22"/>
          <w:szCs w:val="22"/>
          <w:lang w:val="en-GB"/>
        </w:rPr>
        <w:t xml:space="preserve">] – length of approach lights (m);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where </w:t>
      </w:r>
      <w:r w:rsidRPr="007433E6">
        <w:rPr>
          <w:rFonts w:ascii="Calibri" w:hAnsi="Calibri" w:cs="Calibri"/>
          <w:color w:val="000000"/>
          <w:sz w:val="22"/>
          <w:szCs w:val="22"/>
        </w:rPr>
        <w:t>α</w:t>
      </w:r>
      <w:r w:rsidRPr="007433E6">
        <w:rPr>
          <w:rFonts w:ascii="Calibri" w:hAnsi="Calibri" w:cs="Calibri"/>
          <w:color w:val="000000"/>
          <w:sz w:val="22"/>
          <w:szCs w:val="22"/>
          <w:lang w:val="en-GB"/>
        </w:rPr>
        <w:t xml:space="preserve"> is the calculation angle, being a default value of 3.00° increasing in steps of 0.10° for each line in Table 3 up to 3.77° and then remaining constant. </w:t>
      </w: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lastRenderedPageBreak/>
        <w:t xml:space="preserve">(c) If the approach is flown with a level flight segment at or above MDA/H, 200 m should be added for Category A and B aeroplanes and 400 m for Category C and D aeroplanes to the minimum RVR/CMV/VIS value resulting from the application of Table 3 and Table 4.A.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(d) An RVR of less than 750 m as indicated in Table 3 may be used: </w:t>
      </w: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(1) for CAT I operations to runways with full approach lighting system (FALS), runway touchdown zone lights (RTZL) and runway centreline lights (RCLL);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(2) for CAT I operations to runways without RTZL and RCLL when using an approved head-up guidance landing system (HUDLS), or equivalent approved system, or when conducting a coupled approach or flight-director-flown approach to a DH. The ILS should not be published as a restricted facility; and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(3) for APV operations to runways with FALS, RTZL and RCLL when using an approved head-up display (HUD).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(e) Lower values than those specified in Table 3 may be used for HUDLS and auto-land operations if approved in accordance with Annex V (Part SPA), Subpart E.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lastRenderedPageBreak/>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Default="007433E6" w:rsidP="007433E6">
      <w:pPr>
        <w:pStyle w:val="Default"/>
        <w:rPr>
          <w:rFonts w:ascii="Calibri" w:hAnsi="Calibri" w:cs="Calibri"/>
          <w:sz w:val="22"/>
          <w:szCs w:val="22"/>
          <w:lang w:val="en-GB"/>
        </w:rPr>
      </w:pPr>
      <w:r w:rsidRPr="007433E6">
        <w:rPr>
          <w:rFonts w:ascii="Calibri" w:hAnsi="Calibri" w:cs="Calibri"/>
          <w:sz w:val="22"/>
          <w:szCs w:val="22"/>
          <w:lang w:val="en-GB"/>
        </w:rPr>
        <w:t>(f) The visual aids should comprise standard runway day markings and approach and runway lights as specified in Table 2. The competent authority may approve that RVR values relevant to a basic approach lighting system (BALS) are used on runways where the approach lights are restricted in length below 210 m due to terrain or water, but where at least one cross-bar is available.</w:t>
      </w:r>
    </w:p>
    <w:p w:rsidR="00C51CAF" w:rsidRDefault="00C51CAF" w:rsidP="007433E6">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Default="00C51CAF" w:rsidP="007433E6">
      <w:pPr>
        <w:pStyle w:val="Default"/>
        <w:rPr>
          <w:rFonts w:ascii="Calibri" w:hAnsi="Calibri" w:cs="Calibri"/>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(g) For night operations or for any operation where credit for runway and approach lights is required, the lights should be on and serviceable, except as provided for in Table 6. </w:t>
      </w:r>
    </w:p>
    <w:p w:rsidR="00C51CAF" w:rsidRDefault="00C51CAF"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51CAF" w:rsidTr="00C51CAF">
        <w:trPr>
          <w:cantSplit/>
        </w:trPr>
        <w:tc>
          <w:tcPr>
            <w:tcW w:w="6237" w:type="dxa"/>
          </w:tcPr>
          <w:p w:rsidR="00C51CAF" w:rsidRDefault="009A3855" w:rsidP="00C51CAF">
            <w:pPr>
              <w:tabs>
                <w:tab w:val="left" w:pos="1773"/>
              </w:tabs>
              <w:spacing w:before="120" w:after="60"/>
              <w:rPr>
                <w:b/>
                <w:lang w:val="en-GB"/>
              </w:rPr>
            </w:pPr>
            <w:r>
              <w:rPr>
                <w:b/>
              </w:rPr>
              <w:fldChar w:fldCharType="begin">
                <w:ffData>
                  <w:name w:val="Text9"/>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p w:rsidR="00C51CAF" w:rsidRDefault="00C51CAF" w:rsidP="00C51CAF">
            <w:pPr>
              <w:tabs>
                <w:tab w:val="left" w:pos="2835"/>
                <w:tab w:val="left" w:pos="8080"/>
              </w:tabs>
              <w:spacing w:before="120" w:after="60"/>
              <w:jc w:val="center"/>
              <w:rPr>
                <w:b/>
                <w:sz w:val="20"/>
                <w:lang w:val="en-GB"/>
              </w:rPr>
            </w:pPr>
          </w:p>
        </w:tc>
        <w:tc>
          <w:tcPr>
            <w:tcW w:w="6237" w:type="dxa"/>
          </w:tcPr>
          <w:p w:rsidR="00C51CAF" w:rsidRDefault="009A3855" w:rsidP="00C51CAF">
            <w:pPr>
              <w:tabs>
                <w:tab w:val="left" w:pos="2835"/>
                <w:tab w:val="left" w:pos="8080"/>
              </w:tabs>
              <w:spacing w:before="120" w:after="60"/>
              <w:rPr>
                <w:b/>
                <w:lang w:val="en-GB"/>
              </w:rPr>
            </w:pPr>
            <w:r>
              <w:rPr>
                <w:b/>
              </w:rPr>
              <w:fldChar w:fldCharType="begin">
                <w:ffData>
                  <w:name w:val="Text10"/>
                  <w:enabled/>
                  <w:calcOnExit w:val="0"/>
                  <w:textInput/>
                </w:ffData>
              </w:fldChar>
            </w:r>
            <w:r w:rsidR="00C51CAF">
              <w:rPr>
                <w:b/>
              </w:rPr>
              <w:instrText xml:space="preserve"> FORMTEXT </w:instrText>
            </w:r>
            <w:r>
              <w:rPr>
                <w:b/>
              </w:rPr>
            </w:r>
            <w:r>
              <w:rPr>
                <w:b/>
              </w:rPr>
              <w:fldChar w:fldCharType="separate"/>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sidR="00C51CAF">
              <w:rPr>
                <w:rFonts w:ascii="Times New Roman" w:hAnsi="Times New Roman"/>
                <w:b/>
                <w:noProof/>
              </w:rPr>
              <w:t> </w:t>
            </w:r>
            <w:r>
              <w:rPr>
                <w:b/>
              </w:rPr>
              <w:fldChar w:fldCharType="end"/>
            </w:r>
          </w:p>
        </w:tc>
        <w:tc>
          <w:tcPr>
            <w:tcW w:w="677" w:type="dxa"/>
          </w:tcPr>
          <w:p w:rsidR="00C51CAF" w:rsidRDefault="009A3855" w:rsidP="00C51CAF">
            <w:pPr>
              <w:pStyle w:val="Rubrik8"/>
              <w:rPr>
                <w:sz w:val="28"/>
                <w:lang w:val="en-GB"/>
              </w:rPr>
            </w:pPr>
            <w:r>
              <w:rPr>
                <w:b w:val="0"/>
              </w:rPr>
              <w:fldChar w:fldCharType="begin">
                <w:ffData>
                  <w:name w:val="Text10"/>
                  <w:enabled/>
                  <w:calcOnExit w:val="0"/>
                  <w:textInput/>
                </w:ffData>
              </w:fldChar>
            </w:r>
            <w:r w:rsidR="00C51CAF">
              <w:rPr>
                <w:b w:val="0"/>
              </w:rPr>
              <w:instrText xml:space="preserve"> FORMTEXT </w:instrText>
            </w:r>
            <w:r>
              <w:rPr>
                <w:b w:val="0"/>
              </w:rPr>
            </w:r>
            <w:r>
              <w:rPr>
                <w:b w:val="0"/>
              </w:rPr>
              <w:fldChar w:fldCharType="separate"/>
            </w:r>
            <w:r w:rsidR="00C51CAF">
              <w:rPr>
                <w:b w:val="0"/>
                <w:noProof/>
              </w:rPr>
              <w:t> </w:t>
            </w:r>
            <w:r w:rsidR="00C51CAF">
              <w:rPr>
                <w:b w:val="0"/>
                <w:noProof/>
              </w:rPr>
              <w:t> </w:t>
            </w:r>
            <w:r w:rsidR="00C51CAF">
              <w:rPr>
                <w:b w:val="0"/>
                <w:noProof/>
              </w:rPr>
              <w:t> </w:t>
            </w:r>
            <w:r w:rsidR="00C51CAF">
              <w:rPr>
                <w:b w:val="0"/>
                <w:noProof/>
              </w:rPr>
              <w:t> </w:t>
            </w:r>
            <w:r w:rsidR="00C51CAF">
              <w:rPr>
                <w:b w:val="0"/>
                <w:noProof/>
              </w:rPr>
              <w:t> </w:t>
            </w:r>
            <w:r>
              <w:rPr>
                <w:b w:val="0"/>
              </w:rPr>
              <w:fldChar w:fldCharType="end"/>
            </w:r>
          </w:p>
        </w:tc>
      </w:tr>
    </w:tbl>
    <w:p w:rsidR="00C51CAF" w:rsidRPr="007433E6" w:rsidRDefault="00C51CAF" w:rsidP="007433E6">
      <w:pPr>
        <w:overflowPunct/>
        <w:textAlignment w:val="auto"/>
        <w:rPr>
          <w:rFonts w:ascii="Calibri" w:hAnsi="Calibri" w:cs="Calibri"/>
          <w:color w:val="000000"/>
          <w:sz w:val="22"/>
          <w:szCs w:val="22"/>
          <w:lang w:val="en-GB"/>
        </w:rPr>
      </w:pP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(h) For single-pilot operations, the minimum RVR/VIS should be calculated in accordance with the following additional criteria: </w:t>
      </w:r>
    </w:p>
    <w:p w:rsidR="007433E6" w:rsidRP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(1) an RVR of less than 800 m as indicated in Table 3 may be used for CAT I approaches provided any of the following is used at least down to the applicable DH: </w:t>
      </w: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 a suitable autopilot, coupled to an ILS, MLS or GLS that is not published as restricted; or </w:t>
      </w:r>
    </w:p>
    <w:p w:rsidR="00627092" w:rsidRDefault="00627092"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7092" w:rsidTr="00627092">
        <w:trPr>
          <w:cantSplit/>
        </w:trPr>
        <w:tc>
          <w:tcPr>
            <w:tcW w:w="6237" w:type="dxa"/>
          </w:tcPr>
          <w:p w:rsidR="00627092" w:rsidRDefault="009A3855" w:rsidP="00627092">
            <w:pPr>
              <w:tabs>
                <w:tab w:val="left" w:pos="1773"/>
              </w:tabs>
              <w:spacing w:before="120" w:after="60"/>
              <w:rPr>
                <w:b/>
                <w:lang w:val="en-GB"/>
              </w:rPr>
            </w:pPr>
            <w:r>
              <w:rPr>
                <w:b/>
              </w:rPr>
              <w:fldChar w:fldCharType="begin">
                <w:ffData>
                  <w:name w:val="Text9"/>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p w:rsidR="00627092" w:rsidRDefault="00627092" w:rsidP="00627092">
            <w:pPr>
              <w:tabs>
                <w:tab w:val="left" w:pos="2835"/>
                <w:tab w:val="left" w:pos="8080"/>
              </w:tabs>
              <w:spacing w:before="120" w:after="60"/>
              <w:jc w:val="center"/>
              <w:rPr>
                <w:b/>
                <w:sz w:val="20"/>
                <w:lang w:val="en-GB"/>
              </w:rPr>
            </w:pPr>
          </w:p>
        </w:tc>
        <w:tc>
          <w:tcPr>
            <w:tcW w:w="6237" w:type="dxa"/>
          </w:tcPr>
          <w:p w:rsidR="00627092" w:rsidRDefault="009A3855" w:rsidP="00627092">
            <w:pPr>
              <w:tabs>
                <w:tab w:val="left" w:pos="2835"/>
                <w:tab w:val="left" w:pos="8080"/>
              </w:tabs>
              <w:spacing w:before="120" w:after="60"/>
              <w:rPr>
                <w:b/>
                <w:lang w:val="en-GB"/>
              </w:rPr>
            </w:pPr>
            <w:r>
              <w:rPr>
                <w:b/>
              </w:rPr>
              <w:fldChar w:fldCharType="begin">
                <w:ffData>
                  <w:name w:val="Text10"/>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tc>
        <w:tc>
          <w:tcPr>
            <w:tcW w:w="677" w:type="dxa"/>
          </w:tcPr>
          <w:p w:rsidR="00627092" w:rsidRDefault="009A3855" w:rsidP="00627092">
            <w:pPr>
              <w:pStyle w:val="Rubrik8"/>
              <w:rPr>
                <w:sz w:val="28"/>
                <w:lang w:val="en-GB"/>
              </w:rPr>
            </w:pPr>
            <w:r>
              <w:rPr>
                <w:b w:val="0"/>
              </w:rPr>
              <w:fldChar w:fldCharType="begin">
                <w:ffData>
                  <w:name w:val="Text10"/>
                  <w:enabled/>
                  <w:calcOnExit w:val="0"/>
                  <w:textInput/>
                </w:ffData>
              </w:fldChar>
            </w:r>
            <w:r w:rsidR="00627092">
              <w:rPr>
                <w:b w:val="0"/>
              </w:rPr>
              <w:instrText xml:space="preserve"> FORMTEXT </w:instrText>
            </w:r>
            <w:r>
              <w:rPr>
                <w:b w:val="0"/>
              </w:rPr>
            </w:r>
            <w:r>
              <w:rPr>
                <w:b w:val="0"/>
              </w:rPr>
              <w:fldChar w:fldCharType="separate"/>
            </w:r>
            <w:r w:rsidR="00627092">
              <w:rPr>
                <w:b w:val="0"/>
                <w:noProof/>
              </w:rPr>
              <w:t> </w:t>
            </w:r>
            <w:r w:rsidR="00627092">
              <w:rPr>
                <w:b w:val="0"/>
                <w:noProof/>
              </w:rPr>
              <w:t> </w:t>
            </w:r>
            <w:r w:rsidR="00627092">
              <w:rPr>
                <w:b w:val="0"/>
                <w:noProof/>
              </w:rPr>
              <w:t> </w:t>
            </w:r>
            <w:r w:rsidR="00627092">
              <w:rPr>
                <w:b w:val="0"/>
                <w:noProof/>
              </w:rPr>
              <w:t> </w:t>
            </w:r>
            <w:r w:rsidR="00627092">
              <w:rPr>
                <w:b w:val="0"/>
                <w:noProof/>
              </w:rPr>
              <w:t> </w:t>
            </w:r>
            <w:r>
              <w:rPr>
                <w:b w:val="0"/>
              </w:rPr>
              <w:fldChar w:fldCharType="end"/>
            </w:r>
          </w:p>
        </w:tc>
      </w:tr>
    </w:tbl>
    <w:p w:rsidR="00627092" w:rsidRPr="007433E6" w:rsidRDefault="00627092" w:rsidP="007433E6">
      <w:pPr>
        <w:overflowPunct/>
        <w:textAlignment w:val="auto"/>
        <w:rPr>
          <w:rFonts w:ascii="Calibri" w:hAnsi="Calibri" w:cs="Calibri"/>
          <w:color w:val="000000"/>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(ii) an approved HUDLS, including, where appropriate, enhanced vision system (EVS), or equivalent approved system; </w:t>
      </w:r>
    </w:p>
    <w:p w:rsidR="00627092" w:rsidRDefault="00627092"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7092" w:rsidTr="00627092">
        <w:trPr>
          <w:cantSplit/>
        </w:trPr>
        <w:tc>
          <w:tcPr>
            <w:tcW w:w="6237" w:type="dxa"/>
          </w:tcPr>
          <w:p w:rsidR="00627092" w:rsidRDefault="009A3855" w:rsidP="00627092">
            <w:pPr>
              <w:tabs>
                <w:tab w:val="left" w:pos="1773"/>
              </w:tabs>
              <w:spacing w:before="120" w:after="60"/>
              <w:rPr>
                <w:b/>
                <w:lang w:val="en-GB"/>
              </w:rPr>
            </w:pPr>
            <w:r>
              <w:rPr>
                <w:b/>
              </w:rPr>
              <w:lastRenderedPageBreak/>
              <w:fldChar w:fldCharType="begin">
                <w:ffData>
                  <w:name w:val="Text9"/>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p w:rsidR="00627092" w:rsidRDefault="00627092" w:rsidP="00627092">
            <w:pPr>
              <w:tabs>
                <w:tab w:val="left" w:pos="2835"/>
                <w:tab w:val="left" w:pos="8080"/>
              </w:tabs>
              <w:spacing w:before="120" w:after="60"/>
              <w:jc w:val="center"/>
              <w:rPr>
                <w:b/>
                <w:sz w:val="20"/>
                <w:lang w:val="en-GB"/>
              </w:rPr>
            </w:pPr>
          </w:p>
        </w:tc>
        <w:tc>
          <w:tcPr>
            <w:tcW w:w="6237" w:type="dxa"/>
          </w:tcPr>
          <w:p w:rsidR="00627092" w:rsidRDefault="009A3855" w:rsidP="00627092">
            <w:pPr>
              <w:tabs>
                <w:tab w:val="left" w:pos="2835"/>
                <w:tab w:val="left" w:pos="8080"/>
              </w:tabs>
              <w:spacing w:before="120" w:after="60"/>
              <w:rPr>
                <w:b/>
                <w:lang w:val="en-GB"/>
              </w:rPr>
            </w:pPr>
            <w:r>
              <w:rPr>
                <w:b/>
              </w:rPr>
              <w:fldChar w:fldCharType="begin">
                <w:ffData>
                  <w:name w:val="Text10"/>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tc>
        <w:tc>
          <w:tcPr>
            <w:tcW w:w="677" w:type="dxa"/>
          </w:tcPr>
          <w:p w:rsidR="00627092" w:rsidRDefault="009A3855" w:rsidP="00627092">
            <w:pPr>
              <w:pStyle w:val="Rubrik8"/>
              <w:rPr>
                <w:sz w:val="28"/>
                <w:lang w:val="en-GB"/>
              </w:rPr>
            </w:pPr>
            <w:r>
              <w:rPr>
                <w:b w:val="0"/>
              </w:rPr>
              <w:fldChar w:fldCharType="begin">
                <w:ffData>
                  <w:name w:val="Text10"/>
                  <w:enabled/>
                  <w:calcOnExit w:val="0"/>
                  <w:textInput/>
                </w:ffData>
              </w:fldChar>
            </w:r>
            <w:r w:rsidR="00627092">
              <w:rPr>
                <w:b w:val="0"/>
              </w:rPr>
              <w:instrText xml:space="preserve"> FORMTEXT </w:instrText>
            </w:r>
            <w:r>
              <w:rPr>
                <w:b w:val="0"/>
              </w:rPr>
            </w:r>
            <w:r>
              <w:rPr>
                <w:b w:val="0"/>
              </w:rPr>
              <w:fldChar w:fldCharType="separate"/>
            </w:r>
            <w:r w:rsidR="00627092">
              <w:rPr>
                <w:b w:val="0"/>
                <w:noProof/>
              </w:rPr>
              <w:t> </w:t>
            </w:r>
            <w:r w:rsidR="00627092">
              <w:rPr>
                <w:b w:val="0"/>
                <w:noProof/>
              </w:rPr>
              <w:t> </w:t>
            </w:r>
            <w:r w:rsidR="00627092">
              <w:rPr>
                <w:b w:val="0"/>
                <w:noProof/>
              </w:rPr>
              <w:t> </w:t>
            </w:r>
            <w:r w:rsidR="00627092">
              <w:rPr>
                <w:b w:val="0"/>
                <w:noProof/>
              </w:rPr>
              <w:t> </w:t>
            </w:r>
            <w:r w:rsidR="00627092">
              <w:rPr>
                <w:b w:val="0"/>
                <w:noProof/>
              </w:rPr>
              <w:t> </w:t>
            </w:r>
            <w:r>
              <w:rPr>
                <w:b w:val="0"/>
              </w:rPr>
              <w:fldChar w:fldCharType="end"/>
            </w:r>
          </w:p>
        </w:tc>
      </w:tr>
    </w:tbl>
    <w:p w:rsidR="00627092" w:rsidRPr="007433E6" w:rsidRDefault="00627092" w:rsidP="007433E6">
      <w:pPr>
        <w:overflowPunct/>
        <w:textAlignment w:val="auto"/>
        <w:rPr>
          <w:rFonts w:ascii="Calibri" w:hAnsi="Calibri" w:cs="Calibri"/>
          <w:color w:val="000000"/>
          <w:sz w:val="22"/>
          <w:szCs w:val="22"/>
          <w:lang w:val="en-GB"/>
        </w:rPr>
      </w:pPr>
    </w:p>
    <w:p w:rsidR="007433E6" w:rsidRDefault="007433E6" w:rsidP="007433E6">
      <w:pPr>
        <w:overflowPunct/>
        <w:textAlignment w:val="auto"/>
        <w:rPr>
          <w:rFonts w:ascii="Calibri" w:hAnsi="Calibri" w:cs="Calibri"/>
          <w:color w:val="000000"/>
          <w:sz w:val="22"/>
          <w:szCs w:val="22"/>
          <w:lang w:val="en-GB"/>
        </w:rPr>
      </w:pPr>
      <w:r w:rsidRPr="007433E6">
        <w:rPr>
          <w:rFonts w:ascii="Calibri" w:hAnsi="Calibri" w:cs="Calibri"/>
          <w:color w:val="000000"/>
          <w:sz w:val="22"/>
          <w:szCs w:val="22"/>
          <w:lang w:val="en-GB"/>
        </w:rPr>
        <w:t xml:space="preserve">(2) where RTZL and/or RCLL are not available, the minimum RVR/CMV should not be less than 600 m; and </w:t>
      </w:r>
    </w:p>
    <w:p w:rsidR="00627092" w:rsidRDefault="00627092" w:rsidP="007433E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7092" w:rsidTr="00627092">
        <w:trPr>
          <w:cantSplit/>
        </w:trPr>
        <w:tc>
          <w:tcPr>
            <w:tcW w:w="6237" w:type="dxa"/>
          </w:tcPr>
          <w:p w:rsidR="00627092" w:rsidRDefault="009A3855" w:rsidP="00627092">
            <w:pPr>
              <w:tabs>
                <w:tab w:val="left" w:pos="1773"/>
              </w:tabs>
              <w:spacing w:before="120" w:after="60"/>
              <w:rPr>
                <w:b/>
                <w:lang w:val="en-GB"/>
              </w:rPr>
            </w:pPr>
            <w:r>
              <w:rPr>
                <w:b/>
              </w:rPr>
              <w:fldChar w:fldCharType="begin">
                <w:ffData>
                  <w:name w:val="Text9"/>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p w:rsidR="00627092" w:rsidRDefault="00627092" w:rsidP="00627092">
            <w:pPr>
              <w:tabs>
                <w:tab w:val="left" w:pos="2835"/>
                <w:tab w:val="left" w:pos="8080"/>
              </w:tabs>
              <w:spacing w:before="120" w:after="60"/>
              <w:jc w:val="center"/>
              <w:rPr>
                <w:b/>
                <w:sz w:val="20"/>
                <w:lang w:val="en-GB"/>
              </w:rPr>
            </w:pPr>
          </w:p>
        </w:tc>
        <w:tc>
          <w:tcPr>
            <w:tcW w:w="6237" w:type="dxa"/>
          </w:tcPr>
          <w:p w:rsidR="00627092" w:rsidRDefault="009A3855" w:rsidP="00627092">
            <w:pPr>
              <w:tabs>
                <w:tab w:val="left" w:pos="2835"/>
                <w:tab w:val="left" w:pos="8080"/>
              </w:tabs>
              <w:spacing w:before="120" w:after="60"/>
              <w:rPr>
                <w:b/>
                <w:lang w:val="en-GB"/>
              </w:rPr>
            </w:pPr>
            <w:r>
              <w:rPr>
                <w:b/>
              </w:rPr>
              <w:fldChar w:fldCharType="begin">
                <w:ffData>
                  <w:name w:val="Text10"/>
                  <w:enabled/>
                  <w:calcOnExit w:val="0"/>
                  <w:textInput/>
                </w:ffData>
              </w:fldChar>
            </w:r>
            <w:r w:rsidR="00627092">
              <w:rPr>
                <w:b/>
              </w:rPr>
              <w:instrText xml:space="preserve"> FORMTEXT </w:instrText>
            </w:r>
            <w:r>
              <w:rPr>
                <w:b/>
              </w:rPr>
            </w:r>
            <w:r>
              <w:rPr>
                <w:b/>
              </w:rPr>
              <w:fldChar w:fldCharType="separate"/>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sidR="00627092">
              <w:rPr>
                <w:rFonts w:ascii="Times New Roman" w:hAnsi="Times New Roman"/>
                <w:b/>
                <w:noProof/>
              </w:rPr>
              <w:t> </w:t>
            </w:r>
            <w:r>
              <w:rPr>
                <w:b/>
              </w:rPr>
              <w:fldChar w:fldCharType="end"/>
            </w:r>
          </w:p>
        </w:tc>
        <w:tc>
          <w:tcPr>
            <w:tcW w:w="677" w:type="dxa"/>
          </w:tcPr>
          <w:p w:rsidR="00627092" w:rsidRDefault="009A3855" w:rsidP="00627092">
            <w:pPr>
              <w:pStyle w:val="Rubrik8"/>
              <w:rPr>
                <w:sz w:val="28"/>
                <w:lang w:val="en-GB"/>
              </w:rPr>
            </w:pPr>
            <w:r>
              <w:rPr>
                <w:b w:val="0"/>
              </w:rPr>
              <w:fldChar w:fldCharType="begin">
                <w:ffData>
                  <w:name w:val="Text10"/>
                  <w:enabled/>
                  <w:calcOnExit w:val="0"/>
                  <w:textInput/>
                </w:ffData>
              </w:fldChar>
            </w:r>
            <w:r w:rsidR="00627092">
              <w:rPr>
                <w:b w:val="0"/>
              </w:rPr>
              <w:instrText xml:space="preserve"> FORMTEXT </w:instrText>
            </w:r>
            <w:r>
              <w:rPr>
                <w:b w:val="0"/>
              </w:rPr>
            </w:r>
            <w:r>
              <w:rPr>
                <w:b w:val="0"/>
              </w:rPr>
              <w:fldChar w:fldCharType="separate"/>
            </w:r>
            <w:r w:rsidR="00627092">
              <w:rPr>
                <w:b w:val="0"/>
                <w:noProof/>
              </w:rPr>
              <w:t> </w:t>
            </w:r>
            <w:r w:rsidR="00627092">
              <w:rPr>
                <w:b w:val="0"/>
                <w:noProof/>
              </w:rPr>
              <w:t> </w:t>
            </w:r>
            <w:r w:rsidR="00627092">
              <w:rPr>
                <w:b w:val="0"/>
                <w:noProof/>
              </w:rPr>
              <w:t> </w:t>
            </w:r>
            <w:r w:rsidR="00627092">
              <w:rPr>
                <w:b w:val="0"/>
                <w:noProof/>
              </w:rPr>
              <w:t> </w:t>
            </w:r>
            <w:r w:rsidR="00627092">
              <w:rPr>
                <w:b w:val="0"/>
                <w:noProof/>
              </w:rPr>
              <w:t> </w:t>
            </w:r>
            <w:r>
              <w:rPr>
                <w:b w:val="0"/>
              </w:rPr>
              <w:fldChar w:fldCharType="end"/>
            </w:r>
          </w:p>
        </w:tc>
      </w:tr>
    </w:tbl>
    <w:p w:rsidR="00627092" w:rsidRPr="007433E6" w:rsidRDefault="00627092" w:rsidP="007433E6">
      <w:pPr>
        <w:overflowPunct/>
        <w:textAlignment w:val="auto"/>
        <w:rPr>
          <w:rFonts w:ascii="Calibri" w:hAnsi="Calibri" w:cs="Calibri"/>
          <w:color w:val="000000"/>
          <w:sz w:val="22"/>
          <w:szCs w:val="22"/>
          <w:lang w:val="en-GB"/>
        </w:rPr>
      </w:pPr>
    </w:p>
    <w:p w:rsidR="007433E6" w:rsidRPr="007433E6" w:rsidRDefault="007433E6" w:rsidP="007433E6">
      <w:pPr>
        <w:pStyle w:val="Default"/>
        <w:rPr>
          <w:rFonts w:asciiTheme="minorHAnsi" w:hAnsiTheme="minorHAnsi" w:cstheme="minorHAnsi"/>
          <w:bCs/>
          <w:sz w:val="18"/>
          <w:szCs w:val="18"/>
          <w:lang w:val="en-GB"/>
        </w:rPr>
      </w:pPr>
      <w:r w:rsidRPr="007433E6">
        <w:rPr>
          <w:rFonts w:ascii="Calibri" w:hAnsi="Calibri" w:cs="Calibri"/>
          <w:sz w:val="22"/>
          <w:szCs w:val="22"/>
          <w:lang w:val="en-GB"/>
        </w:rPr>
        <w:t>(3) an RVR of less than 800 m as indicated in Table 3 may be used for APV operations to runways with FALS, RTZL and RCLL when using an approved HUDLS, or equivalent approved system, or when conducting a coupled approach to a DH equal to or greater than 250 ft.</w:t>
      </w:r>
    </w:p>
    <w:p w:rsidR="00745A97" w:rsidRDefault="00745A97" w:rsidP="001977E5">
      <w:pPr>
        <w:pStyle w:val="Default"/>
        <w:rPr>
          <w:rFonts w:ascii="Arial" w:hAnsi="Arial" w:cs="Arial"/>
          <w:b/>
          <w:bCs/>
          <w:highlight w:val="cyan"/>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433E6" w:rsidTr="007433E6">
        <w:trPr>
          <w:cantSplit/>
        </w:trPr>
        <w:tc>
          <w:tcPr>
            <w:tcW w:w="6237" w:type="dxa"/>
          </w:tcPr>
          <w:p w:rsidR="007433E6" w:rsidRDefault="009A3855" w:rsidP="007433E6">
            <w:pPr>
              <w:tabs>
                <w:tab w:val="left" w:pos="1773"/>
              </w:tabs>
              <w:spacing w:before="120" w:after="60"/>
              <w:rPr>
                <w:b/>
                <w:lang w:val="en-GB"/>
              </w:rPr>
            </w:pPr>
            <w:r>
              <w:rPr>
                <w:b/>
              </w:rPr>
              <w:fldChar w:fldCharType="begin">
                <w:ffData>
                  <w:name w:val="Text9"/>
                  <w:enabled/>
                  <w:calcOnExit w:val="0"/>
                  <w:textInput/>
                </w:ffData>
              </w:fldChar>
            </w:r>
            <w:r w:rsidR="007433E6">
              <w:rPr>
                <w:b/>
              </w:rPr>
              <w:instrText xml:space="preserve"> FORMTEXT </w:instrText>
            </w:r>
            <w:r>
              <w:rPr>
                <w:b/>
              </w:rPr>
            </w:r>
            <w:r>
              <w:rPr>
                <w:b/>
              </w:rPr>
              <w:fldChar w:fldCharType="separate"/>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Pr>
                <w:b/>
              </w:rPr>
              <w:fldChar w:fldCharType="end"/>
            </w:r>
          </w:p>
          <w:p w:rsidR="007433E6" w:rsidRDefault="007433E6" w:rsidP="007433E6">
            <w:pPr>
              <w:tabs>
                <w:tab w:val="left" w:pos="2835"/>
                <w:tab w:val="left" w:pos="8080"/>
              </w:tabs>
              <w:spacing w:before="120" w:after="60"/>
              <w:jc w:val="center"/>
              <w:rPr>
                <w:b/>
                <w:sz w:val="20"/>
                <w:lang w:val="en-GB"/>
              </w:rPr>
            </w:pPr>
          </w:p>
        </w:tc>
        <w:tc>
          <w:tcPr>
            <w:tcW w:w="6237" w:type="dxa"/>
          </w:tcPr>
          <w:p w:rsidR="007433E6" w:rsidRDefault="009A3855" w:rsidP="007433E6">
            <w:pPr>
              <w:tabs>
                <w:tab w:val="left" w:pos="2835"/>
                <w:tab w:val="left" w:pos="8080"/>
              </w:tabs>
              <w:spacing w:before="120" w:after="60"/>
              <w:rPr>
                <w:b/>
                <w:lang w:val="en-GB"/>
              </w:rPr>
            </w:pPr>
            <w:r>
              <w:rPr>
                <w:b/>
              </w:rPr>
              <w:fldChar w:fldCharType="begin">
                <w:ffData>
                  <w:name w:val="Text10"/>
                  <w:enabled/>
                  <w:calcOnExit w:val="0"/>
                  <w:textInput/>
                </w:ffData>
              </w:fldChar>
            </w:r>
            <w:r w:rsidR="007433E6">
              <w:rPr>
                <w:b/>
              </w:rPr>
              <w:instrText xml:space="preserve"> FORMTEXT </w:instrText>
            </w:r>
            <w:r>
              <w:rPr>
                <w:b/>
              </w:rPr>
            </w:r>
            <w:r>
              <w:rPr>
                <w:b/>
              </w:rPr>
              <w:fldChar w:fldCharType="separate"/>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sidR="007433E6">
              <w:rPr>
                <w:rFonts w:ascii="Times New Roman" w:hAnsi="Times New Roman"/>
                <w:b/>
                <w:noProof/>
              </w:rPr>
              <w:t> </w:t>
            </w:r>
            <w:r>
              <w:rPr>
                <w:b/>
              </w:rPr>
              <w:fldChar w:fldCharType="end"/>
            </w:r>
          </w:p>
        </w:tc>
        <w:tc>
          <w:tcPr>
            <w:tcW w:w="677" w:type="dxa"/>
          </w:tcPr>
          <w:p w:rsidR="007433E6" w:rsidRDefault="009A3855" w:rsidP="007433E6">
            <w:pPr>
              <w:pStyle w:val="Rubrik8"/>
              <w:rPr>
                <w:sz w:val="28"/>
                <w:lang w:val="en-GB"/>
              </w:rPr>
            </w:pPr>
            <w:r>
              <w:rPr>
                <w:b w:val="0"/>
              </w:rPr>
              <w:fldChar w:fldCharType="begin">
                <w:ffData>
                  <w:name w:val="Text10"/>
                  <w:enabled/>
                  <w:calcOnExit w:val="0"/>
                  <w:textInput/>
                </w:ffData>
              </w:fldChar>
            </w:r>
            <w:r w:rsidR="007433E6">
              <w:rPr>
                <w:b w:val="0"/>
              </w:rPr>
              <w:instrText xml:space="preserve"> FORMTEXT </w:instrText>
            </w:r>
            <w:r>
              <w:rPr>
                <w:b w:val="0"/>
              </w:rPr>
            </w:r>
            <w:r>
              <w:rPr>
                <w:b w:val="0"/>
              </w:rPr>
              <w:fldChar w:fldCharType="separate"/>
            </w:r>
            <w:r w:rsidR="007433E6">
              <w:rPr>
                <w:b w:val="0"/>
                <w:noProof/>
              </w:rPr>
              <w:t> </w:t>
            </w:r>
            <w:r w:rsidR="007433E6">
              <w:rPr>
                <w:b w:val="0"/>
                <w:noProof/>
              </w:rPr>
              <w:t> </w:t>
            </w:r>
            <w:r w:rsidR="007433E6">
              <w:rPr>
                <w:b w:val="0"/>
                <w:noProof/>
              </w:rPr>
              <w:t> </w:t>
            </w:r>
            <w:r w:rsidR="007433E6">
              <w:rPr>
                <w:b w:val="0"/>
                <w:noProof/>
              </w:rPr>
              <w:t> </w:t>
            </w:r>
            <w:r w:rsidR="007433E6">
              <w:rPr>
                <w:b w:val="0"/>
                <w:noProof/>
              </w:rPr>
              <w:t> </w:t>
            </w:r>
            <w:r>
              <w:rPr>
                <w:b w:val="0"/>
              </w:rPr>
              <w:fldChar w:fldCharType="end"/>
            </w:r>
          </w:p>
        </w:tc>
      </w:tr>
    </w:tbl>
    <w:p w:rsidR="007433E6" w:rsidRDefault="007433E6" w:rsidP="001977E5">
      <w:pPr>
        <w:pStyle w:val="Default"/>
        <w:rPr>
          <w:rFonts w:ascii="Arial" w:hAnsi="Arial" w:cs="Arial"/>
          <w:b/>
          <w:bCs/>
          <w:highlight w:val="cyan"/>
          <w:lang w:val="en-GB"/>
        </w:rPr>
      </w:pPr>
    </w:p>
    <w:p w:rsidR="007433E6" w:rsidRDefault="007433E6" w:rsidP="001977E5">
      <w:pPr>
        <w:pStyle w:val="Default"/>
        <w:rPr>
          <w:rFonts w:ascii="Arial" w:hAnsi="Arial" w:cs="Arial"/>
          <w:b/>
          <w:bCs/>
          <w:highlight w:val="cyan"/>
          <w:lang w:val="en-GB"/>
        </w:rPr>
      </w:pPr>
    </w:p>
    <w:p w:rsidR="00627092" w:rsidRDefault="00627092" w:rsidP="001977E5">
      <w:pPr>
        <w:pStyle w:val="Default"/>
        <w:rPr>
          <w:rFonts w:ascii="Calibri" w:hAnsi="Calibri" w:cs="Calibri"/>
          <w:b/>
          <w:bCs/>
          <w:sz w:val="22"/>
          <w:szCs w:val="22"/>
          <w:lang w:val="en-GB"/>
        </w:rPr>
      </w:pPr>
    </w:p>
    <w:p w:rsidR="007433E6" w:rsidRDefault="007433E6" w:rsidP="001977E5">
      <w:pPr>
        <w:pStyle w:val="Default"/>
        <w:rPr>
          <w:rFonts w:ascii="Calibri" w:hAnsi="Calibri" w:cs="Calibri"/>
          <w:b/>
          <w:bCs/>
          <w:sz w:val="22"/>
          <w:szCs w:val="22"/>
          <w:lang w:val="en-GB"/>
        </w:rPr>
      </w:pPr>
      <w:r w:rsidRPr="00874ED0">
        <w:rPr>
          <w:rFonts w:ascii="Calibri" w:hAnsi="Calibri" w:cs="Calibri"/>
          <w:b/>
          <w:bCs/>
          <w:sz w:val="22"/>
          <w:szCs w:val="22"/>
          <w:lang w:val="en-GB"/>
        </w:rPr>
        <w:t>Table 2: Approach lighting systems</w:t>
      </w:r>
    </w:p>
    <w:p w:rsidR="00874ED0" w:rsidRDefault="00874ED0" w:rsidP="001977E5">
      <w:pPr>
        <w:pStyle w:val="Default"/>
        <w:rPr>
          <w:rFonts w:ascii="Calibri" w:hAnsi="Calibri" w:cs="Calibri"/>
          <w:b/>
          <w:bCs/>
          <w:sz w:val="22"/>
          <w:szCs w:val="22"/>
          <w:lang w:val="en-GB"/>
        </w:rPr>
      </w:pPr>
    </w:p>
    <w:tbl>
      <w:tblPr>
        <w:tblStyle w:val="Tabellrutnt"/>
        <w:tblW w:w="0" w:type="auto"/>
        <w:tblInd w:w="2235" w:type="dxa"/>
        <w:tblLook w:val="04A0"/>
      </w:tblPr>
      <w:tblGrid>
        <w:gridCol w:w="3543"/>
        <w:gridCol w:w="5954"/>
      </w:tblGrid>
      <w:tr w:rsidR="00874ED0" w:rsidRPr="00CC6FED" w:rsidTr="00874ED0">
        <w:tc>
          <w:tcPr>
            <w:tcW w:w="3543" w:type="dxa"/>
          </w:tcPr>
          <w:p w:rsidR="00874ED0" w:rsidRDefault="00874ED0" w:rsidP="001977E5">
            <w:pPr>
              <w:pStyle w:val="Default"/>
              <w:rPr>
                <w:rFonts w:ascii="Calibri" w:hAnsi="Calibri" w:cs="Calibri"/>
                <w:b/>
                <w:bCs/>
                <w:sz w:val="22"/>
                <w:szCs w:val="22"/>
                <w:lang w:val="en-GB"/>
              </w:rPr>
            </w:pPr>
            <w:r>
              <w:rPr>
                <w:rFonts w:ascii="Calibri" w:hAnsi="Calibri" w:cs="Calibri"/>
                <w:b/>
                <w:bCs/>
                <w:sz w:val="22"/>
                <w:szCs w:val="22"/>
                <w:lang w:val="en-GB"/>
              </w:rPr>
              <w:t>Class of lighting facility</w:t>
            </w:r>
          </w:p>
        </w:tc>
        <w:tc>
          <w:tcPr>
            <w:tcW w:w="5954" w:type="dxa"/>
          </w:tcPr>
          <w:p w:rsidR="00874ED0" w:rsidRDefault="00874ED0" w:rsidP="001977E5">
            <w:pPr>
              <w:pStyle w:val="Default"/>
              <w:rPr>
                <w:rFonts w:ascii="Calibri" w:hAnsi="Calibri" w:cs="Calibri"/>
                <w:b/>
                <w:bCs/>
                <w:sz w:val="22"/>
                <w:szCs w:val="22"/>
                <w:lang w:val="en-GB"/>
              </w:rPr>
            </w:pPr>
            <w:r>
              <w:rPr>
                <w:rFonts w:ascii="Calibri" w:hAnsi="Calibri" w:cs="Calibri"/>
                <w:b/>
                <w:bCs/>
                <w:sz w:val="22"/>
                <w:szCs w:val="22"/>
                <w:lang w:val="en-GB"/>
              </w:rPr>
              <w:t>Length, configuration and intensity of approach lights</w:t>
            </w:r>
          </w:p>
        </w:tc>
      </w:tr>
      <w:tr w:rsidR="00874ED0" w:rsidRPr="00CC6FED" w:rsidTr="00874ED0">
        <w:tc>
          <w:tcPr>
            <w:tcW w:w="3543"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FALS</w:t>
            </w:r>
          </w:p>
        </w:tc>
        <w:tc>
          <w:tcPr>
            <w:tcW w:w="5954" w:type="dxa"/>
          </w:tcPr>
          <w:p w:rsidR="00874ED0" w:rsidRPr="00DC6BA6" w:rsidRDefault="00DC6BA6" w:rsidP="001977E5">
            <w:pPr>
              <w:pStyle w:val="Default"/>
              <w:rPr>
                <w:rFonts w:ascii="Calibri" w:hAnsi="Calibri" w:cs="Calibri"/>
                <w:bCs/>
                <w:sz w:val="22"/>
                <w:szCs w:val="22"/>
                <w:lang w:val="en-GB"/>
              </w:rPr>
            </w:pPr>
            <w:r w:rsidRPr="00DC6BA6">
              <w:rPr>
                <w:rFonts w:ascii="Calibri" w:hAnsi="Calibri" w:cs="Calibri"/>
                <w:bCs/>
                <w:sz w:val="22"/>
                <w:szCs w:val="22"/>
                <w:lang w:val="en-GB"/>
              </w:rPr>
              <w:t xml:space="preserve">CAT I lighting system (HIALS </w:t>
            </w:r>
            <w:r>
              <w:rPr>
                <w:rFonts w:ascii="Calibri" w:hAnsi="Calibri" w:cs="Calibri"/>
                <w:bCs/>
                <w:sz w:val="22"/>
                <w:szCs w:val="22"/>
                <w:lang w:val="en-GB"/>
              </w:rPr>
              <w:t>≥ 720 m) distance coded centreline, Barrette centreline</w:t>
            </w:r>
          </w:p>
        </w:tc>
      </w:tr>
      <w:tr w:rsidR="00874ED0" w:rsidRPr="00CC6FED" w:rsidTr="00874ED0">
        <w:tc>
          <w:tcPr>
            <w:tcW w:w="3543" w:type="dxa"/>
          </w:tcPr>
          <w:p w:rsidR="00874ED0" w:rsidRPr="00DC6BA6" w:rsidRDefault="00DC6BA6" w:rsidP="001977E5">
            <w:pPr>
              <w:pStyle w:val="Default"/>
              <w:rPr>
                <w:rFonts w:ascii="Calibri" w:hAnsi="Calibri" w:cs="Calibri"/>
                <w:bCs/>
                <w:sz w:val="22"/>
                <w:szCs w:val="22"/>
                <w:lang w:val="en-GB"/>
              </w:rPr>
            </w:pPr>
            <w:r w:rsidRPr="00DC6BA6">
              <w:rPr>
                <w:rFonts w:ascii="Calibri" w:hAnsi="Calibri" w:cs="Calibri"/>
                <w:bCs/>
                <w:sz w:val="22"/>
                <w:szCs w:val="22"/>
                <w:lang w:val="en-GB"/>
              </w:rPr>
              <w:t>IALS</w:t>
            </w:r>
          </w:p>
        </w:tc>
        <w:tc>
          <w:tcPr>
            <w:tcW w:w="5954"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Simple approach lighting system (HIALS 420 – 719 m) single source, Barrette</w:t>
            </w:r>
          </w:p>
        </w:tc>
      </w:tr>
      <w:tr w:rsidR="00874ED0" w:rsidRPr="00CC6FED" w:rsidTr="00874ED0">
        <w:tc>
          <w:tcPr>
            <w:tcW w:w="3543"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BALS</w:t>
            </w:r>
          </w:p>
        </w:tc>
        <w:tc>
          <w:tcPr>
            <w:tcW w:w="5954"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Any other approach lighting system (HIALS, MIALS or ALS 210-419 m)</w:t>
            </w:r>
          </w:p>
        </w:tc>
      </w:tr>
      <w:tr w:rsidR="00874ED0" w:rsidRPr="00CC6FED" w:rsidTr="00874ED0">
        <w:tc>
          <w:tcPr>
            <w:tcW w:w="3543"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NALS</w:t>
            </w:r>
          </w:p>
        </w:tc>
        <w:tc>
          <w:tcPr>
            <w:tcW w:w="5954" w:type="dxa"/>
          </w:tcPr>
          <w:p w:rsidR="00874ED0" w:rsidRPr="00DC6BA6" w:rsidRDefault="00DC6BA6" w:rsidP="001977E5">
            <w:pPr>
              <w:pStyle w:val="Default"/>
              <w:rPr>
                <w:rFonts w:ascii="Calibri" w:hAnsi="Calibri" w:cs="Calibri"/>
                <w:bCs/>
                <w:sz w:val="22"/>
                <w:szCs w:val="22"/>
                <w:lang w:val="en-GB"/>
              </w:rPr>
            </w:pPr>
            <w:r>
              <w:rPr>
                <w:rFonts w:ascii="Calibri" w:hAnsi="Calibri" w:cs="Calibri"/>
                <w:bCs/>
                <w:sz w:val="22"/>
                <w:szCs w:val="22"/>
                <w:lang w:val="en-GB"/>
              </w:rPr>
              <w:t>Any other approach lighting system (HIALS, MIALS or ALS &lt; 210 m) or no approach lights</w:t>
            </w:r>
          </w:p>
        </w:tc>
      </w:tr>
    </w:tbl>
    <w:p w:rsidR="00874ED0" w:rsidRDefault="005614C6" w:rsidP="001977E5">
      <w:pPr>
        <w:pStyle w:val="Default"/>
        <w:rPr>
          <w:rFonts w:ascii="Calibri" w:hAnsi="Calibri" w:cs="Calibri"/>
          <w:bCs/>
          <w:sz w:val="22"/>
          <w:szCs w:val="22"/>
          <w:lang w:val="en-GB"/>
        </w:rPr>
      </w:pPr>
      <w:r>
        <w:rPr>
          <w:rFonts w:ascii="Calibri" w:hAnsi="Calibri" w:cs="Calibri"/>
          <w:b/>
          <w:bCs/>
          <w:sz w:val="22"/>
          <w:szCs w:val="22"/>
          <w:lang w:val="en-GB"/>
        </w:rPr>
        <w:lastRenderedPageBreak/>
        <w:t>Note:</w:t>
      </w:r>
      <w:r w:rsidRPr="005614C6">
        <w:rPr>
          <w:rFonts w:ascii="Calibri" w:hAnsi="Calibri" w:cs="Calibri"/>
          <w:bCs/>
          <w:sz w:val="22"/>
          <w:szCs w:val="22"/>
          <w:lang w:val="en-GB"/>
        </w:rPr>
        <w:t xml:space="preserve"> HIALS</w:t>
      </w:r>
      <w:r>
        <w:rPr>
          <w:rFonts w:ascii="Calibri" w:hAnsi="Calibri" w:cs="Calibri"/>
          <w:bCs/>
          <w:sz w:val="22"/>
          <w:szCs w:val="22"/>
          <w:lang w:val="en-GB"/>
        </w:rPr>
        <w:t>: high intensity approach lighting system, MIALS: medium intensity approach lighting system, ALS: approach lighting system.</w:t>
      </w:r>
    </w:p>
    <w:p w:rsidR="00627092" w:rsidRDefault="00627092" w:rsidP="001977E5">
      <w:pPr>
        <w:pStyle w:val="Default"/>
        <w:rPr>
          <w:rFonts w:ascii="Calibri" w:hAnsi="Calibri" w:cs="Calibri"/>
          <w:bCs/>
          <w:sz w:val="22"/>
          <w:szCs w:val="22"/>
          <w:lang w:val="en-GB"/>
        </w:rPr>
      </w:pPr>
    </w:p>
    <w:p w:rsidR="00627092" w:rsidRDefault="00627092" w:rsidP="001977E5">
      <w:pPr>
        <w:pStyle w:val="Default"/>
        <w:rPr>
          <w:rFonts w:ascii="Calibri" w:hAnsi="Calibri" w:cs="Calibri"/>
          <w:bCs/>
          <w:sz w:val="22"/>
          <w:szCs w:val="22"/>
          <w:lang w:val="en-GB"/>
        </w:rPr>
      </w:pPr>
    </w:p>
    <w:p w:rsidR="004A7521" w:rsidRDefault="004A7521" w:rsidP="001977E5">
      <w:pPr>
        <w:pStyle w:val="Default"/>
        <w:rPr>
          <w:rFonts w:ascii="Calibri" w:hAnsi="Calibri" w:cs="Calibri"/>
          <w:b/>
          <w:bCs/>
          <w:sz w:val="22"/>
          <w:szCs w:val="22"/>
          <w:lang w:val="en-GB"/>
        </w:rPr>
      </w:pPr>
      <w:r w:rsidRPr="004A7521">
        <w:rPr>
          <w:rFonts w:ascii="Calibri" w:hAnsi="Calibri" w:cs="Calibri"/>
          <w:b/>
          <w:bCs/>
          <w:sz w:val="22"/>
          <w:szCs w:val="22"/>
          <w:lang w:val="en-GB"/>
        </w:rPr>
        <w:t>Table 3: RVR/CMV vs. DH/MDH</w:t>
      </w:r>
    </w:p>
    <w:p w:rsidR="004A7521" w:rsidRDefault="004A7521" w:rsidP="001977E5">
      <w:pPr>
        <w:pStyle w:val="Default"/>
        <w:rPr>
          <w:rFonts w:ascii="Calibri" w:hAnsi="Calibri" w:cs="Calibri"/>
          <w:b/>
          <w:bCs/>
          <w:sz w:val="22"/>
          <w:szCs w:val="22"/>
          <w:lang w:val="en-GB"/>
        </w:rPr>
      </w:pPr>
    </w:p>
    <w:tbl>
      <w:tblPr>
        <w:tblStyle w:val="Tabellrutnt"/>
        <w:tblW w:w="0" w:type="auto"/>
        <w:tblInd w:w="534" w:type="dxa"/>
        <w:tblLook w:val="04A0"/>
      </w:tblPr>
      <w:tblGrid>
        <w:gridCol w:w="2126"/>
        <w:gridCol w:w="2126"/>
        <w:gridCol w:w="1843"/>
        <w:gridCol w:w="1842"/>
        <w:gridCol w:w="1702"/>
        <w:gridCol w:w="1842"/>
        <w:gridCol w:w="1843"/>
      </w:tblGrid>
      <w:tr w:rsidR="00D15B6B" w:rsidTr="00D15B6B">
        <w:tc>
          <w:tcPr>
            <w:tcW w:w="6095" w:type="dxa"/>
            <w:gridSpan w:val="3"/>
            <w:vMerge w:val="restart"/>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DH or MDH</w:t>
            </w:r>
          </w:p>
        </w:tc>
        <w:tc>
          <w:tcPr>
            <w:tcW w:w="7229" w:type="dxa"/>
            <w:gridSpan w:val="4"/>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Class of lighting facility</w:t>
            </w:r>
          </w:p>
        </w:tc>
      </w:tr>
      <w:tr w:rsidR="00D15B6B" w:rsidTr="00D15B6B">
        <w:tc>
          <w:tcPr>
            <w:tcW w:w="6095" w:type="dxa"/>
            <w:gridSpan w:val="3"/>
            <w:vMerge/>
          </w:tcPr>
          <w:p w:rsidR="00D15B6B" w:rsidRDefault="00D15B6B" w:rsidP="001977E5">
            <w:pPr>
              <w:pStyle w:val="Default"/>
              <w:rPr>
                <w:rFonts w:ascii="Calibri" w:hAnsi="Calibri" w:cs="Calibri"/>
                <w:b/>
                <w:bCs/>
                <w:sz w:val="22"/>
                <w:szCs w:val="22"/>
                <w:lang w:val="en-GB"/>
              </w:rPr>
            </w:pPr>
          </w:p>
        </w:tc>
        <w:tc>
          <w:tcPr>
            <w:tcW w:w="1842" w:type="dxa"/>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FALS</w:t>
            </w:r>
          </w:p>
        </w:tc>
        <w:tc>
          <w:tcPr>
            <w:tcW w:w="1702" w:type="dxa"/>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IALS</w:t>
            </w:r>
          </w:p>
        </w:tc>
        <w:tc>
          <w:tcPr>
            <w:tcW w:w="1842" w:type="dxa"/>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BALS</w:t>
            </w:r>
          </w:p>
        </w:tc>
        <w:tc>
          <w:tcPr>
            <w:tcW w:w="1843" w:type="dxa"/>
          </w:tcPr>
          <w:p w:rsidR="00D15B6B"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NALS</w:t>
            </w:r>
          </w:p>
        </w:tc>
      </w:tr>
      <w:tr w:rsidR="00D15B6B" w:rsidRPr="00CC6FED" w:rsidTr="00D15B6B">
        <w:tc>
          <w:tcPr>
            <w:tcW w:w="6095" w:type="dxa"/>
            <w:gridSpan w:val="3"/>
            <w:vMerge/>
          </w:tcPr>
          <w:p w:rsidR="00D15B6B" w:rsidRDefault="00D15B6B" w:rsidP="001977E5">
            <w:pPr>
              <w:pStyle w:val="Default"/>
              <w:rPr>
                <w:rFonts w:ascii="Calibri" w:hAnsi="Calibri" w:cs="Calibri"/>
                <w:b/>
                <w:bCs/>
                <w:sz w:val="22"/>
                <w:szCs w:val="22"/>
                <w:lang w:val="en-GB"/>
              </w:rPr>
            </w:pPr>
          </w:p>
        </w:tc>
        <w:tc>
          <w:tcPr>
            <w:tcW w:w="7229" w:type="dxa"/>
            <w:gridSpan w:val="4"/>
          </w:tcPr>
          <w:p w:rsidR="00D15B6B" w:rsidRPr="00FB4C49" w:rsidRDefault="00FB4C49" w:rsidP="001977E5">
            <w:pPr>
              <w:pStyle w:val="Default"/>
              <w:rPr>
                <w:rFonts w:ascii="Calibri" w:hAnsi="Calibri" w:cs="Calibri"/>
                <w:bCs/>
                <w:sz w:val="22"/>
                <w:szCs w:val="22"/>
                <w:lang w:val="en-GB"/>
              </w:rPr>
            </w:pPr>
            <w:r>
              <w:rPr>
                <w:rFonts w:ascii="Calibri" w:hAnsi="Calibri" w:cs="Calibri"/>
                <w:bCs/>
                <w:sz w:val="22"/>
                <w:szCs w:val="22"/>
                <w:lang w:val="en-GB"/>
              </w:rPr>
              <w:t>See (d), (e), (h) above for RVR &lt; 750/800 m</w:t>
            </w:r>
          </w:p>
        </w:tc>
      </w:tr>
      <w:tr w:rsidR="00FB4C49" w:rsidTr="00A5035D">
        <w:tc>
          <w:tcPr>
            <w:tcW w:w="6095" w:type="dxa"/>
            <w:gridSpan w:val="3"/>
          </w:tcPr>
          <w:p w:rsidR="00FB4C49" w:rsidRDefault="00FB4C49" w:rsidP="001977E5">
            <w:pPr>
              <w:pStyle w:val="Default"/>
              <w:rPr>
                <w:rFonts w:ascii="Calibri" w:hAnsi="Calibri" w:cs="Calibri"/>
                <w:b/>
                <w:bCs/>
                <w:sz w:val="22"/>
                <w:szCs w:val="22"/>
                <w:lang w:val="en-GB"/>
              </w:rPr>
            </w:pPr>
            <w:r>
              <w:rPr>
                <w:rFonts w:ascii="Calibri" w:hAnsi="Calibri" w:cs="Calibri"/>
                <w:b/>
                <w:bCs/>
                <w:sz w:val="22"/>
                <w:szCs w:val="22"/>
                <w:lang w:val="en-GB"/>
              </w:rPr>
              <w:t>Ft</w:t>
            </w:r>
          </w:p>
        </w:tc>
        <w:tc>
          <w:tcPr>
            <w:tcW w:w="7229" w:type="dxa"/>
            <w:gridSpan w:val="4"/>
          </w:tcPr>
          <w:p w:rsidR="00FB4C49" w:rsidRDefault="00A5035D" w:rsidP="001977E5">
            <w:pPr>
              <w:pStyle w:val="Default"/>
              <w:rPr>
                <w:rFonts w:ascii="Calibri" w:hAnsi="Calibri" w:cs="Calibri"/>
                <w:b/>
                <w:bCs/>
                <w:sz w:val="22"/>
                <w:szCs w:val="22"/>
                <w:lang w:val="en-GB"/>
              </w:rPr>
            </w:pPr>
            <w:r>
              <w:rPr>
                <w:rFonts w:ascii="Calibri" w:hAnsi="Calibri" w:cs="Calibri"/>
                <w:b/>
                <w:bCs/>
                <w:sz w:val="22"/>
                <w:szCs w:val="22"/>
                <w:lang w:val="en-GB"/>
              </w:rPr>
              <w:t>RVR/CMV (m)</w:t>
            </w:r>
          </w:p>
        </w:tc>
      </w:tr>
      <w:tr w:rsidR="004A7521" w:rsidTr="00D15B6B">
        <w:tc>
          <w:tcPr>
            <w:tcW w:w="2126"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200</w:t>
            </w:r>
          </w:p>
        </w:tc>
        <w:tc>
          <w:tcPr>
            <w:tcW w:w="2126"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210</w:t>
            </w:r>
          </w:p>
        </w:tc>
        <w:tc>
          <w:tcPr>
            <w:tcW w:w="184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550</w:t>
            </w:r>
          </w:p>
        </w:tc>
        <w:tc>
          <w:tcPr>
            <w:tcW w:w="170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750</w:t>
            </w:r>
          </w:p>
        </w:tc>
        <w:tc>
          <w:tcPr>
            <w:tcW w:w="184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3"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1200</w:t>
            </w:r>
          </w:p>
        </w:tc>
      </w:tr>
      <w:tr w:rsidR="004A7521" w:rsidTr="00D15B6B">
        <w:tc>
          <w:tcPr>
            <w:tcW w:w="2126"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211</w:t>
            </w:r>
          </w:p>
        </w:tc>
        <w:tc>
          <w:tcPr>
            <w:tcW w:w="2126"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220</w:t>
            </w:r>
          </w:p>
        </w:tc>
        <w:tc>
          <w:tcPr>
            <w:tcW w:w="184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550</w:t>
            </w:r>
          </w:p>
        </w:tc>
        <w:tc>
          <w:tcPr>
            <w:tcW w:w="170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3"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1200</w:t>
            </w:r>
          </w:p>
        </w:tc>
      </w:tr>
      <w:tr w:rsidR="004A7521" w:rsidTr="00D15B6B">
        <w:tc>
          <w:tcPr>
            <w:tcW w:w="2126" w:type="dxa"/>
          </w:tcPr>
          <w:p w:rsidR="004A7521" w:rsidRPr="00A5035D" w:rsidRDefault="00A5035D" w:rsidP="00A5035D">
            <w:pPr>
              <w:pStyle w:val="Default"/>
              <w:rPr>
                <w:rFonts w:ascii="Calibri" w:hAnsi="Calibri" w:cs="Calibri"/>
                <w:bCs/>
                <w:sz w:val="22"/>
                <w:szCs w:val="22"/>
                <w:lang w:val="en-GB"/>
              </w:rPr>
            </w:pPr>
            <w:r>
              <w:rPr>
                <w:rFonts w:ascii="Calibri" w:hAnsi="Calibri" w:cs="Calibri"/>
                <w:bCs/>
                <w:sz w:val="22"/>
                <w:szCs w:val="22"/>
                <w:lang w:val="en-GB"/>
              </w:rPr>
              <w:t>221</w:t>
            </w:r>
          </w:p>
        </w:tc>
        <w:tc>
          <w:tcPr>
            <w:tcW w:w="2126" w:type="dxa"/>
          </w:tcPr>
          <w:p w:rsidR="004A7521" w:rsidRPr="00A5035D" w:rsidRDefault="00A5035D"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230</w:t>
            </w:r>
          </w:p>
        </w:tc>
        <w:tc>
          <w:tcPr>
            <w:tcW w:w="184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550</w:t>
            </w:r>
          </w:p>
        </w:tc>
        <w:tc>
          <w:tcPr>
            <w:tcW w:w="170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3"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r>
      <w:tr w:rsidR="004A7521" w:rsidTr="00D15B6B">
        <w:tc>
          <w:tcPr>
            <w:tcW w:w="2126"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231</w:t>
            </w:r>
          </w:p>
        </w:tc>
        <w:tc>
          <w:tcPr>
            <w:tcW w:w="2126"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240</w:t>
            </w:r>
          </w:p>
        </w:tc>
        <w:tc>
          <w:tcPr>
            <w:tcW w:w="184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550</w:t>
            </w:r>
          </w:p>
        </w:tc>
        <w:tc>
          <w:tcPr>
            <w:tcW w:w="170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3" w:type="dxa"/>
          </w:tcPr>
          <w:p w:rsidR="004A7521" w:rsidRPr="00A5035D"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241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250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550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1300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251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260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600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1100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1300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261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280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600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900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1100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1300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281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650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900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1400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301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320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700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1400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321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340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1100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1300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1500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341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360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900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1400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1600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361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380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1300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1500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1700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381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400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1100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1400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1600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1800</w:t>
            </w:r>
          </w:p>
        </w:tc>
      </w:tr>
      <w:tr w:rsidR="00E93D3E" w:rsidTr="00D15B6B">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401</w:t>
            </w:r>
          </w:p>
        </w:tc>
        <w:tc>
          <w:tcPr>
            <w:tcW w:w="2126"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420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70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1500</w:t>
            </w:r>
          </w:p>
        </w:tc>
        <w:tc>
          <w:tcPr>
            <w:tcW w:w="1842"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1700</w:t>
            </w:r>
          </w:p>
        </w:tc>
        <w:tc>
          <w:tcPr>
            <w:tcW w:w="1843" w:type="dxa"/>
          </w:tcPr>
          <w:p w:rsidR="00E93D3E" w:rsidRDefault="00E93D3E" w:rsidP="001977E5">
            <w:pPr>
              <w:pStyle w:val="Default"/>
              <w:rPr>
                <w:rFonts w:ascii="Calibri" w:hAnsi="Calibri" w:cs="Calibri"/>
                <w:bCs/>
                <w:sz w:val="22"/>
                <w:szCs w:val="22"/>
                <w:lang w:val="en-GB"/>
              </w:rPr>
            </w:pPr>
            <w:r>
              <w:rPr>
                <w:rFonts w:ascii="Calibri" w:hAnsi="Calibri" w:cs="Calibri"/>
                <w:bCs/>
                <w:sz w:val="22"/>
                <w:szCs w:val="22"/>
                <w:lang w:val="en-GB"/>
              </w:rPr>
              <w:t>1900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421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440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1300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1600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1800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2000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441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460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1400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1700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1900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2100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461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480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1500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1800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2000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2200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481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1500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1800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2100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2300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501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520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1600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1900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2100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2400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521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540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1700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2000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2200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2400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541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560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1800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2100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2300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2500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lastRenderedPageBreak/>
              <w:t>561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580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1900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2200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2400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2600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581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2000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2300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2500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2700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601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620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2100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2400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2600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2800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621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640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2200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2500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2700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2900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641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660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2300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2600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2800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3000</w:t>
            </w:r>
          </w:p>
        </w:tc>
      </w:tr>
      <w:tr w:rsidR="00E93D3E" w:rsidTr="00D15B6B">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661</w:t>
            </w:r>
          </w:p>
        </w:tc>
        <w:tc>
          <w:tcPr>
            <w:tcW w:w="2126"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680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2400</w:t>
            </w:r>
          </w:p>
        </w:tc>
        <w:tc>
          <w:tcPr>
            <w:tcW w:w="170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2700</w:t>
            </w:r>
          </w:p>
        </w:tc>
        <w:tc>
          <w:tcPr>
            <w:tcW w:w="1842"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2900</w:t>
            </w:r>
          </w:p>
        </w:tc>
        <w:tc>
          <w:tcPr>
            <w:tcW w:w="1843" w:type="dxa"/>
          </w:tcPr>
          <w:p w:rsidR="00E93D3E" w:rsidRDefault="00AF1604" w:rsidP="001977E5">
            <w:pPr>
              <w:pStyle w:val="Default"/>
              <w:rPr>
                <w:rFonts w:ascii="Calibri" w:hAnsi="Calibri" w:cs="Calibri"/>
                <w:bCs/>
                <w:sz w:val="22"/>
                <w:szCs w:val="22"/>
                <w:lang w:val="en-GB"/>
              </w:rPr>
            </w:pPr>
            <w:r>
              <w:rPr>
                <w:rFonts w:ascii="Calibri" w:hAnsi="Calibri" w:cs="Calibri"/>
                <w:bCs/>
                <w:sz w:val="22"/>
                <w:szCs w:val="22"/>
                <w:lang w:val="en-GB"/>
              </w:rPr>
              <w:t>3100</w:t>
            </w:r>
          </w:p>
        </w:tc>
      </w:tr>
      <w:tr w:rsidR="00E93D3E" w:rsidTr="00D15B6B">
        <w:tc>
          <w:tcPr>
            <w:tcW w:w="2126"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681</w:t>
            </w:r>
          </w:p>
        </w:tc>
        <w:tc>
          <w:tcPr>
            <w:tcW w:w="2126"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700</w:t>
            </w:r>
          </w:p>
        </w:tc>
        <w:tc>
          <w:tcPr>
            <w:tcW w:w="1842"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2500</w:t>
            </w:r>
          </w:p>
        </w:tc>
        <w:tc>
          <w:tcPr>
            <w:tcW w:w="1702"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2800</w:t>
            </w:r>
          </w:p>
        </w:tc>
        <w:tc>
          <w:tcPr>
            <w:tcW w:w="1842"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3000</w:t>
            </w:r>
          </w:p>
        </w:tc>
        <w:tc>
          <w:tcPr>
            <w:tcW w:w="1843" w:type="dxa"/>
          </w:tcPr>
          <w:p w:rsidR="00E93D3E" w:rsidRDefault="00A93BBC" w:rsidP="001977E5">
            <w:pPr>
              <w:pStyle w:val="Default"/>
              <w:rPr>
                <w:rFonts w:ascii="Calibri" w:hAnsi="Calibri" w:cs="Calibri"/>
                <w:bCs/>
                <w:sz w:val="22"/>
                <w:szCs w:val="22"/>
                <w:lang w:val="en-GB"/>
              </w:rPr>
            </w:pPr>
            <w:r>
              <w:rPr>
                <w:rFonts w:ascii="Calibri" w:hAnsi="Calibri" w:cs="Calibri"/>
                <w:bCs/>
                <w:sz w:val="22"/>
                <w:szCs w:val="22"/>
                <w:lang w:val="en-GB"/>
              </w:rPr>
              <w:t>3200</w:t>
            </w:r>
          </w:p>
        </w:tc>
      </w:tr>
      <w:tr w:rsidR="00AF1604" w:rsidTr="00D15B6B">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701</w:t>
            </w:r>
          </w:p>
        </w:tc>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720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2600</w:t>
            </w:r>
          </w:p>
        </w:tc>
        <w:tc>
          <w:tcPr>
            <w:tcW w:w="170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2900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3100</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3300</w:t>
            </w:r>
          </w:p>
        </w:tc>
      </w:tr>
      <w:tr w:rsidR="00AF1604" w:rsidTr="00D15B6B">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721</w:t>
            </w:r>
          </w:p>
        </w:tc>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740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2700</w:t>
            </w:r>
          </w:p>
        </w:tc>
        <w:tc>
          <w:tcPr>
            <w:tcW w:w="170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3000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3200</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3400</w:t>
            </w:r>
          </w:p>
        </w:tc>
      </w:tr>
      <w:tr w:rsidR="00AF1604" w:rsidTr="00D15B6B">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741</w:t>
            </w:r>
          </w:p>
        </w:tc>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760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2700</w:t>
            </w:r>
          </w:p>
        </w:tc>
        <w:tc>
          <w:tcPr>
            <w:tcW w:w="170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3000</w:t>
            </w:r>
          </w:p>
        </w:tc>
        <w:tc>
          <w:tcPr>
            <w:tcW w:w="1842"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3300</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3500</w:t>
            </w:r>
          </w:p>
        </w:tc>
      </w:tr>
      <w:tr w:rsidR="00AF1604" w:rsidTr="00D15B6B">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761</w:t>
            </w:r>
          </w:p>
        </w:tc>
        <w:tc>
          <w:tcPr>
            <w:tcW w:w="2126"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A93BBC" w:rsidP="001977E5">
            <w:pPr>
              <w:pStyle w:val="Default"/>
              <w:rPr>
                <w:rFonts w:ascii="Calibri" w:hAnsi="Calibri" w:cs="Calibri"/>
                <w:bCs/>
                <w:sz w:val="22"/>
                <w:szCs w:val="22"/>
                <w:lang w:val="en-GB"/>
              </w:rPr>
            </w:pPr>
            <w:r>
              <w:rPr>
                <w:rFonts w:ascii="Calibri" w:hAnsi="Calibri" w:cs="Calibri"/>
                <w:bCs/>
                <w:sz w:val="22"/>
                <w:szCs w:val="22"/>
                <w:lang w:val="en-GB"/>
              </w:rPr>
              <w:t>800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2900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3200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3400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3600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801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850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3100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3400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3600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3800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851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900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3300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3600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3800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4000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901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950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3600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3900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4100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4300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951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3800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4100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4300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4500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1001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1100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4100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4400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4600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4900</w:t>
            </w:r>
          </w:p>
        </w:tc>
      </w:tr>
      <w:tr w:rsidR="00AF1604" w:rsidTr="00D15B6B">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1101</w:t>
            </w:r>
          </w:p>
        </w:tc>
        <w:tc>
          <w:tcPr>
            <w:tcW w:w="2126"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4600</w:t>
            </w:r>
          </w:p>
        </w:tc>
        <w:tc>
          <w:tcPr>
            <w:tcW w:w="170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4900</w:t>
            </w:r>
          </w:p>
        </w:tc>
        <w:tc>
          <w:tcPr>
            <w:tcW w:w="1842"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5000</w:t>
            </w:r>
          </w:p>
        </w:tc>
        <w:tc>
          <w:tcPr>
            <w:tcW w:w="1843" w:type="dxa"/>
          </w:tcPr>
          <w:p w:rsidR="00AF1604" w:rsidRDefault="00821D46" w:rsidP="001977E5">
            <w:pPr>
              <w:pStyle w:val="Default"/>
              <w:rPr>
                <w:rFonts w:ascii="Calibri" w:hAnsi="Calibri" w:cs="Calibri"/>
                <w:bCs/>
                <w:sz w:val="22"/>
                <w:szCs w:val="22"/>
                <w:lang w:val="en-GB"/>
              </w:rPr>
            </w:pPr>
            <w:r>
              <w:rPr>
                <w:rFonts w:ascii="Calibri" w:hAnsi="Calibri" w:cs="Calibri"/>
                <w:bCs/>
                <w:sz w:val="22"/>
                <w:szCs w:val="22"/>
                <w:lang w:val="en-GB"/>
              </w:rPr>
              <w:t>5000</w:t>
            </w:r>
          </w:p>
        </w:tc>
      </w:tr>
      <w:tr w:rsidR="00821D46" w:rsidTr="00821D46">
        <w:tc>
          <w:tcPr>
            <w:tcW w:w="6095" w:type="dxa"/>
            <w:gridSpan w:val="3"/>
          </w:tcPr>
          <w:p w:rsidR="00821D46" w:rsidRDefault="00821D46" w:rsidP="001977E5">
            <w:pPr>
              <w:pStyle w:val="Default"/>
              <w:rPr>
                <w:rFonts w:ascii="Calibri" w:hAnsi="Calibri" w:cs="Calibri"/>
                <w:bCs/>
                <w:sz w:val="22"/>
                <w:szCs w:val="22"/>
                <w:lang w:val="en-GB"/>
              </w:rPr>
            </w:pPr>
            <w:r>
              <w:rPr>
                <w:rFonts w:ascii="Calibri" w:hAnsi="Calibri" w:cs="Calibri"/>
                <w:bCs/>
                <w:sz w:val="22"/>
                <w:szCs w:val="22"/>
                <w:lang w:val="en-GB"/>
              </w:rPr>
              <w:t>1201 and above</w:t>
            </w:r>
          </w:p>
        </w:tc>
        <w:tc>
          <w:tcPr>
            <w:tcW w:w="1842" w:type="dxa"/>
          </w:tcPr>
          <w:p w:rsidR="00821D46" w:rsidRDefault="00385A85" w:rsidP="001977E5">
            <w:pPr>
              <w:pStyle w:val="Default"/>
              <w:rPr>
                <w:rFonts w:ascii="Calibri" w:hAnsi="Calibri" w:cs="Calibri"/>
                <w:bCs/>
                <w:sz w:val="22"/>
                <w:szCs w:val="22"/>
                <w:lang w:val="en-GB"/>
              </w:rPr>
            </w:pPr>
            <w:r>
              <w:rPr>
                <w:rFonts w:ascii="Calibri" w:hAnsi="Calibri" w:cs="Calibri"/>
                <w:bCs/>
                <w:sz w:val="22"/>
                <w:szCs w:val="22"/>
                <w:lang w:val="en-GB"/>
              </w:rPr>
              <w:t>5000</w:t>
            </w:r>
          </w:p>
        </w:tc>
        <w:tc>
          <w:tcPr>
            <w:tcW w:w="1702" w:type="dxa"/>
          </w:tcPr>
          <w:p w:rsidR="00821D46" w:rsidRDefault="00385A85" w:rsidP="001977E5">
            <w:pPr>
              <w:pStyle w:val="Default"/>
              <w:rPr>
                <w:rFonts w:ascii="Calibri" w:hAnsi="Calibri" w:cs="Calibri"/>
                <w:bCs/>
                <w:sz w:val="22"/>
                <w:szCs w:val="22"/>
                <w:lang w:val="en-GB"/>
              </w:rPr>
            </w:pPr>
            <w:r>
              <w:rPr>
                <w:rFonts w:ascii="Calibri" w:hAnsi="Calibri" w:cs="Calibri"/>
                <w:bCs/>
                <w:sz w:val="22"/>
                <w:szCs w:val="22"/>
                <w:lang w:val="en-GB"/>
              </w:rPr>
              <w:t>5000</w:t>
            </w:r>
          </w:p>
        </w:tc>
        <w:tc>
          <w:tcPr>
            <w:tcW w:w="1842" w:type="dxa"/>
          </w:tcPr>
          <w:p w:rsidR="00821D46" w:rsidRDefault="00385A85" w:rsidP="001977E5">
            <w:pPr>
              <w:pStyle w:val="Default"/>
              <w:rPr>
                <w:rFonts w:ascii="Calibri" w:hAnsi="Calibri" w:cs="Calibri"/>
                <w:bCs/>
                <w:sz w:val="22"/>
                <w:szCs w:val="22"/>
                <w:lang w:val="en-GB"/>
              </w:rPr>
            </w:pPr>
            <w:r>
              <w:rPr>
                <w:rFonts w:ascii="Calibri" w:hAnsi="Calibri" w:cs="Calibri"/>
                <w:bCs/>
                <w:sz w:val="22"/>
                <w:szCs w:val="22"/>
                <w:lang w:val="en-GB"/>
              </w:rPr>
              <w:t>5000</w:t>
            </w:r>
          </w:p>
        </w:tc>
        <w:tc>
          <w:tcPr>
            <w:tcW w:w="1843" w:type="dxa"/>
          </w:tcPr>
          <w:p w:rsidR="00821D46" w:rsidRDefault="00385A85" w:rsidP="001977E5">
            <w:pPr>
              <w:pStyle w:val="Default"/>
              <w:rPr>
                <w:rFonts w:ascii="Calibri" w:hAnsi="Calibri" w:cs="Calibri"/>
                <w:bCs/>
                <w:sz w:val="22"/>
                <w:szCs w:val="22"/>
                <w:lang w:val="en-GB"/>
              </w:rPr>
            </w:pPr>
            <w:r>
              <w:rPr>
                <w:rFonts w:ascii="Calibri" w:hAnsi="Calibri" w:cs="Calibri"/>
                <w:bCs/>
                <w:sz w:val="22"/>
                <w:szCs w:val="22"/>
                <w:lang w:val="en-GB"/>
              </w:rPr>
              <w:t>5000</w:t>
            </w:r>
          </w:p>
        </w:tc>
      </w:tr>
    </w:tbl>
    <w:p w:rsidR="004A7521" w:rsidRDefault="004A7521" w:rsidP="001977E5">
      <w:pPr>
        <w:pStyle w:val="Default"/>
        <w:rPr>
          <w:rFonts w:ascii="Calibri" w:hAnsi="Calibri" w:cs="Calibri"/>
          <w:b/>
          <w:bCs/>
          <w:sz w:val="22"/>
          <w:szCs w:val="22"/>
          <w:lang w:val="en-GB"/>
        </w:rPr>
      </w:pPr>
    </w:p>
    <w:p w:rsidR="00385A85" w:rsidRDefault="00385A85" w:rsidP="001977E5">
      <w:pPr>
        <w:pStyle w:val="Default"/>
        <w:rPr>
          <w:rFonts w:ascii="Calibri" w:hAnsi="Calibri" w:cs="Calibri"/>
          <w:b/>
          <w:bCs/>
          <w:sz w:val="22"/>
          <w:szCs w:val="22"/>
          <w:lang w:val="en-GB"/>
        </w:rPr>
      </w:pPr>
    </w:p>
    <w:p w:rsidR="00385A85" w:rsidRDefault="00385A85" w:rsidP="001977E5">
      <w:pPr>
        <w:pStyle w:val="Default"/>
        <w:rPr>
          <w:rFonts w:ascii="Calibri" w:hAnsi="Calibri" w:cs="Calibri"/>
          <w:b/>
          <w:bCs/>
          <w:sz w:val="22"/>
          <w:szCs w:val="22"/>
          <w:lang w:val="en-GB"/>
        </w:rPr>
      </w:pPr>
      <w:r w:rsidRPr="00385A85">
        <w:rPr>
          <w:rFonts w:ascii="Calibri" w:hAnsi="Calibri" w:cs="Calibri"/>
          <w:b/>
          <w:bCs/>
          <w:sz w:val="22"/>
          <w:szCs w:val="22"/>
          <w:lang w:val="en-GB"/>
        </w:rPr>
        <w:t>Table 4.A: CAT I, APV, NPA - aeroplanes Minimum and maximum applicable RVR/CMV (lower and upper cut-off limits)</w:t>
      </w:r>
    </w:p>
    <w:p w:rsidR="00385A85" w:rsidRDefault="00385A85" w:rsidP="001977E5">
      <w:pPr>
        <w:pStyle w:val="Default"/>
        <w:rPr>
          <w:rFonts w:ascii="Calibri" w:hAnsi="Calibri" w:cs="Calibri"/>
          <w:b/>
          <w:bCs/>
          <w:sz w:val="22"/>
          <w:szCs w:val="22"/>
          <w:lang w:val="en-GB"/>
        </w:rPr>
      </w:pPr>
    </w:p>
    <w:tbl>
      <w:tblPr>
        <w:tblStyle w:val="Tabellrutnt"/>
        <w:tblW w:w="0" w:type="auto"/>
        <w:tblInd w:w="1668" w:type="dxa"/>
        <w:tblLook w:val="04A0"/>
      </w:tblPr>
      <w:tblGrid>
        <w:gridCol w:w="1910"/>
        <w:gridCol w:w="2127"/>
        <w:gridCol w:w="1984"/>
        <w:gridCol w:w="2262"/>
        <w:gridCol w:w="2132"/>
        <w:gridCol w:w="1843"/>
      </w:tblGrid>
      <w:tr w:rsidR="00EB5E03" w:rsidTr="00EA1F6A">
        <w:tc>
          <w:tcPr>
            <w:tcW w:w="1910" w:type="dxa"/>
            <w:vMerge w:val="restart"/>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Facility/conditions</w:t>
            </w:r>
          </w:p>
        </w:tc>
        <w:tc>
          <w:tcPr>
            <w:tcW w:w="2127" w:type="dxa"/>
            <w:vMerge w:val="restart"/>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RVR/CMV (m)</w:t>
            </w:r>
          </w:p>
        </w:tc>
        <w:tc>
          <w:tcPr>
            <w:tcW w:w="8221" w:type="dxa"/>
            <w:gridSpan w:val="4"/>
          </w:tcPr>
          <w:p w:rsidR="00EB5E03" w:rsidRDefault="00EA1F6A" w:rsidP="00EA1F6A">
            <w:pPr>
              <w:pStyle w:val="Default"/>
              <w:jc w:val="center"/>
              <w:rPr>
                <w:rFonts w:ascii="Calibri" w:hAnsi="Calibri" w:cs="Calibri"/>
                <w:b/>
                <w:bCs/>
                <w:sz w:val="22"/>
                <w:szCs w:val="22"/>
                <w:lang w:val="en-GB"/>
              </w:rPr>
            </w:pPr>
            <w:r>
              <w:rPr>
                <w:rFonts w:ascii="Calibri" w:hAnsi="Calibri" w:cs="Calibri"/>
                <w:b/>
                <w:bCs/>
                <w:sz w:val="22"/>
                <w:szCs w:val="22"/>
                <w:lang w:val="en-GB"/>
              </w:rPr>
              <w:t>Aeroplane category</w:t>
            </w:r>
          </w:p>
        </w:tc>
      </w:tr>
      <w:tr w:rsidR="00EB5E03" w:rsidTr="00EA1F6A">
        <w:tc>
          <w:tcPr>
            <w:tcW w:w="1910" w:type="dxa"/>
            <w:vMerge/>
          </w:tcPr>
          <w:p w:rsidR="00EB5E03" w:rsidRDefault="00EB5E03" w:rsidP="001977E5">
            <w:pPr>
              <w:pStyle w:val="Default"/>
              <w:rPr>
                <w:rFonts w:ascii="Calibri" w:hAnsi="Calibri" w:cs="Calibri"/>
                <w:b/>
                <w:bCs/>
                <w:sz w:val="22"/>
                <w:szCs w:val="22"/>
                <w:lang w:val="en-GB"/>
              </w:rPr>
            </w:pPr>
          </w:p>
        </w:tc>
        <w:tc>
          <w:tcPr>
            <w:tcW w:w="2127" w:type="dxa"/>
            <w:vMerge/>
          </w:tcPr>
          <w:p w:rsidR="00EB5E03" w:rsidRDefault="00EB5E03" w:rsidP="001977E5">
            <w:pPr>
              <w:pStyle w:val="Default"/>
              <w:rPr>
                <w:rFonts w:ascii="Calibri" w:hAnsi="Calibri" w:cs="Calibri"/>
                <w:b/>
                <w:bCs/>
                <w:sz w:val="22"/>
                <w:szCs w:val="22"/>
                <w:lang w:val="en-GB"/>
              </w:rPr>
            </w:pPr>
          </w:p>
        </w:tc>
        <w:tc>
          <w:tcPr>
            <w:tcW w:w="1984" w:type="dxa"/>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A</w:t>
            </w:r>
          </w:p>
        </w:tc>
        <w:tc>
          <w:tcPr>
            <w:tcW w:w="2262" w:type="dxa"/>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B</w:t>
            </w:r>
          </w:p>
        </w:tc>
        <w:tc>
          <w:tcPr>
            <w:tcW w:w="2132" w:type="dxa"/>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C</w:t>
            </w:r>
          </w:p>
        </w:tc>
        <w:tc>
          <w:tcPr>
            <w:tcW w:w="1843" w:type="dxa"/>
          </w:tcPr>
          <w:p w:rsidR="00EB5E03" w:rsidRDefault="00EA1F6A" w:rsidP="001977E5">
            <w:pPr>
              <w:pStyle w:val="Default"/>
              <w:rPr>
                <w:rFonts w:ascii="Calibri" w:hAnsi="Calibri" w:cs="Calibri"/>
                <w:b/>
                <w:bCs/>
                <w:sz w:val="22"/>
                <w:szCs w:val="22"/>
                <w:lang w:val="en-GB"/>
              </w:rPr>
            </w:pPr>
            <w:r>
              <w:rPr>
                <w:rFonts w:ascii="Calibri" w:hAnsi="Calibri" w:cs="Calibri"/>
                <w:b/>
                <w:bCs/>
                <w:sz w:val="22"/>
                <w:szCs w:val="22"/>
                <w:lang w:val="en-GB"/>
              </w:rPr>
              <w:t>D</w:t>
            </w:r>
          </w:p>
        </w:tc>
      </w:tr>
      <w:tr w:rsidR="00A16D1C" w:rsidRPr="00EA1F6A" w:rsidTr="00A16D1C">
        <w:tc>
          <w:tcPr>
            <w:tcW w:w="1910" w:type="dxa"/>
            <w:vMerge w:val="restart"/>
          </w:tcPr>
          <w:p w:rsidR="00A16D1C" w:rsidRPr="00364F29" w:rsidRDefault="00A16D1C" w:rsidP="00A16D1C">
            <w:pPr>
              <w:pStyle w:val="Default"/>
              <w:rPr>
                <w:rFonts w:ascii="Calibri" w:hAnsi="Calibri" w:cs="Calibri"/>
                <w:bCs/>
                <w:sz w:val="22"/>
                <w:szCs w:val="22"/>
              </w:rPr>
            </w:pPr>
            <w:r w:rsidRPr="00364F29">
              <w:rPr>
                <w:rFonts w:ascii="Calibri" w:hAnsi="Calibri" w:cs="Calibri"/>
                <w:bCs/>
                <w:sz w:val="22"/>
                <w:szCs w:val="22"/>
              </w:rPr>
              <w:t xml:space="preserve">ILS, MLS, GLS, PAR, GNSS/SBAS, GNSS/VNAV </w:t>
            </w:r>
          </w:p>
          <w:p w:rsidR="00A16D1C" w:rsidRPr="00364F29" w:rsidRDefault="00A16D1C" w:rsidP="001977E5">
            <w:pPr>
              <w:pStyle w:val="Default"/>
              <w:rPr>
                <w:rFonts w:ascii="Calibri" w:hAnsi="Calibri" w:cs="Calibri"/>
                <w:bCs/>
                <w:sz w:val="22"/>
                <w:szCs w:val="22"/>
              </w:rPr>
            </w:pPr>
          </w:p>
        </w:tc>
        <w:tc>
          <w:tcPr>
            <w:tcW w:w="2127" w:type="dxa"/>
          </w:tcPr>
          <w:p w:rsidR="00A16D1C" w:rsidRPr="00EA1F6A" w:rsidRDefault="00A16D1C" w:rsidP="001977E5">
            <w:pPr>
              <w:pStyle w:val="Default"/>
              <w:rPr>
                <w:rFonts w:ascii="Calibri" w:hAnsi="Calibri" w:cs="Calibri"/>
                <w:b/>
                <w:bCs/>
                <w:sz w:val="22"/>
                <w:szCs w:val="22"/>
              </w:rPr>
            </w:pPr>
            <w:r>
              <w:rPr>
                <w:rFonts w:ascii="Calibri" w:hAnsi="Calibri" w:cs="Calibri"/>
                <w:b/>
                <w:bCs/>
                <w:sz w:val="22"/>
                <w:szCs w:val="22"/>
              </w:rPr>
              <w:t>Min</w:t>
            </w:r>
          </w:p>
        </w:tc>
        <w:tc>
          <w:tcPr>
            <w:tcW w:w="8221" w:type="dxa"/>
            <w:gridSpan w:val="4"/>
          </w:tcPr>
          <w:p w:rsidR="00A16D1C" w:rsidRPr="00A16D1C" w:rsidRDefault="00A16D1C" w:rsidP="001977E5">
            <w:pPr>
              <w:pStyle w:val="Default"/>
              <w:rPr>
                <w:rFonts w:ascii="Calibri" w:hAnsi="Calibri" w:cs="Calibri"/>
                <w:bCs/>
                <w:sz w:val="22"/>
                <w:szCs w:val="22"/>
              </w:rPr>
            </w:pPr>
            <w:r>
              <w:rPr>
                <w:rFonts w:ascii="Calibri" w:hAnsi="Calibri" w:cs="Calibri"/>
                <w:bCs/>
                <w:sz w:val="22"/>
                <w:szCs w:val="22"/>
              </w:rPr>
              <w:t>According to Table 3</w:t>
            </w:r>
          </w:p>
        </w:tc>
      </w:tr>
      <w:tr w:rsidR="00EA1F6A" w:rsidRPr="00EA1F6A" w:rsidTr="00364F29">
        <w:tc>
          <w:tcPr>
            <w:tcW w:w="1910" w:type="dxa"/>
            <w:vMerge/>
          </w:tcPr>
          <w:p w:rsidR="00EA1F6A" w:rsidRPr="00364F29" w:rsidRDefault="00EA1F6A" w:rsidP="001977E5">
            <w:pPr>
              <w:pStyle w:val="Default"/>
              <w:rPr>
                <w:rFonts w:ascii="Calibri" w:hAnsi="Calibri" w:cs="Calibri"/>
                <w:bCs/>
                <w:sz w:val="22"/>
                <w:szCs w:val="22"/>
              </w:rPr>
            </w:pPr>
          </w:p>
        </w:tc>
        <w:tc>
          <w:tcPr>
            <w:tcW w:w="2127" w:type="dxa"/>
          </w:tcPr>
          <w:p w:rsidR="00EA1F6A" w:rsidRPr="00EA1F6A" w:rsidRDefault="00A16D1C" w:rsidP="001977E5">
            <w:pPr>
              <w:pStyle w:val="Default"/>
              <w:rPr>
                <w:rFonts w:ascii="Calibri" w:hAnsi="Calibri" w:cs="Calibri"/>
                <w:b/>
                <w:bCs/>
                <w:sz w:val="22"/>
                <w:szCs w:val="22"/>
                <w:lang w:val="en-GB"/>
              </w:rPr>
            </w:pPr>
            <w:r>
              <w:rPr>
                <w:rFonts w:ascii="Calibri" w:hAnsi="Calibri" w:cs="Calibri"/>
                <w:b/>
                <w:bCs/>
                <w:sz w:val="22"/>
                <w:szCs w:val="22"/>
                <w:lang w:val="en-GB"/>
              </w:rPr>
              <w:t>Max</w:t>
            </w:r>
          </w:p>
        </w:tc>
        <w:tc>
          <w:tcPr>
            <w:tcW w:w="1984" w:type="dxa"/>
            <w:vAlign w:val="center"/>
          </w:tcPr>
          <w:p w:rsidR="00EA1F6A" w:rsidRPr="00A16D1C" w:rsidRDefault="00364F29" w:rsidP="00364F29">
            <w:pPr>
              <w:pStyle w:val="Default"/>
              <w:jc w:val="center"/>
              <w:rPr>
                <w:rFonts w:ascii="Calibri" w:hAnsi="Calibri" w:cs="Calibri"/>
                <w:bCs/>
                <w:sz w:val="22"/>
                <w:szCs w:val="22"/>
                <w:lang w:val="en-GB"/>
              </w:rPr>
            </w:pPr>
            <w:r>
              <w:rPr>
                <w:rFonts w:ascii="Calibri" w:hAnsi="Calibri" w:cs="Calibri"/>
                <w:bCs/>
                <w:sz w:val="22"/>
                <w:szCs w:val="22"/>
                <w:lang w:val="en-GB"/>
              </w:rPr>
              <w:t>1500</w:t>
            </w:r>
          </w:p>
        </w:tc>
        <w:tc>
          <w:tcPr>
            <w:tcW w:w="2262" w:type="dxa"/>
            <w:vAlign w:val="center"/>
          </w:tcPr>
          <w:p w:rsidR="00EA1F6A" w:rsidRPr="00A16D1C" w:rsidRDefault="00364F29" w:rsidP="00364F29">
            <w:pPr>
              <w:pStyle w:val="Default"/>
              <w:jc w:val="center"/>
              <w:rPr>
                <w:rFonts w:ascii="Calibri" w:hAnsi="Calibri" w:cs="Calibri"/>
                <w:bCs/>
                <w:sz w:val="22"/>
                <w:szCs w:val="22"/>
                <w:lang w:val="en-GB"/>
              </w:rPr>
            </w:pPr>
            <w:r>
              <w:rPr>
                <w:rFonts w:ascii="Calibri" w:hAnsi="Calibri" w:cs="Calibri"/>
                <w:bCs/>
                <w:sz w:val="22"/>
                <w:szCs w:val="22"/>
                <w:lang w:val="en-GB"/>
              </w:rPr>
              <w:t>1500</w:t>
            </w:r>
          </w:p>
        </w:tc>
        <w:tc>
          <w:tcPr>
            <w:tcW w:w="2132" w:type="dxa"/>
            <w:vAlign w:val="center"/>
          </w:tcPr>
          <w:p w:rsidR="00EA1F6A" w:rsidRPr="00A16D1C" w:rsidRDefault="00364F29" w:rsidP="00364F29">
            <w:pPr>
              <w:pStyle w:val="Default"/>
              <w:jc w:val="center"/>
              <w:rPr>
                <w:rFonts w:ascii="Calibri" w:hAnsi="Calibri" w:cs="Calibri"/>
                <w:bCs/>
                <w:sz w:val="22"/>
                <w:szCs w:val="22"/>
                <w:lang w:val="en-GB"/>
              </w:rPr>
            </w:pPr>
            <w:r>
              <w:rPr>
                <w:rFonts w:ascii="Calibri" w:hAnsi="Calibri" w:cs="Calibri"/>
                <w:bCs/>
                <w:sz w:val="22"/>
                <w:szCs w:val="22"/>
                <w:lang w:val="en-GB"/>
              </w:rPr>
              <w:t>2400</w:t>
            </w:r>
          </w:p>
        </w:tc>
        <w:tc>
          <w:tcPr>
            <w:tcW w:w="1843" w:type="dxa"/>
            <w:vAlign w:val="center"/>
          </w:tcPr>
          <w:p w:rsidR="00EA1F6A" w:rsidRPr="00A16D1C" w:rsidRDefault="00364F29" w:rsidP="00364F29">
            <w:pPr>
              <w:pStyle w:val="Default"/>
              <w:jc w:val="center"/>
              <w:rPr>
                <w:rFonts w:ascii="Calibri" w:hAnsi="Calibri" w:cs="Calibri"/>
                <w:bCs/>
                <w:sz w:val="22"/>
                <w:szCs w:val="22"/>
                <w:lang w:val="en-GB"/>
              </w:rPr>
            </w:pPr>
            <w:r>
              <w:rPr>
                <w:rFonts w:ascii="Calibri" w:hAnsi="Calibri" w:cs="Calibri"/>
                <w:bCs/>
                <w:sz w:val="22"/>
                <w:szCs w:val="22"/>
                <w:lang w:val="en-GB"/>
              </w:rPr>
              <w:t>2400</w:t>
            </w:r>
          </w:p>
        </w:tc>
      </w:tr>
      <w:tr w:rsidR="00EA1F6A" w:rsidRPr="00EA1F6A" w:rsidTr="00EA1F6A">
        <w:tc>
          <w:tcPr>
            <w:tcW w:w="1910" w:type="dxa"/>
            <w:vMerge w:val="restart"/>
          </w:tcPr>
          <w:p w:rsidR="00A16D1C" w:rsidRPr="00AB3ECA" w:rsidRDefault="00A16D1C" w:rsidP="00A16D1C">
            <w:pPr>
              <w:pStyle w:val="Default"/>
              <w:rPr>
                <w:rFonts w:ascii="Calibri" w:hAnsi="Calibri" w:cs="Calibri"/>
                <w:bCs/>
                <w:sz w:val="22"/>
                <w:szCs w:val="22"/>
                <w:lang w:val="en-GB"/>
              </w:rPr>
            </w:pPr>
            <w:r w:rsidRPr="00AB3ECA">
              <w:rPr>
                <w:rFonts w:ascii="Calibri" w:hAnsi="Calibri" w:cs="Calibri"/>
                <w:bCs/>
                <w:sz w:val="22"/>
                <w:szCs w:val="22"/>
                <w:lang w:val="en-GB"/>
              </w:rPr>
              <w:t xml:space="preserve">NDB, NDB/DME, VOR, VOR/DME, </w:t>
            </w:r>
            <w:r w:rsidRPr="00AB3ECA">
              <w:rPr>
                <w:rFonts w:ascii="Calibri" w:hAnsi="Calibri" w:cs="Calibri"/>
                <w:bCs/>
                <w:sz w:val="22"/>
                <w:szCs w:val="22"/>
                <w:lang w:val="en-GB"/>
              </w:rPr>
              <w:lastRenderedPageBreak/>
              <w:t xml:space="preserve">LOC, LOC/DME, VDF, SRA, GNSS/LNAV with a procedure that fulfils the criteria in AMC4 NCC.OP.110 (a)(2). </w:t>
            </w:r>
          </w:p>
          <w:p w:rsidR="00EA1F6A" w:rsidRPr="00AB3ECA" w:rsidRDefault="00EA1F6A" w:rsidP="001977E5">
            <w:pPr>
              <w:pStyle w:val="Default"/>
              <w:rPr>
                <w:rFonts w:ascii="Calibri" w:hAnsi="Calibri" w:cs="Calibri"/>
                <w:bCs/>
                <w:sz w:val="22"/>
                <w:szCs w:val="22"/>
                <w:lang w:val="en-GB"/>
              </w:rPr>
            </w:pPr>
          </w:p>
        </w:tc>
        <w:tc>
          <w:tcPr>
            <w:tcW w:w="2127" w:type="dxa"/>
          </w:tcPr>
          <w:p w:rsidR="00EA1F6A" w:rsidRPr="00EA1F6A" w:rsidRDefault="00A16D1C" w:rsidP="001977E5">
            <w:pPr>
              <w:pStyle w:val="Default"/>
              <w:rPr>
                <w:rFonts w:ascii="Calibri" w:hAnsi="Calibri" w:cs="Calibri"/>
                <w:b/>
                <w:bCs/>
                <w:sz w:val="22"/>
                <w:szCs w:val="22"/>
                <w:lang w:val="en-GB"/>
              </w:rPr>
            </w:pPr>
            <w:r>
              <w:rPr>
                <w:rFonts w:ascii="Calibri" w:hAnsi="Calibri" w:cs="Calibri"/>
                <w:b/>
                <w:bCs/>
                <w:sz w:val="22"/>
                <w:szCs w:val="22"/>
                <w:lang w:val="en-GB"/>
              </w:rPr>
              <w:lastRenderedPageBreak/>
              <w:t>Min</w:t>
            </w:r>
          </w:p>
        </w:tc>
        <w:tc>
          <w:tcPr>
            <w:tcW w:w="1984" w:type="dxa"/>
          </w:tcPr>
          <w:p w:rsidR="00EA1F6A" w:rsidRPr="00A16D1C" w:rsidRDefault="00FB2F4E" w:rsidP="00FB2F4E">
            <w:pPr>
              <w:pStyle w:val="Default"/>
              <w:jc w:val="center"/>
              <w:rPr>
                <w:rFonts w:ascii="Calibri" w:hAnsi="Calibri" w:cs="Calibri"/>
                <w:bCs/>
                <w:sz w:val="22"/>
                <w:szCs w:val="22"/>
                <w:lang w:val="en-GB"/>
              </w:rPr>
            </w:pPr>
            <w:r>
              <w:rPr>
                <w:rFonts w:ascii="Calibri" w:hAnsi="Calibri" w:cs="Calibri"/>
                <w:bCs/>
                <w:sz w:val="22"/>
                <w:szCs w:val="22"/>
                <w:lang w:val="en-GB"/>
              </w:rPr>
              <w:t>750</w:t>
            </w:r>
          </w:p>
        </w:tc>
        <w:tc>
          <w:tcPr>
            <w:tcW w:w="2262" w:type="dxa"/>
          </w:tcPr>
          <w:p w:rsidR="00EA1F6A" w:rsidRPr="00A16D1C" w:rsidRDefault="00FB2F4E" w:rsidP="00FB2F4E">
            <w:pPr>
              <w:pStyle w:val="Default"/>
              <w:jc w:val="center"/>
              <w:rPr>
                <w:rFonts w:ascii="Calibri" w:hAnsi="Calibri" w:cs="Calibri"/>
                <w:bCs/>
                <w:sz w:val="22"/>
                <w:szCs w:val="22"/>
                <w:lang w:val="en-GB"/>
              </w:rPr>
            </w:pPr>
            <w:r>
              <w:rPr>
                <w:rFonts w:ascii="Calibri" w:hAnsi="Calibri" w:cs="Calibri"/>
                <w:bCs/>
                <w:sz w:val="22"/>
                <w:szCs w:val="22"/>
                <w:lang w:val="en-GB"/>
              </w:rPr>
              <w:t>750</w:t>
            </w:r>
          </w:p>
        </w:tc>
        <w:tc>
          <w:tcPr>
            <w:tcW w:w="2132" w:type="dxa"/>
          </w:tcPr>
          <w:p w:rsidR="00EA1F6A" w:rsidRPr="00A16D1C" w:rsidRDefault="00FB2F4E" w:rsidP="00FB2F4E">
            <w:pPr>
              <w:pStyle w:val="Default"/>
              <w:jc w:val="center"/>
              <w:rPr>
                <w:rFonts w:ascii="Calibri" w:hAnsi="Calibri" w:cs="Calibri"/>
                <w:bCs/>
                <w:sz w:val="22"/>
                <w:szCs w:val="22"/>
                <w:lang w:val="en-GB"/>
              </w:rPr>
            </w:pPr>
            <w:r>
              <w:rPr>
                <w:rFonts w:ascii="Calibri" w:hAnsi="Calibri" w:cs="Calibri"/>
                <w:bCs/>
                <w:sz w:val="22"/>
                <w:szCs w:val="22"/>
                <w:lang w:val="en-GB"/>
              </w:rPr>
              <w:t>750</w:t>
            </w:r>
          </w:p>
        </w:tc>
        <w:tc>
          <w:tcPr>
            <w:tcW w:w="1843" w:type="dxa"/>
          </w:tcPr>
          <w:p w:rsidR="00EA1F6A" w:rsidRPr="00A16D1C" w:rsidRDefault="00FB2F4E" w:rsidP="00FB2F4E">
            <w:pPr>
              <w:pStyle w:val="Default"/>
              <w:jc w:val="center"/>
              <w:rPr>
                <w:rFonts w:ascii="Calibri" w:hAnsi="Calibri" w:cs="Calibri"/>
                <w:bCs/>
                <w:sz w:val="22"/>
                <w:szCs w:val="22"/>
                <w:lang w:val="en-GB"/>
              </w:rPr>
            </w:pPr>
            <w:r>
              <w:rPr>
                <w:rFonts w:ascii="Calibri" w:hAnsi="Calibri" w:cs="Calibri"/>
                <w:bCs/>
                <w:sz w:val="22"/>
                <w:szCs w:val="22"/>
                <w:lang w:val="en-GB"/>
              </w:rPr>
              <w:t>750</w:t>
            </w:r>
          </w:p>
        </w:tc>
      </w:tr>
      <w:tr w:rsidR="00EA1F6A" w:rsidRPr="00EA1F6A" w:rsidTr="00364F29">
        <w:tc>
          <w:tcPr>
            <w:tcW w:w="1910" w:type="dxa"/>
            <w:vMerge/>
          </w:tcPr>
          <w:p w:rsidR="00EA1F6A" w:rsidRPr="00EA1F6A" w:rsidRDefault="00EA1F6A" w:rsidP="001977E5">
            <w:pPr>
              <w:pStyle w:val="Default"/>
              <w:rPr>
                <w:rFonts w:ascii="Calibri" w:hAnsi="Calibri" w:cs="Calibri"/>
                <w:b/>
                <w:bCs/>
                <w:sz w:val="22"/>
                <w:szCs w:val="22"/>
                <w:lang w:val="en-GB"/>
              </w:rPr>
            </w:pPr>
          </w:p>
        </w:tc>
        <w:tc>
          <w:tcPr>
            <w:tcW w:w="2127" w:type="dxa"/>
          </w:tcPr>
          <w:p w:rsidR="00EA1F6A" w:rsidRPr="00EA1F6A" w:rsidRDefault="00A16D1C" w:rsidP="001977E5">
            <w:pPr>
              <w:pStyle w:val="Default"/>
              <w:rPr>
                <w:rFonts w:ascii="Calibri" w:hAnsi="Calibri" w:cs="Calibri"/>
                <w:b/>
                <w:bCs/>
                <w:sz w:val="22"/>
                <w:szCs w:val="22"/>
                <w:lang w:val="en-GB"/>
              </w:rPr>
            </w:pPr>
            <w:r>
              <w:rPr>
                <w:rFonts w:ascii="Calibri" w:hAnsi="Calibri" w:cs="Calibri"/>
                <w:b/>
                <w:bCs/>
                <w:sz w:val="22"/>
                <w:szCs w:val="22"/>
                <w:lang w:val="en-GB"/>
              </w:rPr>
              <w:t>Max</w:t>
            </w:r>
          </w:p>
        </w:tc>
        <w:tc>
          <w:tcPr>
            <w:tcW w:w="1984" w:type="dxa"/>
            <w:vAlign w:val="center"/>
          </w:tcPr>
          <w:p w:rsidR="00EA1F6A" w:rsidRPr="00A16D1C" w:rsidRDefault="00FB2F4E" w:rsidP="00364F29">
            <w:pPr>
              <w:pStyle w:val="Default"/>
              <w:jc w:val="center"/>
              <w:rPr>
                <w:rFonts w:ascii="Calibri" w:hAnsi="Calibri" w:cs="Calibri"/>
                <w:bCs/>
                <w:sz w:val="22"/>
                <w:szCs w:val="22"/>
                <w:lang w:val="en-GB"/>
              </w:rPr>
            </w:pPr>
            <w:r>
              <w:rPr>
                <w:rFonts w:ascii="Calibri" w:hAnsi="Calibri" w:cs="Calibri"/>
                <w:bCs/>
                <w:sz w:val="22"/>
                <w:szCs w:val="22"/>
                <w:lang w:val="en-GB"/>
              </w:rPr>
              <w:t>1500</w:t>
            </w:r>
          </w:p>
        </w:tc>
        <w:tc>
          <w:tcPr>
            <w:tcW w:w="2262" w:type="dxa"/>
            <w:vAlign w:val="center"/>
          </w:tcPr>
          <w:p w:rsidR="00EA1F6A" w:rsidRPr="00A16D1C" w:rsidRDefault="00FB2F4E" w:rsidP="00364F29">
            <w:pPr>
              <w:pStyle w:val="Default"/>
              <w:jc w:val="center"/>
              <w:rPr>
                <w:rFonts w:ascii="Calibri" w:hAnsi="Calibri" w:cs="Calibri"/>
                <w:bCs/>
                <w:sz w:val="22"/>
                <w:szCs w:val="22"/>
                <w:lang w:val="en-GB"/>
              </w:rPr>
            </w:pPr>
            <w:r>
              <w:rPr>
                <w:rFonts w:ascii="Calibri" w:hAnsi="Calibri" w:cs="Calibri"/>
                <w:bCs/>
                <w:sz w:val="22"/>
                <w:szCs w:val="22"/>
                <w:lang w:val="en-GB"/>
              </w:rPr>
              <w:t>1500</w:t>
            </w:r>
          </w:p>
        </w:tc>
        <w:tc>
          <w:tcPr>
            <w:tcW w:w="2132" w:type="dxa"/>
            <w:vAlign w:val="center"/>
          </w:tcPr>
          <w:p w:rsidR="00EA1F6A" w:rsidRPr="00A16D1C" w:rsidRDefault="00FB2F4E" w:rsidP="00364F29">
            <w:pPr>
              <w:pStyle w:val="Default"/>
              <w:jc w:val="center"/>
              <w:rPr>
                <w:rFonts w:ascii="Calibri" w:hAnsi="Calibri" w:cs="Calibri"/>
                <w:bCs/>
                <w:sz w:val="22"/>
                <w:szCs w:val="22"/>
                <w:lang w:val="en-GB"/>
              </w:rPr>
            </w:pPr>
            <w:r>
              <w:rPr>
                <w:rFonts w:ascii="Calibri" w:hAnsi="Calibri" w:cs="Calibri"/>
                <w:bCs/>
                <w:sz w:val="22"/>
                <w:szCs w:val="22"/>
                <w:lang w:val="en-GB"/>
              </w:rPr>
              <w:t>2400</w:t>
            </w:r>
          </w:p>
        </w:tc>
        <w:tc>
          <w:tcPr>
            <w:tcW w:w="1843" w:type="dxa"/>
            <w:vAlign w:val="center"/>
          </w:tcPr>
          <w:p w:rsidR="00EA1F6A" w:rsidRPr="00A16D1C" w:rsidRDefault="00FB2F4E" w:rsidP="00364F29">
            <w:pPr>
              <w:pStyle w:val="Default"/>
              <w:jc w:val="center"/>
              <w:rPr>
                <w:rFonts w:ascii="Calibri" w:hAnsi="Calibri" w:cs="Calibri"/>
                <w:bCs/>
                <w:sz w:val="22"/>
                <w:szCs w:val="22"/>
                <w:lang w:val="en-GB"/>
              </w:rPr>
            </w:pPr>
            <w:r>
              <w:rPr>
                <w:rFonts w:ascii="Calibri" w:hAnsi="Calibri" w:cs="Calibri"/>
                <w:bCs/>
                <w:sz w:val="22"/>
                <w:szCs w:val="22"/>
                <w:lang w:val="en-GB"/>
              </w:rPr>
              <w:t>2400</w:t>
            </w:r>
          </w:p>
        </w:tc>
      </w:tr>
      <w:tr w:rsidR="00EA1F6A" w:rsidRPr="00EA1F6A" w:rsidTr="00EA1F6A">
        <w:tc>
          <w:tcPr>
            <w:tcW w:w="1910" w:type="dxa"/>
            <w:vMerge w:val="restart"/>
          </w:tcPr>
          <w:p w:rsidR="00364F29" w:rsidRPr="00AB3ECA" w:rsidRDefault="00364F29" w:rsidP="00364F29">
            <w:pPr>
              <w:pStyle w:val="Default"/>
              <w:rPr>
                <w:rFonts w:ascii="Calibri" w:hAnsi="Calibri" w:cs="Calibri"/>
                <w:bCs/>
                <w:sz w:val="22"/>
                <w:szCs w:val="22"/>
                <w:lang w:val="en-GB"/>
              </w:rPr>
            </w:pPr>
            <w:r w:rsidRPr="00AB3ECA">
              <w:rPr>
                <w:rFonts w:ascii="Calibri" w:hAnsi="Calibri" w:cs="Calibri"/>
                <w:bCs/>
                <w:sz w:val="22"/>
                <w:szCs w:val="22"/>
                <w:lang w:val="en-GB"/>
              </w:rPr>
              <w:lastRenderedPageBreak/>
              <w:t xml:space="preserve">For NDB, NDB/DME, VOR, VOR/DME, LOC, LOC/DME, VDF, SRA, GNSS/LNAV: </w:t>
            </w:r>
          </w:p>
          <w:p w:rsidR="00364F29" w:rsidRPr="00AB3ECA" w:rsidRDefault="00364F29" w:rsidP="00364F29">
            <w:pPr>
              <w:pStyle w:val="Default"/>
              <w:rPr>
                <w:rFonts w:ascii="Calibri" w:hAnsi="Calibri" w:cs="Calibri"/>
                <w:bCs/>
                <w:sz w:val="22"/>
                <w:szCs w:val="22"/>
                <w:lang w:val="en-GB"/>
              </w:rPr>
            </w:pPr>
            <w:r w:rsidRPr="00AB3ECA">
              <w:rPr>
                <w:rFonts w:ascii="Calibri" w:hAnsi="Calibri" w:cs="Calibri"/>
                <w:bCs/>
                <w:sz w:val="22"/>
                <w:szCs w:val="22"/>
                <w:lang w:val="en-GB"/>
              </w:rPr>
              <w:t xml:space="preserve">— not fulfilling the criteria in AMC4 NCC.OP.110 (a)(2)., or </w:t>
            </w:r>
          </w:p>
          <w:p w:rsidR="00EA1F6A" w:rsidRPr="00AB3ECA" w:rsidRDefault="00364F29" w:rsidP="00364F29">
            <w:pPr>
              <w:pStyle w:val="Default"/>
              <w:rPr>
                <w:rFonts w:ascii="Calibri" w:hAnsi="Calibri" w:cs="Calibri"/>
                <w:bCs/>
                <w:sz w:val="22"/>
                <w:szCs w:val="22"/>
                <w:lang w:val="en-GB"/>
              </w:rPr>
            </w:pPr>
            <w:r w:rsidRPr="00AB3ECA">
              <w:rPr>
                <w:rFonts w:ascii="Calibri" w:hAnsi="Calibri" w:cs="Calibri"/>
                <w:bCs/>
                <w:sz w:val="22"/>
                <w:szCs w:val="22"/>
                <w:lang w:val="en-GB"/>
              </w:rPr>
              <w:t xml:space="preserve">— with a DH or MDH ≥ 1 200 ft </w:t>
            </w:r>
          </w:p>
        </w:tc>
        <w:tc>
          <w:tcPr>
            <w:tcW w:w="2127" w:type="dxa"/>
          </w:tcPr>
          <w:p w:rsidR="00EA1F6A" w:rsidRPr="00EA1F6A" w:rsidRDefault="00A16D1C" w:rsidP="001977E5">
            <w:pPr>
              <w:pStyle w:val="Default"/>
              <w:rPr>
                <w:rFonts w:ascii="Calibri" w:hAnsi="Calibri" w:cs="Calibri"/>
                <w:b/>
                <w:bCs/>
                <w:sz w:val="22"/>
                <w:szCs w:val="22"/>
                <w:lang w:val="en-GB"/>
              </w:rPr>
            </w:pPr>
            <w:r>
              <w:rPr>
                <w:rFonts w:ascii="Calibri" w:hAnsi="Calibri" w:cs="Calibri"/>
                <w:b/>
                <w:bCs/>
                <w:sz w:val="22"/>
                <w:szCs w:val="22"/>
                <w:lang w:val="en-GB"/>
              </w:rPr>
              <w:t>Min</w:t>
            </w:r>
          </w:p>
        </w:tc>
        <w:tc>
          <w:tcPr>
            <w:tcW w:w="1984" w:type="dxa"/>
          </w:tcPr>
          <w:p w:rsidR="00EA1F6A" w:rsidRPr="00A16D1C" w:rsidRDefault="00FB2F4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2262" w:type="dxa"/>
          </w:tcPr>
          <w:p w:rsidR="00EA1F6A" w:rsidRPr="00A16D1C" w:rsidRDefault="00FB2F4E" w:rsidP="001977E5">
            <w:pPr>
              <w:pStyle w:val="Default"/>
              <w:rPr>
                <w:rFonts w:ascii="Calibri" w:hAnsi="Calibri" w:cs="Calibri"/>
                <w:bCs/>
                <w:sz w:val="22"/>
                <w:szCs w:val="22"/>
                <w:lang w:val="en-GB"/>
              </w:rPr>
            </w:pPr>
            <w:r>
              <w:rPr>
                <w:rFonts w:ascii="Calibri" w:hAnsi="Calibri" w:cs="Calibri"/>
                <w:bCs/>
                <w:sz w:val="22"/>
                <w:szCs w:val="22"/>
                <w:lang w:val="en-GB"/>
              </w:rPr>
              <w:t>1000</w:t>
            </w:r>
          </w:p>
        </w:tc>
        <w:tc>
          <w:tcPr>
            <w:tcW w:w="2132" w:type="dxa"/>
          </w:tcPr>
          <w:p w:rsidR="00EA1F6A" w:rsidRPr="00A16D1C" w:rsidRDefault="00FB2F4E" w:rsidP="001977E5">
            <w:pPr>
              <w:pStyle w:val="Default"/>
              <w:rPr>
                <w:rFonts w:ascii="Calibri" w:hAnsi="Calibri" w:cs="Calibri"/>
                <w:bCs/>
                <w:sz w:val="22"/>
                <w:szCs w:val="22"/>
                <w:lang w:val="en-GB"/>
              </w:rPr>
            </w:pPr>
            <w:r>
              <w:rPr>
                <w:rFonts w:ascii="Calibri" w:hAnsi="Calibri" w:cs="Calibri"/>
                <w:bCs/>
                <w:sz w:val="22"/>
                <w:szCs w:val="22"/>
                <w:lang w:val="en-GB"/>
              </w:rPr>
              <w:t>1200</w:t>
            </w:r>
          </w:p>
        </w:tc>
        <w:tc>
          <w:tcPr>
            <w:tcW w:w="1843" w:type="dxa"/>
          </w:tcPr>
          <w:p w:rsidR="00EA1F6A" w:rsidRPr="00A16D1C" w:rsidRDefault="00FB2F4E" w:rsidP="001977E5">
            <w:pPr>
              <w:pStyle w:val="Default"/>
              <w:rPr>
                <w:rFonts w:ascii="Calibri" w:hAnsi="Calibri" w:cs="Calibri"/>
                <w:bCs/>
                <w:sz w:val="22"/>
                <w:szCs w:val="22"/>
                <w:lang w:val="en-GB"/>
              </w:rPr>
            </w:pPr>
            <w:r>
              <w:rPr>
                <w:rFonts w:ascii="Calibri" w:hAnsi="Calibri" w:cs="Calibri"/>
                <w:bCs/>
                <w:sz w:val="22"/>
                <w:szCs w:val="22"/>
                <w:lang w:val="en-GB"/>
              </w:rPr>
              <w:t>1200</w:t>
            </w:r>
          </w:p>
        </w:tc>
      </w:tr>
      <w:tr w:rsidR="00FB2F4E" w:rsidRPr="00CC6FED" w:rsidTr="00FB2F4E">
        <w:tc>
          <w:tcPr>
            <w:tcW w:w="1910" w:type="dxa"/>
            <w:vMerge/>
          </w:tcPr>
          <w:p w:rsidR="00FB2F4E" w:rsidRPr="00EA1F6A" w:rsidRDefault="00FB2F4E" w:rsidP="001977E5">
            <w:pPr>
              <w:pStyle w:val="Default"/>
              <w:rPr>
                <w:rFonts w:ascii="Calibri" w:hAnsi="Calibri" w:cs="Calibri"/>
                <w:b/>
                <w:bCs/>
                <w:sz w:val="22"/>
                <w:szCs w:val="22"/>
                <w:lang w:val="en-GB"/>
              </w:rPr>
            </w:pPr>
          </w:p>
        </w:tc>
        <w:tc>
          <w:tcPr>
            <w:tcW w:w="2127" w:type="dxa"/>
          </w:tcPr>
          <w:p w:rsidR="00FB2F4E" w:rsidRPr="00EA1F6A" w:rsidRDefault="00FB2F4E" w:rsidP="001977E5">
            <w:pPr>
              <w:pStyle w:val="Default"/>
              <w:rPr>
                <w:rFonts w:ascii="Calibri" w:hAnsi="Calibri" w:cs="Calibri"/>
                <w:b/>
                <w:bCs/>
                <w:sz w:val="22"/>
                <w:szCs w:val="22"/>
                <w:lang w:val="en-GB"/>
              </w:rPr>
            </w:pPr>
            <w:r>
              <w:rPr>
                <w:rFonts w:ascii="Calibri" w:hAnsi="Calibri" w:cs="Calibri"/>
                <w:b/>
                <w:bCs/>
                <w:sz w:val="22"/>
                <w:szCs w:val="22"/>
                <w:lang w:val="en-GB"/>
              </w:rPr>
              <w:t>Max</w:t>
            </w:r>
          </w:p>
        </w:tc>
        <w:tc>
          <w:tcPr>
            <w:tcW w:w="8221" w:type="dxa"/>
            <w:gridSpan w:val="4"/>
            <w:vAlign w:val="center"/>
          </w:tcPr>
          <w:p w:rsidR="00FB2F4E" w:rsidRPr="00A16D1C" w:rsidRDefault="001F1C46" w:rsidP="00FB2F4E">
            <w:pPr>
              <w:pStyle w:val="Default"/>
              <w:jc w:val="center"/>
              <w:rPr>
                <w:rFonts w:ascii="Calibri" w:hAnsi="Calibri" w:cs="Calibri"/>
                <w:bCs/>
                <w:sz w:val="22"/>
                <w:szCs w:val="22"/>
                <w:lang w:val="en-GB"/>
              </w:rPr>
            </w:pPr>
            <w:r>
              <w:rPr>
                <w:rFonts w:ascii="Calibri" w:hAnsi="Calibri" w:cs="Calibri"/>
                <w:bCs/>
                <w:sz w:val="22"/>
                <w:szCs w:val="22"/>
                <w:lang w:val="en-GB"/>
              </w:rPr>
              <w:t>According to Table 3 if flown using the CDFA technique, otherwise an add-on of 200/400 m applies to the values in Table 3 but not to result in a value exceeding 5000 m</w:t>
            </w:r>
          </w:p>
        </w:tc>
      </w:tr>
    </w:tbl>
    <w:p w:rsidR="00385A85" w:rsidRPr="00EA1F6A" w:rsidRDefault="00385A85" w:rsidP="001977E5">
      <w:pPr>
        <w:pStyle w:val="Default"/>
        <w:rPr>
          <w:rFonts w:ascii="Calibri" w:hAnsi="Calibri" w:cs="Calibri"/>
          <w:b/>
          <w:bCs/>
          <w:sz w:val="22"/>
          <w:szCs w:val="22"/>
          <w:lang w:val="en-GB"/>
        </w:rPr>
      </w:pPr>
    </w:p>
    <w:p w:rsidR="005614C6" w:rsidRPr="00EA1F6A" w:rsidRDefault="005614C6" w:rsidP="001977E5">
      <w:pPr>
        <w:pStyle w:val="Default"/>
        <w:rPr>
          <w:rFonts w:ascii="Calibri" w:hAnsi="Calibri" w:cs="Calibri"/>
          <w:b/>
          <w:bCs/>
          <w:sz w:val="22"/>
          <w:szCs w:val="22"/>
          <w:lang w:val="en-GB"/>
        </w:rPr>
      </w:pPr>
    </w:p>
    <w:p w:rsidR="001F1C46" w:rsidRDefault="001F1C46" w:rsidP="001F1C46">
      <w:pPr>
        <w:overflowPunct/>
        <w:textAlignment w:val="auto"/>
        <w:rPr>
          <w:rFonts w:ascii="Calibri" w:hAnsi="Calibri" w:cs="Calibri"/>
          <w:b/>
          <w:bCs/>
          <w:color w:val="000000"/>
          <w:sz w:val="22"/>
          <w:szCs w:val="22"/>
          <w:lang w:val="en-GB"/>
        </w:rPr>
      </w:pPr>
      <w:r w:rsidRPr="001F1C46">
        <w:rPr>
          <w:rFonts w:ascii="Calibri" w:hAnsi="Calibri" w:cs="Calibri"/>
          <w:b/>
          <w:bCs/>
          <w:color w:val="000000"/>
          <w:sz w:val="22"/>
          <w:szCs w:val="22"/>
          <w:highlight w:val="lightGray"/>
          <w:lang w:val="en-GB"/>
        </w:rPr>
        <w:t>AMC6 NCC.OP.110 Aerodrome operating minima — general</w:t>
      </w:r>
      <w:r w:rsidRPr="001F1C46">
        <w:rPr>
          <w:rFonts w:ascii="Calibri" w:hAnsi="Calibri" w:cs="Calibri"/>
          <w:b/>
          <w:bCs/>
          <w:color w:val="000000"/>
          <w:sz w:val="22"/>
          <w:szCs w:val="22"/>
          <w:lang w:val="en-GB"/>
        </w:rPr>
        <w:t xml:space="preserve"> </w:t>
      </w:r>
    </w:p>
    <w:p w:rsidR="00FA33CB" w:rsidRPr="001F1C46" w:rsidRDefault="00FA33CB" w:rsidP="001F1C46">
      <w:pPr>
        <w:overflowPunct/>
        <w:textAlignment w:val="auto"/>
        <w:rPr>
          <w:rFonts w:ascii="Calibri" w:hAnsi="Calibri" w:cs="Calibri"/>
          <w:color w:val="000000"/>
          <w:sz w:val="22"/>
          <w:szCs w:val="22"/>
          <w:lang w:val="en-GB"/>
        </w:rPr>
      </w:pPr>
    </w:p>
    <w:p w:rsidR="001F1C46" w:rsidRP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DETERMINATION OF RVR/CMV/VIS MINIMA FOR NPA, CAT I — HELICOPTERS </w:t>
      </w:r>
    </w:p>
    <w:p w:rsidR="001F1C46" w:rsidRP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(a) For non-precision approach (NPA) operations the minima specified in Table 4.1.H should apply: </w:t>
      </w:r>
    </w:p>
    <w:p w:rsid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(1) where the missed approach point is within ½ NM of the landing threshold, the approach minima specified for FALS may be used regardless of the length of approach lights available. However, FATO/runway edge lights, threshold lights, end lights and FATO/runway markings are still required; </w:t>
      </w:r>
    </w:p>
    <w:p w:rsidR="00540B59" w:rsidRDefault="00540B59" w:rsidP="001F1C4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0B59" w:rsidTr="00540B59">
        <w:trPr>
          <w:cantSplit/>
        </w:trPr>
        <w:tc>
          <w:tcPr>
            <w:tcW w:w="6237" w:type="dxa"/>
          </w:tcPr>
          <w:p w:rsidR="00540B59" w:rsidRDefault="009A3855" w:rsidP="00540B59">
            <w:pPr>
              <w:tabs>
                <w:tab w:val="left" w:pos="1773"/>
              </w:tabs>
              <w:spacing w:before="120" w:after="60"/>
              <w:rPr>
                <w:b/>
                <w:lang w:val="en-GB"/>
              </w:rPr>
            </w:pPr>
            <w:r>
              <w:rPr>
                <w:b/>
              </w:rPr>
              <w:lastRenderedPageBreak/>
              <w:fldChar w:fldCharType="begin">
                <w:ffData>
                  <w:name w:val="Text9"/>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p w:rsidR="00540B59" w:rsidRDefault="00540B59" w:rsidP="00540B59">
            <w:pPr>
              <w:tabs>
                <w:tab w:val="left" w:pos="2835"/>
                <w:tab w:val="left" w:pos="8080"/>
              </w:tabs>
              <w:spacing w:before="120" w:after="60"/>
              <w:jc w:val="center"/>
              <w:rPr>
                <w:b/>
                <w:sz w:val="20"/>
                <w:lang w:val="en-GB"/>
              </w:rPr>
            </w:pPr>
          </w:p>
        </w:tc>
        <w:tc>
          <w:tcPr>
            <w:tcW w:w="6237" w:type="dxa"/>
          </w:tcPr>
          <w:p w:rsidR="00540B59" w:rsidRDefault="009A3855" w:rsidP="00540B59">
            <w:pPr>
              <w:tabs>
                <w:tab w:val="left" w:pos="2835"/>
                <w:tab w:val="left" w:pos="8080"/>
              </w:tabs>
              <w:spacing w:before="120" w:after="60"/>
              <w:rPr>
                <w:b/>
                <w:lang w:val="en-GB"/>
              </w:rPr>
            </w:pPr>
            <w:r>
              <w:rPr>
                <w:b/>
              </w:rPr>
              <w:fldChar w:fldCharType="begin">
                <w:ffData>
                  <w:name w:val="Text10"/>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tc>
        <w:tc>
          <w:tcPr>
            <w:tcW w:w="677" w:type="dxa"/>
          </w:tcPr>
          <w:p w:rsidR="00540B59" w:rsidRDefault="009A3855" w:rsidP="00540B59">
            <w:pPr>
              <w:pStyle w:val="Rubrik8"/>
              <w:rPr>
                <w:sz w:val="28"/>
                <w:lang w:val="en-GB"/>
              </w:rPr>
            </w:pPr>
            <w:r>
              <w:rPr>
                <w:b w:val="0"/>
              </w:rPr>
              <w:fldChar w:fldCharType="begin">
                <w:ffData>
                  <w:name w:val="Text10"/>
                  <w:enabled/>
                  <w:calcOnExit w:val="0"/>
                  <w:textInput/>
                </w:ffData>
              </w:fldChar>
            </w:r>
            <w:r w:rsidR="00540B59">
              <w:rPr>
                <w:b w:val="0"/>
              </w:rPr>
              <w:instrText xml:space="preserve"> FORMTEXT </w:instrText>
            </w:r>
            <w:r>
              <w:rPr>
                <w:b w:val="0"/>
              </w:rPr>
            </w:r>
            <w:r>
              <w:rPr>
                <w:b w:val="0"/>
              </w:rPr>
              <w:fldChar w:fldCharType="separate"/>
            </w:r>
            <w:r w:rsidR="00540B59">
              <w:rPr>
                <w:b w:val="0"/>
                <w:noProof/>
              </w:rPr>
              <w:t> </w:t>
            </w:r>
            <w:r w:rsidR="00540B59">
              <w:rPr>
                <w:b w:val="0"/>
                <w:noProof/>
              </w:rPr>
              <w:t> </w:t>
            </w:r>
            <w:r w:rsidR="00540B59">
              <w:rPr>
                <w:b w:val="0"/>
                <w:noProof/>
              </w:rPr>
              <w:t> </w:t>
            </w:r>
            <w:r w:rsidR="00540B59">
              <w:rPr>
                <w:b w:val="0"/>
                <w:noProof/>
              </w:rPr>
              <w:t> </w:t>
            </w:r>
            <w:r w:rsidR="00540B59">
              <w:rPr>
                <w:b w:val="0"/>
                <w:noProof/>
              </w:rPr>
              <w:t> </w:t>
            </w:r>
            <w:r>
              <w:rPr>
                <w:b w:val="0"/>
              </w:rPr>
              <w:fldChar w:fldCharType="end"/>
            </w:r>
          </w:p>
        </w:tc>
      </w:tr>
    </w:tbl>
    <w:p w:rsidR="00540B59" w:rsidRPr="001F1C46" w:rsidRDefault="00540B59" w:rsidP="001F1C46">
      <w:pPr>
        <w:overflowPunct/>
        <w:textAlignment w:val="auto"/>
        <w:rPr>
          <w:rFonts w:ascii="Calibri" w:hAnsi="Calibri" w:cs="Calibri"/>
          <w:color w:val="000000"/>
          <w:sz w:val="22"/>
          <w:szCs w:val="22"/>
          <w:lang w:val="en-GB"/>
        </w:rPr>
      </w:pPr>
    </w:p>
    <w:p w:rsid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(2) for night operations, ground lights should be available to illuminate the FATO/runway and any obstacles; and </w:t>
      </w:r>
    </w:p>
    <w:p w:rsidR="00540B59" w:rsidRDefault="00540B59" w:rsidP="001F1C4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0B59" w:rsidTr="00540B59">
        <w:trPr>
          <w:cantSplit/>
        </w:trPr>
        <w:tc>
          <w:tcPr>
            <w:tcW w:w="6237" w:type="dxa"/>
          </w:tcPr>
          <w:p w:rsidR="00540B59" w:rsidRDefault="009A3855" w:rsidP="00540B59">
            <w:pPr>
              <w:tabs>
                <w:tab w:val="left" w:pos="1773"/>
              </w:tabs>
              <w:spacing w:before="120" w:after="60"/>
              <w:rPr>
                <w:b/>
                <w:lang w:val="en-GB"/>
              </w:rPr>
            </w:pPr>
            <w:r>
              <w:rPr>
                <w:b/>
              </w:rPr>
              <w:fldChar w:fldCharType="begin">
                <w:ffData>
                  <w:name w:val="Text9"/>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p w:rsidR="00540B59" w:rsidRDefault="00540B59" w:rsidP="00540B59">
            <w:pPr>
              <w:tabs>
                <w:tab w:val="left" w:pos="2835"/>
                <w:tab w:val="left" w:pos="8080"/>
              </w:tabs>
              <w:spacing w:before="120" w:after="60"/>
              <w:jc w:val="center"/>
              <w:rPr>
                <w:b/>
                <w:sz w:val="20"/>
                <w:lang w:val="en-GB"/>
              </w:rPr>
            </w:pPr>
          </w:p>
        </w:tc>
        <w:tc>
          <w:tcPr>
            <w:tcW w:w="6237" w:type="dxa"/>
          </w:tcPr>
          <w:p w:rsidR="00540B59" w:rsidRDefault="009A3855" w:rsidP="00540B59">
            <w:pPr>
              <w:tabs>
                <w:tab w:val="left" w:pos="2835"/>
                <w:tab w:val="left" w:pos="8080"/>
              </w:tabs>
              <w:spacing w:before="120" w:after="60"/>
              <w:rPr>
                <w:b/>
                <w:lang w:val="en-GB"/>
              </w:rPr>
            </w:pPr>
            <w:r>
              <w:rPr>
                <w:b/>
              </w:rPr>
              <w:fldChar w:fldCharType="begin">
                <w:ffData>
                  <w:name w:val="Text10"/>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tc>
        <w:tc>
          <w:tcPr>
            <w:tcW w:w="677" w:type="dxa"/>
          </w:tcPr>
          <w:p w:rsidR="00540B59" w:rsidRDefault="009A3855" w:rsidP="00540B59">
            <w:pPr>
              <w:pStyle w:val="Rubrik8"/>
              <w:rPr>
                <w:sz w:val="28"/>
                <w:lang w:val="en-GB"/>
              </w:rPr>
            </w:pPr>
            <w:r>
              <w:rPr>
                <w:b w:val="0"/>
              </w:rPr>
              <w:fldChar w:fldCharType="begin">
                <w:ffData>
                  <w:name w:val="Text10"/>
                  <w:enabled/>
                  <w:calcOnExit w:val="0"/>
                  <w:textInput/>
                </w:ffData>
              </w:fldChar>
            </w:r>
            <w:r w:rsidR="00540B59">
              <w:rPr>
                <w:b w:val="0"/>
              </w:rPr>
              <w:instrText xml:space="preserve"> FORMTEXT </w:instrText>
            </w:r>
            <w:r>
              <w:rPr>
                <w:b w:val="0"/>
              </w:rPr>
            </w:r>
            <w:r>
              <w:rPr>
                <w:b w:val="0"/>
              </w:rPr>
              <w:fldChar w:fldCharType="separate"/>
            </w:r>
            <w:r w:rsidR="00540B59">
              <w:rPr>
                <w:b w:val="0"/>
                <w:noProof/>
              </w:rPr>
              <w:t> </w:t>
            </w:r>
            <w:r w:rsidR="00540B59">
              <w:rPr>
                <w:b w:val="0"/>
                <w:noProof/>
              </w:rPr>
              <w:t> </w:t>
            </w:r>
            <w:r w:rsidR="00540B59">
              <w:rPr>
                <w:b w:val="0"/>
                <w:noProof/>
              </w:rPr>
              <w:t> </w:t>
            </w:r>
            <w:r w:rsidR="00540B59">
              <w:rPr>
                <w:b w:val="0"/>
                <w:noProof/>
              </w:rPr>
              <w:t> </w:t>
            </w:r>
            <w:r w:rsidR="00540B59">
              <w:rPr>
                <w:b w:val="0"/>
                <w:noProof/>
              </w:rPr>
              <w:t> </w:t>
            </w:r>
            <w:r>
              <w:rPr>
                <w:b w:val="0"/>
              </w:rPr>
              <w:fldChar w:fldCharType="end"/>
            </w:r>
          </w:p>
        </w:tc>
      </w:tr>
    </w:tbl>
    <w:p w:rsidR="00540B59" w:rsidRPr="001F1C46" w:rsidRDefault="00540B59" w:rsidP="001F1C46">
      <w:pPr>
        <w:overflowPunct/>
        <w:textAlignment w:val="auto"/>
        <w:rPr>
          <w:rFonts w:ascii="Calibri" w:hAnsi="Calibri" w:cs="Calibri"/>
          <w:color w:val="000000"/>
          <w:sz w:val="22"/>
          <w:szCs w:val="22"/>
          <w:lang w:val="en-GB"/>
        </w:rPr>
      </w:pPr>
    </w:p>
    <w:p w:rsid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(3) for single-pilot operations, the minimum RVR is 800 m or the minima in Table 4.2.H, whichever is higher. </w:t>
      </w:r>
    </w:p>
    <w:p w:rsidR="00540B59" w:rsidRDefault="00540B59" w:rsidP="001F1C4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0B59" w:rsidTr="00540B59">
        <w:trPr>
          <w:cantSplit/>
        </w:trPr>
        <w:tc>
          <w:tcPr>
            <w:tcW w:w="6237" w:type="dxa"/>
          </w:tcPr>
          <w:p w:rsidR="00540B59" w:rsidRDefault="009A3855" w:rsidP="00540B59">
            <w:pPr>
              <w:tabs>
                <w:tab w:val="left" w:pos="1773"/>
              </w:tabs>
              <w:spacing w:before="120" w:after="60"/>
              <w:rPr>
                <w:b/>
                <w:lang w:val="en-GB"/>
              </w:rPr>
            </w:pPr>
            <w:r>
              <w:rPr>
                <w:b/>
              </w:rPr>
              <w:fldChar w:fldCharType="begin">
                <w:ffData>
                  <w:name w:val="Text9"/>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p w:rsidR="00540B59" w:rsidRDefault="00540B59" w:rsidP="00540B59">
            <w:pPr>
              <w:tabs>
                <w:tab w:val="left" w:pos="2835"/>
                <w:tab w:val="left" w:pos="8080"/>
              </w:tabs>
              <w:spacing w:before="120" w:after="60"/>
              <w:jc w:val="center"/>
              <w:rPr>
                <w:b/>
                <w:sz w:val="20"/>
                <w:lang w:val="en-GB"/>
              </w:rPr>
            </w:pPr>
          </w:p>
        </w:tc>
        <w:tc>
          <w:tcPr>
            <w:tcW w:w="6237" w:type="dxa"/>
          </w:tcPr>
          <w:p w:rsidR="00540B59" w:rsidRDefault="009A3855" w:rsidP="00540B59">
            <w:pPr>
              <w:tabs>
                <w:tab w:val="left" w:pos="2835"/>
                <w:tab w:val="left" w:pos="8080"/>
              </w:tabs>
              <w:spacing w:before="120" w:after="60"/>
              <w:rPr>
                <w:b/>
                <w:lang w:val="en-GB"/>
              </w:rPr>
            </w:pPr>
            <w:r>
              <w:rPr>
                <w:b/>
              </w:rPr>
              <w:fldChar w:fldCharType="begin">
                <w:ffData>
                  <w:name w:val="Text10"/>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tc>
        <w:tc>
          <w:tcPr>
            <w:tcW w:w="677" w:type="dxa"/>
          </w:tcPr>
          <w:p w:rsidR="00540B59" w:rsidRDefault="009A3855" w:rsidP="00540B59">
            <w:pPr>
              <w:pStyle w:val="Rubrik8"/>
              <w:rPr>
                <w:sz w:val="28"/>
                <w:lang w:val="en-GB"/>
              </w:rPr>
            </w:pPr>
            <w:r>
              <w:rPr>
                <w:b w:val="0"/>
              </w:rPr>
              <w:fldChar w:fldCharType="begin">
                <w:ffData>
                  <w:name w:val="Text10"/>
                  <w:enabled/>
                  <w:calcOnExit w:val="0"/>
                  <w:textInput/>
                </w:ffData>
              </w:fldChar>
            </w:r>
            <w:r w:rsidR="00540B59">
              <w:rPr>
                <w:b w:val="0"/>
              </w:rPr>
              <w:instrText xml:space="preserve"> FORMTEXT </w:instrText>
            </w:r>
            <w:r>
              <w:rPr>
                <w:b w:val="0"/>
              </w:rPr>
            </w:r>
            <w:r>
              <w:rPr>
                <w:b w:val="0"/>
              </w:rPr>
              <w:fldChar w:fldCharType="separate"/>
            </w:r>
            <w:r w:rsidR="00540B59">
              <w:rPr>
                <w:b w:val="0"/>
                <w:noProof/>
              </w:rPr>
              <w:t> </w:t>
            </w:r>
            <w:r w:rsidR="00540B59">
              <w:rPr>
                <w:b w:val="0"/>
                <w:noProof/>
              </w:rPr>
              <w:t> </w:t>
            </w:r>
            <w:r w:rsidR="00540B59">
              <w:rPr>
                <w:b w:val="0"/>
                <w:noProof/>
              </w:rPr>
              <w:t> </w:t>
            </w:r>
            <w:r w:rsidR="00540B59">
              <w:rPr>
                <w:b w:val="0"/>
                <w:noProof/>
              </w:rPr>
              <w:t> </w:t>
            </w:r>
            <w:r w:rsidR="00540B59">
              <w:rPr>
                <w:b w:val="0"/>
                <w:noProof/>
              </w:rPr>
              <w:t> </w:t>
            </w:r>
            <w:r>
              <w:rPr>
                <w:b w:val="0"/>
              </w:rPr>
              <w:fldChar w:fldCharType="end"/>
            </w:r>
          </w:p>
        </w:tc>
      </w:tr>
    </w:tbl>
    <w:p w:rsidR="00540B59" w:rsidRPr="001F1C46" w:rsidRDefault="00540B59" w:rsidP="001F1C46">
      <w:pPr>
        <w:overflowPunct/>
        <w:textAlignment w:val="auto"/>
        <w:rPr>
          <w:rFonts w:ascii="Calibri" w:hAnsi="Calibri" w:cs="Calibri"/>
          <w:color w:val="000000"/>
          <w:sz w:val="22"/>
          <w:szCs w:val="22"/>
          <w:lang w:val="en-GB"/>
        </w:rPr>
      </w:pPr>
    </w:p>
    <w:p w:rsidR="001F1C46" w:rsidRP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(b) For CAT I operations, the minima specified in Table 4.2.H should apply: </w:t>
      </w:r>
    </w:p>
    <w:p w:rsid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(1) for night operations, ground light should be available to illuminate the FATO/runway and any obstacles; </w:t>
      </w:r>
    </w:p>
    <w:p w:rsidR="00540B59" w:rsidRDefault="00540B59" w:rsidP="001F1C4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0B59" w:rsidTr="00540B59">
        <w:trPr>
          <w:cantSplit/>
        </w:trPr>
        <w:tc>
          <w:tcPr>
            <w:tcW w:w="6237" w:type="dxa"/>
          </w:tcPr>
          <w:p w:rsidR="00540B59" w:rsidRDefault="009A3855" w:rsidP="00540B59">
            <w:pPr>
              <w:tabs>
                <w:tab w:val="left" w:pos="1773"/>
              </w:tabs>
              <w:spacing w:before="120" w:after="60"/>
              <w:rPr>
                <w:b/>
                <w:lang w:val="en-GB"/>
              </w:rPr>
            </w:pPr>
            <w:r>
              <w:rPr>
                <w:b/>
              </w:rPr>
              <w:fldChar w:fldCharType="begin">
                <w:ffData>
                  <w:name w:val="Text9"/>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p w:rsidR="00540B59" w:rsidRDefault="00540B59" w:rsidP="00540B59">
            <w:pPr>
              <w:tabs>
                <w:tab w:val="left" w:pos="2835"/>
                <w:tab w:val="left" w:pos="8080"/>
              </w:tabs>
              <w:spacing w:before="120" w:after="60"/>
              <w:jc w:val="center"/>
              <w:rPr>
                <w:b/>
                <w:sz w:val="20"/>
                <w:lang w:val="en-GB"/>
              </w:rPr>
            </w:pPr>
          </w:p>
        </w:tc>
        <w:tc>
          <w:tcPr>
            <w:tcW w:w="6237" w:type="dxa"/>
          </w:tcPr>
          <w:p w:rsidR="00540B59" w:rsidRDefault="009A3855" w:rsidP="00540B59">
            <w:pPr>
              <w:tabs>
                <w:tab w:val="left" w:pos="2835"/>
                <w:tab w:val="left" w:pos="8080"/>
              </w:tabs>
              <w:spacing w:before="120" w:after="60"/>
              <w:rPr>
                <w:b/>
                <w:lang w:val="en-GB"/>
              </w:rPr>
            </w:pPr>
            <w:r>
              <w:rPr>
                <w:b/>
              </w:rPr>
              <w:fldChar w:fldCharType="begin">
                <w:ffData>
                  <w:name w:val="Text10"/>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tc>
        <w:tc>
          <w:tcPr>
            <w:tcW w:w="677" w:type="dxa"/>
          </w:tcPr>
          <w:p w:rsidR="00540B59" w:rsidRDefault="009A3855" w:rsidP="00540B59">
            <w:pPr>
              <w:pStyle w:val="Rubrik8"/>
              <w:rPr>
                <w:sz w:val="28"/>
                <w:lang w:val="en-GB"/>
              </w:rPr>
            </w:pPr>
            <w:r>
              <w:rPr>
                <w:b w:val="0"/>
              </w:rPr>
              <w:fldChar w:fldCharType="begin">
                <w:ffData>
                  <w:name w:val="Text10"/>
                  <w:enabled/>
                  <w:calcOnExit w:val="0"/>
                  <w:textInput/>
                </w:ffData>
              </w:fldChar>
            </w:r>
            <w:r w:rsidR="00540B59">
              <w:rPr>
                <w:b w:val="0"/>
              </w:rPr>
              <w:instrText xml:space="preserve"> FORMTEXT </w:instrText>
            </w:r>
            <w:r>
              <w:rPr>
                <w:b w:val="0"/>
              </w:rPr>
            </w:r>
            <w:r>
              <w:rPr>
                <w:b w:val="0"/>
              </w:rPr>
              <w:fldChar w:fldCharType="separate"/>
            </w:r>
            <w:r w:rsidR="00540B59">
              <w:rPr>
                <w:b w:val="0"/>
                <w:noProof/>
              </w:rPr>
              <w:t> </w:t>
            </w:r>
            <w:r w:rsidR="00540B59">
              <w:rPr>
                <w:b w:val="0"/>
                <w:noProof/>
              </w:rPr>
              <w:t> </w:t>
            </w:r>
            <w:r w:rsidR="00540B59">
              <w:rPr>
                <w:b w:val="0"/>
                <w:noProof/>
              </w:rPr>
              <w:t> </w:t>
            </w:r>
            <w:r w:rsidR="00540B59">
              <w:rPr>
                <w:b w:val="0"/>
                <w:noProof/>
              </w:rPr>
              <w:t> </w:t>
            </w:r>
            <w:r w:rsidR="00540B59">
              <w:rPr>
                <w:b w:val="0"/>
                <w:noProof/>
              </w:rPr>
              <w:t> </w:t>
            </w:r>
            <w:r>
              <w:rPr>
                <w:b w:val="0"/>
              </w:rPr>
              <w:fldChar w:fldCharType="end"/>
            </w:r>
          </w:p>
        </w:tc>
      </w:tr>
    </w:tbl>
    <w:p w:rsidR="00540B59" w:rsidRPr="001F1C46" w:rsidRDefault="00540B59" w:rsidP="001F1C46">
      <w:pPr>
        <w:overflowPunct/>
        <w:textAlignment w:val="auto"/>
        <w:rPr>
          <w:rFonts w:ascii="Calibri" w:hAnsi="Calibri" w:cs="Calibri"/>
          <w:color w:val="000000"/>
          <w:sz w:val="22"/>
          <w:szCs w:val="22"/>
          <w:lang w:val="en-GB"/>
        </w:rPr>
      </w:pPr>
    </w:p>
    <w:p w:rsidR="007433E6" w:rsidRDefault="001F1C46" w:rsidP="001F1C46">
      <w:pPr>
        <w:pStyle w:val="Default"/>
        <w:rPr>
          <w:rFonts w:ascii="Calibri" w:hAnsi="Calibri" w:cs="Calibri"/>
          <w:sz w:val="22"/>
          <w:szCs w:val="22"/>
          <w:lang w:val="en-GB"/>
        </w:rPr>
      </w:pPr>
      <w:r w:rsidRPr="001F1C46">
        <w:rPr>
          <w:rFonts w:ascii="Calibri" w:hAnsi="Calibri" w:cs="Calibri"/>
          <w:sz w:val="22"/>
          <w:szCs w:val="22"/>
          <w:lang w:val="en-GB"/>
        </w:rPr>
        <w:t>(2) for single-pilot operations, the minimum RVR/VIS should be calculated in accordance with the following additional criteria:</w:t>
      </w:r>
    </w:p>
    <w:p w:rsidR="001F1C46" w:rsidRDefault="001F1C46" w:rsidP="001F1C46">
      <w:pPr>
        <w:overflowPunct/>
        <w:textAlignment w:val="auto"/>
        <w:rPr>
          <w:rFonts w:ascii="Calibri" w:hAnsi="Calibri" w:cs="Calibri"/>
          <w:color w:val="000000"/>
          <w:sz w:val="22"/>
          <w:szCs w:val="22"/>
          <w:lang w:val="en-GB"/>
        </w:rPr>
      </w:pPr>
      <w:r w:rsidRPr="001F1C46">
        <w:rPr>
          <w:rFonts w:ascii="Calibri" w:hAnsi="Calibri" w:cs="Calibri"/>
          <w:color w:val="000000"/>
          <w:sz w:val="22"/>
          <w:szCs w:val="22"/>
          <w:lang w:val="en-GB"/>
        </w:rPr>
        <w:t xml:space="preserve">(i) an RVR of less than 800 m should not be used except when using a suitable autopilot coupled to an ILS, MLS or GLS, in which case normal minima apply; and </w:t>
      </w:r>
    </w:p>
    <w:p w:rsidR="00540B59" w:rsidRDefault="00540B59" w:rsidP="001F1C46">
      <w:pPr>
        <w:overflowPunct/>
        <w:textAlignment w:val="auto"/>
        <w:rPr>
          <w:rFonts w:ascii="Calibri" w:hAnsi="Calibri" w:cs="Calibri"/>
          <w:color w:val="000000"/>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0B59" w:rsidTr="00540B59">
        <w:trPr>
          <w:cantSplit/>
        </w:trPr>
        <w:tc>
          <w:tcPr>
            <w:tcW w:w="6237" w:type="dxa"/>
          </w:tcPr>
          <w:p w:rsidR="00540B59" w:rsidRDefault="009A3855" w:rsidP="00540B59">
            <w:pPr>
              <w:tabs>
                <w:tab w:val="left" w:pos="1773"/>
              </w:tabs>
              <w:spacing w:before="120" w:after="60"/>
              <w:rPr>
                <w:b/>
                <w:lang w:val="en-GB"/>
              </w:rPr>
            </w:pPr>
            <w:r>
              <w:rPr>
                <w:b/>
              </w:rPr>
              <w:fldChar w:fldCharType="begin">
                <w:ffData>
                  <w:name w:val="Text9"/>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p w:rsidR="00540B59" w:rsidRDefault="00540B59" w:rsidP="00540B59">
            <w:pPr>
              <w:tabs>
                <w:tab w:val="left" w:pos="2835"/>
                <w:tab w:val="left" w:pos="8080"/>
              </w:tabs>
              <w:spacing w:before="120" w:after="60"/>
              <w:jc w:val="center"/>
              <w:rPr>
                <w:b/>
                <w:sz w:val="20"/>
                <w:lang w:val="en-GB"/>
              </w:rPr>
            </w:pPr>
          </w:p>
        </w:tc>
        <w:tc>
          <w:tcPr>
            <w:tcW w:w="6237" w:type="dxa"/>
          </w:tcPr>
          <w:p w:rsidR="00540B59" w:rsidRDefault="009A3855" w:rsidP="00540B59">
            <w:pPr>
              <w:tabs>
                <w:tab w:val="left" w:pos="2835"/>
                <w:tab w:val="left" w:pos="8080"/>
              </w:tabs>
              <w:spacing w:before="120" w:after="60"/>
              <w:rPr>
                <w:b/>
                <w:lang w:val="en-GB"/>
              </w:rPr>
            </w:pPr>
            <w:r>
              <w:rPr>
                <w:b/>
              </w:rPr>
              <w:fldChar w:fldCharType="begin">
                <w:ffData>
                  <w:name w:val="Text10"/>
                  <w:enabled/>
                  <w:calcOnExit w:val="0"/>
                  <w:textInput/>
                </w:ffData>
              </w:fldChar>
            </w:r>
            <w:r w:rsidR="00540B59">
              <w:rPr>
                <w:b/>
              </w:rPr>
              <w:instrText xml:space="preserve"> FORMTEXT </w:instrText>
            </w:r>
            <w:r>
              <w:rPr>
                <w:b/>
              </w:rPr>
            </w:r>
            <w:r>
              <w:rPr>
                <w:b/>
              </w:rPr>
              <w:fldChar w:fldCharType="separate"/>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sidR="00540B59">
              <w:rPr>
                <w:rFonts w:ascii="Times New Roman" w:hAnsi="Times New Roman"/>
                <w:b/>
                <w:noProof/>
              </w:rPr>
              <w:t> </w:t>
            </w:r>
            <w:r>
              <w:rPr>
                <w:b/>
              </w:rPr>
              <w:fldChar w:fldCharType="end"/>
            </w:r>
          </w:p>
        </w:tc>
        <w:tc>
          <w:tcPr>
            <w:tcW w:w="677" w:type="dxa"/>
          </w:tcPr>
          <w:p w:rsidR="00540B59" w:rsidRDefault="009A3855" w:rsidP="00540B59">
            <w:pPr>
              <w:pStyle w:val="Rubrik8"/>
              <w:rPr>
                <w:sz w:val="28"/>
                <w:lang w:val="en-GB"/>
              </w:rPr>
            </w:pPr>
            <w:r>
              <w:rPr>
                <w:b w:val="0"/>
              </w:rPr>
              <w:fldChar w:fldCharType="begin">
                <w:ffData>
                  <w:name w:val="Text10"/>
                  <w:enabled/>
                  <w:calcOnExit w:val="0"/>
                  <w:textInput/>
                </w:ffData>
              </w:fldChar>
            </w:r>
            <w:r w:rsidR="00540B59">
              <w:rPr>
                <w:b w:val="0"/>
              </w:rPr>
              <w:instrText xml:space="preserve"> FORMTEXT </w:instrText>
            </w:r>
            <w:r>
              <w:rPr>
                <w:b w:val="0"/>
              </w:rPr>
            </w:r>
            <w:r>
              <w:rPr>
                <w:b w:val="0"/>
              </w:rPr>
              <w:fldChar w:fldCharType="separate"/>
            </w:r>
            <w:r w:rsidR="00540B59">
              <w:rPr>
                <w:b w:val="0"/>
                <w:noProof/>
              </w:rPr>
              <w:t> </w:t>
            </w:r>
            <w:r w:rsidR="00540B59">
              <w:rPr>
                <w:b w:val="0"/>
                <w:noProof/>
              </w:rPr>
              <w:t> </w:t>
            </w:r>
            <w:r w:rsidR="00540B59">
              <w:rPr>
                <w:b w:val="0"/>
                <w:noProof/>
              </w:rPr>
              <w:t> </w:t>
            </w:r>
            <w:r w:rsidR="00540B59">
              <w:rPr>
                <w:b w:val="0"/>
                <w:noProof/>
              </w:rPr>
              <w:t> </w:t>
            </w:r>
            <w:r w:rsidR="00540B59">
              <w:rPr>
                <w:b w:val="0"/>
                <w:noProof/>
              </w:rPr>
              <w:t> </w:t>
            </w:r>
            <w:r>
              <w:rPr>
                <w:b w:val="0"/>
              </w:rPr>
              <w:fldChar w:fldCharType="end"/>
            </w:r>
          </w:p>
        </w:tc>
      </w:tr>
    </w:tbl>
    <w:p w:rsidR="00540B59" w:rsidRPr="001F1C46" w:rsidRDefault="00540B59" w:rsidP="001F1C46">
      <w:pPr>
        <w:overflowPunct/>
        <w:textAlignment w:val="auto"/>
        <w:rPr>
          <w:rFonts w:ascii="Calibri" w:hAnsi="Calibri" w:cs="Calibri"/>
          <w:color w:val="000000"/>
          <w:sz w:val="22"/>
          <w:szCs w:val="22"/>
          <w:lang w:val="en-GB"/>
        </w:rPr>
      </w:pPr>
    </w:p>
    <w:p w:rsidR="001F1C46" w:rsidRDefault="001F1C46" w:rsidP="001F1C46">
      <w:pPr>
        <w:pStyle w:val="Default"/>
        <w:rPr>
          <w:rFonts w:ascii="Calibri" w:hAnsi="Calibri" w:cs="Calibri"/>
          <w:sz w:val="22"/>
          <w:szCs w:val="22"/>
          <w:lang w:val="en-GB"/>
        </w:rPr>
      </w:pPr>
      <w:r w:rsidRPr="001F1C46">
        <w:rPr>
          <w:rFonts w:ascii="Calibri" w:hAnsi="Calibri" w:cs="Calibri"/>
          <w:sz w:val="22"/>
          <w:szCs w:val="22"/>
          <w:lang w:val="en-GB"/>
        </w:rPr>
        <w:lastRenderedPageBreak/>
        <w:t>(ii) the DH applied should not be less than 1.25 times the minimum use height for the autopilot.</w:t>
      </w:r>
    </w:p>
    <w:p w:rsidR="006C0056" w:rsidRDefault="006C0056" w:rsidP="001F1C46">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C0056" w:rsidTr="00E962F3">
        <w:trPr>
          <w:cantSplit/>
        </w:trPr>
        <w:tc>
          <w:tcPr>
            <w:tcW w:w="6237" w:type="dxa"/>
          </w:tcPr>
          <w:p w:rsidR="006C0056" w:rsidRDefault="009A3855" w:rsidP="00E962F3">
            <w:pPr>
              <w:tabs>
                <w:tab w:val="left" w:pos="1773"/>
              </w:tabs>
              <w:spacing w:before="120" w:after="60"/>
              <w:rPr>
                <w:b/>
                <w:lang w:val="en-GB"/>
              </w:rPr>
            </w:pPr>
            <w:r>
              <w:rPr>
                <w:b/>
              </w:rPr>
              <w:fldChar w:fldCharType="begin">
                <w:ffData>
                  <w:name w:val="Text9"/>
                  <w:enabled/>
                  <w:calcOnExit w:val="0"/>
                  <w:textInput/>
                </w:ffData>
              </w:fldChar>
            </w:r>
            <w:r w:rsidR="006C0056">
              <w:rPr>
                <w:b/>
              </w:rPr>
              <w:instrText xml:space="preserve"> FORMTEXT </w:instrText>
            </w:r>
            <w:r>
              <w:rPr>
                <w:b/>
              </w:rPr>
            </w:r>
            <w:r>
              <w:rPr>
                <w:b/>
              </w:rPr>
              <w:fldChar w:fldCharType="separate"/>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Pr>
                <w:b/>
              </w:rPr>
              <w:fldChar w:fldCharType="end"/>
            </w:r>
          </w:p>
          <w:p w:rsidR="006C0056" w:rsidRDefault="006C0056" w:rsidP="00E962F3">
            <w:pPr>
              <w:tabs>
                <w:tab w:val="left" w:pos="2835"/>
                <w:tab w:val="left" w:pos="8080"/>
              </w:tabs>
              <w:spacing w:before="120" w:after="60"/>
              <w:jc w:val="center"/>
              <w:rPr>
                <w:b/>
                <w:sz w:val="20"/>
                <w:lang w:val="en-GB"/>
              </w:rPr>
            </w:pPr>
          </w:p>
        </w:tc>
        <w:tc>
          <w:tcPr>
            <w:tcW w:w="6237" w:type="dxa"/>
          </w:tcPr>
          <w:p w:rsidR="006C0056" w:rsidRDefault="009A3855" w:rsidP="00E962F3">
            <w:pPr>
              <w:tabs>
                <w:tab w:val="left" w:pos="2835"/>
                <w:tab w:val="left" w:pos="8080"/>
              </w:tabs>
              <w:spacing w:before="120" w:after="60"/>
              <w:rPr>
                <w:b/>
                <w:lang w:val="en-GB"/>
              </w:rPr>
            </w:pPr>
            <w:r>
              <w:rPr>
                <w:b/>
              </w:rPr>
              <w:fldChar w:fldCharType="begin">
                <w:ffData>
                  <w:name w:val="Text10"/>
                  <w:enabled/>
                  <w:calcOnExit w:val="0"/>
                  <w:textInput/>
                </w:ffData>
              </w:fldChar>
            </w:r>
            <w:r w:rsidR="006C0056">
              <w:rPr>
                <w:b/>
              </w:rPr>
              <w:instrText xml:space="preserve"> FORMTEXT </w:instrText>
            </w:r>
            <w:r>
              <w:rPr>
                <w:b/>
              </w:rPr>
            </w:r>
            <w:r>
              <w:rPr>
                <w:b/>
              </w:rPr>
              <w:fldChar w:fldCharType="separate"/>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sidR="006C0056">
              <w:rPr>
                <w:rFonts w:ascii="Times New Roman" w:hAnsi="Times New Roman"/>
                <w:b/>
                <w:noProof/>
              </w:rPr>
              <w:t> </w:t>
            </w:r>
            <w:r>
              <w:rPr>
                <w:b/>
              </w:rPr>
              <w:fldChar w:fldCharType="end"/>
            </w:r>
          </w:p>
        </w:tc>
        <w:tc>
          <w:tcPr>
            <w:tcW w:w="677" w:type="dxa"/>
          </w:tcPr>
          <w:p w:rsidR="006C0056" w:rsidRDefault="009A3855" w:rsidP="00E962F3">
            <w:pPr>
              <w:pStyle w:val="Rubrik8"/>
              <w:rPr>
                <w:sz w:val="28"/>
                <w:lang w:val="en-GB"/>
              </w:rPr>
            </w:pPr>
            <w:r>
              <w:rPr>
                <w:b w:val="0"/>
              </w:rPr>
              <w:fldChar w:fldCharType="begin">
                <w:ffData>
                  <w:name w:val="Text10"/>
                  <w:enabled/>
                  <w:calcOnExit w:val="0"/>
                  <w:textInput/>
                </w:ffData>
              </w:fldChar>
            </w:r>
            <w:r w:rsidR="006C0056">
              <w:rPr>
                <w:b w:val="0"/>
              </w:rPr>
              <w:instrText xml:space="preserve"> FORMTEXT </w:instrText>
            </w:r>
            <w:r>
              <w:rPr>
                <w:b w:val="0"/>
              </w:rPr>
            </w:r>
            <w:r>
              <w:rPr>
                <w:b w:val="0"/>
              </w:rPr>
              <w:fldChar w:fldCharType="separate"/>
            </w:r>
            <w:r w:rsidR="006C0056">
              <w:rPr>
                <w:b w:val="0"/>
                <w:noProof/>
              </w:rPr>
              <w:t> </w:t>
            </w:r>
            <w:r w:rsidR="006C0056">
              <w:rPr>
                <w:b w:val="0"/>
                <w:noProof/>
              </w:rPr>
              <w:t> </w:t>
            </w:r>
            <w:r w:rsidR="006C0056">
              <w:rPr>
                <w:b w:val="0"/>
                <w:noProof/>
              </w:rPr>
              <w:t> </w:t>
            </w:r>
            <w:r w:rsidR="006C0056">
              <w:rPr>
                <w:b w:val="0"/>
                <w:noProof/>
              </w:rPr>
              <w:t> </w:t>
            </w:r>
            <w:r w:rsidR="006C0056">
              <w:rPr>
                <w:b w:val="0"/>
                <w:noProof/>
              </w:rPr>
              <w:t> </w:t>
            </w:r>
            <w:r>
              <w:rPr>
                <w:b w:val="0"/>
              </w:rPr>
              <w:fldChar w:fldCharType="end"/>
            </w:r>
          </w:p>
        </w:tc>
      </w:tr>
    </w:tbl>
    <w:p w:rsidR="006C0056" w:rsidRDefault="006C0056" w:rsidP="001F1C46">
      <w:pPr>
        <w:pStyle w:val="Default"/>
        <w:rPr>
          <w:rFonts w:ascii="Calibri" w:hAnsi="Calibri" w:cs="Calibri"/>
          <w:sz w:val="22"/>
          <w:szCs w:val="22"/>
          <w:lang w:val="en-GB"/>
        </w:rPr>
      </w:pPr>
    </w:p>
    <w:p w:rsidR="006C0056" w:rsidRDefault="006C0056" w:rsidP="001F1C46">
      <w:pPr>
        <w:pStyle w:val="Default"/>
        <w:rPr>
          <w:rFonts w:ascii="Calibri" w:hAnsi="Calibri" w:cs="Calibri"/>
          <w:sz w:val="22"/>
          <w:szCs w:val="22"/>
          <w:lang w:val="en-GB"/>
        </w:rPr>
      </w:pPr>
    </w:p>
    <w:p w:rsidR="001F1C46" w:rsidRPr="001F1C46" w:rsidRDefault="001F1C46" w:rsidP="001F1C46">
      <w:pPr>
        <w:pStyle w:val="Default"/>
        <w:rPr>
          <w:rFonts w:ascii="Calibri" w:hAnsi="Calibri" w:cs="Calibri"/>
          <w:b/>
          <w:bCs/>
          <w:sz w:val="22"/>
          <w:szCs w:val="22"/>
          <w:lang w:val="en-GB"/>
        </w:rPr>
      </w:pPr>
      <w:r w:rsidRPr="001F1C46">
        <w:rPr>
          <w:rFonts w:ascii="Calibri" w:hAnsi="Calibri" w:cs="Calibri"/>
          <w:b/>
          <w:bCs/>
          <w:sz w:val="22"/>
          <w:szCs w:val="22"/>
          <w:lang w:val="en-GB"/>
        </w:rPr>
        <w:t>Table 4.1.H : Onshore NPA minima</w:t>
      </w:r>
    </w:p>
    <w:p w:rsidR="001F1C46" w:rsidRDefault="001F1C46" w:rsidP="001977E5">
      <w:pPr>
        <w:pStyle w:val="Default"/>
        <w:rPr>
          <w:rFonts w:ascii="Arial" w:hAnsi="Arial" w:cs="Arial"/>
          <w:b/>
          <w:bCs/>
          <w:highlight w:val="cyan"/>
          <w:lang w:val="en-GB"/>
        </w:rPr>
      </w:pPr>
    </w:p>
    <w:tbl>
      <w:tblPr>
        <w:tblStyle w:val="Tabellrutnt"/>
        <w:tblW w:w="0" w:type="auto"/>
        <w:tblInd w:w="959" w:type="dxa"/>
        <w:tblLook w:val="04A0"/>
      </w:tblPr>
      <w:tblGrid>
        <w:gridCol w:w="2006"/>
        <w:gridCol w:w="2530"/>
        <w:gridCol w:w="3260"/>
        <w:gridCol w:w="2268"/>
        <w:gridCol w:w="2126"/>
      </w:tblGrid>
      <w:tr w:rsidR="00603D28" w:rsidRPr="00CC6FED" w:rsidTr="00D90F9E">
        <w:tc>
          <w:tcPr>
            <w:tcW w:w="2006" w:type="dxa"/>
            <w:vMerge w:val="restart"/>
          </w:tcPr>
          <w:p w:rsidR="00603D28" w:rsidRPr="00603D28" w:rsidRDefault="00603D28" w:rsidP="001977E5">
            <w:pPr>
              <w:pStyle w:val="Default"/>
              <w:rPr>
                <w:rFonts w:asciiTheme="minorHAnsi" w:hAnsiTheme="minorHAnsi" w:cstheme="minorHAnsi"/>
                <w:b/>
                <w:bCs/>
                <w:sz w:val="22"/>
                <w:szCs w:val="22"/>
                <w:highlight w:val="cyan"/>
                <w:lang w:val="en-GB"/>
              </w:rPr>
            </w:pPr>
            <w:r w:rsidRPr="00603D28">
              <w:rPr>
                <w:rFonts w:asciiTheme="minorHAnsi" w:hAnsiTheme="minorHAnsi" w:cstheme="minorHAnsi"/>
                <w:b/>
                <w:bCs/>
                <w:sz w:val="22"/>
                <w:szCs w:val="22"/>
                <w:lang w:val="en-GB"/>
              </w:rPr>
              <w:t>MDH (ft) *</w:t>
            </w:r>
          </w:p>
        </w:tc>
        <w:tc>
          <w:tcPr>
            <w:tcW w:w="10184" w:type="dxa"/>
            <w:gridSpan w:val="4"/>
          </w:tcPr>
          <w:p w:rsidR="00603D28" w:rsidRPr="00D90F9E" w:rsidRDefault="00603D28" w:rsidP="00D90F9E">
            <w:pPr>
              <w:pStyle w:val="Default"/>
              <w:jc w:val="center"/>
              <w:rPr>
                <w:rFonts w:asciiTheme="minorHAnsi" w:hAnsiTheme="minorHAnsi" w:cstheme="minorHAnsi"/>
                <w:b/>
                <w:bCs/>
                <w:sz w:val="22"/>
                <w:szCs w:val="22"/>
                <w:highlight w:val="cyan"/>
                <w:lang w:val="en-GB"/>
              </w:rPr>
            </w:pPr>
            <w:r w:rsidRPr="00D90F9E">
              <w:rPr>
                <w:rFonts w:asciiTheme="minorHAnsi" w:hAnsiTheme="minorHAnsi" w:cstheme="minorHAnsi"/>
                <w:b/>
                <w:bCs/>
                <w:sz w:val="22"/>
                <w:szCs w:val="22"/>
                <w:lang w:val="en-GB"/>
              </w:rPr>
              <w:t>Facilities</w:t>
            </w:r>
            <w:r>
              <w:rPr>
                <w:rFonts w:asciiTheme="minorHAnsi" w:hAnsiTheme="minorHAnsi" w:cstheme="minorHAnsi"/>
                <w:b/>
                <w:bCs/>
                <w:sz w:val="22"/>
                <w:szCs w:val="22"/>
                <w:lang w:val="en-GB"/>
              </w:rPr>
              <w:t xml:space="preserve"> vs. RVR/CMV (m) **, ***</w:t>
            </w:r>
          </w:p>
        </w:tc>
      </w:tr>
      <w:tr w:rsidR="00603D28" w:rsidTr="00D90F9E">
        <w:tc>
          <w:tcPr>
            <w:tcW w:w="2006" w:type="dxa"/>
            <w:vMerge/>
          </w:tcPr>
          <w:p w:rsidR="00603D28" w:rsidRDefault="00603D28" w:rsidP="001977E5">
            <w:pPr>
              <w:pStyle w:val="Default"/>
              <w:rPr>
                <w:rFonts w:ascii="Arial" w:hAnsi="Arial" w:cs="Arial"/>
                <w:b/>
                <w:bCs/>
                <w:highlight w:val="cyan"/>
                <w:lang w:val="en-GB"/>
              </w:rPr>
            </w:pPr>
          </w:p>
        </w:tc>
        <w:tc>
          <w:tcPr>
            <w:tcW w:w="2530" w:type="dxa"/>
          </w:tcPr>
          <w:p w:rsidR="00603D28" w:rsidRPr="00603D28" w:rsidRDefault="00603D28" w:rsidP="001977E5">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FALS</w:t>
            </w:r>
          </w:p>
        </w:tc>
        <w:tc>
          <w:tcPr>
            <w:tcW w:w="3260" w:type="dxa"/>
          </w:tcPr>
          <w:p w:rsidR="00603D28" w:rsidRPr="00603D28" w:rsidRDefault="00603D28" w:rsidP="001977E5">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IALS</w:t>
            </w:r>
          </w:p>
        </w:tc>
        <w:tc>
          <w:tcPr>
            <w:tcW w:w="2268" w:type="dxa"/>
          </w:tcPr>
          <w:p w:rsidR="00603D28" w:rsidRPr="00603D28" w:rsidRDefault="00603D28" w:rsidP="001977E5">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BALS</w:t>
            </w:r>
          </w:p>
        </w:tc>
        <w:tc>
          <w:tcPr>
            <w:tcW w:w="2126" w:type="dxa"/>
          </w:tcPr>
          <w:p w:rsidR="00603D28" w:rsidRPr="00603D28" w:rsidRDefault="00603D28" w:rsidP="001977E5">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NALS</w:t>
            </w:r>
          </w:p>
        </w:tc>
      </w:tr>
      <w:tr w:rsidR="001F1C46" w:rsidTr="00D90F9E">
        <w:tc>
          <w:tcPr>
            <w:tcW w:w="2006"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250 – 299</w:t>
            </w:r>
          </w:p>
        </w:tc>
        <w:tc>
          <w:tcPr>
            <w:tcW w:w="2530"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600</w:t>
            </w:r>
          </w:p>
        </w:tc>
        <w:tc>
          <w:tcPr>
            <w:tcW w:w="3260"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800</w:t>
            </w:r>
          </w:p>
        </w:tc>
        <w:tc>
          <w:tcPr>
            <w:tcW w:w="2268"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2126"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r w:rsidR="001F1C46" w:rsidTr="00D90F9E">
        <w:tc>
          <w:tcPr>
            <w:tcW w:w="2006" w:type="dxa"/>
          </w:tcPr>
          <w:p w:rsidR="001F1C46" w:rsidRPr="00603D28" w:rsidRDefault="006C0056"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300</w:t>
            </w:r>
            <w:r w:rsidR="00603D28">
              <w:rPr>
                <w:rFonts w:asciiTheme="minorHAnsi" w:hAnsiTheme="minorHAnsi" w:cstheme="minorHAnsi"/>
                <w:bCs/>
                <w:sz w:val="22"/>
                <w:szCs w:val="22"/>
                <w:lang w:val="en-GB"/>
              </w:rPr>
              <w:t xml:space="preserve"> – 449</w:t>
            </w:r>
          </w:p>
        </w:tc>
        <w:tc>
          <w:tcPr>
            <w:tcW w:w="2530"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800</w:t>
            </w:r>
          </w:p>
        </w:tc>
        <w:tc>
          <w:tcPr>
            <w:tcW w:w="3260"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2268"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2126" w:type="dxa"/>
          </w:tcPr>
          <w:p w:rsidR="001F1C46" w:rsidRPr="00603D28" w:rsidRDefault="00603D28"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r w:rsidR="001F1C46" w:rsidTr="00D90F9E">
        <w:tc>
          <w:tcPr>
            <w:tcW w:w="2006" w:type="dxa"/>
          </w:tcPr>
          <w:p w:rsidR="001F1C46" w:rsidRPr="00603D28" w:rsidRDefault="00787FEC"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450 and above</w:t>
            </w:r>
          </w:p>
        </w:tc>
        <w:tc>
          <w:tcPr>
            <w:tcW w:w="2530" w:type="dxa"/>
          </w:tcPr>
          <w:p w:rsidR="001F1C46" w:rsidRPr="00603D28" w:rsidRDefault="00787FEC"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3260" w:type="dxa"/>
          </w:tcPr>
          <w:p w:rsidR="001F1C46" w:rsidRPr="00603D28" w:rsidRDefault="00787FEC"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2268" w:type="dxa"/>
          </w:tcPr>
          <w:p w:rsidR="001F1C46" w:rsidRPr="00603D28" w:rsidRDefault="00787FEC"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c>
          <w:tcPr>
            <w:tcW w:w="2126" w:type="dxa"/>
          </w:tcPr>
          <w:p w:rsidR="001F1C46" w:rsidRPr="00603D28" w:rsidRDefault="00787FEC" w:rsidP="001977E5">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bl>
    <w:p w:rsidR="00787FEC" w:rsidRPr="00787FEC" w:rsidRDefault="00787FEC" w:rsidP="00787FEC">
      <w:pPr>
        <w:overflowPunct/>
        <w:textAlignment w:val="auto"/>
        <w:rPr>
          <w:rFonts w:ascii="Calibri" w:hAnsi="Calibri" w:cs="Calibri"/>
          <w:color w:val="000000"/>
          <w:sz w:val="22"/>
          <w:szCs w:val="22"/>
          <w:lang w:val="en-GB"/>
        </w:rPr>
      </w:pPr>
      <w:r w:rsidRPr="00787FEC">
        <w:rPr>
          <w:rFonts w:ascii="Calibri" w:hAnsi="Calibri" w:cs="Calibri"/>
          <w:color w:val="000000"/>
          <w:sz w:val="22"/>
          <w:szCs w:val="22"/>
          <w:lang w:val="en-GB"/>
        </w:rPr>
        <w:t xml:space="preserve">*: The MDH refers to the initial calculation of MDH. When selecting the associated RVR, there is no need to take account of a rounding up to the nearest 10 ft, which may be done for operational purposes, e.g. conversion to MDA. </w:t>
      </w:r>
    </w:p>
    <w:p w:rsidR="00787FEC" w:rsidRPr="00787FEC" w:rsidRDefault="00787FEC" w:rsidP="00787FEC">
      <w:pPr>
        <w:overflowPunct/>
        <w:textAlignment w:val="auto"/>
        <w:rPr>
          <w:rFonts w:ascii="Calibri" w:hAnsi="Calibri" w:cs="Calibri"/>
          <w:color w:val="000000"/>
          <w:sz w:val="22"/>
          <w:szCs w:val="22"/>
          <w:lang w:val="en-GB"/>
        </w:rPr>
      </w:pPr>
      <w:r w:rsidRPr="00787FEC">
        <w:rPr>
          <w:rFonts w:ascii="Calibri" w:hAnsi="Calibri" w:cs="Calibri"/>
          <w:color w:val="000000"/>
          <w:sz w:val="22"/>
          <w:szCs w:val="22"/>
          <w:lang w:val="en-GB"/>
        </w:rPr>
        <w:t xml:space="preserve">**: The tables are only applicable to conventional approaches with a nominal descent slope of not greater than 4°. Greater descent slopes will usually require that visual glide slope guidance (e.g. precision path approach indicator (PAPI)) is also visible at the MDH. </w:t>
      </w:r>
    </w:p>
    <w:p w:rsidR="00787FEC" w:rsidRPr="00787FEC" w:rsidRDefault="00787FEC" w:rsidP="00787FEC">
      <w:pPr>
        <w:overflowPunct/>
        <w:textAlignment w:val="auto"/>
        <w:rPr>
          <w:rFonts w:ascii="Calibri" w:hAnsi="Calibri" w:cs="Calibri"/>
          <w:color w:val="000000"/>
          <w:sz w:val="22"/>
          <w:szCs w:val="22"/>
          <w:lang w:val="en-GB"/>
        </w:rPr>
      </w:pPr>
      <w:r w:rsidRPr="00787FEC">
        <w:rPr>
          <w:rFonts w:ascii="Calibri" w:hAnsi="Calibri" w:cs="Calibri"/>
          <w:color w:val="000000"/>
          <w:sz w:val="22"/>
          <w:szCs w:val="22"/>
          <w:lang w:val="en-GB"/>
        </w:rPr>
        <w:t xml:space="preserve">***: FALS comprise FATO/runway markings, 720 m or more of high intensity/medium intensity (HI/MI) approach lights, FATO/runway edge lights, threshold lights and FATO/runway end lights. Lights to be on. </w:t>
      </w:r>
    </w:p>
    <w:p w:rsidR="00787FEC" w:rsidRPr="00787FEC" w:rsidRDefault="00787FEC" w:rsidP="00787FEC">
      <w:pPr>
        <w:overflowPunct/>
        <w:textAlignment w:val="auto"/>
        <w:rPr>
          <w:rFonts w:ascii="Calibri" w:hAnsi="Calibri" w:cs="Calibri"/>
          <w:color w:val="000000"/>
          <w:sz w:val="22"/>
          <w:szCs w:val="22"/>
          <w:lang w:val="en-GB"/>
        </w:rPr>
      </w:pPr>
      <w:r w:rsidRPr="00787FEC">
        <w:rPr>
          <w:rFonts w:ascii="Calibri" w:hAnsi="Calibri" w:cs="Calibri"/>
          <w:color w:val="000000"/>
          <w:sz w:val="22"/>
          <w:szCs w:val="22"/>
          <w:lang w:val="en-GB"/>
        </w:rPr>
        <w:t xml:space="preserve">IALS comprise FATO/runway markings, 420 – 719 m of HI/MI approach lights, FATO/runway edge lights, threshold lights and FATO/runway end lights. Lights to be on. </w:t>
      </w:r>
    </w:p>
    <w:p w:rsidR="00787FEC" w:rsidRPr="00AB3ECA" w:rsidRDefault="00787FEC" w:rsidP="00787FEC">
      <w:pPr>
        <w:overflowPunct/>
        <w:textAlignment w:val="auto"/>
        <w:rPr>
          <w:rFonts w:ascii="Calibri" w:hAnsi="Calibri" w:cs="Calibri"/>
          <w:color w:val="000000"/>
          <w:sz w:val="22"/>
          <w:szCs w:val="22"/>
          <w:lang w:val="en-GB"/>
        </w:rPr>
      </w:pPr>
      <w:r w:rsidRPr="00787FEC">
        <w:rPr>
          <w:rFonts w:ascii="Calibri" w:hAnsi="Calibri" w:cs="Calibri"/>
          <w:color w:val="000000"/>
          <w:sz w:val="22"/>
          <w:szCs w:val="22"/>
          <w:lang w:val="en-GB"/>
        </w:rPr>
        <w:t xml:space="preserve">BALS comprise FATO/runway markings, &lt; 420 m of HI/MI approach lights, any length of low intensity (LI) approach lights, FATO/runway edge lights, threshold lights and FATO/runway end lights. </w:t>
      </w:r>
      <w:r w:rsidRPr="00AB3ECA">
        <w:rPr>
          <w:rFonts w:ascii="Calibri" w:hAnsi="Calibri" w:cs="Calibri"/>
          <w:color w:val="000000"/>
          <w:sz w:val="22"/>
          <w:szCs w:val="22"/>
          <w:lang w:val="en-GB"/>
        </w:rPr>
        <w:t xml:space="preserve">Lights to be on. </w:t>
      </w:r>
    </w:p>
    <w:p w:rsidR="001F1C46" w:rsidRDefault="00787FEC" w:rsidP="00787FEC">
      <w:pPr>
        <w:pStyle w:val="Default"/>
        <w:rPr>
          <w:rFonts w:ascii="Calibri" w:hAnsi="Calibri" w:cs="Calibri"/>
          <w:sz w:val="22"/>
          <w:szCs w:val="22"/>
          <w:lang w:val="en-GB"/>
        </w:rPr>
      </w:pPr>
      <w:r w:rsidRPr="00787FEC">
        <w:rPr>
          <w:rFonts w:ascii="Calibri" w:hAnsi="Calibri" w:cs="Calibri"/>
          <w:sz w:val="22"/>
          <w:szCs w:val="22"/>
          <w:lang w:val="en-GB"/>
        </w:rPr>
        <w:t>NALs comprise FATO/runway markings, FATO/runway edge lights, threshold lights, FATO/runway end lights or no lights at all.</w:t>
      </w:r>
    </w:p>
    <w:p w:rsidR="00787FEC" w:rsidRDefault="00787FEC" w:rsidP="00787FEC">
      <w:pPr>
        <w:pStyle w:val="Default"/>
        <w:rPr>
          <w:rFonts w:ascii="Calibri" w:hAnsi="Calibri" w:cs="Calibri"/>
          <w:sz w:val="22"/>
          <w:szCs w:val="22"/>
          <w:lang w:val="en-GB"/>
        </w:rPr>
      </w:pPr>
    </w:p>
    <w:p w:rsidR="00E962F3" w:rsidRPr="001F1C46" w:rsidRDefault="00E962F3" w:rsidP="00E962F3">
      <w:pPr>
        <w:pStyle w:val="Default"/>
        <w:rPr>
          <w:rFonts w:ascii="Calibri" w:hAnsi="Calibri" w:cs="Calibri"/>
          <w:b/>
          <w:bCs/>
          <w:sz w:val="22"/>
          <w:szCs w:val="22"/>
          <w:lang w:val="en-GB"/>
        </w:rPr>
      </w:pPr>
      <w:r>
        <w:rPr>
          <w:rFonts w:ascii="Calibri" w:hAnsi="Calibri" w:cs="Calibri"/>
          <w:b/>
          <w:bCs/>
          <w:sz w:val="22"/>
          <w:szCs w:val="22"/>
          <w:lang w:val="en-GB"/>
        </w:rPr>
        <w:t>Table 4.2</w:t>
      </w:r>
      <w:r w:rsidRPr="001F1C46">
        <w:rPr>
          <w:rFonts w:ascii="Calibri" w:hAnsi="Calibri" w:cs="Calibri"/>
          <w:b/>
          <w:bCs/>
          <w:sz w:val="22"/>
          <w:szCs w:val="22"/>
          <w:lang w:val="en-GB"/>
        </w:rPr>
        <w:t xml:space="preserve">.H : Onshore </w:t>
      </w:r>
      <w:r>
        <w:rPr>
          <w:rFonts w:ascii="Calibri" w:hAnsi="Calibri" w:cs="Calibri"/>
          <w:b/>
          <w:bCs/>
          <w:sz w:val="22"/>
          <w:szCs w:val="22"/>
          <w:lang w:val="en-GB"/>
        </w:rPr>
        <w:t>CAT I</w:t>
      </w:r>
      <w:r w:rsidRPr="001F1C46">
        <w:rPr>
          <w:rFonts w:ascii="Calibri" w:hAnsi="Calibri" w:cs="Calibri"/>
          <w:b/>
          <w:bCs/>
          <w:sz w:val="22"/>
          <w:szCs w:val="22"/>
          <w:lang w:val="en-GB"/>
        </w:rPr>
        <w:t xml:space="preserve"> minima</w:t>
      </w:r>
    </w:p>
    <w:p w:rsidR="00E962F3" w:rsidRDefault="00E962F3" w:rsidP="00E962F3">
      <w:pPr>
        <w:pStyle w:val="Default"/>
        <w:rPr>
          <w:rFonts w:ascii="Arial" w:hAnsi="Arial" w:cs="Arial"/>
          <w:b/>
          <w:bCs/>
          <w:highlight w:val="cyan"/>
          <w:lang w:val="en-GB"/>
        </w:rPr>
      </w:pPr>
    </w:p>
    <w:tbl>
      <w:tblPr>
        <w:tblStyle w:val="Tabellrutnt"/>
        <w:tblW w:w="0" w:type="auto"/>
        <w:tblInd w:w="959" w:type="dxa"/>
        <w:tblLook w:val="04A0"/>
      </w:tblPr>
      <w:tblGrid>
        <w:gridCol w:w="2006"/>
        <w:gridCol w:w="2530"/>
        <w:gridCol w:w="3260"/>
        <w:gridCol w:w="2268"/>
        <w:gridCol w:w="2126"/>
      </w:tblGrid>
      <w:tr w:rsidR="00E962F3" w:rsidRPr="00CC6FED" w:rsidTr="00E962F3">
        <w:tc>
          <w:tcPr>
            <w:tcW w:w="2006" w:type="dxa"/>
            <w:vMerge w:val="restart"/>
          </w:tcPr>
          <w:p w:rsidR="00E962F3" w:rsidRPr="00603D28" w:rsidRDefault="00E962F3" w:rsidP="00E962F3">
            <w:pPr>
              <w:pStyle w:val="Default"/>
              <w:rPr>
                <w:rFonts w:asciiTheme="minorHAnsi" w:hAnsiTheme="minorHAnsi" w:cstheme="minorHAnsi"/>
                <w:b/>
                <w:bCs/>
                <w:sz w:val="22"/>
                <w:szCs w:val="22"/>
                <w:highlight w:val="cyan"/>
                <w:lang w:val="en-GB"/>
              </w:rPr>
            </w:pPr>
            <w:r w:rsidRPr="00603D28">
              <w:rPr>
                <w:rFonts w:asciiTheme="minorHAnsi" w:hAnsiTheme="minorHAnsi" w:cstheme="minorHAnsi"/>
                <w:b/>
                <w:bCs/>
                <w:sz w:val="22"/>
                <w:szCs w:val="22"/>
                <w:lang w:val="en-GB"/>
              </w:rPr>
              <w:t>MDH (ft) *</w:t>
            </w:r>
          </w:p>
        </w:tc>
        <w:tc>
          <w:tcPr>
            <w:tcW w:w="10184" w:type="dxa"/>
            <w:gridSpan w:val="4"/>
          </w:tcPr>
          <w:p w:rsidR="00E962F3" w:rsidRPr="00D90F9E" w:rsidRDefault="00E962F3" w:rsidP="00E962F3">
            <w:pPr>
              <w:pStyle w:val="Default"/>
              <w:jc w:val="center"/>
              <w:rPr>
                <w:rFonts w:asciiTheme="minorHAnsi" w:hAnsiTheme="minorHAnsi" w:cstheme="minorHAnsi"/>
                <w:b/>
                <w:bCs/>
                <w:sz w:val="22"/>
                <w:szCs w:val="22"/>
                <w:highlight w:val="cyan"/>
                <w:lang w:val="en-GB"/>
              </w:rPr>
            </w:pPr>
            <w:r w:rsidRPr="00D90F9E">
              <w:rPr>
                <w:rFonts w:asciiTheme="minorHAnsi" w:hAnsiTheme="minorHAnsi" w:cstheme="minorHAnsi"/>
                <w:b/>
                <w:bCs/>
                <w:sz w:val="22"/>
                <w:szCs w:val="22"/>
                <w:lang w:val="en-GB"/>
              </w:rPr>
              <w:t>Facilities</w:t>
            </w:r>
            <w:r>
              <w:rPr>
                <w:rFonts w:asciiTheme="minorHAnsi" w:hAnsiTheme="minorHAnsi" w:cstheme="minorHAnsi"/>
                <w:b/>
                <w:bCs/>
                <w:sz w:val="22"/>
                <w:szCs w:val="22"/>
                <w:lang w:val="en-GB"/>
              </w:rPr>
              <w:t xml:space="preserve"> vs. RVR/CMV (m) **, ***</w:t>
            </w:r>
          </w:p>
        </w:tc>
      </w:tr>
      <w:tr w:rsidR="00E962F3" w:rsidTr="00E962F3">
        <w:tc>
          <w:tcPr>
            <w:tcW w:w="2006" w:type="dxa"/>
            <w:vMerge/>
          </w:tcPr>
          <w:p w:rsidR="00E962F3" w:rsidRDefault="00E962F3" w:rsidP="00E962F3">
            <w:pPr>
              <w:pStyle w:val="Default"/>
              <w:rPr>
                <w:rFonts w:ascii="Arial" w:hAnsi="Arial" w:cs="Arial"/>
                <w:b/>
                <w:bCs/>
                <w:highlight w:val="cyan"/>
                <w:lang w:val="en-GB"/>
              </w:rPr>
            </w:pPr>
          </w:p>
        </w:tc>
        <w:tc>
          <w:tcPr>
            <w:tcW w:w="2530" w:type="dxa"/>
          </w:tcPr>
          <w:p w:rsidR="00E962F3" w:rsidRPr="00603D28" w:rsidRDefault="00E962F3" w:rsidP="00E962F3">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FALS</w:t>
            </w:r>
          </w:p>
        </w:tc>
        <w:tc>
          <w:tcPr>
            <w:tcW w:w="3260" w:type="dxa"/>
          </w:tcPr>
          <w:p w:rsidR="00E962F3" w:rsidRPr="00603D28" w:rsidRDefault="00E962F3" w:rsidP="00E962F3">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IALS</w:t>
            </w:r>
          </w:p>
        </w:tc>
        <w:tc>
          <w:tcPr>
            <w:tcW w:w="2268" w:type="dxa"/>
          </w:tcPr>
          <w:p w:rsidR="00E962F3" w:rsidRPr="00603D28" w:rsidRDefault="00E962F3" w:rsidP="00E962F3">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BALS</w:t>
            </w:r>
          </w:p>
        </w:tc>
        <w:tc>
          <w:tcPr>
            <w:tcW w:w="2126" w:type="dxa"/>
          </w:tcPr>
          <w:p w:rsidR="00E962F3" w:rsidRPr="00603D28" w:rsidRDefault="00E962F3" w:rsidP="00E962F3">
            <w:pPr>
              <w:pStyle w:val="Default"/>
              <w:rPr>
                <w:rFonts w:asciiTheme="minorHAnsi" w:hAnsiTheme="minorHAnsi" w:cstheme="minorHAnsi"/>
                <w:b/>
                <w:bCs/>
                <w:sz w:val="22"/>
                <w:szCs w:val="22"/>
                <w:lang w:val="en-GB"/>
              </w:rPr>
            </w:pPr>
            <w:r w:rsidRPr="00603D28">
              <w:rPr>
                <w:rFonts w:asciiTheme="minorHAnsi" w:hAnsiTheme="minorHAnsi" w:cstheme="minorHAnsi"/>
                <w:b/>
                <w:bCs/>
                <w:sz w:val="22"/>
                <w:szCs w:val="22"/>
                <w:lang w:val="en-GB"/>
              </w:rPr>
              <w:t>NALS</w:t>
            </w:r>
          </w:p>
        </w:tc>
      </w:tr>
      <w:tr w:rsidR="00E962F3" w:rsidTr="00E962F3">
        <w:tc>
          <w:tcPr>
            <w:tcW w:w="200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200</w:t>
            </w:r>
          </w:p>
        </w:tc>
        <w:tc>
          <w:tcPr>
            <w:tcW w:w="253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500</w:t>
            </w:r>
          </w:p>
        </w:tc>
        <w:tc>
          <w:tcPr>
            <w:tcW w:w="326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600</w:t>
            </w:r>
          </w:p>
        </w:tc>
        <w:tc>
          <w:tcPr>
            <w:tcW w:w="2268"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700</w:t>
            </w:r>
          </w:p>
        </w:tc>
        <w:tc>
          <w:tcPr>
            <w:tcW w:w="212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r w:rsidR="00E962F3" w:rsidTr="00E962F3">
        <w:tc>
          <w:tcPr>
            <w:tcW w:w="200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201 – 250</w:t>
            </w:r>
          </w:p>
        </w:tc>
        <w:tc>
          <w:tcPr>
            <w:tcW w:w="253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550</w:t>
            </w:r>
          </w:p>
        </w:tc>
        <w:tc>
          <w:tcPr>
            <w:tcW w:w="326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650</w:t>
            </w:r>
          </w:p>
        </w:tc>
        <w:tc>
          <w:tcPr>
            <w:tcW w:w="2268"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750</w:t>
            </w:r>
          </w:p>
        </w:tc>
        <w:tc>
          <w:tcPr>
            <w:tcW w:w="212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r w:rsidR="00E962F3" w:rsidTr="00E962F3">
        <w:tc>
          <w:tcPr>
            <w:tcW w:w="200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251 – 300</w:t>
            </w:r>
          </w:p>
        </w:tc>
        <w:tc>
          <w:tcPr>
            <w:tcW w:w="253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600</w:t>
            </w:r>
          </w:p>
        </w:tc>
        <w:tc>
          <w:tcPr>
            <w:tcW w:w="3260"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700</w:t>
            </w:r>
          </w:p>
        </w:tc>
        <w:tc>
          <w:tcPr>
            <w:tcW w:w="2268"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800</w:t>
            </w:r>
          </w:p>
        </w:tc>
        <w:tc>
          <w:tcPr>
            <w:tcW w:w="2126" w:type="dxa"/>
          </w:tcPr>
          <w:p w:rsidR="00E962F3" w:rsidRPr="00603D28"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r w:rsidR="00E962F3" w:rsidTr="00E962F3">
        <w:tc>
          <w:tcPr>
            <w:tcW w:w="2006" w:type="dxa"/>
          </w:tcPr>
          <w:p w:rsidR="00E962F3"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301 and above</w:t>
            </w:r>
          </w:p>
        </w:tc>
        <w:tc>
          <w:tcPr>
            <w:tcW w:w="2530" w:type="dxa"/>
          </w:tcPr>
          <w:p w:rsidR="00E962F3"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750</w:t>
            </w:r>
          </w:p>
        </w:tc>
        <w:tc>
          <w:tcPr>
            <w:tcW w:w="3260" w:type="dxa"/>
          </w:tcPr>
          <w:p w:rsidR="00E962F3"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800</w:t>
            </w:r>
          </w:p>
        </w:tc>
        <w:tc>
          <w:tcPr>
            <w:tcW w:w="2268" w:type="dxa"/>
          </w:tcPr>
          <w:p w:rsidR="00E962F3"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900</w:t>
            </w:r>
          </w:p>
        </w:tc>
        <w:tc>
          <w:tcPr>
            <w:tcW w:w="2126" w:type="dxa"/>
          </w:tcPr>
          <w:p w:rsidR="00E962F3" w:rsidRDefault="00E962F3" w:rsidP="00E962F3">
            <w:pPr>
              <w:pStyle w:val="Default"/>
              <w:rPr>
                <w:rFonts w:asciiTheme="minorHAnsi" w:hAnsiTheme="minorHAnsi" w:cstheme="minorHAnsi"/>
                <w:bCs/>
                <w:sz w:val="22"/>
                <w:szCs w:val="22"/>
                <w:lang w:val="en-GB"/>
              </w:rPr>
            </w:pPr>
            <w:r>
              <w:rPr>
                <w:rFonts w:asciiTheme="minorHAnsi" w:hAnsiTheme="minorHAnsi" w:cstheme="minorHAnsi"/>
                <w:bCs/>
                <w:sz w:val="22"/>
                <w:szCs w:val="22"/>
                <w:lang w:val="en-GB"/>
              </w:rPr>
              <w:t>1000</w:t>
            </w:r>
          </w:p>
        </w:tc>
      </w:tr>
    </w:tbl>
    <w:p w:rsidR="00787FEC" w:rsidRDefault="0044629F" w:rsidP="0044629F">
      <w:pPr>
        <w:overflowPunct/>
        <w:textAlignment w:val="auto"/>
        <w:rPr>
          <w:rFonts w:ascii="Calibri" w:hAnsi="Calibri" w:cs="Calibri"/>
          <w:sz w:val="22"/>
          <w:szCs w:val="22"/>
          <w:lang w:val="en-GB"/>
        </w:rPr>
      </w:pPr>
      <w:r w:rsidRPr="0044629F">
        <w:rPr>
          <w:rFonts w:cs="Arial"/>
          <w:b/>
          <w:bCs/>
          <w:lang w:val="en-GB"/>
        </w:rPr>
        <w:t>*</w:t>
      </w:r>
      <w:r>
        <w:rPr>
          <w:rFonts w:cs="Arial"/>
          <w:b/>
          <w:bCs/>
          <w:lang w:val="en-GB"/>
        </w:rPr>
        <w:t xml:space="preserve"> </w:t>
      </w:r>
      <w:r w:rsidRPr="0044629F">
        <w:rPr>
          <w:rFonts w:ascii="Calibri" w:hAnsi="Calibri" w:cs="Calibri"/>
          <w:sz w:val="22"/>
          <w:szCs w:val="22"/>
          <w:lang w:val="en-GB"/>
        </w:rPr>
        <w:t>The DH refers to the initial calculation of DH. When selecting the associated RVR, there is no</w:t>
      </w:r>
      <w:r>
        <w:rPr>
          <w:rFonts w:ascii="Calibri" w:hAnsi="Calibri" w:cs="Calibri"/>
          <w:sz w:val="22"/>
          <w:szCs w:val="22"/>
          <w:lang w:val="en-GB"/>
        </w:rPr>
        <w:t xml:space="preserve"> </w:t>
      </w:r>
      <w:r w:rsidRPr="0044629F">
        <w:rPr>
          <w:rFonts w:ascii="Calibri" w:hAnsi="Calibri" w:cs="Calibri"/>
          <w:sz w:val="22"/>
          <w:szCs w:val="22"/>
          <w:lang w:val="en-GB"/>
        </w:rPr>
        <w:t>need to take account of a rounding up to the nearest 10 ft, which may be done for</w:t>
      </w:r>
      <w:r>
        <w:rPr>
          <w:rFonts w:ascii="Calibri" w:hAnsi="Calibri" w:cs="Calibri"/>
          <w:sz w:val="22"/>
          <w:szCs w:val="22"/>
          <w:lang w:val="en-GB"/>
        </w:rPr>
        <w:t xml:space="preserve"> </w:t>
      </w:r>
      <w:r w:rsidRPr="0044629F">
        <w:rPr>
          <w:rFonts w:ascii="Calibri" w:hAnsi="Calibri" w:cs="Calibri"/>
          <w:sz w:val="22"/>
          <w:szCs w:val="22"/>
          <w:lang w:val="en-GB"/>
        </w:rPr>
        <w:t>operational purposes, e.g. conversion to DA.</w:t>
      </w:r>
    </w:p>
    <w:p w:rsidR="0044629F" w:rsidRDefault="0044629F" w:rsidP="0044629F">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44629F">
        <w:rPr>
          <w:rFonts w:ascii="Calibri" w:hAnsi="Calibri" w:cs="Calibri"/>
          <w:sz w:val="22"/>
          <w:szCs w:val="22"/>
          <w:lang w:val="en-GB"/>
        </w:rPr>
        <w:t>The table is applicable to conventional approaches with a glide slope up to and including 4°.</w:t>
      </w:r>
    </w:p>
    <w:p w:rsidR="006D6D8F" w:rsidRPr="006D6D8F" w:rsidRDefault="006D6D8F" w:rsidP="006D6D8F">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6D6D8F">
        <w:rPr>
          <w:rFonts w:ascii="Calibri" w:hAnsi="Calibri" w:cs="Calibri"/>
          <w:sz w:val="22"/>
          <w:szCs w:val="22"/>
          <w:lang w:val="en-GB"/>
        </w:rPr>
        <w:t>FALS comprise FATO/runway markings, 720 m or more of HI/MI approach lights,</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FATO/runway edge lights, threshold lights and FATO/runway end lights. Lights to be on.</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IALS comprise FATO/runway markings, 420 – 719 m of HI/MI approach lights, FATO/runway</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edge lights, threshold lights and FATO/runway end lights. Lights to be on.</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BALS comprise FATO/runway markings, &lt; 420 m of HI/MI approach lights, any length of LI</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approach lights, FATO/runway edge lights, threshold lights and FATO/runway end lights.</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Lights to be on.</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NALS comprise FATO/runway markings, FATO/runway edge lights, threshold lights,</w:t>
      </w:r>
    </w:p>
    <w:p w:rsid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FATO/runway end lights or no lights at all.</w:t>
      </w:r>
    </w:p>
    <w:p w:rsidR="006D6D8F" w:rsidRDefault="006D6D8F" w:rsidP="006D6D8F">
      <w:pPr>
        <w:overflowPunct/>
        <w:textAlignment w:val="auto"/>
        <w:rPr>
          <w:rFonts w:ascii="Calibri" w:hAnsi="Calibri" w:cs="Calibri"/>
          <w:sz w:val="22"/>
          <w:szCs w:val="22"/>
          <w:lang w:val="en-GB"/>
        </w:rPr>
      </w:pPr>
    </w:p>
    <w:p w:rsidR="006D6D8F" w:rsidRDefault="006D6D8F" w:rsidP="006D6D8F">
      <w:pPr>
        <w:overflowPunct/>
        <w:textAlignment w:val="auto"/>
        <w:rPr>
          <w:rFonts w:asciiTheme="minorHAnsi" w:hAnsiTheme="minorHAnsi" w:cstheme="minorHAnsi"/>
          <w:b/>
          <w:bCs/>
          <w:sz w:val="22"/>
          <w:szCs w:val="22"/>
          <w:highlight w:val="lightGray"/>
          <w:lang w:val="en-GB"/>
        </w:rPr>
      </w:pPr>
    </w:p>
    <w:p w:rsidR="006D6D8F" w:rsidRDefault="006D6D8F" w:rsidP="006D6D8F">
      <w:pPr>
        <w:overflowPunct/>
        <w:textAlignment w:val="auto"/>
        <w:rPr>
          <w:rFonts w:asciiTheme="minorHAnsi" w:hAnsiTheme="minorHAnsi" w:cstheme="minorHAnsi"/>
          <w:b/>
          <w:bCs/>
          <w:sz w:val="22"/>
          <w:szCs w:val="22"/>
          <w:lang w:val="en-GB"/>
        </w:rPr>
      </w:pPr>
      <w:r w:rsidRPr="006D6D8F">
        <w:rPr>
          <w:rFonts w:asciiTheme="minorHAnsi" w:hAnsiTheme="minorHAnsi" w:cstheme="minorHAnsi"/>
          <w:b/>
          <w:bCs/>
          <w:sz w:val="22"/>
          <w:szCs w:val="22"/>
          <w:highlight w:val="lightGray"/>
          <w:lang w:val="en-GB"/>
        </w:rPr>
        <w:t>AMC7 NCC.OP.110 Aerodrome operating minima — general</w:t>
      </w:r>
    </w:p>
    <w:p w:rsidR="0063065B" w:rsidRPr="006D6D8F" w:rsidRDefault="0063065B" w:rsidP="006D6D8F">
      <w:pPr>
        <w:overflowPunct/>
        <w:textAlignment w:val="auto"/>
        <w:rPr>
          <w:rFonts w:asciiTheme="minorHAnsi" w:hAnsiTheme="minorHAnsi" w:cstheme="minorHAnsi"/>
          <w:b/>
          <w:bCs/>
          <w:sz w:val="22"/>
          <w:szCs w:val="22"/>
          <w:lang w:val="en-GB"/>
        </w:rPr>
      </w:pP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VISUAL APPROACH OPERATIONS</w:t>
      </w:r>
    </w:p>
    <w:p w:rsidR="006D6D8F" w:rsidRPr="006D6D8F" w:rsidRDefault="006D6D8F" w:rsidP="006D6D8F">
      <w:pPr>
        <w:overflowPunct/>
        <w:textAlignment w:val="auto"/>
        <w:rPr>
          <w:rFonts w:ascii="Calibri" w:hAnsi="Calibri" w:cs="Calibri"/>
          <w:sz w:val="22"/>
          <w:szCs w:val="22"/>
          <w:lang w:val="en-GB"/>
        </w:rPr>
      </w:pPr>
      <w:r w:rsidRPr="006D6D8F">
        <w:rPr>
          <w:rFonts w:ascii="Calibri" w:hAnsi="Calibri" w:cs="Calibri"/>
          <w:sz w:val="22"/>
          <w:szCs w:val="22"/>
          <w:lang w:val="en-GB"/>
        </w:rPr>
        <w:t>For a visual approach operation the RVR should not be less than 800 m.</w:t>
      </w:r>
    </w:p>
    <w:p w:rsidR="001F1C46" w:rsidRDefault="001F1C46" w:rsidP="001977E5">
      <w:pPr>
        <w:pStyle w:val="Default"/>
        <w:rPr>
          <w:rFonts w:ascii="Arial" w:hAnsi="Arial" w:cs="Arial"/>
          <w:b/>
          <w:bCs/>
          <w:highlight w:val="cyan"/>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F18C2" w:rsidTr="000F18C2">
        <w:trPr>
          <w:cantSplit/>
        </w:trPr>
        <w:tc>
          <w:tcPr>
            <w:tcW w:w="6237" w:type="dxa"/>
          </w:tcPr>
          <w:p w:rsidR="000F18C2" w:rsidRDefault="009A3855" w:rsidP="000F18C2">
            <w:pPr>
              <w:tabs>
                <w:tab w:val="left" w:pos="1773"/>
              </w:tabs>
              <w:spacing w:before="120" w:after="60"/>
              <w:rPr>
                <w:b/>
                <w:lang w:val="en-GB"/>
              </w:rPr>
            </w:pPr>
            <w:r>
              <w:rPr>
                <w:b/>
              </w:rPr>
              <w:fldChar w:fldCharType="begin">
                <w:ffData>
                  <w:name w:val="Text9"/>
                  <w:enabled/>
                  <w:calcOnExit w:val="0"/>
                  <w:textInput/>
                </w:ffData>
              </w:fldChar>
            </w:r>
            <w:r w:rsidR="000F18C2">
              <w:rPr>
                <w:b/>
              </w:rPr>
              <w:instrText xml:space="preserve"> FORMTEXT </w:instrText>
            </w:r>
            <w:r>
              <w:rPr>
                <w:b/>
              </w:rPr>
            </w:r>
            <w:r>
              <w:rPr>
                <w:b/>
              </w:rPr>
              <w:fldChar w:fldCharType="separate"/>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Pr>
                <w:b/>
              </w:rPr>
              <w:fldChar w:fldCharType="end"/>
            </w:r>
          </w:p>
          <w:p w:rsidR="000F18C2" w:rsidRDefault="000F18C2" w:rsidP="000F18C2">
            <w:pPr>
              <w:tabs>
                <w:tab w:val="left" w:pos="2835"/>
                <w:tab w:val="left" w:pos="8080"/>
              </w:tabs>
              <w:spacing w:before="120" w:after="60"/>
              <w:jc w:val="center"/>
              <w:rPr>
                <w:b/>
                <w:sz w:val="20"/>
                <w:lang w:val="en-GB"/>
              </w:rPr>
            </w:pPr>
          </w:p>
        </w:tc>
        <w:tc>
          <w:tcPr>
            <w:tcW w:w="6237" w:type="dxa"/>
          </w:tcPr>
          <w:p w:rsidR="000F18C2" w:rsidRDefault="009A3855" w:rsidP="000F18C2">
            <w:pPr>
              <w:tabs>
                <w:tab w:val="left" w:pos="2835"/>
                <w:tab w:val="left" w:pos="8080"/>
              </w:tabs>
              <w:spacing w:before="120" w:after="60"/>
              <w:rPr>
                <w:b/>
                <w:lang w:val="en-GB"/>
              </w:rPr>
            </w:pPr>
            <w:r>
              <w:rPr>
                <w:b/>
              </w:rPr>
              <w:fldChar w:fldCharType="begin">
                <w:ffData>
                  <w:name w:val="Text10"/>
                  <w:enabled/>
                  <w:calcOnExit w:val="0"/>
                  <w:textInput/>
                </w:ffData>
              </w:fldChar>
            </w:r>
            <w:r w:rsidR="000F18C2">
              <w:rPr>
                <w:b/>
              </w:rPr>
              <w:instrText xml:space="preserve"> FORMTEXT </w:instrText>
            </w:r>
            <w:r>
              <w:rPr>
                <w:b/>
              </w:rPr>
            </w:r>
            <w:r>
              <w:rPr>
                <w:b/>
              </w:rPr>
              <w:fldChar w:fldCharType="separate"/>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sidR="000F18C2">
              <w:rPr>
                <w:rFonts w:ascii="Times New Roman" w:hAnsi="Times New Roman"/>
                <w:b/>
                <w:noProof/>
              </w:rPr>
              <w:t> </w:t>
            </w:r>
            <w:r>
              <w:rPr>
                <w:b/>
              </w:rPr>
              <w:fldChar w:fldCharType="end"/>
            </w:r>
          </w:p>
        </w:tc>
        <w:tc>
          <w:tcPr>
            <w:tcW w:w="677" w:type="dxa"/>
          </w:tcPr>
          <w:p w:rsidR="000F18C2" w:rsidRDefault="009A3855" w:rsidP="000F18C2">
            <w:pPr>
              <w:pStyle w:val="Rubrik8"/>
              <w:rPr>
                <w:sz w:val="28"/>
                <w:lang w:val="en-GB"/>
              </w:rPr>
            </w:pPr>
            <w:r>
              <w:rPr>
                <w:b w:val="0"/>
              </w:rPr>
              <w:fldChar w:fldCharType="begin">
                <w:ffData>
                  <w:name w:val="Text10"/>
                  <w:enabled/>
                  <w:calcOnExit w:val="0"/>
                  <w:textInput/>
                </w:ffData>
              </w:fldChar>
            </w:r>
            <w:r w:rsidR="000F18C2">
              <w:rPr>
                <w:b w:val="0"/>
              </w:rPr>
              <w:instrText xml:space="preserve"> FORMTEXT </w:instrText>
            </w:r>
            <w:r>
              <w:rPr>
                <w:b w:val="0"/>
              </w:rPr>
            </w:r>
            <w:r>
              <w:rPr>
                <w:b w:val="0"/>
              </w:rPr>
              <w:fldChar w:fldCharType="separate"/>
            </w:r>
            <w:r w:rsidR="000F18C2">
              <w:rPr>
                <w:b w:val="0"/>
                <w:noProof/>
              </w:rPr>
              <w:t> </w:t>
            </w:r>
            <w:r w:rsidR="000F18C2">
              <w:rPr>
                <w:b w:val="0"/>
                <w:noProof/>
              </w:rPr>
              <w:t> </w:t>
            </w:r>
            <w:r w:rsidR="000F18C2">
              <w:rPr>
                <w:b w:val="0"/>
                <w:noProof/>
              </w:rPr>
              <w:t> </w:t>
            </w:r>
            <w:r w:rsidR="000F18C2">
              <w:rPr>
                <w:b w:val="0"/>
                <w:noProof/>
              </w:rPr>
              <w:t> </w:t>
            </w:r>
            <w:r w:rsidR="000F18C2">
              <w:rPr>
                <w:b w:val="0"/>
                <w:noProof/>
              </w:rPr>
              <w:t> </w:t>
            </w:r>
            <w:r>
              <w:rPr>
                <w:b w:val="0"/>
              </w:rPr>
              <w:fldChar w:fldCharType="end"/>
            </w:r>
          </w:p>
        </w:tc>
      </w:tr>
    </w:tbl>
    <w:p w:rsidR="006D6D8F" w:rsidRDefault="006D6D8F" w:rsidP="001977E5">
      <w:pPr>
        <w:pStyle w:val="Default"/>
        <w:rPr>
          <w:rFonts w:ascii="Arial" w:hAnsi="Arial" w:cs="Arial"/>
          <w:b/>
          <w:bCs/>
          <w:highlight w:val="cyan"/>
          <w:lang w:val="en-GB"/>
        </w:rPr>
      </w:pPr>
    </w:p>
    <w:p w:rsidR="000F18C2" w:rsidRDefault="000F18C2" w:rsidP="000F18C2">
      <w:pPr>
        <w:overflowPunct/>
        <w:textAlignment w:val="auto"/>
        <w:rPr>
          <w:rFonts w:asciiTheme="minorHAnsi" w:hAnsiTheme="minorHAnsi" w:cstheme="minorHAnsi"/>
          <w:b/>
          <w:bCs/>
          <w:sz w:val="22"/>
          <w:szCs w:val="22"/>
          <w:highlight w:val="lightGray"/>
          <w:lang w:val="en-GB"/>
        </w:rPr>
      </w:pPr>
    </w:p>
    <w:p w:rsidR="00FA33CB" w:rsidRDefault="00FA33CB" w:rsidP="000F18C2">
      <w:pPr>
        <w:overflowPunct/>
        <w:textAlignment w:val="auto"/>
        <w:rPr>
          <w:rFonts w:asciiTheme="minorHAnsi" w:hAnsiTheme="minorHAnsi" w:cstheme="minorHAnsi"/>
          <w:b/>
          <w:bCs/>
          <w:sz w:val="22"/>
          <w:szCs w:val="22"/>
          <w:highlight w:val="lightGray"/>
          <w:lang w:val="en-GB"/>
        </w:rPr>
      </w:pPr>
    </w:p>
    <w:p w:rsidR="00FA33CB" w:rsidRDefault="00FA33CB" w:rsidP="000F18C2">
      <w:pPr>
        <w:overflowPunct/>
        <w:textAlignment w:val="auto"/>
        <w:rPr>
          <w:rFonts w:asciiTheme="minorHAnsi" w:hAnsiTheme="minorHAnsi" w:cstheme="minorHAnsi"/>
          <w:b/>
          <w:bCs/>
          <w:sz w:val="22"/>
          <w:szCs w:val="22"/>
          <w:highlight w:val="lightGray"/>
          <w:lang w:val="en-GB"/>
        </w:rPr>
      </w:pPr>
    </w:p>
    <w:p w:rsidR="000F18C2" w:rsidRDefault="000F18C2" w:rsidP="000F18C2">
      <w:pPr>
        <w:overflowPunct/>
        <w:textAlignment w:val="auto"/>
        <w:rPr>
          <w:rFonts w:asciiTheme="minorHAnsi" w:hAnsiTheme="minorHAnsi" w:cstheme="minorHAnsi"/>
          <w:b/>
          <w:bCs/>
          <w:sz w:val="22"/>
          <w:szCs w:val="22"/>
          <w:lang w:val="en-GB"/>
        </w:rPr>
      </w:pPr>
      <w:r w:rsidRPr="000F18C2">
        <w:rPr>
          <w:rFonts w:asciiTheme="minorHAnsi" w:hAnsiTheme="minorHAnsi" w:cstheme="minorHAnsi"/>
          <w:b/>
          <w:bCs/>
          <w:sz w:val="22"/>
          <w:szCs w:val="22"/>
          <w:highlight w:val="lightGray"/>
          <w:lang w:val="en-GB"/>
        </w:rPr>
        <w:lastRenderedPageBreak/>
        <w:t>AMC8 NCC.OP.110 Aerodrome operating minima — general</w:t>
      </w:r>
    </w:p>
    <w:p w:rsidR="0063065B" w:rsidRPr="000F18C2" w:rsidRDefault="0063065B" w:rsidP="000F18C2">
      <w:pPr>
        <w:overflowPunct/>
        <w:textAlignment w:val="auto"/>
        <w:rPr>
          <w:rFonts w:asciiTheme="minorHAnsi" w:hAnsiTheme="minorHAnsi" w:cstheme="minorHAnsi"/>
          <w:b/>
          <w:bCs/>
          <w:sz w:val="22"/>
          <w:szCs w:val="22"/>
          <w:lang w:val="en-GB"/>
        </w:rPr>
      </w:pP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CONVERSION OF REPORTED METEOROLOGICAL VISIBILITY TO RVR/CMV</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(a) A conversion from meteorological visibility to RVR/CMV should not be used:</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(1) when reported RVR is available;</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(2) for calculating take-off minima; and</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(3) for other RVR minima less than 800 m.</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(b) If the RVR is reported as being above the maximum value assessed by the aerodrome operator,</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e.g. ‘RVR more than 1 500 m’, it should not be considered as a reported value for (a)(1).</w:t>
      </w:r>
    </w:p>
    <w:p w:rsidR="000F18C2" w:rsidRPr="000F18C2" w:rsidRDefault="000F18C2" w:rsidP="000F18C2">
      <w:pPr>
        <w:overflowPunct/>
        <w:textAlignment w:val="auto"/>
        <w:rPr>
          <w:rFonts w:ascii="Calibri" w:hAnsi="Calibri" w:cs="Calibri"/>
          <w:sz w:val="22"/>
          <w:szCs w:val="22"/>
          <w:lang w:val="en-GB"/>
        </w:rPr>
      </w:pPr>
      <w:r w:rsidRPr="000F18C2">
        <w:rPr>
          <w:rFonts w:ascii="Calibri" w:hAnsi="Calibri" w:cs="Calibri"/>
          <w:sz w:val="22"/>
          <w:szCs w:val="22"/>
          <w:lang w:val="en-GB"/>
        </w:rPr>
        <w:t>(c) When converting meteorological visibility to RVR in circumstances other than those in (a), the</w:t>
      </w:r>
    </w:p>
    <w:p w:rsidR="000F18C2" w:rsidRDefault="000F18C2" w:rsidP="000F18C2">
      <w:pPr>
        <w:pStyle w:val="Default"/>
        <w:rPr>
          <w:rFonts w:ascii="Calibri" w:hAnsi="Calibri" w:cs="Calibri"/>
          <w:sz w:val="22"/>
          <w:szCs w:val="22"/>
          <w:lang w:val="en-GB"/>
        </w:rPr>
      </w:pPr>
      <w:r w:rsidRPr="000F18C2">
        <w:rPr>
          <w:rFonts w:ascii="Calibri" w:hAnsi="Calibri" w:cs="Calibri"/>
          <w:sz w:val="22"/>
          <w:szCs w:val="22"/>
          <w:lang w:val="en-GB"/>
        </w:rPr>
        <w:t>conversion factors specified in Table 5 should be used.</w:t>
      </w:r>
    </w:p>
    <w:p w:rsidR="002C51B5" w:rsidRDefault="002C51B5" w:rsidP="000F18C2">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C51B5" w:rsidTr="002C51B5">
        <w:trPr>
          <w:cantSplit/>
        </w:trPr>
        <w:tc>
          <w:tcPr>
            <w:tcW w:w="6237" w:type="dxa"/>
          </w:tcPr>
          <w:p w:rsidR="002C51B5" w:rsidRDefault="009A3855" w:rsidP="002C51B5">
            <w:pPr>
              <w:tabs>
                <w:tab w:val="left" w:pos="1773"/>
              </w:tabs>
              <w:spacing w:before="120" w:after="60"/>
              <w:rPr>
                <w:b/>
                <w:lang w:val="en-GB"/>
              </w:rPr>
            </w:pPr>
            <w:r>
              <w:rPr>
                <w:b/>
              </w:rPr>
              <w:fldChar w:fldCharType="begin">
                <w:ffData>
                  <w:name w:val="Text9"/>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p w:rsidR="002C51B5" w:rsidRDefault="002C51B5" w:rsidP="002C51B5">
            <w:pPr>
              <w:tabs>
                <w:tab w:val="left" w:pos="2835"/>
                <w:tab w:val="left" w:pos="8080"/>
              </w:tabs>
              <w:spacing w:before="120" w:after="60"/>
              <w:jc w:val="center"/>
              <w:rPr>
                <w:b/>
                <w:sz w:val="20"/>
                <w:lang w:val="en-GB"/>
              </w:rPr>
            </w:pPr>
          </w:p>
        </w:tc>
        <w:tc>
          <w:tcPr>
            <w:tcW w:w="6237" w:type="dxa"/>
          </w:tcPr>
          <w:p w:rsidR="002C51B5" w:rsidRDefault="009A3855" w:rsidP="002C51B5">
            <w:pPr>
              <w:tabs>
                <w:tab w:val="left" w:pos="2835"/>
                <w:tab w:val="left" w:pos="8080"/>
              </w:tabs>
              <w:spacing w:before="120" w:after="60"/>
              <w:rPr>
                <w:b/>
                <w:lang w:val="en-GB"/>
              </w:rPr>
            </w:pPr>
            <w:r>
              <w:rPr>
                <w:b/>
              </w:rPr>
              <w:fldChar w:fldCharType="begin">
                <w:ffData>
                  <w:name w:val="Text10"/>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tc>
        <w:tc>
          <w:tcPr>
            <w:tcW w:w="677" w:type="dxa"/>
          </w:tcPr>
          <w:p w:rsidR="002C51B5" w:rsidRDefault="009A3855" w:rsidP="002C51B5">
            <w:pPr>
              <w:pStyle w:val="Rubrik8"/>
              <w:rPr>
                <w:sz w:val="28"/>
                <w:lang w:val="en-GB"/>
              </w:rPr>
            </w:pPr>
            <w:r>
              <w:rPr>
                <w:b w:val="0"/>
              </w:rPr>
              <w:fldChar w:fldCharType="begin">
                <w:ffData>
                  <w:name w:val="Text10"/>
                  <w:enabled/>
                  <w:calcOnExit w:val="0"/>
                  <w:textInput/>
                </w:ffData>
              </w:fldChar>
            </w:r>
            <w:r w:rsidR="002C51B5">
              <w:rPr>
                <w:b w:val="0"/>
              </w:rPr>
              <w:instrText xml:space="preserve"> FORMTEXT </w:instrText>
            </w:r>
            <w:r>
              <w:rPr>
                <w:b w:val="0"/>
              </w:rPr>
            </w:r>
            <w:r>
              <w:rPr>
                <w:b w:val="0"/>
              </w:rPr>
              <w:fldChar w:fldCharType="separate"/>
            </w:r>
            <w:r w:rsidR="002C51B5">
              <w:rPr>
                <w:b w:val="0"/>
                <w:noProof/>
              </w:rPr>
              <w:t> </w:t>
            </w:r>
            <w:r w:rsidR="002C51B5">
              <w:rPr>
                <w:b w:val="0"/>
                <w:noProof/>
              </w:rPr>
              <w:t> </w:t>
            </w:r>
            <w:r w:rsidR="002C51B5">
              <w:rPr>
                <w:b w:val="0"/>
                <w:noProof/>
              </w:rPr>
              <w:t> </w:t>
            </w:r>
            <w:r w:rsidR="002C51B5">
              <w:rPr>
                <w:b w:val="0"/>
                <w:noProof/>
              </w:rPr>
              <w:t> </w:t>
            </w:r>
            <w:r w:rsidR="002C51B5">
              <w:rPr>
                <w:b w:val="0"/>
                <w:noProof/>
              </w:rPr>
              <w:t> </w:t>
            </w:r>
            <w:r>
              <w:rPr>
                <w:b w:val="0"/>
              </w:rPr>
              <w:fldChar w:fldCharType="end"/>
            </w:r>
          </w:p>
        </w:tc>
      </w:tr>
    </w:tbl>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D2576D" w:rsidRPr="00D2576D" w:rsidRDefault="00D2576D" w:rsidP="001977E5">
      <w:pPr>
        <w:pStyle w:val="Default"/>
        <w:rPr>
          <w:rFonts w:ascii="Arial" w:hAnsi="Arial" w:cs="Arial"/>
          <w:b/>
          <w:bCs/>
          <w:highlight w:val="cyan"/>
          <w:lang w:val="en-GB"/>
        </w:rPr>
      </w:pPr>
      <w:r w:rsidRPr="00D2576D">
        <w:rPr>
          <w:rFonts w:ascii="Calibri,Bold" w:hAnsi="Calibri,Bold" w:cs="Calibri,Bold"/>
          <w:b/>
          <w:bCs/>
          <w:sz w:val="22"/>
          <w:szCs w:val="22"/>
          <w:lang w:val="en-GB"/>
        </w:rPr>
        <w:t>Table 5 : Conversion of reported meteorological visibility to RVR/CMV</w:t>
      </w:r>
    </w:p>
    <w:p w:rsidR="000F18C2" w:rsidRDefault="000F18C2" w:rsidP="001977E5">
      <w:pPr>
        <w:pStyle w:val="Default"/>
        <w:rPr>
          <w:rFonts w:ascii="Arial" w:hAnsi="Arial" w:cs="Arial"/>
          <w:b/>
          <w:bCs/>
          <w:highlight w:val="cyan"/>
          <w:lang w:val="en-GB"/>
        </w:rPr>
      </w:pPr>
    </w:p>
    <w:tbl>
      <w:tblPr>
        <w:tblStyle w:val="Tabellrutnt"/>
        <w:tblW w:w="0" w:type="auto"/>
        <w:tblInd w:w="1668" w:type="dxa"/>
        <w:tblLook w:val="04A0"/>
      </w:tblPr>
      <w:tblGrid>
        <w:gridCol w:w="3273"/>
        <w:gridCol w:w="3247"/>
        <w:gridCol w:w="3827"/>
      </w:tblGrid>
      <w:tr w:rsidR="001439AA" w:rsidRPr="00CC6FED" w:rsidTr="0015202E">
        <w:tc>
          <w:tcPr>
            <w:tcW w:w="3273" w:type="dxa"/>
            <w:vMerge w:val="restart"/>
          </w:tcPr>
          <w:p w:rsidR="001439AA" w:rsidRDefault="001439AA" w:rsidP="001977E5">
            <w:pPr>
              <w:pStyle w:val="Default"/>
              <w:rPr>
                <w:rFonts w:ascii="Arial" w:hAnsi="Arial" w:cs="Arial"/>
                <w:b/>
                <w:bCs/>
                <w:lang w:val="en-GB"/>
              </w:rPr>
            </w:pPr>
          </w:p>
          <w:p w:rsidR="001439AA" w:rsidRPr="001439AA" w:rsidRDefault="001439AA" w:rsidP="001977E5">
            <w:pPr>
              <w:pStyle w:val="Default"/>
              <w:rPr>
                <w:rFonts w:ascii="Arial" w:hAnsi="Arial" w:cs="Arial"/>
                <w:b/>
                <w:bCs/>
                <w:lang w:val="en-GB"/>
              </w:rPr>
            </w:pPr>
            <w:r w:rsidRPr="001439AA">
              <w:rPr>
                <w:rFonts w:ascii="Arial" w:hAnsi="Arial" w:cs="Arial"/>
                <w:b/>
                <w:bCs/>
                <w:lang w:val="en-GB"/>
              </w:rPr>
              <w:t>Light elements in operation</w:t>
            </w:r>
          </w:p>
        </w:tc>
        <w:tc>
          <w:tcPr>
            <w:tcW w:w="7074" w:type="dxa"/>
            <w:gridSpan w:val="2"/>
          </w:tcPr>
          <w:p w:rsidR="001439AA" w:rsidRPr="001439AA" w:rsidRDefault="001439AA" w:rsidP="000F18C2">
            <w:pPr>
              <w:pStyle w:val="Default"/>
              <w:jc w:val="center"/>
              <w:rPr>
                <w:rFonts w:ascii="Arial" w:hAnsi="Arial" w:cs="Arial"/>
                <w:b/>
                <w:bCs/>
                <w:lang w:val="en-GB"/>
              </w:rPr>
            </w:pPr>
            <w:r w:rsidRPr="001439AA">
              <w:rPr>
                <w:rFonts w:ascii="Arial" w:hAnsi="Arial" w:cs="Arial"/>
                <w:b/>
                <w:bCs/>
                <w:lang w:val="en-GB"/>
              </w:rPr>
              <w:t>RVR/CMV = reported meteorological visibility x</w:t>
            </w:r>
          </w:p>
        </w:tc>
      </w:tr>
      <w:tr w:rsidR="001439AA" w:rsidRPr="001439AA" w:rsidTr="0015202E">
        <w:tc>
          <w:tcPr>
            <w:tcW w:w="3273" w:type="dxa"/>
            <w:vMerge/>
          </w:tcPr>
          <w:p w:rsidR="001439AA" w:rsidRPr="001439AA" w:rsidRDefault="001439AA" w:rsidP="001439AA">
            <w:pPr>
              <w:pStyle w:val="Default"/>
              <w:jc w:val="center"/>
              <w:rPr>
                <w:rFonts w:ascii="Arial" w:hAnsi="Arial" w:cs="Arial"/>
                <w:bCs/>
                <w:lang w:val="en-GB"/>
              </w:rPr>
            </w:pPr>
          </w:p>
        </w:tc>
        <w:tc>
          <w:tcPr>
            <w:tcW w:w="3247" w:type="dxa"/>
          </w:tcPr>
          <w:p w:rsidR="001439AA" w:rsidRPr="001439AA" w:rsidRDefault="001439AA" w:rsidP="001439AA">
            <w:pPr>
              <w:pStyle w:val="Default"/>
              <w:jc w:val="center"/>
              <w:rPr>
                <w:rFonts w:ascii="Arial" w:hAnsi="Arial" w:cs="Arial"/>
                <w:b/>
                <w:bCs/>
                <w:lang w:val="en-GB"/>
              </w:rPr>
            </w:pPr>
            <w:r>
              <w:rPr>
                <w:rFonts w:ascii="Arial" w:hAnsi="Arial" w:cs="Arial"/>
                <w:b/>
                <w:bCs/>
                <w:lang w:val="en-GB"/>
              </w:rPr>
              <w:t>Day</w:t>
            </w:r>
          </w:p>
        </w:tc>
        <w:tc>
          <w:tcPr>
            <w:tcW w:w="3827" w:type="dxa"/>
          </w:tcPr>
          <w:p w:rsidR="001439AA" w:rsidRPr="001439AA" w:rsidRDefault="001439AA" w:rsidP="001439AA">
            <w:pPr>
              <w:pStyle w:val="Default"/>
              <w:jc w:val="center"/>
              <w:rPr>
                <w:rFonts w:ascii="Arial" w:hAnsi="Arial" w:cs="Arial"/>
                <w:b/>
                <w:bCs/>
                <w:lang w:val="en-GB"/>
              </w:rPr>
            </w:pPr>
            <w:r>
              <w:rPr>
                <w:rFonts w:ascii="Arial" w:hAnsi="Arial" w:cs="Arial"/>
                <w:b/>
                <w:bCs/>
                <w:lang w:val="en-GB"/>
              </w:rPr>
              <w:t>Night</w:t>
            </w:r>
          </w:p>
        </w:tc>
      </w:tr>
      <w:tr w:rsidR="001439AA" w:rsidRPr="001439AA" w:rsidTr="0015202E">
        <w:tc>
          <w:tcPr>
            <w:tcW w:w="3273" w:type="dxa"/>
          </w:tcPr>
          <w:p w:rsidR="001439AA" w:rsidRPr="001439AA" w:rsidRDefault="001439AA" w:rsidP="001439AA">
            <w:pPr>
              <w:pStyle w:val="Default"/>
              <w:rPr>
                <w:rFonts w:ascii="Arial" w:hAnsi="Arial" w:cs="Arial"/>
                <w:bCs/>
                <w:lang w:val="en-GB"/>
              </w:rPr>
            </w:pPr>
            <w:r w:rsidRPr="001439AA">
              <w:rPr>
                <w:rFonts w:ascii="Arial" w:hAnsi="Arial" w:cs="Arial"/>
                <w:bCs/>
                <w:lang w:val="en-GB"/>
              </w:rPr>
              <w:t>H</w:t>
            </w:r>
            <w:r>
              <w:rPr>
                <w:rFonts w:ascii="Arial" w:hAnsi="Arial" w:cs="Arial"/>
                <w:bCs/>
                <w:lang w:val="en-GB"/>
              </w:rPr>
              <w:t>I approach and runway lights</w:t>
            </w:r>
          </w:p>
        </w:tc>
        <w:tc>
          <w:tcPr>
            <w:tcW w:w="3247" w:type="dxa"/>
          </w:tcPr>
          <w:p w:rsidR="001439AA" w:rsidRPr="0015202E" w:rsidRDefault="0015202E" w:rsidP="0015202E">
            <w:pPr>
              <w:pStyle w:val="Default"/>
              <w:jc w:val="center"/>
              <w:rPr>
                <w:rFonts w:ascii="Arial" w:hAnsi="Arial" w:cs="Arial"/>
                <w:bCs/>
                <w:lang w:val="en-GB"/>
              </w:rPr>
            </w:pPr>
            <w:r w:rsidRPr="0015202E">
              <w:rPr>
                <w:rFonts w:ascii="Arial" w:hAnsi="Arial" w:cs="Arial"/>
                <w:bCs/>
                <w:lang w:val="en-GB"/>
              </w:rPr>
              <w:t>1.5</w:t>
            </w:r>
          </w:p>
        </w:tc>
        <w:tc>
          <w:tcPr>
            <w:tcW w:w="3827" w:type="dxa"/>
          </w:tcPr>
          <w:p w:rsidR="001439AA" w:rsidRPr="0015202E" w:rsidRDefault="0015202E" w:rsidP="0015202E">
            <w:pPr>
              <w:pStyle w:val="Default"/>
              <w:jc w:val="center"/>
              <w:rPr>
                <w:rFonts w:ascii="Arial" w:hAnsi="Arial" w:cs="Arial"/>
                <w:bCs/>
                <w:lang w:val="en-GB"/>
              </w:rPr>
            </w:pPr>
            <w:r w:rsidRPr="0015202E">
              <w:rPr>
                <w:rFonts w:ascii="Arial" w:hAnsi="Arial" w:cs="Arial"/>
                <w:bCs/>
                <w:lang w:val="en-GB"/>
              </w:rPr>
              <w:t>2.0</w:t>
            </w:r>
          </w:p>
        </w:tc>
      </w:tr>
      <w:tr w:rsidR="001439AA" w:rsidRPr="001439AA" w:rsidTr="0015202E">
        <w:tc>
          <w:tcPr>
            <w:tcW w:w="3273" w:type="dxa"/>
          </w:tcPr>
          <w:p w:rsidR="001439AA" w:rsidRPr="0015202E" w:rsidRDefault="0015202E" w:rsidP="001977E5">
            <w:pPr>
              <w:pStyle w:val="Default"/>
              <w:rPr>
                <w:rFonts w:ascii="Arial" w:hAnsi="Arial" w:cs="Arial"/>
                <w:bCs/>
                <w:lang w:val="en-GB"/>
              </w:rPr>
            </w:pPr>
            <w:r w:rsidRPr="0015202E">
              <w:rPr>
                <w:rFonts w:ascii="Arial" w:hAnsi="Arial" w:cs="Arial"/>
                <w:bCs/>
                <w:lang w:val="en-GB"/>
              </w:rPr>
              <w:t>Any type of light installation other than above</w:t>
            </w:r>
          </w:p>
        </w:tc>
        <w:tc>
          <w:tcPr>
            <w:tcW w:w="3247" w:type="dxa"/>
          </w:tcPr>
          <w:p w:rsidR="001439AA" w:rsidRPr="0015202E" w:rsidRDefault="0015202E" w:rsidP="0015202E">
            <w:pPr>
              <w:pStyle w:val="Default"/>
              <w:jc w:val="center"/>
              <w:rPr>
                <w:rFonts w:ascii="Arial" w:hAnsi="Arial" w:cs="Arial"/>
                <w:bCs/>
                <w:lang w:val="en-GB"/>
              </w:rPr>
            </w:pPr>
            <w:r>
              <w:rPr>
                <w:rFonts w:ascii="Arial" w:hAnsi="Arial" w:cs="Arial"/>
                <w:bCs/>
                <w:lang w:val="en-GB"/>
              </w:rPr>
              <w:t>1.0</w:t>
            </w:r>
          </w:p>
        </w:tc>
        <w:tc>
          <w:tcPr>
            <w:tcW w:w="3827" w:type="dxa"/>
          </w:tcPr>
          <w:p w:rsidR="001439AA" w:rsidRPr="0015202E" w:rsidRDefault="0015202E" w:rsidP="0015202E">
            <w:pPr>
              <w:pStyle w:val="Default"/>
              <w:jc w:val="center"/>
              <w:rPr>
                <w:rFonts w:ascii="Arial" w:hAnsi="Arial" w:cs="Arial"/>
                <w:bCs/>
                <w:lang w:val="en-GB"/>
              </w:rPr>
            </w:pPr>
            <w:r>
              <w:rPr>
                <w:rFonts w:ascii="Arial" w:hAnsi="Arial" w:cs="Arial"/>
                <w:bCs/>
                <w:lang w:val="en-GB"/>
              </w:rPr>
              <w:t>1.5</w:t>
            </w:r>
          </w:p>
        </w:tc>
      </w:tr>
      <w:tr w:rsidR="001439AA" w:rsidRPr="001439AA" w:rsidTr="0015202E">
        <w:tc>
          <w:tcPr>
            <w:tcW w:w="3273" w:type="dxa"/>
          </w:tcPr>
          <w:p w:rsidR="001439AA" w:rsidRPr="0015202E" w:rsidRDefault="0015202E" w:rsidP="001977E5">
            <w:pPr>
              <w:pStyle w:val="Default"/>
              <w:rPr>
                <w:rFonts w:ascii="Arial" w:hAnsi="Arial" w:cs="Arial"/>
                <w:bCs/>
                <w:lang w:val="en-GB"/>
              </w:rPr>
            </w:pPr>
            <w:r w:rsidRPr="0015202E">
              <w:rPr>
                <w:rFonts w:ascii="Arial" w:hAnsi="Arial" w:cs="Arial"/>
                <w:bCs/>
                <w:lang w:val="en-GB"/>
              </w:rPr>
              <w:t>No lights</w:t>
            </w:r>
          </w:p>
        </w:tc>
        <w:tc>
          <w:tcPr>
            <w:tcW w:w="3247" w:type="dxa"/>
          </w:tcPr>
          <w:p w:rsidR="001439AA" w:rsidRPr="0015202E" w:rsidRDefault="0015202E" w:rsidP="0015202E">
            <w:pPr>
              <w:pStyle w:val="Default"/>
              <w:jc w:val="center"/>
              <w:rPr>
                <w:rFonts w:ascii="Arial" w:hAnsi="Arial" w:cs="Arial"/>
                <w:bCs/>
                <w:lang w:val="en-GB"/>
              </w:rPr>
            </w:pPr>
            <w:r>
              <w:rPr>
                <w:rFonts w:ascii="Arial" w:hAnsi="Arial" w:cs="Arial"/>
                <w:bCs/>
                <w:lang w:val="en-GB"/>
              </w:rPr>
              <w:t>1.0</w:t>
            </w:r>
          </w:p>
        </w:tc>
        <w:tc>
          <w:tcPr>
            <w:tcW w:w="3827" w:type="dxa"/>
          </w:tcPr>
          <w:p w:rsidR="001439AA" w:rsidRPr="0015202E" w:rsidRDefault="0015202E" w:rsidP="0015202E">
            <w:pPr>
              <w:pStyle w:val="Default"/>
              <w:jc w:val="center"/>
              <w:rPr>
                <w:rFonts w:ascii="Arial" w:hAnsi="Arial" w:cs="Arial"/>
                <w:bCs/>
                <w:lang w:val="en-GB"/>
              </w:rPr>
            </w:pPr>
            <w:r>
              <w:rPr>
                <w:rFonts w:ascii="Arial" w:hAnsi="Arial" w:cs="Arial"/>
                <w:bCs/>
                <w:lang w:val="en-GB"/>
              </w:rPr>
              <w:t>Not applicable</w:t>
            </w:r>
          </w:p>
        </w:tc>
      </w:tr>
    </w:tbl>
    <w:p w:rsidR="000F18C2" w:rsidRDefault="000F18C2" w:rsidP="001977E5">
      <w:pPr>
        <w:pStyle w:val="Default"/>
        <w:rPr>
          <w:rFonts w:ascii="Arial" w:hAnsi="Arial" w:cs="Arial"/>
          <w:b/>
          <w:bCs/>
          <w:highlight w:val="cyan"/>
          <w:lang w:val="en-GB"/>
        </w:rPr>
      </w:pPr>
    </w:p>
    <w:p w:rsidR="002C51B5" w:rsidRDefault="002C51B5" w:rsidP="0015202E">
      <w:pPr>
        <w:overflowPunct/>
        <w:textAlignment w:val="auto"/>
        <w:rPr>
          <w:rFonts w:asciiTheme="minorHAnsi" w:hAnsiTheme="minorHAnsi" w:cstheme="minorHAnsi"/>
          <w:b/>
          <w:bCs/>
          <w:sz w:val="22"/>
          <w:szCs w:val="22"/>
          <w:highlight w:val="lightGray"/>
          <w:lang w:val="en-GB"/>
        </w:rPr>
      </w:pPr>
    </w:p>
    <w:p w:rsidR="0015202E" w:rsidRDefault="0015202E" w:rsidP="0015202E">
      <w:pPr>
        <w:overflowPunct/>
        <w:textAlignment w:val="auto"/>
        <w:rPr>
          <w:rFonts w:asciiTheme="minorHAnsi" w:hAnsiTheme="minorHAnsi" w:cstheme="minorHAnsi"/>
          <w:b/>
          <w:bCs/>
          <w:sz w:val="22"/>
          <w:szCs w:val="22"/>
          <w:lang w:val="en-GB"/>
        </w:rPr>
      </w:pPr>
      <w:r w:rsidRPr="0015202E">
        <w:rPr>
          <w:rFonts w:asciiTheme="minorHAnsi" w:hAnsiTheme="minorHAnsi" w:cstheme="minorHAnsi"/>
          <w:b/>
          <w:bCs/>
          <w:sz w:val="22"/>
          <w:szCs w:val="22"/>
          <w:highlight w:val="lightGray"/>
          <w:lang w:val="en-GB"/>
        </w:rPr>
        <w:lastRenderedPageBreak/>
        <w:t>AMC9 NCC.OP.110 Aerodrome operating minima — general</w:t>
      </w:r>
    </w:p>
    <w:p w:rsidR="0063065B" w:rsidRPr="0015202E" w:rsidRDefault="0063065B" w:rsidP="0015202E">
      <w:pPr>
        <w:overflowPunct/>
        <w:textAlignment w:val="auto"/>
        <w:rPr>
          <w:rFonts w:asciiTheme="minorHAnsi" w:hAnsiTheme="minorHAnsi" w:cstheme="minorHAnsi"/>
          <w:b/>
          <w:bCs/>
          <w:sz w:val="22"/>
          <w:szCs w:val="22"/>
          <w:lang w:val="en-GB"/>
        </w:rPr>
      </w:pP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EFFECT ON LANDING MINIMA OF TEMPORARILY FAILED OR DOWNGRADED GROUND EQUIPMENT</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(a) General</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These instructions are intended for both pre-flight and in-flight use. It is, however, not expected</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that the pilot-in-command would consult such instructions after passing 1 000 ft above the</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aerodrome. If failures of ground aids are announced at such a late stage, the approach could be</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continued at the pilot-in-command’s discretion. If failures are announced before such a late stage</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in the approach, their effect on the approach should be considered as described in Table 6 and, if</w:t>
      </w:r>
    </w:p>
    <w:p w:rsid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considered necessary, the approach should be abandoned.</w:t>
      </w:r>
    </w:p>
    <w:p w:rsidR="002C51B5" w:rsidRDefault="002C51B5" w:rsidP="0015202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C51B5" w:rsidTr="002C51B5">
        <w:trPr>
          <w:cantSplit/>
        </w:trPr>
        <w:tc>
          <w:tcPr>
            <w:tcW w:w="6237" w:type="dxa"/>
          </w:tcPr>
          <w:p w:rsidR="002C51B5" w:rsidRDefault="009A3855" w:rsidP="002C51B5">
            <w:pPr>
              <w:tabs>
                <w:tab w:val="left" w:pos="1773"/>
              </w:tabs>
              <w:spacing w:before="120" w:after="60"/>
              <w:rPr>
                <w:b/>
                <w:lang w:val="en-GB"/>
              </w:rPr>
            </w:pPr>
            <w:r>
              <w:rPr>
                <w:b/>
              </w:rPr>
              <w:fldChar w:fldCharType="begin">
                <w:ffData>
                  <w:name w:val="Text9"/>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p w:rsidR="002C51B5" w:rsidRDefault="002C51B5" w:rsidP="002C51B5">
            <w:pPr>
              <w:tabs>
                <w:tab w:val="left" w:pos="2835"/>
                <w:tab w:val="left" w:pos="8080"/>
              </w:tabs>
              <w:spacing w:before="120" w:after="60"/>
              <w:jc w:val="center"/>
              <w:rPr>
                <w:b/>
                <w:sz w:val="20"/>
                <w:lang w:val="en-GB"/>
              </w:rPr>
            </w:pPr>
          </w:p>
        </w:tc>
        <w:tc>
          <w:tcPr>
            <w:tcW w:w="6237" w:type="dxa"/>
          </w:tcPr>
          <w:p w:rsidR="002C51B5" w:rsidRDefault="009A3855" w:rsidP="002C51B5">
            <w:pPr>
              <w:tabs>
                <w:tab w:val="left" w:pos="2835"/>
                <w:tab w:val="left" w:pos="8080"/>
              </w:tabs>
              <w:spacing w:before="120" w:after="60"/>
              <w:rPr>
                <w:b/>
                <w:lang w:val="en-GB"/>
              </w:rPr>
            </w:pPr>
            <w:r>
              <w:rPr>
                <w:b/>
              </w:rPr>
              <w:fldChar w:fldCharType="begin">
                <w:ffData>
                  <w:name w:val="Text10"/>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tc>
        <w:tc>
          <w:tcPr>
            <w:tcW w:w="677" w:type="dxa"/>
          </w:tcPr>
          <w:p w:rsidR="002C51B5" w:rsidRDefault="009A3855" w:rsidP="002C51B5">
            <w:pPr>
              <w:pStyle w:val="Rubrik8"/>
              <w:rPr>
                <w:sz w:val="28"/>
                <w:lang w:val="en-GB"/>
              </w:rPr>
            </w:pPr>
            <w:r>
              <w:rPr>
                <w:b w:val="0"/>
              </w:rPr>
              <w:fldChar w:fldCharType="begin">
                <w:ffData>
                  <w:name w:val="Text10"/>
                  <w:enabled/>
                  <w:calcOnExit w:val="0"/>
                  <w:textInput/>
                </w:ffData>
              </w:fldChar>
            </w:r>
            <w:r w:rsidR="002C51B5">
              <w:rPr>
                <w:b w:val="0"/>
              </w:rPr>
              <w:instrText xml:space="preserve"> FORMTEXT </w:instrText>
            </w:r>
            <w:r>
              <w:rPr>
                <w:b w:val="0"/>
              </w:rPr>
            </w:r>
            <w:r>
              <w:rPr>
                <w:b w:val="0"/>
              </w:rPr>
              <w:fldChar w:fldCharType="separate"/>
            </w:r>
            <w:r w:rsidR="002C51B5">
              <w:rPr>
                <w:b w:val="0"/>
                <w:noProof/>
              </w:rPr>
              <w:t> </w:t>
            </w:r>
            <w:r w:rsidR="002C51B5">
              <w:rPr>
                <w:b w:val="0"/>
                <w:noProof/>
              </w:rPr>
              <w:t> </w:t>
            </w:r>
            <w:r w:rsidR="002C51B5">
              <w:rPr>
                <w:b w:val="0"/>
                <w:noProof/>
              </w:rPr>
              <w:t> </w:t>
            </w:r>
            <w:r w:rsidR="002C51B5">
              <w:rPr>
                <w:b w:val="0"/>
                <w:noProof/>
              </w:rPr>
              <w:t> </w:t>
            </w:r>
            <w:r w:rsidR="002C51B5">
              <w:rPr>
                <w:b w:val="0"/>
                <w:noProof/>
              </w:rPr>
              <w:t> </w:t>
            </w:r>
            <w:r>
              <w:rPr>
                <w:b w:val="0"/>
              </w:rPr>
              <w:fldChar w:fldCharType="end"/>
            </w:r>
          </w:p>
        </w:tc>
      </w:tr>
    </w:tbl>
    <w:p w:rsidR="002C51B5" w:rsidRPr="0015202E" w:rsidRDefault="002C51B5" w:rsidP="0015202E">
      <w:pPr>
        <w:overflowPunct/>
        <w:textAlignment w:val="auto"/>
        <w:rPr>
          <w:rFonts w:ascii="Calibri" w:hAnsi="Calibri" w:cs="Calibri"/>
          <w:sz w:val="22"/>
          <w:szCs w:val="22"/>
          <w:lang w:val="en-GB"/>
        </w:rPr>
      </w:pP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(b) Conditions applicable to Table 6:</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(1) multiple failures of runway/FATO lights other than indicated in Table 6 should not be</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acceptable;</w:t>
      </w:r>
    </w:p>
    <w:p w:rsidR="0015202E" w:rsidRPr="0015202E" w:rsidRDefault="0015202E" w:rsidP="0015202E">
      <w:pPr>
        <w:overflowPunct/>
        <w:textAlignment w:val="auto"/>
        <w:rPr>
          <w:rFonts w:ascii="Calibri" w:hAnsi="Calibri" w:cs="Calibri"/>
          <w:sz w:val="22"/>
          <w:szCs w:val="22"/>
          <w:lang w:val="en-GB"/>
        </w:rPr>
      </w:pPr>
      <w:r w:rsidRPr="0015202E">
        <w:rPr>
          <w:rFonts w:ascii="Calibri" w:hAnsi="Calibri" w:cs="Calibri"/>
          <w:sz w:val="22"/>
          <w:szCs w:val="22"/>
          <w:lang w:val="en-GB"/>
        </w:rPr>
        <w:t>(2) deficiencies of approach and runway/FATO lights are treated separately; and</w:t>
      </w:r>
    </w:p>
    <w:p w:rsidR="0015202E" w:rsidRDefault="0015202E" w:rsidP="0015202E">
      <w:pPr>
        <w:pStyle w:val="Default"/>
        <w:rPr>
          <w:rFonts w:ascii="Calibri" w:hAnsi="Calibri" w:cs="Calibri"/>
          <w:sz w:val="22"/>
          <w:szCs w:val="22"/>
          <w:lang w:val="en-GB"/>
        </w:rPr>
      </w:pPr>
      <w:r w:rsidRPr="0015202E">
        <w:rPr>
          <w:rFonts w:ascii="Calibri" w:hAnsi="Calibri" w:cs="Calibri"/>
          <w:sz w:val="22"/>
          <w:szCs w:val="22"/>
          <w:lang w:val="en-GB"/>
        </w:rPr>
        <w:t>(3) failures other than ILS, MLS affect RVR only and not DH.</w:t>
      </w:r>
    </w:p>
    <w:p w:rsidR="002C51B5" w:rsidRDefault="002C51B5" w:rsidP="0015202E">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C51B5" w:rsidTr="002C51B5">
        <w:trPr>
          <w:cantSplit/>
        </w:trPr>
        <w:tc>
          <w:tcPr>
            <w:tcW w:w="6237" w:type="dxa"/>
          </w:tcPr>
          <w:p w:rsidR="002C51B5" w:rsidRDefault="009A3855" w:rsidP="002C51B5">
            <w:pPr>
              <w:tabs>
                <w:tab w:val="left" w:pos="1773"/>
              </w:tabs>
              <w:spacing w:before="120" w:after="60"/>
              <w:rPr>
                <w:b/>
                <w:lang w:val="en-GB"/>
              </w:rPr>
            </w:pPr>
            <w:r>
              <w:rPr>
                <w:b/>
              </w:rPr>
              <w:fldChar w:fldCharType="begin">
                <w:ffData>
                  <w:name w:val="Text9"/>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p w:rsidR="002C51B5" w:rsidRDefault="002C51B5" w:rsidP="002C51B5">
            <w:pPr>
              <w:tabs>
                <w:tab w:val="left" w:pos="2835"/>
                <w:tab w:val="left" w:pos="8080"/>
              </w:tabs>
              <w:spacing w:before="120" w:after="60"/>
              <w:jc w:val="center"/>
              <w:rPr>
                <w:b/>
                <w:sz w:val="20"/>
                <w:lang w:val="en-GB"/>
              </w:rPr>
            </w:pPr>
          </w:p>
        </w:tc>
        <w:tc>
          <w:tcPr>
            <w:tcW w:w="6237" w:type="dxa"/>
          </w:tcPr>
          <w:p w:rsidR="002C51B5" w:rsidRDefault="009A3855" w:rsidP="002C51B5">
            <w:pPr>
              <w:tabs>
                <w:tab w:val="left" w:pos="2835"/>
                <w:tab w:val="left" w:pos="8080"/>
              </w:tabs>
              <w:spacing w:before="120" w:after="60"/>
              <w:rPr>
                <w:b/>
                <w:lang w:val="en-GB"/>
              </w:rPr>
            </w:pPr>
            <w:r>
              <w:rPr>
                <w:b/>
              </w:rPr>
              <w:fldChar w:fldCharType="begin">
                <w:ffData>
                  <w:name w:val="Text10"/>
                  <w:enabled/>
                  <w:calcOnExit w:val="0"/>
                  <w:textInput/>
                </w:ffData>
              </w:fldChar>
            </w:r>
            <w:r w:rsidR="002C51B5">
              <w:rPr>
                <w:b/>
              </w:rPr>
              <w:instrText xml:space="preserve"> FORMTEXT </w:instrText>
            </w:r>
            <w:r>
              <w:rPr>
                <w:b/>
              </w:rPr>
            </w:r>
            <w:r>
              <w:rPr>
                <w:b/>
              </w:rPr>
              <w:fldChar w:fldCharType="separate"/>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sidR="002C51B5">
              <w:rPr>
                <w:rFonts w:ascii="Times New Roman" w:hAnsi="Times New Roman"/>
                <w:b/>
                <w:noProof/>
              </w:rPr>
              <w:t> </w:t>
            </w:r>
            <w:r>
              <w:rPr>
                <w:b/>
              </w:rPr>
              <w:fldChar w:fldCharType="end"/>
            </w:r>
          </w:p>
        </w:tc>
        <w:tc>
          <w:tcPr>
            <w:tcW w:w="677" w:type="dxa"/>
          </w:tcPr>
          <w:p w:rsidR="002C51B5" w:rsidRDefault="009A3855" w:rsidP="002C51B5">
            <w:pPr>
              <w:pStyle w:val="Rubrik8"/>
              <w:rPr>
                <w:sz w:val="28"/>
                <w:lang w:val="en-GB"/>
              </w:rPr>
            </w:pPr>
            <w:r>
              <w:rPr>
                <w:b w:val="0"/>
              </w:rPr>
              <w:fldChar w:fldCharType="begin">
                <w:ffData>
                  <w:name w:val="Text10"/>
                  <w:enabled/>
                  <w:calcOnExit w:val="0"/>
                  <w:textInput/>
                </w:ffData>
              </w:fldChar>
            </w:r>
            <w:r w:rsidR="002C51B5">
              <w:rPr>
                <w:b w:val="0"/>
              </w:rPr>
              <w:instrText xml:space="preserve"> FORMTEXT </w:instrText>
            </w:r>
            <w:r>
              <w:rPr>
                <w:b w:val="0"/>
              </w:rPr>
            </w:r>
            <w:r>
              <w:rPr>
                <w:b w:val="0"/>
              </w:rPr>
              <w:fldChar w:fldCharType="separate"/>
            </w:r>
            <w:r w:rsidR="002C51B5">
              <w:rPr>
                <w:b w:val="0"/>
                <w:noProof/>
              </w:rPr>
              <w:t> </w:t>
            </w:r>
            <w:r w:rsidR="002C51B5">
              <w:rPr>
                <w:b w:val="0"/>
                <w:noProof/>
              </w:rPr>
              <w:t> </w:t>
            </w:r>
            <w:r w:rsidR="002C51B5">
              <w:rPr>
                <w:b w:val="0"/>
                <w:noProof/>
              </w:rPr>
              <w:t> </w:t>
            </w:r>
            <w:r w:rsidR="002C51B5">
              <w:rPr>
                <w:b w:val="0"/>
                <w:noProof/>
              </w:rPr>
              <w:t> </w:t>
            </w:r>
            <w:r w:rsidR="002C51B5">
              <w:rPr>
                <w:b w:val="0"/>
                <w:noProof/>
              </w:rPr>
              <w:t> </w:t>
            </w:r>
            <w:r>
              <w:rPr>
                <w:b w:val="0"/>
              </w:rPr>
              <w:fldChar w:fldCharType="end"/>
            </w:r>
          </w:p>
        </w:tc>
      </w:tr>
    </w:tbl>
    <w:p w:rsidR="002C51B5" w:rsidRPr="0015202E" w:rsidRDefault="002C51B5" w:rsidP="0015202E">
      <w:pPr>
        <w:pStyle w:val="Default"/>
        <w:rPr>
          <w:rFonts w:ascii="Arial" w:hAnsi="Arial" w:cs="Arial"/>
          <w:b/>
          <w:bCs/>
          <w:highlight w:val="cyan"/>
          <w:lang w:val="en-GB"/>
        </w:rPr>
      </w:pPr>
    </w:p>
    <w:p w:rsidR="006D6D8F" w:rsidRDefault="006D6D8F" w:rsidP="001977E5">
      <w:pPr>
        <w:pStyle w:val="Default"/>
        <w:rPr>
          <w:rFonts w:ascii="Arial" w:hAnsi="Arial" w:cs="Arial"/>
          <w:b/>
          <w:bCs/>
          <w:highlight w:val="cyan"/>
          <w:lang w:val="en-GB"/>
        </w:rPr>
      </w:pPr>
    </w:p>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FA33CB" w:rsidRDefault="00FA33CB" w:rsidP="001977E5">
      <w:pPr>
        <w:pStyle w:val="Default"/>
        <w:rPr>
          <w:rFonts w:ascii="Calibri,Bold" w:hAnsi="Calibri,Bold" w:cs="Calibri,Bold"/>
          <w:b/>
          <w:bCs/>
          <w:sz w:val="22"/>
          <w:szCs w:val="22"/>
          <w:lang w:val="en-GB"/>
        </w:rPr>
      </w:pPr>
    </w:p>
    <w:p w:rsidR="00D2576D" w:rsidRDefault="00D2576D" w:rsidP="001977E5">
      <w:pPr>
        <w:pStyle w:val="Default"/>
        <w:rPr>
          <w:rFonts w:ascii="Calibri,Bold" w:hAnsi="Calibri,Bold" w:cs="Calibri,Bold"/>
          <w:b/>
          <w:bCs/>
          <w:sz w:val="22"/>
          <w:szCs w:val="22"/>
          <w:lang w:val="en-GB"/>
        </w:rPr>
      </w:pPr>
      <w:r w:rsidRPr="00D2576D">
        <w:rPr>
          <w:rFonts w:ascii="Calibri,Bold" w:hAnsi="Calibri,Bold" w:cs="Calibri,Bold"/>
          <w:b/>
          <w:bCs/>
          <w:sz w:val="22"/>
          <w:szCs w:val="22"/>
          <w:lang w:val="en-GB"/>
        </w:rPr>
        <w:lastRenderedPageBreak/>
        <w:t>Table 6 : Failed or downgraded equipment — effect on landing minima</w:t>
      </w:r>
    </w:p>
    <w:p w:rsidR="00D2576D" w:rsidRDefault="00D2576D" w:rsidP="001977E5">
      <w:pPr>
        <w:pStyle w:val="Default"/>
        <w:rPr>
          <w:rFonts w:ascii="Arial" w:hAnsi="Arial" w:cs="Arial"/>
          <w:b/>
          <w:bCs/>
          <w:highlight w:val="cyan"/>
          <w:lang w:val="en-GB"/>
        </w:rPr>
      </w:pPr>
    </w:p>
    <w:tbl>
      <w:tblPr>
        <w:tblStyle w:val="Tabellrutnt"/>
        <w:tblW w:w="0" w:type="auto"/>
        <w:tblInd w:w="1668" w:type="dxa"/>
        <w:tblLook w:val="04A0"/>
      </w:tblPr>
      <w:tblGrid>
        <w:gridCol w:w="3273"/>
        <w:gridCol w:w="3247"/>
        <w:gridCol w:w="3827"/>
      </w:tblGrid>
      <w:tr w:rsidR="00D2576D" w:rsidRPr="001439AA" w:rsidTr="00D2576D">
        <w:tc>
          <w:tcPr>
            <w:tcW w:w="3273" w:type="dxa"/>
            <w:vMerge w:val="restart"/>
          </w:tcPr>
          <w:p w:rsidR="00D2576D" w:rsidRDefault="00D2576D" w:rsidP="00D2576D">
            <w:pPr>
              <w:pStyle w:val="Default"/>
              <w:rPr>
                <w:rFonts w:ascii="Arial" w:hAnsi="Arial" w:cs="Arial"/>
                <w:b/>
                <w:bCs/>
                <w:lang w:val="en-GB"/>
              </w:rPr>
            </w:pPr>
          </w:p>
          <w:p w:rsidR="00D2576D" w:rsidRPr="001439AA" w:rsidRDefault="00D2576D" w:rsidP="00D2576D">
            <w:pPr>
              <w:pStyle w:val="Default"/>
              <w:rPr>
                <w:rFonts w:ascii="Arial" w:hAnsi="Arial" w:cs="Arial"/>
                <w:b/>
                <w:bCs/>
                <w:lang w:val="en-GB"/>
              </w:rPr>
            </w:pPr>
            <w:r>
              <w:rPr>
                <w:rFonts w:ascii="Arial" w:hAnsi="Arial" w:cs="Arial"/>
                <w:b/>
                <w:bCs/>
                <w:lang w:val="en-GB"/>
              </w:rPr>
              <w:t>Failed or downgraded quipment</w:t>
            </w:r>
          </w:p>
        </w:tc>
        <w:tc>
          <w:tcPr>
            <w:tcW w:w="7074" w:type="dxa"/>
            <w:gridSpan w:val="2"/>
          </w:tcPr>
          <w:p w:rsidR="00D2576D" w:rsidRPr="001439AA" w:rsidRDefault="00D2576D" w:rsidP="00D2576D">
            <w:pPr>
              <w:pStyle w:val="Default"/>
              <w:jc w:val="center"/>
              <w:rPr>
                <w:rFonts w:ascii="Arial" w:hAnsi="Arial" w:cs="Arial"/>
                <w:b/>
                <w:bCs/>
                <w:lang w:val="en-GB"/>
              </w:rPr>
            </w:pPr>
            <w:r>
              <w:rPr>
                <w:rFonts w:ascii="Arial" w:hAnsi="Arial" w:cs="Arial"/>
                <w:b/>
                <w:bCs/>
                <w:lang w:val="en-GB"/>
              </w:rPr>
              <w:t>Effect on landing minima</w:t>
            </w:r>
          </w:p>
        </w:tc>
      </w:tr>
      <w:tr w:rsidR="00D2576D" w:rsidRPr="001439AA" w:rsidTr="00D2576D">
        <w:tc>
          <w:tcPr>
            <w:tcW w:w="3273" w:type="dxa"/>
            <w:vMerge/>
          </w:tcPr>
          <w:p w:rsidR="00D2576D" w:rsidRPr="001439AA" w:rsidRDefault="00D2576D" w:rsidP="00D2576D">
            <w:pPr>
              <w:pStyle w:val="Default"/>
              <w:jc w:val="center"/>
              <w:rPr>
                <w:rFonts w:ascii="Arial" w:hAnsi="Arial" w:cs="Arial"/>
                <w:bCs/>
                <w:lang w:val="en-GB"/>
              </w:rPr>
            </w:pPr>
          </w:p>
        </w:tc>
        <w:tc>
          <w:tcPr>
            <w:tcW w:w="3247" w:type="dxa"/>
          </w:tcPr>
          <w:p w:rsidR="00D2576D" w:rsidRPr="001439AA" w:rsidRDefault="00D2576D" w:rsidP="00D2576D">
            <w:pPr>
              <w:pStyle w:val="Default"/>
              <w:jc w:val="center"/>
              <w:rPr>
                <w:rFonts w:ascii="Arial" w:hAnsi="Arial" w:cs="Arial"/>
                <w:b/>
                <w:bCs/>
                <w:lang w:val="en-GB"/>
              </w:rPr>
            </w:pPr>
            <w:r>
              <w:rPr>
                <w:rFonts w:ascii="Arial" w:hAnsi="Arial" w:cs="Arial"/>
                <w:b/>
                <w:bCs/>
                <w:lang w:val="en-GB"/>
              </w:rPr>
              <w:t>CAT I</w:t>
            </w:r>
          </w:p>
        </w:tc>
        <w:tc>
          <w:tcPr>
            <w:tcW w:w="3827" w:type="dxa"/>
          </w:tcPr>
          <w:p w:rsidR="00D2576D" w:rsidRPr="001439AA" w:rsidRDefault="00D2576D" w:rsidP="00D2576D">
            <w:pPr>
              <w:pStyle w:val="Default"/>
              <w:jc w:val="center"/>
              <w:rPr>
                <w:rFonts w:ascii="Arial" w:hAnsi="Arial" w:cs="Arial"/>
                <w:b/>
                <w:bCs/>
                <w:lang w:val="en-GB"/>
              </w:rPr>
            </w:pPr>
            <w:r>
              <w:rPr>
                <w:rFonts w:ascii="Arial" w:hAnsi="Arial" w:cs="Arial"/>
                <w:b/>
                <w:bCs/>
                <w:lang w:val="en-GB"/>
              </w:rPr>
              <w:t>APV, NPA</w:t>
            </w:r>
          </w:p>
        </w:tc>
      </w:tr>
      <w:tr w:rsidR="00F416EA" w:rsidRPr="001439AA" w:rsidTr="00F416EA">
        <w:tc>
          <w:tcPr>
            <w:tcW w:w="3273" w:type="dxa"/>
          </w:tcPr>
          <w:p w:rsidR="00F416EA" w:rsidRPr="001439AA" w:rsidRDefault="00F416EA" w:rsidP="00D2576D">
            <w:pPr>
              <w:pStyle w:val="Default"/>
              <w:rPr>
                <w:rFonts w:ascii="Arial" w:hAnsi="Arial" w:cs="Arial"/>
                <w:bCs/>
                <w:lang w:val="en-GB"/>
              </w:rPr>
            </w:pPr>
            <w:r>
              <w:rPr>
                <w:rFonts w:ascii="Arial" w:hAnsi="Arial" w:cs="Arial"/>
                <w:bCs/>
                <w:lang w:val="en-GB"/>
              </w:rPr>
              <w:t>ILS/MLS standby transmitter</w:t>
            </w:r>
          </w:p>
        </w:tc>
        <w:tc>
          <w:tcPr>
            <w:tcW w:w="7074" w:type="dxa"/>
            <w:gridSpan w:val="2"/>
          </w:tcPr>
          <w:p w:rsidR="00F416EA" w:rsidRPr="0015202E" w:rsidRDefault="00BC555C" w:rsidP="00D2576D">
            <w:pPr>
              <w:pStyle w:val="Default"/>
              <w:jc w:val="center"/>
              <w:rPr>
                <w:rFonts w:ascii="Arial" w:hAnsi="Arial" w:cs="Arial"/>
                <w:bCs/>
                <w:lang w:val="en-GB"/>
              </w:rPr>
            </w:pPr>
            <w:r>
              <w:rPr>
                <w:rFonts w:ascii="Arial" w:hAnsi="Arial" w:cs="Arial"/>
                <w:bCs/>
                <w:lang w:val="en-GB"/>
              </w:rPr>
              <w:t>No effect</w:t>
            </w:r>
          </w:p>
        </w:tc>
      </w:tr>
      <w:tr w:rsidR="00000B61" w:rsidRPr="001439AA" w:rsidTr="00000B61">
        <w:tc>
          <w:tcPr>
            <w:tcW w:w="3273" w:type="dxa"/>
            <w:vMerge w:val="restart"/>
            <w:vAlign w:val="center"/>
          </w:tcPr>
          <w:p w:rsidR="00000B61" w:rsidRPr="0015202E" w:rsidRDefault="00000B61" w:rsidP="00000B61">
            <w:pPr>
              <w:pStyle w:val="Default"/>
              <w:rPr>
                <w:rFonts w:ascii="Arial" w:hAnsi="Arial" w:cs="Arial"/>
                <w:bCs/>
                <w:lang w:val="en-GB"/>
              </w:rPr>
            </w:pPr>
            <w:r>
              <w:rPr>
                <w:rFonts w:ascii="Arial" w:hAnsi="Arial" w:cs="Arial"/>
                <w:bCs/>
                <w:lang w:val="en-GB"/>
              </w:rPr>
              <w:t>Outer marker</w:t>
            </w:r>
          </w:p>
        </w:tc>
        <w:tc>
          <w:tcPr>
            <w:tcW w:w="3247" w:type="dxa"/>
            <w:vMerge w:val="restart"/>
            <w:vAlign w:val="center"/>
          </w:tcPr>
          <w:p w:rsidR="00000B61" w:rsidRPr="0015202E" w:rsidRDefault="00000B61" w:rsidP="00000B61">
            <w:pPr>
              <w:pStyle w:val="Default"/>
              <w:rPr>
                <w:rFonts w:ascii="Arial" w:hAnsi="Arial" w:cs="Arial"/>
                <w:bCs/>
                <w:lang w:val="en-GB"/>
              </w:rPr>
            </w:pPr>
            <w:r>
              <w:rPr>
                <w:rFonts w:ascii="Arial" w:hAnsi="Arial" w:cs="Arial"/>
                <w:bCs/>
                <w:lang w:val="en-GB"/>
              </w:rPr>
              <w:t>No effect if replaced by height check at 1000 ft</w:t>
            </w:r>
          </w:p>
        </w:tc>
        <w:tc>
          <w:tcPr>
            <w:tcW w:w="3827" w:type="dxa"/>
          </w:tcPr>
          <w:p w:rsidR="00000B61" w:rsidRPr="0015202E" w:rsidRDefault="00000B61" w:rsidP="00D2576D">
            <w:pPr>
              <w:pStyle w:val="Default"/>
              <w:jc w:val="center"/>
              <w:rPr>
                <w:rFonts w:ascii="Arial" w:hAnsi="Arial" w:cs="Arial"/>
                <w:bCs/>
                <w:lang w:val="en-GB"/>
              </w:rPr>
            </w:pPr>
            <w:r>
              <w:rPr>
                <w:rFonts w:ascii="Arial" w:hAnsi="Arial" w:cs="Arial"/>
                <w:bCs/>
                <w:lang w:val="en-GB"/>
              </w:rPr>
              <w:t>APV – not applicable</w:t>
            </w:r>
          </w:p>
        </w:tc>
      </w:tr>
      <w:tr w:rsidR="00000B61" w:rsidRPr="00CC6FED" w:rsidTr="00000B61">
        <w:tc>
          <w:tcPr>
            <w:tcW w:w="3273" w:type="dxa"/>
            <w:vMerge/>
          </w:tcPr>
          <w:p w:rsidR="00000B61" w:rsidRPr="0015202E" w:rsidRDefault="00000B61" w:rsidP="00D2576D">
            <w:pPr>
              <w:pStyle w:val="Default"/>
              <w:rPr>
                <w:rFonts w:ascii="Arial" w:hAnsi="Arial" w:cs="Arial"/>
                <w:bCs/>
                <w:lang w:val="en-GB"/>
              </w:rPr>
            </w:pPr>
          </w:p>
        </w:tc>
        <w:tc>
          <w:tcPr>
            <w:tcW w:w="3247" w:type="dxa"/>
            <w:vMerge/>
          </w:tcPr>
          <w:p w:rsidR="00000B61" w:rsidRPr="0015202E" w:rsidRDefault="00000B61" w:rsidP="00D2576D">
            <w:pPr>
              <w:pStyle w:val="Default"/>
              <w:jc w:val="center"/>
              <w:rPr>
                <w:rFonts w:ascii="Arial" w:hAnsi="Arial" w:cs="Arial"/>
                <w:bCs/>
                <w:lang w:val="en-GB"/>
              </w:rPr>
            </w:pPr>
          </w:p>
        </w:tc>
        <w:tc>
          <w:tcPr>
            <w:tcW w:w="3827" w:type="dxa"/>
            <w:vAlign w:val="center"/>
          </w:tcPr>
          <w:p w:rsidR="00000B61" w:rsidRPr="0015202E" w:rsidRDefault="00000B61" w:rsidP="00000B61">
            <w:pPr>
              <w:pStyle w:val="Default"/>
              <w:rPr>
                <w:rFonts w:ascii="Arial" w:hAnsi="Arial" w:cs="Arial"/>
                <w:bCs/>
                <w:lang w:val="en-GB"/>
              </w:rPr>
            </w:pPr>
            <w:r>
              <w:rPr>
                <w:rFonts w:ascii="Arial" w:hAnsi="Arial" w:cs="Arial"/>
                <w:bCs/>
                <w:lang w:val="en-GB"/>
              </w:rPr>
              <w:t>NPA with FAF: no effect unless used as FAF</w:t>
            </w:r>
          </w:p>
        </w:tc>
      </w:tr>
      <w:tr w:rsidR="00000B61" w:rsidRPr="00CC6FED" w:rsidTr="00000B61">
        <w:tc>
          <w:tcPr>
            <w:tcW w:w="3273" w:type="dxa"/>
            <w:vMerge/>
          </w:tcPr>
          <w:p w:rsidR="00000B61" w:rsidRPr="0015202E" w:rsidRDefault="00000B61" w:rsidP="00D2576D">
            <w:pPr>
              <w:pStyle w:val="Default"/>
              <w:rPr>
                <w:rFonts w:ascii="Arial" w:hAnsi="Arial" w:cs="Arial"/>
                <w:bCs/>
                <w:lang w:val="en-GB"/>
              </w:rPr>
            </w:pPr>
          </w:p>
        </w:tc>
        <w:tc>
          <w:tcPr>
            <w:tcW w:w="3247" w:type="dxa"/>
            <w:vMerge/>
          </w:tcPr>
          <w:p w:rsidR="00000B61" w:rsidRPr="0015202E" w:rsidRDefault="00000B61" w:rsidP="00D2576D">
            <w:pPr>
              <w:pStyle w:val="Default"/>
              <w:jc w:val="center"/>
              <w:rPr>
                <w:rFonts w:ascii="Arial" w:hAnsi="Arial" w:cs="Arial"/>
                <w:bCs/>
                <w:lang w:val="en-GB"/>
              </w:rPr>
            </w:pPr>
          </w:p>
        </w:tc>
        <w:tc>
          <w:tcPr>
            <w:tcW w:w="3827" w:type="dxa"/>
            <w:vAlign w:val="center"/>
          </w:tcPr>
          <w:p w:rsidR="00000B61" w:rsidRPr="0015202E" w:rsidRDefault="00000B61" w:rsidP="00000B61">
            <w:pPr>
              <w:pStyle w:val="Default"/>
              <w:rPr>
                <w:rFonts w:ascii="Arial" w:hAnsi="Arial" w:cs="Arial"/>
                <w:bCs/>
                <w:lang w:val="en-GB"/>
              </w:rPr>
            </w:pPr>
            <w:r>
              <w:rPr>
                <w:rFonts w:ascii="Arial" w:hAnsi="Arial" w:cs="Arial"/>
                <w:bCs/>
                <w:lang w:val="en-GB"/>
              </w:rPr>
              <w:t>If the FAF cannot be identified (e.g. no method available for timing of descent), non-precision operations cannot be conducted.</w:t>
            </w:r>
          </w:p>
        </w:tc>
      </w:tr>
      <w:tr w:rsidR="00BC555C" w:rsidRPr="00CC6FED" w:rsidTr="00BD6EB5">
        <w:tc>
          <w:tcPr>
            <w:tcW w:w="3273" w:type="dxa"/>
          </w:tcPr>
          <w:p w:rsidR="00BC555C" w:rsidRPr="0015202E" w:rsidRDefault="00BD6EB5" w:rsidP="00D2576D">
            <w:pPr>
              <w:pStyle w:val="Default"/>
              <w:rPr>
                <w:rFonts w:ascii="Arial" w:hAnsi="Arial" w:cs="Arial"/>
                <w:bCs/>
                <w:lang w:val="en-GB"/>
              </w:rPr>
            </w:pPr>
            <w:r>
              <w:rPr>
                <w:rFonts w:ascii="Arial" w:hAnsi="Arial" w:cs="Arial"/>
                <w:bCs/>
                <w:lang w:val="en-GB"/>
              </w:rPr>
              <w:t>Middle marker</w:t>
            </w:r>
          </w:p>
        </w:tc>
        <w:tc>
          <w:tcPr>
            <w:tcW w:w="3247" w:type="dxa"/>
            <w:vAlign w:val="center"/>
          </w:tcPr>
          <w:p w:rsidR="00BC555C" w:rsidRPr="0015202E" w:rsidRDefault="00BD6EB5" w:rsidP="00BD6EB5">
            <w:pPr>
              <w:pStyle w:val="Default"/>
              <w:rPr>
                <w:rFonts w:ascii="Arial" w:hAnsi="Arial" w:cs="Arial"/>
                <w:bCs/>
                <w:lang w:val="en-GB"/>
              </w:rPr>
            </w:pPr>
            <w:r>
              <w:rPr>
                <w:rFonts w:ascii="Arial" w:hAnsi="Arial" w:cs="Arial"/>
                <w:bCs/>
                <w:lang w:val="en-GB"/>
              </w:rPr>
              <w:t>No effect</w:t>
            </w:r>
          </w:p>
        </w:tc>
        <w:tc>
          <w:tcPr>
            <w:tcW w:w="3827" w:type="dxa"/>
          </w:tcPr>
          <w:p w:rsidR="00BC555C" w:rsidRPr="0015202E" w:rsidRDefault="00BD6EB5" w:rsidP="00D2576D">
            <w:pPr>
              <w:pStyle w:val="Default"/>
              <w:jc w:val="center"/>
              <w:rPr>
                <w:rFonts w:ascii="Arial" w:hAnsi="Arial" w:cs="Arial"/>
                <w:bCs/>
                <w:lang w:val="en-GB"/>
              </w:rPr>
            </w:pPr>
            <w:r>
              <w:rPr>
                <w:rFonts w:ascii="Arial" w:hAnsi="Arial" w:cs="Arial"/>
                <w:bCs/>
                <w:lang w:val="en-GB"/>
              </w:rPr>
              <w:t>No effect unless used as MAPt</w:t>
            </w:r>
          </w:p>
        </w:tc>
      </w:tr>
      <w:tr w:rsidR="00BD6EB5" w:rsidRPr="001439AA" w:rsidTr="00506279">
        <w:tc>
          <w:tcPr>
            <w:tcW w:w="3273" w:type="dxa"/>
          </w:tcPr>
          <w:p w:rsidR="00BD6EB5" w:rsidRPr="0015202E" w:rsidRDefault="00BD6EB5" w:rsidP="00D2576D">
            <w:pPr>
              <w:pStyle w:val="Default"/>
              <w:rPr>
                <w:rFonts w:ascii="Arial" w:hAnsi="Arial" w:cs="Arial"/>
                <w:bCs/>
                <w:lang w:val="en-GB"/>
              </w:rPr>
            </w:pPr>
            <w:r>
              <w:rPr>
                <w:rFonts w:ascii="Arial" w:hAnsi="Arial" w:cs="Arial"/>
                <w:bCs/>
                <w:lang w:val="en-GB"/>
              </w:rPr>
              <w:t>RVR Assessment Systems</w:t>
            </w:r>
          </w:p>
        </w:tc>
        <w:tc>
          <w:tcPr>
            <w:tcW w:w="7074" w:type="dxa"/>
            <w:gridSpan w:val="2"/>
            <w:vAlign w:val="center"/>
          </w:tcPr>
          <w:p w:rsidR="00BD6EB5" w:rsidRPr="0015202E" w:rsidRDefault="00BD6EB5" w:rsidP="00506279">
            <w:pPr>
              <w:pStyle w:val="Default"/>
              <w:rPr>
                <w:rFonts w:ascii="Arial" w:hAnsi="Arial" w:cs="Arial"/>
                <w:bCs/>
                <w:lang w:val="en-GB"/>
              </w:rPr>
            </w:pPr>
            <w:r>
              <w:rPr>
                <w:rFonts w:ascii="Arial" w:hAnsi="Arial" w:cs="Arial"/>
                <w:bCs/>
                <w:lang w:val="en-GB"/>
              </w:rPr>
              <w:t>No effect</w:t>
            </w:r>
          </w:p>
        </w:tc>
      </w:tr>
      <w:tr w:rsidR="00BD6EB5" w:rsidRPr="001439AA" w:rsidTr="00506279">
        <w:tc>
          <w:tcPr>
            <w:tcW w:w="3273" w:type="dxa"/>
          </w:tcPr>
          <w:p w:rsidR="00BD6EB5" w:rsidRDefault="00506279" w:rsidP="00D2576D">
            <w:pPr>
              <w:pStyle w:val="Default"/>
              <w:rPr>
                <w:rFonts w:ascii="Arial" w:hAnsi="Arial" w:cs="Arial"/>
                <w:bCs/>
                <w:lang w:val="en-GB"/>
              </w:rPr>
            </w:pPr>
            <w:r>
              <w:rPr>
                <w:rFonts w:ascii="Arial" w:hAnsi="Arial" w:cs="Arial"/>
                <w:bCs/>
                <w:lang w:val="en-GB"/>
              </w:rPr>
              <w:t>Approach lights</w:t>
            </w:r>
          </w:p>
        </w:tc>
        <w:tc>
          <w:tcPr>
            <w:tcW w:w="7074" w:type="dxa"/>
            <w:gridSpan w:val="2"/>
            <w:vAlign w:val="center"/>
          </w:tcPr>
          <w:p w:rsidR="00BD6EB5" w:rsidRDefault="00506279" w:rsidP="00506279">
            <w:pPr>
              <w:pStyle w:val="Default"/>
              <w:rPr>
                <w:rFonts w:ascii="Arial" w:hAnsi="Arial" w:cs="Arial"/>
                <w:bCs/>
                <w:lang w:val="en-GB"/>
              </w:rPr>
            </w:pPr>
            <w:r>
              <w:rPr>
                <w:rFonts w:ascii="Arial" w:hAnsi="Arial" w:cs="Arial"/>
                <w:bCs/>
                <w:lang w:val="en-GB"/>
              </w:rPr>
              <w:t>Minima as for NALS</w:t>
            </w:r>
          </w:p>
        </w:tc>
      </w:tr>
      <w:tr w:rsidR="00506279" w:rsidRPr="001439AA" w:rsidTr="00506279">
        <w:tc>
          <w:tcPr>
            <w:tcW w:w="3273" w:type="dxa"/>
          </w:tcPr>
          <w:p w:rsidR="00506279" w:rsidRDefault="00506279" w:rsidP="00D2576D">
            <w:pPr>
              <w:pStyle w:val="Default"/>
              <w:rPr>
                <w:rFonts w:ascii="Arial" w:hAnsi="Arial" w:cs="Arial"/>
                <w:bCs/>
                <w:lang w:val="en-GB"/>
              </w:rPr>
            </w:pPr>
            <w:r>
              <w:rPr>
                <w:rFonts w:ascii="Arial" w:hAnsi="Arial" w:cs="Arial"/>
                <w:bCs/>
                <w:lang w:val="en-GB"/>
              </w:rPr>
              <w:t>Approach lights except the last 210 m</w:t>
            </w:r>
          </w:p>
        </w:tc>
        <w:tc>
          <w:tcPr>
            <w:tcW w:w="7074" w:type="dxa"/>
            <w:gridSpan w:val="2"/>
            <w:vAlign w:val="center"/>
          </w:tcPr>
          <w:p w:rsidR="00506279" w:rsidRDefault="00506279" w:rsidP="00506279">
            <w:pPr>
              <w:pStyle w:val="Default"/>
              <w:rPr>
                <w:rFonts w:ascii="Arial" w:hAnsi="Arial" w:cs="Arial"/>
                <w:bCs/>
                <w:lang w:val="en-GB"/>
              </w:rPr>
            </w:pPr>
            <w:r>
              <w:rPr>
                <w:rFonts w:ascii="Arial" w:hAnsi="Arial" w:cs="Arial"/>
                <w:bCs/>
                <w:lang w:val="en-GB"/>
              </w:rPr>
              <w:t>Minima as for BALS</w:t>
            </w:r>
          </w:p>
        </w:tc>
      </w:tr>
      <w:tr w:rsidR="00506279" w:rsidRPr="001439AA" w:rsidTr="00506279">
        <w:tc>
          <w:tcPr>
            <w:tcW w:w="3273" w:type="dxa"/>
          </w:tcPr>
          <w:p w:rsidR="00506279" w:rsidRDefault="00506279" w:rsidP="00D2576D">
            <w:pPr>
              <w:pStyle w:val="Default"/>
              <w:rPr>
                <w:rFonts w:ascii="Arial" w:hAnsi="Arial" w:cs="Arial"/>
                <w:bCs/>
                <w:lang w:val="en-GB"/>
              </w:rPr>
            </w:pPr>
            <w:r>
              <w:rPr>
                <w:rFonts w:ascii="Arial" w:hAnsi="Arial" w:cs="Arial"/>
                <w:bCs/>
                <w:lang w:val="en-GB"/>
              </w:rPr>
              <w:t>Approach lights except the last 420 m</w:t>
            </w:r>
          </w:p>
        </w:tc>
        <w:tc>
          <w:tcPr>
            <w:tcW w:w="7074" w:type="dxa"/>
            <w:gridSpan w:val="2"/>
            <w:vAlign w:val="center"/>
          </w:tcPr>
          <w:p w:rsidR="00506279" w:rsidRDefault="00506279" w:rsidP="00506279">
            <w:pPr>
              <w:pStyle w:val="Default"/>
              <w:rPr>
                <w:rFonts w:ascii="Arial" w:hAnsi="Arial" w:cs="Arial"/>
                <w:bCs/>
                <w:lang w:val="en-GB"/>
              </w:rPr>
            </w:pPr>
            <w:r>
              <w:rPr>
                <w:rFonts w:ascii="Arial" w:hAnsi="Arial" w:cs="Arial"/>
                <w:bCs/>
                <w:lang w:val="en-GB"/>
              </w:rPr>
              <w:t>Minima as for IALS</w:t>
            </w:r>
          </w:p>
        </w:tc>
      </w:tr>
      <w:tr w:rsidR="00506279" w:rsidRPr="001439AA" w:rsidTr="00506279">
        <w:tc>
          <w:tcPr>
            <w:tcW w:w="3273" w:type="dxa"/>
          </w:tcPr>
          <w:p w:rsidR="00506279" w:rsidRDefault="00506279" w:rsidP="00D2576D">
            <w:pPr>
              <w:pStyle w:val="Default"/>
              <w:rPr>
                <w:rFonts w:ascii="Arial" w:hAnsi="Arial" w:cs="Arial"/>
                <w:bCs/>
                <w:lang w:val="en-GB"/>
              </w:rPr>
            </w:pPr>
            <w:r>
              <w:rPr>
                <w:rFonts w:ascii="Arial" w:hAnsi="Arial" w:cs="Arial"/>
                <w:bCs/>
                <w:lang w:val="en-GB"/>
              </w:rPr>
              <w:t>Standby power for approach lights</w:t>
            </w:r>
          </w:p>
        </w:tc>
        <w:tc>
          <w:tcPr>
            <w:tcW w:w="7074" w:type="dxa"/>
            <w:gridSpan w:val="2"/>
            <w:vAlign w:val="center"/>
          </w:tcPr>
          <w:p w:rsidR="00506279" w:rsidRDefault="00506279" w:rsidP="00506279">
            <w:pPr>
              <w:pStyle w:val="Default"/>
              <w:rPr>
                <w:rFonts w:ascii="Arial" w:hAnsi="Arial" w:cs="Arial"/>
                <w:bCs/>
                <w:lang w:val="en-GB"/>
              </w:rPr>
            </w:pPr>
            <w:r>
              <w:rPr>
                <w:rFonts w:ascii="Arial" w:hAnsi="Arial" w:cs="Arial"/>
                <w:bCs/>
                <w:lang w:val="en-GB"/>
              </w:rPr>
              <w:t>No effect</w:t>
            </w:r>
          </w:p>
        </w:tc>
      </w:tr>
      <w:tr w:rsidR="00506279" w:rsidRPr="00CC6FED" w:rsidTr="00506279">
        <w:tc>
          <w:tcPr>
            <w:tcW w:w="3273" w:type="dxa"/>
          </w:tcPr>
          <w:p w:rsidR="00506279" w:rsidRDefault="00506279" w:rsidP="00D2576D">
            <w:pPr>
              <w:pStyle w:val="Default"/>
              <w:rPr>
                <w:rFonts w:ascii="Arial" w:hAnsi="Arial" w:cs="Arial"/>
                <w:bCs/>
                <w:lang w:val="en-GB"/>
              </w:rPr>
            </w:pPr>
            <w:r>
              <w:rPr>
                <w:rFonts w:ascii="Arial" w:hAnsi="Arial" w:cs="Arial"/>
                <w:bCs/>
                <w:lang w:val="en-GB"/>
              </w:rPr>
              <w:t>Edge lights, threshold lights and runway end lights</w:t>
            </w:r>
          </w:p>
        </w:tc>
        <w:tc>
          <w:tcPr>
            <w:tcW w:w="7074" w:type="dxa"/>
            <w:gridSpan w:val="2"/>
            <w:vAlign w:val="center"/>
          </w:tcPr>
          <w:p w:rsidR="00506279" w:rsidRDefault="00506279" w:rsidP="00506279">
            <w:pPr>
              <w:pStyle w:val="Default"/>
              <w:rPr>
                <w:rFonts w:ascii="Arial" w:hAnsi="Arial" w:cs="Arial"/>
                <w:bCs/>
                <w:lang w:val="en-GB"/>
              </w:rPr>
            </w:pPr>
            <w:r>
              <w:rPr>
                <w:rFonts w:ascii="Arial" w:hAnsi="Arial" w:cs="Arial"/>
                <w:bCs/>
                <w:lang w:val="en-GB"/>
              </w:rPr>
              <w:t>Day – no effect</w:t>
            </w:r>
          </w:p>
          <w:p w:rsidR="00506279" w:rsidRDefault="00506279" w:rsidP="00506279">
            <w:pPr>
              <w:pStyle w:val="Default"/>
              <w:rPr>
                <w:rFonts w:ascii="Arial" w:hAnsi="Arial" w:cs="Arial"/>
                <w:bCs/>
                <w:lang w:val="en-GB"/>
              </w:rPr>
            </w:pPr>
            <w:r>
              <w:rPr>
                <w:rFonts w:ascii="Arial" w:hAnsi="Arial" w:cs="Arial"/>
                <w:bCs/>
                <w:lang w:val="en-GB"/>
              </w:rPr>
              <w:t>Night – not allowed</w:t>
            </w:r>
          </w:p>
        </w:tc>
      </w:tr>
      <w:tr w:rsidR="00BC555C" w:rsidRPr="001439AA" w:rsidTr="00F12213">
        <w:tc>
          <w:tcPr>
            <w:tcW w:w="3273" w:type="dxa"/>
            <w:vAlign w:val="center"/>
          </w:tcPr>
          <w:p w:rsidR="00BC555C" w:rsidRPr="0015202E" w:rsidRDefault="000B72B5" w:rsidP="00F12213">
            <w:pPr>
              <w:pStyle w:val="Default"/>
              <w:rPr>
                <w:rFonts w:ascii="Arial" w:hAnsi="Arial" w:cs="Arial"/>
                <w:bCs/>
                <w:lang w:val="en-GB"/>
              </w:rPr>
            </w:pPr>
            <w:r>
              <w:rPr>
                <w:rFonts w:ascii="Arial" w:hAnsi="Arial" w:cs="Arial"/>
                <w:bCs/>
                <w:lang w:val="en-GB"/>
              </w:rPr>
              <w:t>Centreline lights</w:t>
            </w:r>
          </w:p>
        </w:tc>
        <w:tc>
          <w:tcPr>
            <w:tcW w:w="3247" w:type="dxa"/>
            <w:vAlign w:val="center"/>
          </w:tcPr>
          <w:p w:rsidR="00BC555C" w:rsidRDefault="000B72B5" w:rsidP="00BD6EB5">
            <w:pPr>
              <w:pStyle w:val="Default"/>
              <w:rPr>
                <w:rFonts w:ascii="Arial" w:hAnsi="Arial" w:cs="Arial"/>
                <w:bCs/>
                <w:lang w:val="en-GB"/>
              </w:rPr>
            </w:pPr>
            <w:r>
              <w:rPr>
                <w:rFonts w:ascii="Arial" w:hAnsi="Arial" w:cs="Arial"/>
                <w:bCs/>
                <w:lang w:val="en-GB"/>
              </w:rPr>
              <w:t>No effect if flight director (F/D) HUDLS or autoland;</w:t>
            </w:r>
          </w:p>
          <w:p w:rsidR="000B72B5" w:rsidRPr="0015202E" w:rsidRDefault="000B72B5" w:rsidP="00BD6EB5">
            <w:pPr>
              <w:pStyle w:val="Default"/>
              <w:rPr>
                <w:rFonts w:ascii="Arial" w:hAnsi="Arial" w:cs="Arial"/>
                <w:bCs/>
                <w:lang w:val="en-GB"/>
              </w:rPr>
            </w:pPr>
            <w:r>
              <w:rPr>
                <w:rFonts w:ascii="Arial" w:hAnsi="Arial" w:cs="Arial"/>
                <w:bCs/>
                <w:lang w:val="en-GB"/>
              </w:rPr>
              <w:t>Otherwise RVR 750 m</w:t>
            </w:r>
          </w:p>
        </w:tc>
        <w:tc>
          <w:tcPr>
            <w:tcW w:w="3827" w:type="dxa"/>
            <w:vAlign w:val="center"/>
          </w:tcPr>
          <w:p w:rsidR="00BC555C" w:rsidRPr="0015202E" w:rsidRDefault="000B72B5" w:rsidP="000B72B5">
            <w:pPr>
              <w:pStyle w:val="Default"/>
              <w:rPr>
                <w:rFonts w:ascii="Arial" w:hAnsi="Arial" w:cs="Arial"/>
                <w:bCs/>
                <w:lang w:val="en-GB"/>
              </w:rPr>
            </w:pPr>
            <w:r>
              <w:rPr>
                <w:rFonts w:ascii="Arial" w:hAnsi="Arial" w:cs="Arial"/>
                <w:bCs/>
                <w:lang w:val="en-GB"/>
              </w:rPr>
              <w:t>No effect</w:t>
            </w:r>
          </w:p>
        </w:tc>
      </w:tr>
      <w:tr w:rsidR="00F12213" w:rsidRPr="001439AA" w:rsidTr="00F12213">
        <w:tc>
          <w:tcPr>
            <w:tcW w:w="3273" w:type="dxa"/>
          </w:tcPr>
          <w:p w:rsidR="00F12213" w:rsidRPr="0015202E" w:rsidRDefault="00F12213" w:rsidP="00D2576D">
            <w:pPr>
              <w:pStyle w:val="Default"/>
              <w:rPr>
                <w:rFonts w:ascii="Arial" w:hAnsi="Arial" w:cs="Arial"/>
                <w:bCs/>
                <w:lang w:val="en-GB"/>
              </w:rPr>
            </w:pPr>
            <w:r>
              <w:rPr>
                <w:rFonts w:ascii="Arial" w:hAnsi="Arial" w:cs="Arial"/>
                <w:bCs/>
                <w:lang w:val="en-GB"/>
              </w:rPr>
              <w:t>Centreline lights spacing increased to 30 m</w:t>
            </w:r>
          </w:p>
        </w:tc>
        <w:tc>
          <w:tcPr>
            <w:tcW w:w="7074" w:type="dxa"/>
            <w:gridSpan w:val="2"/>
            <w:vAlign w:val="center"/>
          </w:tcPr>
          <w:p w:rsidR="00F12213" w:rsidRPr="0015202E" w:rsidRDefault="00F12213" w:rsidP="00F12213">
            <w:pPr>
              <w:pStyle w:val="Default"/>
              <w:rPr>
                <w:rFonts w:ascii="Arial" w:hAnsi="Arial" w:cs="Arial"/>
                <w:bCs/>
                <w:lang w:val="en-GB"/>
              </w:rPr>
            </w:pPr>
            <w:r>
              <w:rPr>
                <w:rFonts w:ascii="Arial" w:hAnsi="Arial" w:cs="Arial"/>
                <w:bCs/>
                <w:lang w:val="en-GB"/>
              </w:rPr>
              <w:t>No effect</w:t>
            </w:r>
          </w:p>
        </w:tc>
      </w:tr>
      <w:tr w:rsidR="00BC555C" w:rsidRPr="001439AA" w:rsidTr="00EF17BB">
        <w:tc>
          <w:tcPr>
            <w:tcW w:w="3273" w:type="dxa"/>
          </w:tcPr>
          <w:p w:rsidR="00BC555C" w:rsidRPr="0015202E" w:rsidRDefault="00F12213" w:rsidP="00D2576D">
            <w:pPr>
              <w:pStyle w:val="Default"/>
              <w:rPr>
                <w:rFonts w:ascii="Arial" w:hAnsi="Arial" w:cs="Arial"/>
                <w:bCs/>
                <w:lang w:val="en-GB"/>
              </w:rPr>
            </w:pPr>
            <w:r>
              <w:rPr>
                <w:rFonts w:ascii="Arial" w:hAnsi="Arial" w:cs="Arial"/>
                <w:bCs/>
                <w:lang w:val="en-GB"/>
              </w:rPr>
              <w:lastRenderedPageBreak/>
              <w:t>Touchdown zone lights</w:t>
            </w:r>
          </w:p>
        </w:tc>
        <w:tc>
          <w:tcPr>
            <w:tcW w:w="3247" w:type="dxa"/>
            <w:vAlign w:val="center"/>
          </w:tcPr>
          <w:p w:rsidR="00BC555C" w:rsidRDefault="00F12213" w:rsidP="00BD6EB5">
            <w:pPr>
              <w:pStyle w:val="Default"/>
              <w:rPr>
                <w:rFonts w:ascii="Arial" w:hAnsi="Arial" w:cs="Arial"/>
                <w:bCs/>
                <w:lang w:val="en-GB"/>
              </w:rPr>
            </w:pPr>
            <w:r>
              <w:rPr>
                <w:rFonts w:ascii="Arial" w:hAnsi="Arial" w:cs="Arial"/>
                <w:bCs/>
                <w:lang w:val="en-GB"/>
              </w:rPr>
              <w:t>No effect if F/D, HUDLS or autoland;</w:t>
            </w:r>
          </w:p>
          <w:p w:rsidR="00F12213" w:rsidRPr="0015202E" w:rsidRDefault="00F12213" w:rsidP="00BD6EB5">
            <w:pPr>
              <w:pStyle w:val="Default"/>
              <w:rPr>
                <w:rFonts w:ascii="Arial" w:hAnsi="Arial" w:cs="Arial"/>
                <w:bCs/>
                <w:lang w:val="en-GB"/>
              </w:rPr>
            </w:pPr>
            <w:r>
              <w:rPr>
                <w:rFonts w:ascii="Arial" w:hAnsi="Arial" w:cs="Arial"/>
                <w:bCs/>
                <w:lang w:val="en-GB"/>
              </w:rPr>
              <w:t>Otherwise RVR 750 m</w:t>
            </w:r>
          </w:p>
        </w:tc>
        <w:tc>
          <w:tcPr>
            <w:tcW w:w="3827" w:type="dxa"/>
            <w:vAlign w:val="center"/>
          </w:tcPr>
          <w:p w:rsidR="00BC555C" w:rsidRPr="0015202E" w:rsidRDefault="00F12213" w:rsidP="00EF17BB">
            <w:pPr>
              <w:pStyle w:val="Default"/>
              <w:rPr>
                <w:rFonts w:ascii="Arial" w:hAnsi="Arial" w:cs="Arial"/>
                <w:bCs/>
                <w:lang w:val="en-GB"/>
              </w:rPr>
            </w:pPr>
            <w:r>
              <w:rPr>
                <w:rFonts w:ascii="Arial" w:hAnsi="Arial" w:cs="Arial"/>
                <w:bCs/>
                <w:lang w:val="en-GB"/>
              </w:rPr>
              <w:t>No effect</w:t>
            </w:r>
          </w:p>
        </w:tc>
      </w:tr>
      <w:tr w:rsidR="00EF17BB" w:rsidRPr="001439AA" w:rsidTr="00EF17BB">
        <w:tc>
          <w:tcPr>
            <w:tcW w:w="3273" w:type="dxa"/>
          </w:tcPr>
          <w:p w:rsidR="00EF17BB" w:rsidRPr="0015202E" w:rsidRDefault="00EF17BB" w:rsidP="00D2576D">
            <w:pPr>
              <w:pStyle w:val="Default"/>
              <w:rPr>
                <w:rFonts w:ascii="Arial" w:hAnsi="Arial" w:cs="Arial"/>
                <w:bCs/>
                <w:lang w:val="en-GB"/>
              </w:rPr>
            </w:pPr>
            <w:r>
              <w:rPr>
                <w:rFonts w:ascii="Arial" w:hAnsi="Arial" w:cs="Arial"/>
                <w:bCs/>
                <w:lang w:val="en-GB"/>
              </w:rPr>
              <w:t>Taxiway lighting system</w:t>
            </w:r>
          </w:p>
        </w:tc>
        <w:tc>
          <w:tcPr>
            <w:tcW w:w="7074" w:type="dxa"/>
            <w:gridSpan w:val="2"/>
            <w:vAlign w:val="center"/>
          </w:tcPr>
          <w:p w:rsidR="00EF17BB" w:rsidRPr="0015202E" w:rsidRDefault="00EF17BB" w:rsidP="00EF17BB">
            <w:pPr>
              <w:pStyle w:val="Default"/>
              <w:rPr>
                <w:rFonts w:ascii="Arial" w:hAnsi="Arial" w:cs="Arial"/>
                <w:bCs/>
                <w:lang w:val="en-GB"/>
              </w:rPr>
            </w:pPr>
            <w:r>
              <w:rPr>
                <w:rFonts w:ascii="Arial" w:hAnsi="Arial" w:cs="Arial"/>
                <w:bCs/>
                <w:lang w:val="en-GB"/>
              </w:rPr>
              <w:t>No effect</w:t>
            </w:r>
          </w:p>
        </w:tc>
      </w:tr>
    </w:tbl>
    <w:p w:rsidR="00D2576D" w:rsidRDefault="00D2576D" w:rsidP="001977E5">
      <w:pPr>
        <w:pStyle w:val="Default"/>
        <w:rPr>
          <w:rFonts w:ascii="Arial" w:hAnsi="Arial" w:cs="Arial"/>
          <w:b/>
          <w:bCs/>
          <w:highlight w:val="cyan"/>
          <w:lang w:val="en-GB"/>
        </w:rPr>
      </w:pPr>
    </w:p>
    <w:p w:rsidR="00EF17BB" w:rsidRDefault="00EF17BB" w:rsidP="001977E5">
      <w:pPr>
        <w:pStyle w:val="Default"/>
        <w:rPr>
          <w:rFonts w:ascii="Arial" w:hAnsi="Arial" w:cs="Arial"/>
          <w:b/>
          <w:bCs/>
          <w:highlight w:val="cyan"/>
          <w:lang w:val="en-GB"/>
        </w:rPr>
      </w:pPr>
    </w:p>
    <w:p w:rsidR="00EF17BB" w:rsidRDefault="00EF17BB" w:rsidP="00EF17BB">
      <w:pPr>
        <w:overflowPunct/>
        <w:textAlignment w:val="auto"/>
        <w:rPr>
          <w:rFonts w:asciiTheme="minorHAnsi" w:hAnsiTheme="minorHAnsi" w:cstheme="minorHAnsi"/>
          <w:b/>
          <w:bCs/>
          <w:sz w:val="22"/>
          <w:szCs w:val="22"/>
          <w:lang w:val="en-GB"/>
        </w:rPr>
      </w:pPr>
      <w:r w:rsidRPr="00EF17BB">
        <w:rPr>
          <w:rFonts w:asciiTheme="minorHAnsi" w:hAnsiTheme="minorHAnsi" w:cstheme="minorHAnsi"/>
          <w:b/>
          <w:bCs/>
          <w:sz w:val="22"/>
          <w:szCs w:val="22"/>
          <w:highlight w:val="lightGray"/>
          <w:lang w:val="en-GB"/>
        </w:rPr>
        <w:t>GM1 NCC.OP.110 Aerodrome operating minima — general</w:t>
      </w:r>
    </w:p>
    <w:p w:rsidR="00FA33CB" w:rsidRPr="00EF17BB" w:rsidRDefault="00FA33CB" w:rsidP="00EF17BB">
      <w:pPr>
        <w:overflowPunct/>
        <w:textAlignment w:val="auto"/>
        <w:rPr>
          <w:rFonts w:asciiTheme="minorHAnsi" w:hAnsiTheme="minorHAnsi" w:cstheme="minorHAnsi"/>
          <w:b/>
          <w:bCs/>
          <w:sz w:val="22"/>
          <w:szCs w:val="22"/>
          <w:lang w:val="en-GB"/>
        </w:rPr>
      </w:pPr>
    </w:p>
    <w:p w:rsidR="00EF17BB" w:rsidRPr="00EF17BB" w:rsidRDefault="00EF17BB" w:rsidP="00EF17BB">
      <w:pPr>
        <w:overflowPunct/>
        <w:textAlignment w:val="auto"/>
        <w:rPr>
          <w:rFonts w:ascii="Calibri" w:hAnsi="Calibri" w:cs="Calibri"/>
          <w:sz w:val="22"/>
          <w:szCs w:val="22"/>
          <w:lang w:val="en-GB"/>
        </w:rPr>
      </w:pPr>
      <w:r w:rsidRPr="00EF17BB">
        <w:rPr>
          <w:rFonts w:ascii="Calibri" w:hAnsi="Calibri" w:cs="Calibri"/>
          <w:sz w:val="22"/>
          <w:szCs w:val="22"/>
          <w:lang w:val="en-GB"/>
        </w:rPr>
        <w:t>AIRCRAFT CATEGORIES</w:t>
      </w:r>
    </w:p>
    <w:p w:rsidR="00EF17BB" w:rsidRPr="00EF17BB" w:rsidRDefault="00EF17BB" w:rsidP="00EF17BB">
      <w:pPr>
        <w:overflowPunct/>
        <w:textAlignment w:val="auto"/>
        <w:rPr>
          <w:rFonts w:ascii="Calibri" w:hAnsi="Calibri" w:cs="Calibri"/>
          <w:sz w:val="22"/>
          <w:szCs w:val="22"/>
          <w:lang w:val="en-GB"/>
        </w:rPr>
      </w:pPr>
      <w:r w:rsidRPr="00EF17BB">
        <w:rPr>
          <w:rFonts w:ascii="Calibri" w:hAnsi="Calibri" w:cs="Calibri"/>
          <w:sz w:val="22"/>
          <w:szCs w:val="22"/>
          <w:lang w:val="en-GB"/>
        </w:rPr>
        <w:t>(a) Aircraft categories should be based on the indicated airspeed at threshold (V</w:t>
      </w:r>
      <w:r w:rsidRPr="00EF17BB">
        <w:rPr>
          <w:rFonts w:ascii="Calibri" w:hAnsi="Calibri" w:cs="Calibri"/>
          <w:sz w:val="14"/>
          <w:szCs w:val="14"/>
          <w:lang w:val="en-GB"/>
        </w:rPr>
        <w:t>AT</w:t>
      </w:r>
      <w:r w:rsidRPr="00EF17BB">
        <w:rPr>
          <w:rFonts w:ascii="Calibri" w:hAnsi="Calibri" w:cs="Calibri"/>
          <w:sz w:val="22"/>
          <w:szCs w:val="22"/>
          <w:lang w:val="en-GB"/>
        </w:rPr>
        <w:t>), which is equal to</w:t>
      </w:r>
    </w:p>
    <w:p w:rsidR="00EF17BB" w:rsidRPr="00EF17BB" w:rsidRDefault="00EF17BB" w:rsidP="00EF17BB">
      <w:pPr>
        <w:overflowPunct/>
        <w:textAlignment w:val="auto"/>
        <w:rPr>
          <w:rFonts w:ascii="Calibri" w:hAnsi="Calibri" w:cs="Calibri"/>
          <w:sz w:val="22"/>
          <w:szCs w:val="22"/>
          <w:lang w:val="en-GB"/>
        </w:rPr>
      </w:pPr>
      <w:r w:rsidRPr="00EF17BB">
        <w:rPr>
          <w:rFonts w:ascii="Calibri" w:hAnsi="Calibri" w:cs="Calibri"/>
          <w:sz w:val="22"/>
          <w:szCs w:val="22"/>
          <w:lang w:val="en-GB"/>
        </w:rPr>
        <w:t>the stalling speed (V</w:t>
      </w:r>
      <w:r w:rsidRPr="00EF17BB">
        <w:rPr>
          <w:rFonts w:ascii="Calibri" w:hAnsi="Calibri" w:cs="Calibri"/>
          <w:sz w:val="14"/>
          <w:szCs w:val="14"/>
          <w:lang w:val="en-GB"/>
        </w:rPr>
        <w:t>SO</w:t>
      </w:r>
      <w:r w:rsidRPr="00EF17BB">
        <w:rPr>
          <w:rFonts w:ascii="Calibri" w:hAnsi="Calibri" w:cs="Calibri"/>
          <w:sz w:val="22"/>
          <w:szCs w:val="22"/>
          <w:lang w:val="en-GB"/>
        </w:rPr>
        <w:t>) multiplied by 1.3 or where published 1-g (gravity) stall speed (V</w:t>
      </w:r>
      <w:r w:rsidRPr="00EF17BB">
        <w:rPr>
          <w:rFonts w:ascii="Calibri" w:hAnsi="Calibri" w:cs="Calibri"/>
          <w:sz w:val="14"/>
          <w:szCs w:val="14"/>
          <w:lang w:val="en-GB"/>
        </w:rPr>
        <w:t>S1g</w:t>
      </w:r>
      <w:r w:rsidRPr="00EF17BB">
        <w:rPr>
          <w:rFonts w:ascii="Calibri" w:hAnsi="Calibri" w:cs="Calibri"/>
          <w:sz w:val="22"/>
          <w:szCs w:val="22"/>
          <w:lang w:val="en-GB"/>
        </w:rPr>
        <w:t>)</w:t>
      </w:r>
    </w:p>
    <w:p w:rsidR="00EF17BB" w:rsidRPr="00EF17BB" w:rsidRDefault="00EF17BB" w:rsidP="00EF17BB">
      <w:pPr>
        <w:overflowPunct/>
        <w:textAlignment w:val="auto"/>
        <w:rPr>
          <w:rFonts w:ascii="Calibri" w:hAnsi="Calibri" w:cs="Calibri"/>
          <w:sz w:val="14"/>
          <w:szCs w:val="14"/>
          <w:lang w:val="en-GB"/>
        </w:rPr>
      </w:pPr>
      <w:r w:rsidRPr="00EF17BB">
        <w:rPr>
          <w:rFonts w:ascii="Calibri" w:hAnsi="Calibri" w:cs="Calibri"/>
          <w:sz w:val="22"/>
          <w:szCs w:val="22"/>
          <w:lang w:val="en-GB"/>
        </w:rPr>
        <w:t>multiplied by 1.23 in the landing configuration at the maximum certified landing mass. If both V</w:t>
      </w:r>
      <w:r w:rsidRPr="00EF17BB">
        <w:rPr>
          <w:rFonts w:ascii="Calibri" w:hAnsi="Calibri" w:cs="Calibri"/>
          <w:sz w:val="14"/>
          <w:szCs w:val="14"/>
          <w:lang w:val="en-GB"/>
        </w:rPr>
        <w:t>SO</w:t>
      </w:r>
    </w:p>
    <w:p w:rsidR="00EF17BB" w:rsidRDefault="00EF17BB" w:rsidP="00EF17BB">
      <w:pPr>
        <w:overflowPunct/>
        <w:textAlignment w:val="auto"/>
        <w:rPr>
          <w:rFonts w:ascii="Calibri" w:hAnsi="Calibri" w:cs="Calibri"/>
          <w:sz w:val="22"/>
          <w:szCs w:val="22"/>
          <w:lang w:val="en-GB"/>
        </w:rPr>
      </w:pPr>
      <w:r w:rsidRPr="00EF17BB">
        <w:rPr>
          <w:rFonts w:ascii="Calibri" w:hAnsi="Calibri" w:cs="Calibri"/>
          <w:sz w:val="22"/>
          <w:szCs w:val="22"/>
          <w:lang w:val="en-GB"/>
        </w:rPr>
        <w:t>and V</w:t>
      </w:r>
      <w:r w:rsidRPr="00EF17BB">
        <w:rPr>
          <w:rFonts w:ascii="Calibri" w:hAnsi="Calibri" w:cs="Calibri"/>
          <w:sz w:val="14"/>
          <w:szCs w:val="14"/>
          <w:lang w:val="en-GB"/>
        </w:rPr>
        <w:t xml:space="preserve">S1g </w:t>
      </w:r>
      <w:r w:rsidRPr="00EF17BB">
        <w:rPr>
          <w:rFonts w:ascii="Calibri" w:hAnsi="Calibri" w:cs="Calibri"/>
          <w:sz w:val="22"/>
          <w:szCs w:val="22"/>
          <w:lang w:val="en-GB"/>
        </w:rPr>
        <w:t>are available, the higher resulting V</w:t>
      </w:r>
      <w:r w:rsidRPr="00EF17BB">
        <w:rPr>
          <w:rFonts w:ascii="Calibri" w:hAnsi="Calibri" w:cs="Calibri"/>
          <w:sz w:val="14"/>
          <w:szCs w:val="14"/>
          <w:lang w:val="en-GB"/>
        </w:rPr>
        <w:t xml:space="preserve">AT </w:t>
      </w:r>
      <w:r w:rsidRPr="00EF17BB">
        <w:rPr>
          <w:rFonts w:ascii="Calibri" w:hAnsi="Calibri" w:cs="Calibri"/>
          <w:sz w:val="22"/>
          <w:szCs w:val="22"/>
          <w:lang w:val="en-GB"/>
        </w:rPr>
        <w:t>should be used.</w:t>
      </w:r>
    </w:p>
    <w:p w:rsidR="008A46AB" w:rsidRDefault="008A46AB" w:rsidP="00EF17B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6AB" w:rsidTr="008A46AB">
        <w:trPr>
          <w:cantSplit/>
        </w:trPr>
        <w:tc>
          <w:tcPr>
            <w:tcW w:w="6237" w:type="dxa"/>
          </w:tcPr>
          <w:p w:rsidR="008A46AB" w:rsidRDefault="009A3855" w:rsidP="008A46AB">
            <w:pPr>
              <w:tabs>
                <w:tab w:val="left" w:pos="1773"/>
              </w:tabs>
              <w:spacing w:before="120" w:after="60"/>
              <w:rPr>
                <w:b/>
                <w:lang w:val="en-GB"/>
              </w:rPr>
            </w:pPr>
            <w:r>
              <w:rPr>
                <w:b/>
              </w:rPr>
              <w:fldChar w:fldCharType="begin">
                <w:ffData>
                  <w:name w:val="Text9"/>
                  <w:enabled/>
                  <w:calcOnExit w:val="0"/>
                  <w:textInput/>
                </w:ffData>
              </w:fldChar>
            </w:r>
            <w:r w:rsidR="008A46AB">
              <w:rPr>
                <w:b/>
              </w:rPr>
              <w:instrText xml:space="preserve"> FORMTEXT </w:instrText>
            </w:r>
            <w:r>
              <w:rPr>
                <w:b/>
              </w:rPr>
            </w:r>
            <w:r>
              <w:rPr>
                <w:b/>
              </w:rPr>
              <w:fldChar w:fldCharType="separate"/>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Pr>
                <w:b/>
              </w:rPr>
              <w:fldChar w:fldCharType="end"/>
            </w:r>
          </w:p>
          <w:p w:rsidR="008A46AB" w:rsidRDefault="008A46AB" w:rsidP="008A46AB">
            <w:pPr>
              <w:tabs>
                <w:tab w:val="left" w:pos="2835"/>
                <w:tab w:val="left" w:pos="8080"/>
              </w:tabs>
              <w:spacing w:before="120" w:after="60"/>
              <w:jc w:val="center"/>
              <w:rPr>
                <w:b/>
                <w:sz w:val="20"/>
                <w:lang w:val="en-GB"/>
              </w:rPr>
            </w:pPr>
          </w:p>
        </w:tc>
        <w:tc>
          <w:tcPr>
            <w:tcW w:w="6237" w:type="dxa"/>
          </w:tcPr>
          <w:p w:rsidR="008A46AB" w:rsidRDefault="009A3855" w:rsidP="008A46AB">
            <w:pPr>
              <w:tabs>
                <w:tab w:val="left" w:pos="2835"/>
                <w:tab w:val="left" w:pos="8080"/>
              </w:tabs>
              <w:spacing w:before="120" w:after="60"/>
              <w:rPr>
                <w:b/>
                <w:lang w:val="en-GB"/>
              </w:rPr>
            </w:pPr>
            <w:r>
              <w:rPr>
                <w:b/>
              </w:rPr>
              <w:fldChar w:fldCharType="begin">
                <w:ffData>
                  <w:name w:val="Text10"/>
                  <w:enabled/>
                  <w:calcOnExit w:val="0"/>
                  <w:textInput/>
                </w:ffData>
              </w:fldChar>
            </w:r>
            <w:r w:rsidR="008A46AB">
              <w:rPr>
                <w:b/>
              </w:rPr>
              <w:instrText xml:space="preserve"> FORMTEXT </w:instrText>
            </w:r>
            <w:r>
              <w:rPr>
                <w:b/>
              </w:rPr>
            </w:r>
            <w:r>
              <w:rPr>
                <w:b/>
              </w:rPr>
              <w:fldChar w:fldCharType="separate"/>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Pr>
                <w:b/>
              </w:rPr>
              <w:fldChar w:fldCharType="end"/>
            </w:r>
          </w:p>
        </w:tc>
        <w:tc>
          <w:tcPr>
            <w:tcW w:w="677" w:type="dxa"/>
          </w:tcPr>
          <w:p w:rsidR="008A46AB" w:rsidRDefault="009A3855" w:rsidP="008A46AB">
            <w:pPr>
              <w:pStyle w:val="Rubrik8"/>
              <w:rPr>
                <w:sz w:val="28"/>
                <w:lang w:val="en-GB"/>
              </w:rPr>
            </w:pPr>
            <w:r>
              <w:rPr>
                <w:b w:val="0"/>
              </w:rPr>
              <w:fldChar w:fldCharType="begin">
                <w:ffData>
                  <w:name w:val="Text10"/>
                  <w:enabled/>
                  <w:calcOnExit w:val="0"/>
                  <w:textInput/>
                </w:ffData>
              </w:fldChar>
            </w:r>
            <w:r w:rsidR="008A46AB">
              <w:rPr>
                <w:b w:val="0"/>
              </w:rPr>
              <w:instrText xml:space="preserve"> FORMTEXT </w:instrText>
            </w:r>
            <w:r>
              <w:rPr>
                <w:b w:val="0"/>
              </w:rPr>
            </w:r>
            <w:r>
              <w:rPr>
                <w:b w:val="0"/>
              </w:rPr>
              <w:fldChar w:fldCharType="separate"/>
            </w:r>
            <w:r w:rsidR="008A46AB">
              <w:rPr>
                <w:b w:val="0"/>
                <w:noProof/>
              </w:rPr>
              <w:t> </w:t>
            </w:r>
            <w:r w:rsidR="008A46AB">
              <w:rPr>
                <w:b w:val="0"/>
                <w:noProof/>
              </w:rPr>
              <w:t> </w:t>
            </w:r>
            <w:r w:rsidR="008A46AB">
              <w:rPr>
                <w:b w:val="0"/>
                <w:noProof/>
              </w:rPr>
              <w:t> </w:t>
            </w:r>
            <w:r w:rsidR="008A46AB">
              <w:rPr>
                <w:b w:val="0"/>
                <w:noProof/>
              </w:rPr>
              <w:t> </w:t>
            </w:r>
            <w:r w:rsidR="008A46AB">
              <w:rPr>
                <w:b w:val="0"/>
                <w:noProof/>
              </w:rPr>
              <w:t> </w:t>
            </w:r>
            <w:r>
              <w:rPr>
                <w:b w:val="0"/>
              </w:rPr>
              <w:fldChar w:fldCharType="end"/>
            </w:r>
          </w:p>
        </w:tc>
      </w:tr>
    </w:tbl>
    <w:p w:rsidR="008A46AB" w:rsidRPr="00EF17BB" w:rsidRDefault="008A46AB" w:rsidP="00EF17BB">
      <w:pPr>
        <w:overflowPunct/>
        <w:textAlignment w:val="auto"/>
        <w:rPr>
          <w:rFonts w:ascii="Calibri" w:hAnsi="Calibri" w:cs="Calibri"/>
          <w:sz w:val="22"/>
          <w:szCs w:val="22"/>
          <w:lang w:val="en-GB"/>
        </w:rPr>
      </w:pPr>
    </w:p>
    <w:p w:rsidR="00EF17BB" w:rsidRDefault="00EF17BB" w:rsidP="00EF17BB">
      <w:pPr>
        <w:pStyle w:val="Default"/>
        <w:rPr>
          <w:rFonts w:ascii="Calibri" w:hAnsi="Calibri" w:cs="Calibri"/>
          <w:sz w:val="22"/>
          <w:szCs w:val="22"/>
          <w:lang w:val="en-GB"/>
        </w:rPr>
      </w:pPr>
      <w:r w:rsidRPr="00EF17BB">
        <w:rPr>
          <w:rFonts w:ascii="Calibri" w:hAnsi="Calibri" w:cs="Calibri"/>
          <w:sz w:val="22"/>
          <w:szCs w:val="22"/>
          <w:lang w:val="en-GB"/>
        </w:rPr>
        <w:t>(b) The aircraft categories specified in the following table should be used.</w:t>
      </w:r>
    </w:p>
    <w:p w:rsidR="008A46AB" w:rsidRDefault="008A46AB" w:rsidP="00EF17BB">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A46AB" w:rsidTr="008A46AB">
        <w:trPr>
          <w:cantSplit/>
        </w:trPr>
        <w:tc>
          <w:tcPr>
            <w:tcW w:w="6237" w:type="dxa"/>
          </w:tcPr>
          <w:p w:rsidR="008A46AB" w:rsidRDefault="009A3855" w:rsidP="008A46AB">
            <w:pPr>
              <w:tabs>
                <w:tab w:val="left" w:pos="1773"/>
              </w:tabs>
              <w:spacing w:before="120" w:after="60"/>
              <w:rPr>
                <w:b/>
                <w:lang w:val="en-GB"/>
              </w:rPr>
            </w:pPr>
            <w:r>
              <w:rPr>
                <w:b/>
              </w:rPr>
              <w:fldChar w:fldCharType="begin">
                <w:ffData>
                  <w:name w:val="Text9"/>
                  <w:enabled/>
                  <w:calcOnExit w:val="0"/>
                  <w:textInput/>
                </w:ffData>
              </w:fldChar>
            </w:r>
            <w:r w:rsidR="008A46AB">
              <w:rPr>
                <w:b/>
              </w:rPr>
              <w:instrText xml:space="preserve"> FORMTEXT </w:instrText>
            </w:r>
            <w:r>
              <w:rPr>
                <w:b/>
              </w:rPr>
            </w:r>
            <w:r>
              <w:rPr>
                <w:b/>
              </w:rPr>
              <w:fldChar w:fldCharType="separate"/>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Pr>
                <w:b/>
              </w:rPr>
              <w:fldChar w:fldCharType="end"/>
            </w:r>
          </w:p>
          <w:p w:rsidR="008A46AB" w:rsidRDefault="008A46AB" w:rsidP="008A46AB">
            <w:pPr>
              <w:tabs>
                <w:tab w:val="left" w:pos="2835"/>
                <w:tab w:val="left" w:pos="8080"/>
              </w:tabs>
              <w:spacing w:before="120" w:after="60"/>
              <w:jc w:val="center"/>
              <w:rPr>
                <w:b/>
                <w:sz w:val="20"/>
                <w:lang w:val="en-GB"/>
              </w:rPr>
            </w:pPr>
          </w:p>
        </w:tc>
        <w:tc>
          <w:tcPr>
            <w:tcW w:w="6237" w:type="dxa"/>
          </w:tcPr>
          <w:p w:rsidR="008A46AB" w:rsidRDefault="009A3855" w:rsidP="008A46AB">
            <w:pPr>
              <w:tabs>
                <w:tab w:val="left" w:pos="2835"/>
                <w:tab w:val="left" w:pos="8080"/>
              </w:tabs>
              <w:spacing w:before="120" w:after="60"/>
              <w:rPr>
                <w:b/>
                <w:lang w:val="en-GB"/>
              </w:rPr>
            </w:pPr>
            <w:r>
              <w:rPr>
                <w:b/>
              </w:rPr>
              <w:fldChar w:fldCharType="begin">
                <w:ffData>
                  <w:name w:val="Text10"/>
                  <w:enabled/>
                  <w:calcOnExit w:val="0"/>
                  <w:textInput/>
                </w:ffData>
              </w:fldChar>
            </w:r>
            <w:r w:rsidR="008A46AB">
              <w:rPr>
                <w:b/>
              </w:rPr>
              <w:instrText xml:space="preserve"> FORMTEXT </w:instrText>
            </w:r>
            <w:r>
              <w:rPr>
                <w:b/>
              </w:rPr>
            </w:r>
            <w:r>
              <w:rPr>
                <w:b/>
              </w:rPr>
              <w:fldChar w:fldCharType="separate"/>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sidR="008A46AB">
              <w:rPr>
                <w:rFonts w:ascii="Times New Roman" w:hAnsi="Times New Roman"/>
                <w:b/>
                <w:noProof/>
              </w:rPr>
              <w:t> </w:t>
            </w:r>
            <w:r>
              <w:rPr>
                <w:b/>
              </w:rPr>
              <w:fldChar w:fldCharType="end"/>
            </w:r>
          </w:p>
        </w:tc>
        <w:tc>
          <w:tcPr>
            <w:tcW w:w="677" w:type="dxa"/>
          </w:tcPr>
          <w:p w:rsidR="008A46AB" w:rsidRDefault="009A3855" w:rsidP="008A46AB">
            <w:pPr>
              <w:pStyle w:val="Rubrik8"/>
              <w:rPr>
                <w:sz w:val="28"/>
                <w:lang w:val="en-GB"/>
              </w:rPr>
            </w:pPr>
            <w:r>
              <w:rPr>
                <w:b w:val="0"/>
              </w:rPr>
              <w:fldChar w:fldCharType="begin">
                <w:ffData>
                  <w:name w:val="Text10"/>
                  <w:enabled/>
                  <w:calcOnExit w:val="0"/>
                  <w:textInput/>
                </w:ffData>
              </w:fldChar>
            </w:r>
            <w:r w:rsidR="008A46AB">
              <w:rPr>
                <w:b w:val="0"/>
              </w:rPr>
              <w:instrText xml:space="preserve"> FORMTEXT </w:instrText>
            </w:r>
            <w:r>
              <w:rPr>
                <w:b w:val="0"/>
              </w:rPr>
            </w:r>
            <w:r>
              <w:rPr>
                <w:b w:val="0"/>
              </w:rPr>
              <w:fldChar w:fldCharType="separate"/>
            </w:r>
            <w:r w:rsidR="008A46AB">
              <w:rPr>
                <w:b w:val="0"/>
                <w:noProof/>
              </w:rPr>
              <w:t> </w:t>
            </w:r>
            <w:r w:rsidR="008A46AB">
              <w:rPr>
                <w:b w:val="0"/>
                <w:noProof/>
              </w:rPr>
              <w:t> </w:t>
            </w:r>
            <w:r w:rsidR="008A46AB">
              <w:rPr>
                <w:b w:val="0"/>
                <w:noProof/>
              </w:rPr>
              <w:t> </w:t>
            </w:r>
            <w:r w:rsidR="008A46AB">
              <w:rPr>
                <w:b w:val="0"/>
                <w:noProof/>
              </w:rPr>
              <w:t> </w:t>
            </w:r>
            <w:r w:rsidR="008A46AB">
              <w:rPr>
                <w:b w:val="0"/>
                <w:noProof/>
              </w:rPr>
              <w:t> </w:t>
            </w:r>
            <w:r>
              <w:rPr>
                <w:b w:val="0"/>
              </w:rPr>
              <w:fldChar w:fldCharType="end"/>
            </w:r>
          </w:p>
        </w:tc>
      </w:tr>
    </w:tbl>
    <w:p w:rsidR="008A46AB" w:rsidRDefault="008A46AB" w:rsidP="00EF17BB">
      <w:pPr>
        <w:pStyle w:val="Default"/>
        <w:rPr>
          <w:rFonts w:ascii="Calibri" w:hAnsi="Calibri" w:cs="Calibri"/>
          <w:sz w:val="22"/>
          <w:szCs w:val="22"/>
          <w:lang w:val="en-GB"/>
        </w:rPr>
      </w:pPr>
    </w:p>
    <w:p w:rsidR="003232F3" w:rsidRDefault="003232F3" w:rsidP="00EF17BB">
      <w:pPr>
        <w:pStyle w:val="Default"/>
        <w:rPr>
          <w:rFonts w:ascii="Calibri" w:hAnsi="Calibri" w:cs="Calibri"/>
          <w:sz w:val="22"/>
          <w:szCs w:val="22"/>
          <w:lang w:val="en-GB"/>
        </w:rPr>
      </w:pPr>
    </w:p>
    <w:p w:rsidR="003232F3" w:rsidRDefault="003232F3" w:rsidP="00EF17BB">
      <w:pPr>
        <w:pStyle w:val="Default"/>
        <w:rPr>
          <w:rFonts w:ascii="Calibri" w:hAnsi="Calibri" w:cs="Calibri"/>
          <w:sz w:val="22"/>
          <w:szCs w:val="22"/>
          <w:lang w:val="en-GB"/>
        </w:rPr>
      </w:pPr>
    </w:p>
    <w:p w:rsidR="00FA33CB" w:rsidRDefault="00FA33CB" w:rsidP="00EF17BB">
      <w:pPr>
        <w:pStyle w:val="Default"/>
        <w:rPr>
          <w:rFonts w:asciiTheme="minorHAnsi" w:hAnsiTheme="minorHAnsi" w:cstheme="minorHAnsi"/>
          <w:b/>
          <w:bCs/>
          <w:sz w:val="22"/>
          <w:szCs w:val="22"/>
          <w:lang w:val="en-GB"/>
        </w:rPr>
      </w:pPr>
    </w:p>
    <w:p w:rsidR="00FA33CB" w:rsidRDefault="00FA33CB" w:rsidP="00EF17BB">
      <w:pPr>
        <w:pStyle w:val="Default"/>
        <w:rPr>
          <w:rFonts w:asciiTheme="minorHAnsi" w:hAnsiTheme="minorHAnsi" w:cstheme="minorHAnsi"/>
          <w:b/>
          <w:bCs/>
          <w:sz w:val="22"/>
          <w:szCs w:val="22"/>
          <w:lang w:val="en-GB"/>
        </w:rPr>
      </w:pPr>
    </w:p>
    <w:p w:rsidR="00FA33CB" w:rsidRDefault="00FA33CB" w:rsidP="00EF17BB">
      <w:pPr>
        <w:pStyle w:val="Default"/>
        <w:rPr>
          <w:rFonts w:asciiTheme="minorHAnsi" w:hAnsiTheme="minorHAnsi" w:cstheme="minorHAnsi"/>
          <w:b/>
          <w:bCs/>
          <w:sz w:val="22"/>
          <w:szCs w:val="22"/>
          <w:lang w:val="en-GB"/>
        </w:rPr>
      </w:pPr>
    </w:p>
    <w:p w:rsidR="00FA33CB" w:rsidRDefault="00FA33CB" w:rsidP="00EF17BB">
      <w:pPr>
        <w:pStyle w:val="Default"/>
        <w:rPr>
          <w:rFonts w:asciiTheme="minorHAnsi" w:hAnsiTheme="minorHAnsi" w:cstheme="minorHAnsi"/>
          <w:b/>
          <w:bCs/>
          <w:sz w:val="22"/>
          <w:szCs w:val="22"/>
          <w:lang w:val="en-GB"/>
        </w:rPr>
      </w:pPr>
    </w:p>
    <w:p w:rsidR="003232F3" w:rsidRPr="003232F3" w:rsidRDefault="003232F3" w:rsidP="00EF17BB">
      <w:pPr>
        <w:pStyle w:val="Default"/>
        <w:rPr>
          <w:rFonts w:asciiTheme="minorHAnsi" w:hAnsiTheme="minorHAnsi" w:cstheme="minorHAnsi"/>
          <w:sz w:val="22"/>
          <w:szCs w:val="22"/>
          <w:lang w:val="en-GB"/>
        </w:rPr>
      </w:pPr>
      <w:r w:rsidRPr="003232F3">
        <w:rPr>
          <w:rFonts w:asciiTheme="minorHAnsi" w:hAnsiTheme="minorHAnsi" w:cstheme="minorHAnsi"/>
          <w:b/>
          <w:bCs/>
          <w:sz w:val="22"/>
          <w:szCs w:val="22"/>
          <w:lang w:val="en-GB"/>
        </w:rPr>
        <w:lastRenderedPageBreak/>
        <w:t>Table 1: Aircraft categories corresponding to V</w:t>
      </w:r>
      <w:r w:rsidRPr="003232F3">
        <w:rPr>
          <w:rFonts w:asciiTheme="minorHAnsi" w:hAnsiTheme="minorHAnsi" w:cstheme="minorHAnsi"/>
          <w:b/>
          <w:bCs/>
          <w:sz w:val="14"/>
          <w:szCs w:val="14"/>
          <w:lang w:val="en-GB"/>
        </w:rPr>
        <w:t xml:space="preserve">AT </w:t>
      </w:r>
      <w:r w:rsidRPr="003232F3">
        <w:rPr>
          <w:rFonts w:asciiTheme="minorHAnsi" w:hAnsiTheme="minorHAnsi" w:cstheme="minorHAnsi"/>
          <w:b/>
          <w:bCs/>
          <w:sz w:val="22"/>
          <w:szCs w:val="22"/>
          <w:lang w:val="en-GB"/>
        </w:rPr>
        <w:t>values</w:t>
      </w:r>
    </w:p>
    <w:p w:rsidR="003232F3" w:rsidRDefault="003232F3" w:rsidP="00EF17BB">
      <w:pPr>
        <w:pStyle w:val="Default"/>
        <w:rPr>
          <w:rFonts w:ascii="Calibri" w:hAnsi="Calibri" w:cs="Calibri"/>
          <w:sz w:val="22"/>
          <w:szCs w:val="22"/>
          <w:lang w:val="en-GB"/>
        </w:rPr>
      </w:pPr>
    </w:p>
    <w:tbl>
      <w:tblPr>
        <w:tblStyle w:val="Tabellrutnt"/>
        <w:tblW w:w="0" w:type="auto"/>
        <w:tblInd w:w="3510" w:type="dxa"/>
        <w:tblLook w:val="04A0"/>
      </w:tblPr>
      <w:tblGrid>
        <w:gridCol w:w="3119"/>
        <w:gridCol w:w="3118"/>
      </w:tblGrid>
      <w:tr w:rsidR="003232F3" w:rsidTr="00BD70B3">
        <w:tc>
          <w:tcPr>
            <w:tcW w:w="3119" w:type="dxa"/>
          </w:tcPr>
          <w:p w:rsidR="003232F3" w:rsidRPr="00BD70B3" w:rsidRDefault="003232F3" w:rsidP="00EF17BB">
            <w:pPr>
              <w:pStyle w:val="Default"/>
              <w:rPr>
                <w:rFonts w:ascii="Arial" w:hAnsi="Arial" w:cs="Arial"/>
                <w:b/>
                <w:bCs/>
                <w:lang w:val="en-GB"/>
              </w:rPr>
            </w:pPr>
            <w:r w:rsidRPr="00BD70B3">
              <w:rPr>
                <w:rFonts w:ascii="Arial" w:hAnsi="Arial" w:cs="Arial"/>
                <w:b/>
                <w:bCs/>
                <w:lang w:val="en-GB"/>
              </w:rPr>
              <w:t>Aircraft category</w:t>
            </w:r>
          </w:p>
        </w:tc>
        <w:tc>
          <w:tcPr>
            <w:tcW w:w="3118" w:type="dxa"/>
            <w:vAlign w:val="center"/>
          </w:tcPr>
          <w:p w:rsidR="003232F3" w:rsidRDefault="00BD70B3" w:rsidP="00BD70B3">
            <w:pPr>
              <w:pStyle w:val="Default"/>
              <w:rPr>
                <w:rFonts w:ascii="Arial" w:hAnsi="Arial" w:cs="Arial"/>
                <w:b/>
                <w:bCs/>
                <w:highlight w:val="cyan"/>
                <w:lang w:val="en-GB"/>
              </w:rPr>
            </w:pPr>
            <w:r w:rsidRPr="003232F3">
              <w:rPr>
                <w:rFonts w:asciiTheme="minorHAnsi" w:hAnsiTheme="minorHAnsi" w:cstheme="minorHAnsi"/>
                <w:b/>
                <w:bCs/>
                <w:sz w:val="22"/>
                <w:szCs w:val="22"/>
                <w:lang w:val="en-GB"/>
              </w:rPr>
              <w:t>V</w:t>
            </w:r>
            <w:r w:rsidRPr="003232F3">
              <w:rPr>
                <w:rFonts w:asciiTheme="minorHAnsi" w:hAnsiTheme="minorHAnsi" w:cstheme="minorHAnsi"/>
                <w:b/>
                <w:bCs/>
                <w:sz w:val="14"/>
                <w:szCs w:val="14"/>
                <w:lang w:val="en-GB"/>
              </w:rPr>
              <w:t>AT</w:t>
            </w:r>
          </w:p>
        </w:tc>
      </w:tr>
      <w:tr w:rsidR="003232F3" w:rsidTr="00BD70B3">
        <w:tc>
          <w:tcPr>
            <w:tcW w:w="3119" w:type="dxa"/>
          </w:tcPr>
          <w:p w:rsidR="003232F3" w:rsidRPr="00BD70B3" w:rsidRDefault="00BD70B3" w:rsidP="00EF17BB">
            <w:pPr>
              <w:pStyle w:val="Default"/>
              <w:rPr>
                <w:rFonts w:ascii="Arial" w:hAnsi="Arial" w:cs="Arial"/>
                <w:bCs/>
                <w:lang w:val="en-GB"/>
              </w:rPr>
            </w:pPr>
            <w:r w:rsidRPr="00BD70B3">
              <w:rPr>
                <w:rFonts w:ascii="Arial" w:hAnsi="Arial" w:cs="Arial"/>
                <w:bCs/>
                <w:lang w:val="en-GB"/>
              </w:rPr>
              <w:t>A</w:t>
            </w:r>
          </w:p>
        </w:tc>
        <w:tc>
          <w:tcPr>
            <w:tcW w:w="3118" w:type="dxa"/>
          </w:tcPr>
          <w:p w:rsidR="003232F3" w:rsidRPr="00BD70B3" w:rsidRDefault="00BD70B3" w:rsidP="00EF17BB">
            <w:pPr>
              <w:pStyle w:val="Default"/>
              <w:rPr>
                <w:rFonts w:ascii="Arial" w:hAnsi="Arial" w:cs="Arial"/>
                <w:bCs/>
                <w:lang w:val="en-GB"/>
              </w:rPr>
            </w:pPr>
            <w:r w:rsidRPr="00BD70B3">
              <w:rPr>
                <w:rFonts w:ascii="Arial" w:hAnsi="Arial" w:cs="Arial"/>
                <w:bCs/>
                <w:lang w:val="en-GB"/>
              </w:rPr>
              <w:t>Less than 91 kt</w:t>
            </w:r>
          </w:p>
        </w:tc>
      </w:tr>
      <w:tr w:rsidR="003232F3" w:rsidTr="00BD70B3">
        <w:tc>
          <w:tcPr>
            <w:tcW w:w="3119" w:type="dxa"/>
          </w:tcPr>
          <w:p w:rsidR="003232F3" w:rsidRPr="00BD70B3" w:rsidRDefault="00BD70B3" w:rsidP="00EF17BB">
            <w:pPr>
              <w:pStyle w:val="Default"/>
              <w:rPr>
                <w:rFonts w:ascii="Arial" w:hAnsi="Arial" w:cs="Arial"/>
                <w:bCs/>
                <w:lang w:val="en-GB"/>
              </w:rPr>
            </w:pPr>
            <w:r>
              <w:rPr>
                <w:rFonts w:ascii="Arial" w:hAnsi="Arial" w:cs="Arial"/>
                <w:bCs/>
                <w:lang w:val="en-GB"/>
              </w:rPr>
              <w:t>B</w:t>
            </w:r>
          </w:p>
        </w:tc>
        <w:tc>
          <w:tcPr>
            <w:tcW w:w="3118" w:type="dxa"/>
          </w:tcPr>
          <w:p w:rsidR="003232F3" w:rsidRPr="00BD70B3" w:rsidRDefault="00BD70B3" w:rsidP="00EF17BB">
            <w:pPr>
              <w:pStyle w:val="Default"/>
              <w:rPr>
                <w:rFonts w:ascii="Arial" w:hAnsi="Arial" w:cs="Arial"/>
                <w:bCs/>
                <w:lang w:val="en-GB"/>
              </w:rPr>
            </w:pPr>
            <w:r>
              <w:rPr>
                <w:rFonts w:ascii="Arial" w:hAnsi="Arial" w:cs="Arial"/>
                <w:bCs/>
                <w:lang w:val="en-GB"/>
              </w:rPr>
              <w:t>From 91 to 120 kt</w:t>
            </w:r>
          </w:p>
        </w:tc>
      </w:tr>
      <w:tr w:rsidR="003232F3" w:rsidTr="00BD70B3">
        <w:tc>
          <w:tcPr>
            <w:tcW w:w="3119" w:type="dxa"/>
          </w:tcPr>
          <w:p w:rsidR="003232F3" w:rsidRPr="00BD70B3" w:rsidRDefault="00BD70B3" w:rsidP="00EF17BB">
            <w:pPr>
              <w:pStyle w:val="Default"/>
              <w:rPr>
                <w:rFonts w:ascii="Arial" w:hAnsi="Arial" w:cs="Arial"/>
                <w:bCs/>
                <w:lang w:val="en-GB"/>
              </w:rPr>
            </w:pPr>
            <w:r>
              <w:rPr>
                <w:rFonts w:ascii="Arial" w:hAnsi="Arial" w:cs="Arial"/>
                <w:bCs/>
                <w:lang w:val="en-GB"/>
              </w:rPr>
              <w:t>C</w:t>
            </w:r>
          </w:p>
        </w:tc>
        <w:tc>
          <w:tcPr>
            <w:tcW w:w="3118" w:type="dxa"/>
          </w:tcPr>
          <w:p w:rsidR="003232F3" w:rsidRPr="00BD70B3" w:rsidRDefault="00BD70B3" w:rsidP="00EF17BB">
            <w:pPr>
              <w:pStyle w:val="Default"/>
              <w:rPr>
                <w:rFonts w:ascii="Arial" w:hAnsi="Arial" w:cs="Arial"/>
                <w:bCs/>
                <w:lang w:val="en-GB"/>
              </w:rPr>
            </w:pPr>
            <w:r>
              <w:rPr>
                <w:rFonts w:ascii="Arial" w:hAnsi="Arial" w:cs="Arial"/>
                <w:bCs/>
                <w:lang w:val="en-GB"/>
              </w:rPr>
              <w:t>From 121 to 140 kt</w:t>
            </w:r>
          </w:p>
        </w:tc>
      </w:tr>
      <w:tr w:rsidR="003232F3" w:rsidTr="00BD70B3">
        <w:tc>
          <w:tcPr>
            <w:tcW w:w="3119" w:type="dxa"/>
          </w:tcPr>
          <w:p w:rsidR="003232F3" w:rsidRPr="00BD70B3" w:rsidRDefault="00BD70B3" w:rsidP="00EF17BB">
            <w:pPr>
              <w:pStyle w:val="Default"/>
              <w:rPr>
                <w:rFonts w:ascii="Arial" w:hAnsi="Arial" w:cs="Arial"/>
                <w:bCs/>
                <w:lang w:val="en-GB"/>
              </w:rPr>
            </w:pPr>
            <w:r>
              <w:rPr>
                <w:rFonts w:ascii="Arial" w:hAnsi="Arial" w:cs="Arial"/>
                <w:bCs/>
                <w:lang w:val="en-GB"/>
              </w:rPr>
              <w:t>D</w:t>
            </w:r>
          </w:p>
        </w:tc>
        <w:tc>
          <w:tcPr>
            <w:tcW w:w="3118" w:type="dxa"/>
          </w:tcPr>
          <w:p w:rsidR="003232F3" w:rsidRPr="00BD70B3" w:rsidRDefault="00BD70B3" w:rsidP="00EF17BB">
            <w:pPr>
              <w:pStyle w:val="Default"/>
              <w:rPr>
                <w:rFonts w:ascii="Arial" w:hAnsi="Arial" w:cs="Arial"/>
                <w:bCs/>
                <w:lang w:val="en-GB"/>
              </w:rPr>
            </w:pPr>
            <w:r>
              <w:rPr>
                <w:rFonts w:ascii="Arial" w:hAnsi="Arial" w:cs="Arial"/>
                <w:bCs/>
                <w:lang w:val="en-GB"/>
              </w:rPr>
              <w:t>From 141 to 165 kt</w:t>
            </w:r>
          </w:p>
        </w:tc>
      </w:tr>
      <w:tr w:rsidR="003232F3" w:rsidTr="00BD70B3">
        <w:tc>
          <w:tcPr>
            <w:tcW w:w="3119" w:type="dxa"/>
          </w:tcPr>
          <w:p w:rsidR="003232F3" w:rsidRPr="00BD70B3" w:rsidRDefault="00BD70B3" w:rsidP="00EF17BB">
            <w:pPr>
              <w:pStyle w:val="Default"/>
              <w:rPr>
                <w:rFonts w:ascii="Arial" w:hAnsi="Arial" w:cs="Arial"/>
                <w:bCs/>
                <w:lang w:val="en-GB"/>
              </w:rPr>
            </w:pPr>
            <w:r>
              <w:rPr>
                <w:rFonts w:ascii="Arial" w:hAnsi="Arial" w:cs="Arial"/>
                <w:bCs/>
                <w:lang w:val="en-GB"/>
              </w:rPr>
              <w:t>E</w:t>
            </w:r>
          </w:p>
        </w:tc>
        <w:tc>
          <w:tcPr>
            <w:tcW w:w="3118" w:type="dxa"/>
          </w:tcPr>
          <w:p w:rsidR="003232F3" w:rsidRPr="00BD70B3" w:rsidRDefault="00BD70B3" w:rsidP="00EF17BB">
            <w:pPr>
              <w:pStyle w:val="Default"/>
              <w:rPr>
                <w:rFonts w:ascii="Arial" w:hAnsi="Arial" w:cs="Arial"/>
                <w:bCs/>
                <w:lang w:val="en-GB"/>
              </w:rPr>
            </w:pPr>
            <w:r>
              <w:rPr>
                <w:rFonts w:ascii="Arial" w:hAnsi="Arial" w:cs="Arial"/>
                <w:bCs/>
                <w:lang w:val="en-GB"/>
              </w:rPr>
              <w:t>From 166 to 210 kt</w:t>
            </w:r>
          </w:p>
        </w:tc>
      </w:tr>
    </w:tbl>
    <w:p w:rsidR="00EF17BB" w:rsidRPr="00EF17BB" w:rsidRDefault="00EF17BB" w:rsidP="00EF17BB">
      <w:pPr>
        <w:pStyle w:val="Default"/>
        <w:rPr>
          <w:rFonts w:ascii="Arial" w:hAnsi="Arial" w:cs="Arial"/>
          <w:b/>
          <w:bCs/>
          <w:highlight w:val="cyan"/>
          <w:lang w:val="en-GB"/>
        </w:rPr>
      </w:pPr>
    </w:p>
    <w:p w:rsidR="00D2576D" w:rsidRDefault="00D2576D" w:rsidP="001977E5">
      <w:pPr>
        <w:pStyle w:val="Default"/>
        <w:rPr>
          <w:rFonts w:ascii="Arial" w:hAnsi="Arial" w:cs="Arial"/>
          <w:b/>
          <w:bCs/>
          <w:highlight w:val="cyan"/>
          <w:lang w:val="en-GB"/>
        </w:rPr>
      </w:pPr>
    </w:p>
    <w:p w:rsidR="008A46AB" w:rsidRDefault="008A46AB" w:rsidP="008A46AB">
      <w:pPr>
        <w:overflowPunct/>
        <w:textAlignment w:val="auto"/>
        <w:rPr>
          <w:rFonts w:asciiTheme="minorHAnsi" w:hAnsiTheme="minorHAnsi" w:cstheme="minorHAnsi"/>
          <w:b/>
          <w:bCs/>
          <w:sz w:val="22"/>
          <w:szCs w:val="22"/>
          <w:lang w:val="en-GB"/>
        </w:rPr>
      </w:pPr>
      <w:r w:rsidRPr="008A46AB">
        <w:rPr>
          <w:rFonts w:asciiTheme="minorHAnsi" w:hAnsiTheme="minorHAnsi" w:cstheme="minorHAnsi"/>
          <w:b/>
          <w:bCs/>
          <w:sz w:val="22"/>
          <w:szCs w:val="22"/>
          <w:highlight w:val="lightGray"/>
          <w:lang w:val="en-GB"/>
        </w:rPr>
        <w:t>GM2 NCC.OP.110 Aerodrome operating minima — general</w:t>
      </w:r>
    </w:p>
    <w:p w:rsidR="00321971" w:rsidRPr="008A46AB" w:rsidRDefault="00321971" w:rsidP="008A46AB">
      <w:pPr>
        <w:overflowPunct/>
        <w:textAlignment w:val="auto"/>
        <w:rPr>
          <w:rFonts w:asciiTheme="minorHAnsi" w:hAnsiTheme="minorHAnsi" w:cstheme="minorHAnsi"/>
          <w:b/>
          <w:bCs/>
          <w:sz w:val="22"/>
          <w:szCs w:val="22"/>
          <w:lang w:val="en-GB"/>
        </w:rPr>
      </w:pP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CONTINUOUS DESCENT FINAL APPROACH (CDFA) — AEROPLANES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(a) Introduction</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(1) Controlled flight into terrain (CFIT) is a major hazard in aviation. Most CFIT accidents occur</w:t>
      </w:r>
      <w:r w:rsidR="00321971">
        <w:rPr>
          <w:rFonts w:ascii="Calibri" w:hAnsi="Calibri" w:cs="Calibri"/>
          <w:sz w:val="22"/>
          <w:szCs w:val="22"/>
          <w:lang w:val="en-GB"/>
        </w:rPr>
        <w:t xml:space="preserve"> </w:t>
      </w:r>
      <w:r w:rsidRPr="008A46AB">
        <w:rPr>
          <w:rFonts w:ascii="Calibri" w:hAnsi="Calibri" w:cs="Calibri"/>
          <w:sz w:val="22"/>
          <w:szCs w:val="22"/>
          <w:lang w:val="en-GB"/>
        </w:rPr>
        <w:t>in the final approach segment of non-precision approaches; the use of stabilised-approach</w:t>
      </w:r>
      <w:r w:rsidR="00321971">
        <w:rPr>
          <w:rFonts w:ascii="Calibri" w:hAnsi="Calibri" w:cs="Calibri"/>
          <w:sz w:val="22"/>
          <w:szCs w:val="22"/>
          <w:lang w:val="en-GB"/>
        </w:rPr>
        <w:t xml:space="preserve"> </w:t>
      </w:r>
      <w:r w:rsidRPr="008A46AB">
        <w:rPr>
          <w:rFonts w:ascii="Calibri" w:hAnsi="Calibri" w:cs="Calibri"/>
          <w:sz w:val="22"/>
          <w:szCs w:val="22"/>
          <w:lang w:val="en-GB"/>
        </w:rPr>
        <w:t>criteria on a continuous descent with a constant, predetermined vertical path is seen as a</w:t>
      </w:r>
      <w:r w:rsidR="00321971">
        <w:rPr>
          <w:rFonts w:ascii="Calibri" w:hAnsi="Calibri" w:cs="Calibri"/>
          <w:sz w:val="22"/>
          <w:szCs w:val="22"/>
          <w:lang w:val="en-GB"/>
        </w:rPr>
        <w:t xml:space="preserve"> </w:t>
      </w:r>
      <w:r w:rsidRPr="008A46AB">
        <w:rPr>
          <w:rFonts w:ascii="Calibri" w:hAnsi="Calibri" w:cs="Calibri"/>
          <w:sz w:val="22"/>
          <w:szCs w:val="22"/>
          <w:lang w:val="en-GB"/>
        </w:rPr>
        <w:t>major improvement in safety during the conduct of such approaches. Operators should</w:t>
      </w:r>
      <w:r w:rsidR="00321971">
        <w:rPr>
          <w:rFonts w:ascii="Calibri" w:hAnsi="Calibri" w:cs="Calibri"/>
          <w:sz w:val="22"/>
          <w:szCs w:val="22"/>
          <w:lang w:val="en-GB"/>
        </w:rPr>
        <w:t xml:space="preserve"> </w:t>
      </w:r>
      <w:r w:rsidRPr="008A46AB">
        <w:rPr>
          <w:rFonts w:ascii="Calibri" w:hAnsi="Calibri" w:cs="Calibri"/>
          <w:sz w:val="22"/>
          <w:szCs w:val="22"/>
          <w:lang w:val="en-GB"/>
        </w:rPr>
        <w:t>ensure that the following techniques are adopted as widely as possible, for all approaches.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(2) The elimination of level flight segments at MDA close to the ground during approaches, and</w:t>
      </w:r>
      <w:r w:rsidR="00321971">
        <w:rPr>
          <w:rFonts w:ascii="Calibri" w:hAnsi="Calibri" w:cs="Calibri"/>
          <w:sz w:val="22"/>
          <w:szCs w:val="22"/>
          <w:lang w:val="en-GB"/>
        </w:rPr>
        <w:t xml:space="preserve"> </w:t>
      </w:r>
      <w:r w:rsidRPr="008A46AB">
        <w:rPr>
          <w:rFonts w:ascii="Calibri" w:hAnsi="Calibri" w:cs="Calibri"/>
          <w:sz w:val="22"/>
          <w:szCs w:val="22"/>
          <w:lang w:val="en-GB"/>
        </w:rPr>
        <w:t>the avoidance of major changes in attitude and power/thrust close to the runway that can</w:t>
      </w:r>
      <w:r w:rsidR="00321971">
        <w:rPr>
          <w:rFonts w:ascii="Calibri" w:hAnsi="Calibri" w:cs="Calibri"/>
          <w:sz w:val="22"/>
          <w:szCs w:val="22"/>
          <w:lang w:val="en-GB"/>
        </w:rPr>
        <w:t xml:space="preserve"> </w:t>
      </w:r>
      <w:r w:rsidRPr="008A46AB">
        <w:rPr>
          <w:rFonts w:ascii="Calibri" w:hAnsi="Calibri" w:cs="Calibri"/>
          <w:sz w:val="22"/>
          <w:szCs w:val="22"/>
          <w:lang w:val="en-GB"/>
        </w:rPr>
        <w:t>destabilise approaches, are seen as ways to reduce operational risks significantly.</w:t>
      </w:r>
    </w:p>
    <w:p w:rsidR="008A46AB" w:rsidRDefault="008A46AB" w:rsidP="008A46AB">
      <w:pPr>
        <w:pStyle w:val="Default"/>
        <w:rPr>
          <w:rFonts w:ascii="Calibri" w:hAnsi="Calibri" w:cs="Calibri"/>
          <w:sz w:val="22"/>
          <w:szCs w:val="22"/>
          <w:lang w:val="en-GB"/>
        </w:rPr>
      </w:pPr>
      <w:r w:rsidRPr="008A46AB">
        <w:rPr>
          <w:rFonts w:ascii="Calibri" w:hAnsi="Calibri" w:cs="Calibri"/>
          <w:sz w:val="22"/>
          <w:szCs w:val="22"/>
          <w:lang w:val="en-GB"/>
        </w:rPr>
        <w:t>(3) The term CDFA has been selected to cover a flight technique for any type of NPA operation.</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(4) The advantages of CDFA are as follows: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 the technique enhances safe approach operations by the utilisation of standard</w:t>
      </w:r>
      <w:r w:rsidR="00321971">
        <w:rPr>
          <w:rFonts w:ascii="Calibri" w:hAnsi="Calibri" w:cs="Calibri"/>
          <w:sz w:val="22"/>
          <w:szCs w:val="22"/>
          <w:lang w:val="en-GB"/>
        </w:rPr>
        <w:t xml:space="preserve"> </w:t>
      </w:r>
      <w:r w:rsidRPr="008A46AB">
        <w:rPr>
          <w:rFonts w:ascii="Calibri" w:hAnsi="Calibri" w:cs="Calibri"/>
          <w:sz w:val="22"/>
          <w:szCs w:val="22"/>
          <w:lang w:val="en-GB"/>
        </w:rPr>
        <w:t>operating practices;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 the technique is similar to that used when flying an ILS approach, including when</w:t>
      </w:r>
      <w:r w:rsidR="00321971">
        <w:rPr>
          <w:rFonts w:ascii="Calibri" w:hAnsi="Calibri" w:cs="Calibri"/>
          <w:sz w:val="22"/>
          <w:szCs w:val="22"/>
          <w:lang w:val="en-GB"/>
        </w:rPr>
        <w:t xml:space="preserve"> </w:t>
      </w:r>
      <w:r w:rsidRPr="008A46AB">
        <w:rPr>
          <w:rFonts w:ascii="Calibri" w:hAnsi="Calibri" w:cs="Calibri"/>
          <w:sz w:val="22"/>
          <w:szCs w:val="22"/>
          <w:lang w:val="en-GB"/>
        </w:rPr>
        <w:t>executing the missed approach and the associated missed approach procedure</w:t>
      </w:r>
      <w:r w:rsidR="00321971">
        <w:rPr>
          <w:rFonts w:ascii="Calibri" w:hAnsi="Calibri" w:cs="Calibri"/>
          <w:sz w:val="22"/>
          <w:szCs w:val="22"/>
          <w:lang w:val="en-GB"/>
        </w:rPr>
        <w:t xml:space="preserve"> </w:t>
      </w:r>
      <w:r w:rsidRPr="008A46AB">
        <w:rPr>
          <w:rFonts w:ascii="Calibri" w:hAnsi="Calibri" w:cs="Calibri"/>
          <w:sz w:val="22"/>
          <w:szCs w:val="22"/>
          <w:lang w:val="en-GB"/>
        </w:rPr>
        <w:t>manoeuvre;</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(iii) the aeroplane attitude may enable better acquisition of visual cues;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(iv) the technique may reduce pilot workload;</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(v) the approach profile is fuel-efficient;</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(vi) the approach profile affords reduced noise levels;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(vii) the technique affords procedural integration with APV operations; and</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(viii) when used and the approach is flown in a stabilised manner, CDFA is the safest</w:t>
      </w:r>
      <w:r w:rsidR="00321971">
        <w:rPr>
          <w:rFonts w:ascii="Calibri" w:hAnsi="Calibri" w:cs="Calibri"/>
          <w:sz w:val="22"/>
          <w:szCs w:val="22"/>
          <w:lang w:val="en-GB"/>
        </w:rPr>
        <w:t xml:space="preserve"> </w:t>
      </w:r>
      <w:r w:rsidRPr="008A46AB">
        <w:rPr>
          <w:rFonts w:ascii="Calibri" w:hAnsi="Calibri" w:cs="Calibri"/>
          <w:sz w:val="22"/>
          <w:szCs w:val="22"/>
          <w:lang w:val="en-GB"/>
        </w:rPr>
        <w:t>approach technique for all NPA operations.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lastRenderedPageBreak/>
        <w:t>(b) CDFA</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(1) Continuous descent final approach is defined in Annex I to the Regulation on Air Operations.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(2) An approach is only suitable for application of a CDFA technique when it is flown along a</w:t>
      </w:r>
      <w:r w:rsidR="005C6F91">
        <w:rPr>
          <w:rFonts w:ascii="Calibri" w:hAnsi="Calibri" w:cs="Calibri"/>
          <w:sz w:val="22"/>
          <w:szCs w:val="22"/>
          <w:lang w:val="en-GB"/>
        </w:rPr>
        <w:t xml:space="preserve"> </w:t>
      </w:r>
      <w:r w:rsidRPr="008A46AB">
        <w:rPr>
          <w:rFonts w:ascii="Calibri" w:hAnsi="Calibri" w:cs="Calibri"/>
          <w:sz w:val="22"/>
          <w:szCs w:val="22"/>
          <w:lang w:val="en-GB"/>
        </w:rPr>
        <w:t>nominal vertical profile; a nominal vertical profile is not forming part of the approach</w:t>
      </w:r>
      <w:r w:rsidR="005C6F91">
        <w:rPr>
          <w:rFonts w:ascii="Calibri" w:hAnsi="Calibri" w:cs="Calibri"/>
          <w:sz w:val="22"/>
          <w:szCs w:val="22"/>
          <w:lang w:val="en-GB"/>
        </w:rPr>
        <w:t xml:space="preserve"> </w:t>
      </w:r>
      <w:r w:rsidRPr="008A46AB">
        <w:rPr>
          <w:rFonts w:ascii="Calibri" w:hAnsi="Calibri" w:cs="Calibri"/>
          <w:sz w:val="22"/>
          <w:szCs w:val="22"/>
          <w:lang w:val="en-GB"/>
        </w:rPr>
        <w:t>procedure design, but can be flown as a continuous descent. The nominal vertical profile</w:t>
      </w:r>
      <w:r w:rsidR="005C6F91">
        <w:rPr>
          <w:rFonts w:ascii="Calibri" w:hAnsi="Calibri" w:cs="Calibri"/>
          <w:sz w:val="22"/>
          <w:szCs w:val="22"/>
          <w:lang w:val="en-GB"/>
        </w:rPr>
        <w:t xml:space="preserve"> </w:t>
      </w:r>
      <w:r w:rsidRPr="008A46AB">
        <w:rPr>
          <w:rFonts w:ascii="Calibri" w:hAnsi="Calibri" w:cs="Calibri"/>
          <w:sz w:val="22"/>
          <w:szCs w:val="22"/>
          <w:lang w:val="en-GB"/>
        </w:rPr>
        <w:t>information may be published or displayed on the approach chart to the pilot by depicting</w:t>
      </w:r>
      <w:r w:rsidR="005C6F91">
        <w:rPr>
          <w:rFonts w:ascii="Calibri" w:hAnsi="Calibri" w:cs="Calibri"/>
          <w:sz w:val="22"/>
          <w:szCs w:val="22"/>
          <w:lang w:val="en-GB"/>
        </w:rPr>
        <w:t xml:space="preserve"> </w:t>
      </w:r>
      <w:r w:rsidRPr="008A46AB">
        <w:rPr>
          <w:rFonts w:ascii="Calibri" w:hAnsi="Calibri" w:cs="Calibri"/>
          <w:sz w:val="22"/>
          <w:szCs w:val="22"/>
          <w:lang w:val="en-GB"/>
        </w:rPr>
        <w:t>the nominal slope or range/distance vs. height. Approaches with a nominal vertical profile</w:t>
      </w:r>
      <w:r w:rsidR="005C6F91">
        <w:rPr>
          <w:rFonts w:ascii="Calibri" w:hAnsi="Calibri" w:cs="Calibri"/>
          <w:sz w:val="22"/>
          <w:szCs w:val="22"/>
          <w:lang w:val="en-GB"/>
        </w:rPr>
        <w:t xml:space="preserve"> </w:t>
      </w:r>
      <w:r w:rsidRPr="008A46AB">
        <w:rPr>
          <w:rFonts w:ascii="Calibri" w:hAnsi="Calibri" w:cs="Calibri"/>
          <w:sz w:val="22"/>
          <w:szCs w:val="22"/>
          <w:lang w:val="en-GB"/>
        </w:rPr>
        <w:t>are considered to be:</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 NDB, NDB/DME (non-directional beacon/distance measuring equipment);</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 VOR (VHF omnidirectional radio range), VOR/DME;</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(iii) LOC (localiser), LOC/DME;</w:t>
      </w:r>
    </w:p>
    <w:p w:rsidR="008A46AB" w:rsidRDefault="008A46AB" w:rsidP="008A46AB">
      <w:pPr>
        <w:pStyle w:val="Default"/>
        <w:rPr>
          <w:rFonts w:ascii="Calibri" w:hAnsi="Calibri" w:cs="Calibri"/>
          <w:sz w:val="22"/>
          <w:szCs w:val="22"/>
          <w:lang w:val="en-GB"/>
        </w:rPr>
      </w:pPr>
      <w:r w:rsidRPr="008A46AB">
        <w:rPr>
          <w:rFonts w:ascii="Calibri" w:hAnsi="Calibri" w:cs="Calibri"/>
          <w:sz w:val="22"/>
          <w:szCs w:val="22"/>
          <w:lang w:val="en-GB"/>
        </w:rPr>
        <w:t>(iv) VDF (VHF direction finder), SRA (surveillance radar approach); or</w:t>
      </w:r>
    </w:p>
    <w:p w:rsidR="008A46AB" w:rsidRPr="004A6E1A" w:rsidRDefault="008A46AB" w:rsidP="008A46AB">
      <w:pPr>
        <w:overflowPunct/>
        <w:textAlignment w:val="auto"/>
        <w:rPr>
          <w:rFonts w:ascii="Calibri" w:hAnsi="Calibri" w:cs="Calibri"/>
          <w:sz w:val="22"/>
          <w:szCs w:val="22"/>
          <w:lang w:val="en-GB"/>
        </w:rPr>
      </w:pPr>
      <w:r w:rsidRPr="004A6E1A">
        <w:rPr>
          <w:rFonts w:ascii="Calibri" w:hAnsi="Calibri" w:cs="Calibri"/>
          <w:sz w:val="22"/>
          <w:szCs w:val="22"/>
          <w:lang w:val="en-GB"/>
        </w:rPr>
        <w:t>(v) GNSS/LNAV (global navigation satellite system/lateral navigation);</w:t>
      </w:r>
    </w:p>
    <w:p w:rsidR="008A46AB" w:rsidRDefault="008A46AB" w:rsidP="008A46AB">
      <w:pPr>
        <w:pStyle w:val="Default"/>
        <w:rPr>
          <w:rFonts w:ascii="Calibri" w:hAnsi="Calibri" w:cs="Calibri"/>
          <w:sz w:val="22"/>
          <w:szCs w:val="22"/>
          <w:lang w:val="en-GB"/>
        </w:rPr>
      </w:pPr>
      <w:r w:rsidRPr="008A46AB">
        <w:rPr>
          <w:rFonts w:ascii="Calibri" w:hAnsi="Calibri" w:cs="Calibri"/>
          <w:sz w:val="22"/>
          <w:szCs w:val="22"/>
          <w:lang w:val="en-GB"/>
        </w:rPr>
        <w:t>(3) Stabilised approach (SAp) is defined in Annex I to the Regulation on Air Operations.</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 The control of the descent path is not the only consideration when using the CDFA</w:t>
      </w:r>
      <w:r w:rsidR="005C6F91">
        <w:rPr>
          <w:rFonts w:ascii="Calibri" w:hAnsi="Calibri" w:cs="Calibri"/>
          <w:sz w:val="22"/>
          <w:szCs w:val="22"/>
          <w:lang w:val="en-GB"/>
        </w:rPr>
        <w:t xml:space="preserve"> </w:t>
      </w:r>
      <w:r w:rsidRPr="008A46AB">
        <w:rPr>
          <w:rFonts w:ascii="Calibri" w:hAnsi="Calibri" w:cs="Calibri"/>
          <w:sz w:val="22"/>
          <w:szCs w:val="22"/>
          <w:lang w:val="en-GB"/>
        </w:rPr>
        <w:t>technique. Control of the aeroplane’s configuration and energy is also vital to the</w:t>
      </w:r>
      <w:r w:rsidR="005C6F91">
        <w:rPr>
          <w:rFonts w:ascii="Calibri" w:hAnsi="Calibri" w:cs="Calibri"/>
          <w:sz w:val="22"/>
          <w:szCs w:val="22"/>
          <w:lang w:val="en-GB"/>
        </w:rPr>
        <w:t xml:space="preserve"> </w:t>
      </w:r>
      <w:r w:rsidRPr="008A46AB">
        <w:rPr>
          <w:rFonts w:ascii="Calibri" w:hAnsi="Calibri" w:cs="Calibri"/>
          <w:sz w:val="22"/>
          <w:szCs w:val="22"/>
          <w:lang w:val="en-GB"/>
        </w:rPr>
        <w:t>safe conduct of an approach.</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 The control of the flight path, described above as one of the requirements for</w:t>
      </w:r>
      <w:r w:rsidR="005C6F91">
        <w:rPr>
          <w:rFonts w:ascii="Calibri" w:hAnsi="Calibri" w:cs="Calibri"/>
          <w:sz w:val="22"/>
          <w:szCs w:val="22"/>
          <w:lang w:val="en-GB"/>
        </w:rPr>
        <w:t xml:space="preserve"> </w:t>
      </w:r>
      <w:r w:rsidRPr="008A46AB">
        <w:rPr>
          <w:rFonts w:ascii="Calibri" w:hAnsi="Calibri" w:cs="Calibri"/>
          <w:sz w:val="22"/>
          <w:szCs w:val="22"/>
          <w:lang w:val="en-GB"/>
        </w:rPr>
        <w:t>conducting an SAp, should not be confused with the path requirements for using the</w:t>
      </w:r>
      <w:r w:rsidR="005C6F91">
        <w:rPr>
          <w:rFonts w:ascii="Calibri" w:hAnsi="Calibri" w:cs="Calibri"/>
          <w:sz w:val="22"/>
          <w:szCs w:val="22"/>
          <w:lang w:val="en-GB"/>
        </w:rPr>
        <w:t xml:space="preserve"> </w:t>
      </w:r>
      <w:r w:rsidRPr="008A46AB">
        <w:rPr>
          <w:rFonts w:ascii="Calibri" w:hAnsi="Calibri" w:cs="Calibri"/>
          <w:sz w:val="22"/>
          <w:szCs w:val="22"/>
          <w:lang w:val="en-GB"/>
        </w:rPr>
        <w:t>CDFA technique. The predetermined path requirements for conducting an SAp are</w:t>
      </w:r>
      <w:r w:rsidR="005C6F91">
        <w:rPr>
          <w:rFonts w:ascii="Calibri" w:hAnsi="Calibri" w:cs="Calibri"/>
          <w:sz w:val="22"/>
          <w:szCs w:val="22"/>
          <w:lang w:val="en-GB"/>
        </w:rPr>
        <w:t xml:space="preserve"> </w:t>
      </w:r>
      <w:r w:rsidRPr="008A46AB">
        <w:rPr>
          <w:rFonts w:ascii="Calibri" w:hAnsi="Calibri" w:cs="Calibri"/>
          <w:sz w:val="22"/>
          <w:szCs w:val="22"/>
          <w:lang w:val="en-GB"/>
        </w:rPr>
        <w:t>established by the operator and published in the operations manual part B.</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(iii) The predetermined approach slope requirements for applying the CDFA technique</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are established by the following:</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(A) the published ‘nominal’ slope information when the approach has a nominal</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vertical profile; and</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(B) the designated final approach segment minimum of 3 NM, and maximum,</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when using timing techniques, of 8 NM.</w:t>
      </w:r>
    </w:p>
    <w:p w:rsidR="008A46AB" w:rsidRPr="008A46AB" w:rsidRDefault="008A46AB" w:rsidP="008A46AB">
      <w:pPr>
        <w:overflowPunct/>
        <w:textAlignment w:val="auto"/>
        <w:rPr>
          <w:rFonts w:ascii="Calibri" w:hAnsi="Calibri" w:cs="Calibri"/>
          <w:sz w:val="22"/>
          <w:szCs w:val="22"/>
          <w:lang w:val="en-GB"/>
        </w:rPr>
      </w:pPr>
      <w:r w:rsidRPr="008A46AB">
        <w:rPr>
          <w:rFonts w:ascii="Calibri" w:hAnsi="Calibri" w:cs="Calibri"/>
          <w:sz w:val="22"/>
          <w:szCs w:val="22"/>
          <w:lang w:val="en-GB"/>
        </w:rPr>
        <w:t>(iv) An SAp will never have any level segment of flight at DA/H or MDA/H, as applicable.</w:t>
      </w:r>
      <w:r w:rsidR="005C6F91">
        <w:rPr>
          <w:rFonts w:ascii="Calibri" w:hAnsi="Calibri" w:cs="Calibri"/>
          <w:sz w:val="22"/>
          <w:szCs w:val="22"/>
          <w:lang w:val="en-GB"/>
        </w:rPr>
        <w:t xml:space="preserve"> </w:t>
      </w:r>
      <w:r w:rsidRPr="008A46AB">
        <w:rPr>
          <w:rFonts w:ascii="Calibri" w:hAnsi="Calibri" w:cs="Calibri"/>
          <w:sz w:val="22"/>
          <w:szCs w:val="22"/>
          <w:lang w:val="en-GB"/>
        </w:rPr>
        <w:t>This enhances safety by mandating a prompt missed approach procedure manoeuvre</w:t>
      </w:r>
      <w:r w:rsidR="005C6F91">
        <w:rPr>
          <w:rFonts w:ascii="Calibri" w:hAnsi="Calibri" w:cs="Calibri"/>
          <w:sz w:val="22"/>
          <w:szCs w:val="22"/>
          <w:lang w:val="en-GB"/>
        </w:rPr>
        <w:t xml:space="preserve"> </w:t>
      </w:r>
      <w:r w:rsidRPr="008A46AB">
        <w:rPr>
          <w:rFonts w:ascii="Calibri" w:hAnsi="Calibri" w:cs="Calibri"/>
          <w:sz w:val="22"/>
          <w:szCs w:val="22"/>
          <w:lang w:val="en-GB"/>
        </w:rPr>
        <w:t>at DA/H or MDA/H.</w:t>
      </w:r>
    </w:p>
    <w:p w:rsidR="008A46AB" w:rsidRDefault="008A46AB" w:rsidP="005C6F91">
      <w:pPr>
        <w:overflowPunct/>
        <w:textAlignment w:val="auto"/>
        <w:rPr>
          <w:rFonts w:ascii="Calibri" w:hAnsi="Calibri" w:cs="Calibri"/>
          <w:sz w:val="22"/>
          <w:szCs w:val="22"/>
          <w:lang w:val="en-GB"/>
        </w:rPr>
      </w:pPr>
      <w:r w:rsidRPr="008A46AB">
        <w:rPr>
          <w:rFonts w:ascii="Calibri" w:hAnsi="Calibri" w:cs="Calibri"/>
          <w:sz w:val="22"/>
          <w:szCs w:val="22"/>
          <w:lang w:val="en-GB"/>
        </w:rPr>
        <w:t>(v) An approach using the CDFA technique will always be flown as an SAp, since this is a</w:t>
      </w:r>
      <w:r w:rsidR="005C6F91">
        <w:rPr>
          <w:rFonts w:ascii="Calibri" w:hAnsi="Calibri" w:cs="Calibri"/>
          <w:sz w:val="22"/>
          <w:szCs w:val="22"/>
          <w:lang w:val="en-GB"/>
        </w:rPr>
        <w:t xml:space="preserve"> </w:t>
      </w:r>
      <w:r w:rsidRPr="008A46AB">
        <w:rPr>
          <w:rFonts w:ascii="Calibri" w:hAnsi="Calibri" w:cs="Calibri"/>
          <w:sz w:val="22"/>
          <w:szCs w:val="22"/>
          <w:lang w:val="en-GB"/>
        </w:rPr>
        <w:t>requirement for applying CDFA. However, an SAp does not have to be flown using the</w:t>
      </w:r>
      <w:r w:rsidR="005C6F91">
        <w:rPr>
          <w:rFonts w:ascii="Calibri" w:hAnsi="Calibri" w:cs="Calibri"/>
          <w:sz w:val="22"/>
          <w:szCs w:val="22"/>
          <w:lang w:val="en-GB"/>
        </w:rPr>
        <w:t xml:space="preserve"> </w:t>
      </w:r>
      <w:r w:rsidRPr="008A46AB">
        <w:rPr>
          <w:rFonts w:ascii="Calibri" w:hAnsi="Calibri" w:cs="Calibri"/>
          <w:sz w:val="22"/>
          <w:szCs w:val="22"/>
          <w:lang w:val="en-GB"/>
        </w:rPr>
        <w:t>CDFA technique, for example a visual approach.</w:t>
      </w:r>
    </w:p>
    <w:p w:rsidR="00543527" w:rsidRDefault="00543527" w:rsidP="008A46AB">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3527" w:rsidTr="00543527">
        <w:trPr>
          <w:cantSplit/>
        </w:trPr>
        <w:tc>
          <w:tcPr>
            <w:tcW w:w="6237" w:type="dxa"/>
          </w:tcPr>
          <w:p w:rsidR="00543527" w:rsidRDefault="009A3855" w:rsidP="00543527">
            <w:pPr>
              <w:tabs>
                <w:tab w:val="left" w:pos="1773"/>
              </w:tabs>
              <w:spacing w:before="120" w:after="60"/>
              <w:rPr>
                <w:b/>
                <w:lang w:val="en-GB"/>
              </w:rPr>
            </w:pPr>
            <w:r>
              <w:rPr>
                <w:b/>
              </w:rPr>
              <w:fldChar w:fldCharType="begin">
                <w:ffData>
                  <w:name w:val="Text9"/>
                  <w:enabled/>
                  <w:calcOnExit w:val="0"/>
                  <w:textInput/>
                </w:ffData>
              </w:fldChar>
            </w:r>
            <w:r w:rsidR="00543527">
              <w:rPr>
                <w:b/>
              </w:rPr>
              <w:instrText xml:space="preserve"> FORMTEXT </w:instrText>
            </w:r>
            <w:r>
              <w:rPr>
                <w:b/>
              </w:rPr>
            </w:r>
            <w:r>
              <w:rPr>
                <w:b/>
              </w:rPr>
              <w:fldChar w:fldCharType="separate"/>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Pr>
                <w:b/>
              </w:rPr>
              <w:fldChar w:fldCharType="end"/>
            </w:r>
          </w:p>
          <w:p w:rsidR="00543527" w:rsidRDefault="00543527" w:rsidP="00543527">
            <w:pPr>
              <w:tabs>
                <w:tab w:val="left" w:pos="2835"/>
                <w:tab w:val="left" w:pos="8080"/>
              </w:tabs>
              <w:spacing w:before="120" w:after="60"/>
              <w:jc w:val="center"/>
              <w:rPr>
                <w:b/>
                <w:sz w:val="20"/>
                <w:lang w:val="en-GB"/>
              </w:rPr>
            </w:pPr>
          </w:p>
        </w:tc>
        <w:tc>
          <w:tcPr>
            <w:tcW w:w="6237" w:type="dxa"/>
          </w:tcPr>
          <w:p w:rsidR="00543527" w:rsidRDefault="009A3855" w:rsidP="00543527">
            <w:pPr>
              <w:tabs>
                <w:tab w:val="left" w:pos="2835"/>
                <w:tab w:val="left" w:pos="8080"/>
              </w:tabs>
              <w:spacing w:before="120" w:after="60"/>
              <w:rPr>
                <w:b/>
                <w:lang w:val="en-GB"/>
              </w:rPr>
            </w:pPr>
            <w:r>
              <w:rPr>
                <w:b/>
              </w:rPr>
              <w:fldChar w:fldCharType="begin">
                <w:ffData>
                  <w:name w:val="Text10"/>
                  <w:enabled/>
                  <w:calcOnExit w:val="0"/>
                  <w:textInput/>
                </w:ffData>
              </w:fldChar>
            </w:r>
            <w:r w:rsidR="00543527">
              <w:rPr>
                <w:b/>
              </w:rPr>
              <w:instrText xml:space="preserve"> FORMTEXT </w:instrText>
            </w:r>
            <w:r>
              <w:rPr>
                <w:b/>
              </w:rPr>
            </w:r>
            <w:r>
              <w:rPr>
                <w:b/>
              </w:rPr>
              <w:fldChar w:fldCharType="separate"/>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sidR="00543527">
              <w:rPr>
                <w:rFonts w:ascii="Times New Roman" w:hAnsi="Times New Roman"/>
                <w:b/>
                <w:noProof/>
              </w:rPr>
              <w:t> </w:t>
            </w:r>
            <w:r>
              <w:rPr>
                <w:b/>
              </w:rPr>
              <w:fldChar w:fldCharType="end"/>
            </w:r>
          </w:p>
        </w:tc>
        <w:tc>
          <w:tcPr>
            <w:tcW w:w="677" w:type="dxa"/>
          </w:tcPr>
          <w:p w:rsidR="00543527" w:rsidRDefault="009A3855" w:rsidP="00543527">
            <w:pPr>
              <w:pStyle w:val="Rubrik8"/>
              <w:rPr>
                <w:sz w:val="28"/>
                <w:lang w:val="en-GB"/>
              </w:rPr>
            </w:pPr>
            <w:r>
              <w:rPr>
                <w:b w:val="0"/>
              </w:rPr>
              <w:fldChar w:fldCharType="begin">
                <w:ffData>
                  <w:name w:val="Text10"/>
                  <w:enabled/>
                  <w:calcOnExit w:val="0"/>
                  <w:textInput/>
                </w:ffData>
              </w:fldChar>
            </w:r>
            <w:r w:rsidR="00543527">
              <w:rPr>
                <w:b w:val="0"/>
              </w:rPr>
              <w:instrText xml:space="preserve"> FORMTEXT </w:instrText>
            </w:r>
            <w:r>
              <w:rPr>
                <w:b w:val="0"/>
              </w:rPr>
            </w:r>
            <w:r>
              <w:rPr>
                <w:b w:val="0"/>
              </w:rPr>
              <w:fldChar w:fldCharType="separate"/>
            </w:r>
            <w:r w:rsidR="00543527">
              <w:rPr>
                <w:b w:val="0"/>
                <w:noProof/>
              </w:rPr>
              <w:t> </w:t>
            </w:r>
            <w:r w:rsidR="00543527">
              <w:rPr>
                <w:b w:val="0"/>
                <w:noProof/>
              </w:rPr>
              <w:t> </w:t>
            </w:r>
            <w:r w:rsidR="00543527">
              <w:rPr>
                <w:b w:val="0"/>
                <w:noProof/>
              </w:rPr>
              <w:t> </w:t>
            </w:r>
            <w:r w:rsidR="00543527">
              <w:rPr>
                <w:b w:val="0"/>
                <w:noProof/>
              </w:rPr>
              <w:t> </w:t>
            </w:r>
            <w:r w:rsidR="00543527">
              <w:rPr>
                <w:b w:val="0"/>
                <w:noProof/>
              </w:rPr>
              <w:t> </w:t>
            </w:r>
            <w:r>
              <w:rPr>
                <w:b w:val="0"/>
              </w:rPr>
              <w:fldChar w:fldCharType="end"/>
            </w:r>
          </w:p>
        </w:tc>
      </w:tr>
    </w:tbl>
    <w:p w:rsidR="00543527" w:rsidRDefault="00543527" w:rsidP="008A46AB">
      <w:pPr>
        <w:pStyle w:val="Default"/>
        <w:rPr>
          <w:rFonts w:ascii="Arial" w:hAnsi="Arial" w:cs="Arial"/>
          <w:b/>
          <w:bCs/>
          <w:highlight w:val="cyan"/>
          <w:lang w:val="en-GB"/>
        </w:rPr>
      </w:pPr>
    </w:p>
    <w:p w:rsidR="00FA33CB" w:rsidRDefault="00FA33CB" w:rsidP="00543527">
      <w:pPr>
        <w:overflowPunct/>
        <w:textAlignment w:val="auto"/>
        <w:rPr>
          <w:rFonts w:asciiTheme="minorHAnsi" w:hAnsiTheme="minorHAnsi" w:cstheme="minorHAnsi"/>
          <w:b/>
          <w:bCs/>
          <w:sz w:val="22"/>
          <w:szCs w:val="22"/>
          <w:highlight w:val="lightGray"/>
          <w:lang w:val="en-GB"/>
        </w:rPr>
      </w:pPr>
    </w:p>
    <w:p w:rsidR="005C6F91" w:rsidRDefault="00543527" w:rsidP="00543527">
      <w:pPr>
        <w:overflowPunct/>
        <w:textAlignment w:val="auto"/>
        <w:rPr>
          <w:rFonts w:asciiTheme="minorHAnsi" w:hAnsiTheme="minorHAnsi" w:cstheme="minorHAnsi"/>
          <w:b/>
          <w:bCs/>
          <w:sz w:val="22"/>
          <w:szCs w:val="22"/>
          <w:lang w:val="en-GB"/>
        </w:rPr>
      </w:pPr>
      <w:r w:rsidRPr="00543527">
        <w:rPr>
          <w:rFonts w:asciiTheme="minorHAnsi" w:hAnsiTheme="minorHAnsi" w:cstheme="minorHAnsi"/>
          <w:b/>
          <w:bCs/>
          <w:sz w:val="22"/>
          <w:szCs w:val="22"/>
          <w:highlight w:val="lightGray"/>
          <w:lang w:val="en-GB"/>
        </w:rPr>
        <w:lastRenderedPageBreak/>
        <w:t>GM3 NCC.OP.110 Aerodrome operating minima — general</w:t>
      </w:r>
    </w:p>
    <w:p w:rsidR="005C6F91" w:rsidRDefault="005C6F91" w:rsidP="00543527">
      <w:pPr>
        <w:overflowPunct/>
        <w:textAlignment w:val="auto"/>
        <w:rPr>
          <w:rFonts w:asciiTheme="minorHAnsi" w:hAnsiTheme="minorHAnsi" w:cstheme="minorHAnsi"/>
          <w:b/>
          <w:bCs/>
          <w:sz w:val="22"/>
          <w:szCs w:val="22"/>
          <w:lang w:val="en-GB"/>
        </w:rPr>
      </w:pPr>
    </w:p>
    <w:p w:rsidR="00543527" w:rsidRPr="00543527" w:rsidRDefault="00543527" w:rsidP="00543527">
      <w:pPr>
        <w:overflowPunct/>
        <w:textAlignment w:val="auto"/>
        <w:rPr>
          <w:rFonts w:ascii="Calibri" w:hAnsi="Calibri" w:cs="Calibri"/>
          <w:sz w:val="22"/>
          <w:szCs w:val="22"/>
          <w:lang w:val="en-GB"/>
        </w:rPr>
      </w:pPr>
      <w:r w:rsidRPr="00543527">
        <w:rPr>
          <w:rFonts w:ascii="Calibri" w:hAnsi="Calibri" w:cs="Calibri"/>
          <w:sz w:val="22"/>
          <w:szCs w:val="22"/>
          <w:lang w:val="en-GB"/>
        </w:rPr>
        <w:t>TAKE-OFF MINIMA — HELICOPTERS</w:t>
      </w:r>
    </w:p>
    <w:p w:rsidR="00543527" w:rsidRDefault="00543527" w:rsidP="005C6F91">
      <w:pPr>
        <w:overflowPunct/>
        <w:textAlignment w:val="auto"/>
        <w:rPr>
          <w:rFonts w:ascii="Calibri" w:hAnsi="Calibri" w:cs="Calibri"/>
          <w:sz w:val="22"/>
          <w:szCs w:val="22"/>
          <w:lang w:val="en-GB"/>
        </w:rPr>
      </w:pPr>
      <w:r w:rsidRPr="00543527">
        <w:rPr>
          <w:rFonts w:ascii="Calibri" w:hAnsi="Calibri" w:cs="Calibri"/>
          <w:sz w:val="22"/>
          <w:szCs w:val="22"/>
          <w:lang w:val="en-GB"/>
        </w:rPr>
        <w:t>To ensure sufficient control of the helicopter in IMC, the speed, before entering in IMC, should be above</w:t>
      </w:r>
      <w:r w:rsidR="005C6F91">
        <w:rPr>
          <w:rFonts w:ascii="Calibri" w:hAnsi="Calibri" w:cs="Calibri"/>
          <w:sz w:val="22"/>
          <w:szCs w:val="22"/>
          <w:lang w:val="en-GB"/>
        </w:rPr>
        <w:t xml:space="preserve"> </w:t>
      </w:r>
      <w:r w:rsidRPr="00543527">
        <w:rPr>
          <w:rFonts w:ascii="Calibri" w:hAnsi="Calibri" w:cs="Calibri"/>
          <w:sz w:val="22"/>
          <w:szCs w:val="22"/>
          <w:lang w:val="en-GB"/>
        </w:rPr>
        <w:t>the minimum authorised speed in IMC, V</w:t>
      </w:r>
      <w:r w:rsidRPr="00543527">
        <w:rPr>
          <w:rFonts w:ascii="Calibri" w:hAnsi="Calibri" w:cs="Calibri"/>
          <w:sz w:val="14"/>
          <w:szCs w:val="14"/>
          <w:lang w:val="en-GB"/>
        </w:rPr>
        <w:t>mini</w:t>
      </w:r>
      <w:r w:rsidRPr="00543527">
        <w:rPr>
          <w:rFonts w:ascii="Calibri" w:hAnsi="Calibri" w:cs="Calibri"/>
          <w:sz w:val="22"/>
          <w:szCs w:val="22"/>
          <w:lang w:val="en-GB"/>
        </w:rPr>
        <w:t>. This is a limitation in the AFM. Therefore, the lowest speed</w:t>
      </w:r>
      <w:r w:rsidR="005C6F91">
        <w:rPr>
          <w:rFonts w:ascii="Calibri" w:hAnsi="Calibri" w:cs="Calibri"/>
          <w:sz w:val="22"/>
          <w:szCs w:val="22"/>
          <w:lang w:val="en-GB"/>
        </w:rPr>
        <w:t xml:space="preserve"> </w:t>
      </w:r>
      <w:r w:rsidRPr="00543527">
        <w:rPr>
          <w:rFonts w:ascii="Calibri" w:hAnsi="Calibri" w:cs="Calibri"/>
          <w:sz w:val="22"/>
          <w:szCs w:val="22"/>
          <w:lang w:val="en-GB"/>
        </w:rPr>
        <w:t>before entering in IMC is the highest of V</w:t>
      </w:r>
      <w:r w:rsidRPr="00543527">
        <w:rPr>
          <w:rFonts w:ascii="Calibri" w:hAnsi="Calibri" w:cs="Calibri"/>
          <w:sz w:val="14"/>
          <w:szCs w:val="14"/>
          <w:lang w:val="en-GB"/>
        </w:rPr>
        <w:t xml:space="preserve">toss </w:t>
      </w:r>
      <w:r w:rsidRPr="00543527">
        <w:rPr>
          <w:rFonts w:ascii="Calibri" w:hAnsi="Calibri" w:cs="Calibri"/>
          <w:sz w:val="22"/>
          <w:szCs w:val="22"/>
          <w:lang w:val="en-GB"/>
        </w:rPr>
        <w:t>(take-off safety speed) and V</w:t>
      </w:r>
      <w:r w:rsidRPr="00543527">
        <w:rPr>
          <w:rFonts w:ascii="Calibri" w:hAnsi="Calibri" w:cs="Calibri"/>
          <w:sz w:val="14"/>
          <w:szCs w:val="14"/>
          <w:lang w:val="en-GB"/>
        </w:rPr>
        <w:t>mini</w:t>
      </w:r>
      <w:r w:rsidRPr="00543527">
        <w:rPr>
          <w:rFonts w:ascii="Calibri" w:hAnsi="Calibri" w:cs="Calibri"/>
          <w:sz w:val="22"/>
          <w:szCs w:val="22"/>
          <w:lang w:val="en-GB"/>
        </w:rPr>
        <w:t>.</w:t>
      </w:r>
      <w:r w:rsidR="005C6F91">
        <w:rPr>
          <w:rFonts w:ascii="Calibri" w:hAnsi="Calibri" w:cs="Calibri"/>
          <w:sz w:val="22"/>
          <w:szCs w:val="22"/>
          <w:lang w:val="en-GB"/>
        </w:rPr>
        <w:t xml:space="preserve"> </w:t>
      </w:r>
      <w:r w:rsidRPr="00543527">
        <w:rPr>
          <w:rFonts w:ascii="Calibri" w:hAnsi="Calibri" w:cs="Calibri"/>
          <w:sz w:val="22"/>
          <w:szCs w:val="22"/>
          <w:lang w:val="en-GB"/>
        </w:rPr>
        <w:t>As example, V</w:t>
      </w:r>
      <w:r w:rsidRPr="00543527">
        <w:rPr>
          <w:rFonts w:ascii="Calibri" w:hAnsi="Calibri" w:cs="Calibri"/>
          <w:sz w:val="14"/>
          <w:szCs w:val="14"/>
          <w:lang w:val="en-GB"/>
        </w:rPr>
        <w:t xml:space="preserve">toss </w:t>
      </w:r>
      <w:r w:rsidRPr="00543527">
        <w:rPr>
          <w:rFonts w:ascii="Calibri" w:hAnsi="Calibri" w:cs="Calibri"/>
          <w:sz w:val="22"/>
          <w:szCs w:val="22"/>
          <w:lang w:val="en-GB"/>
        </w:rPr>
        <w:t>is 45 kt and V</w:t>
      </w:r>
      <w:r w:rsidRPr="00543527">
        <w:rPr>
          <w:rFonts w:ascii="Calibri" w:hAnsi="Calibri" w:cs="Calibri"/>
          <w:sz w:val="14"/>
          <w:szCs w:val="14"/>
          <w:lang w:val="en-GB"/>
        </w:rPr>
        <w:t xml:space="preserve">mini </w:t>
      </w:r>
      <w:r w:rsidRPr="00543527">
        <w:rPr>
          <w:rFonts w:ascii="Calibri" w:hAnsi="Calibri" w:cs="Calibri"/>
          <w:sz w:val="22"/>
          <w:szCs w:val="22"/>
          <w:lang w:val="en-GB"/>
        </w:rPr>
        <w:t>60 kt. In that case, the take–off minima have to include the distance to</w:t>
      </w:r>
      <w:r w:rsidR="005C6F91">
        <w:rPr>
          <w:rFonts w:ascii="Calibri" w:hAnsi="Calibri" w:cs="Calibri"/>
          <w:sz w:val="22"/>
          <w:szCs w:val="22"/>
          <w:lang w:val="en-GB"/>
        </w:rPr>
        <w:t xml:space="preserve"> </w:t>
      </w:r>
      <w:r w:rsidRPr="00543527">
        <w:rPr>
          <w:rFonts w:ascii="Calibri" w:hAnsi="Calibri" w:cs="Calibri"/>
          <w:sz w:val="22"/>
          <w:szCs w:val="22"/>
          <w:lang w:val="en-GB"/>
        </w:rPr>
        <w:t>accelerate to 60 kt. The take-off distance should be increased accordingly.</w:t>
      </w:r>
    </w:p>
    <w:p w:rsidR="007E4D83" w:rsidRDefault="007E4D83" w:rsidP="00543527">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E4D83" w:rsidTr="007E4D83">
        <w:trPr>
          <w:cantSplit/>
        </w:trPr>
        <w:tc>
          <w:tcPr>
            <w:tcW w:w="6237" w:type="dxa"/>
          </w:tcPr>
          <w:p w:rsidR="007E4D83" w:rsidRDefault="009A3855" w:rsidP="007E4D83">
            <w:pPr>
              <w:tabs>
                <w:tab w:val="left" w:pos="1773"/>
              </w:tabs>
              <w:spacing w:before="120" w:after="60"/>
              <w:rPr>
                <w:b/>
                <w:lang w:val="en-GB"/>
              </w:rPr>
            </w:pPr>
            <w:r>
              <w:rPr>
                <w:b/>
              </w:rPr>
              <w:fldChar w:fldCharType="begin">
                <w:ffData>
                  <w:name w:val="Text9"/>
                  <w:enabled/>
                  <w:calcOnExit w:val="0"/>
                  <w:textInput/>
                </w:ffData>
              </w:fldChar>
            </w:r>
            <w:r w:rsidR="007E4D83">
              <w:rPr>
                <w:b/>
              </w:rPr>
              <w:instrText xml:space="preserve"> FORMTEXT </w:instrText>
            </w:r>
            <w:r>
              <w:rPr>
                <w:b/>
              </w:rPr>
            </w:r>
            <w:r>
              <w:rPr>
                <w:b/>
              </w:rPr>
              <w:fldChar w:fldCharType="separate"/>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Pr>
                <w:b/>
              </w:rPr>
              <w:fldChar w:fldCharType="end"/>
            </w:r>
          </w:p>
          <w:p w:rsidR="007E4D83" w:rsidRDefault="007E4D83" w:rsidP="007E4D83">
            <w:pPr>
              <w:tabs>
                <w:tab w:val="left" w:pos="2835"/>
                <w:tab w:val="left" w:pos="8080"/>
              </w:tabs>
              <w:spacing w:before="120" w:after="60"/>
              <w:jc w:val="center"/>
              <w:rPr>
                <w:b/>
                <w:sz w:val="20"/>
                <w:lang w:val="en-GB"/>
              </w:rPr>
            </w:pPr>
          </w:p>
        </w:tc>
        <w:tc>
          <w:tcPr>
            <w:tcW w:w="6237" w:type="dxa"/>
          </w:tcPr>
          <w:p w:rsidR="007E4D83" w:rsidRDefault="009A3855" w:rsidP="007E4D83">
            <w:pPr>
              <w:tabs>
                <w:tab w:val="left" w:pos="2835"/>
                <w:tab w:val="left" w:pos="8080"/>
              </w:tabs>
              <w:spacing w:before="120" w:after="60"/>
              <w:rPr>
                <w:b/>
                <w:lang w:val="en-GB"/>
              </w:rPr>
            </w:pPr>
            <w:r>
              <w:rPr>
                <w:b/>
              </w:rPr>
              <w:fldChar w:fldCharType="begin">
                <w:ffData>
                  <w:name w:val="Text10"/>
                  <w:enabled/>
                  <w:calcOnExit w:val="0"/>
                  <w:textInput/>
                </w:ffData>
              </w:fldChar>
            </w:r>
            <w:r w:rsidR="007E4D83">
              <w:rPr>
                <w:b/>
              </w:rPr>
              <w:instrText xml:space="preserve"> FORMTEXT </w:instrText>
            </w:r>
            <w:r>
              <w:rPr>
                <w:b/>
              </w:rPr>
            </w:r>
            <w:r>
              <w:rPr>
                <w:b/>
              </w:rPr>
              <w:fldChar w:fldCharType="separate"/>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sidR="007E4D83">
              <w:rPr>
                <w:rFonts w:ascii="Times New Roman" w:hAnsi="Times New Roman"/>
                <w:b/>
                <w:noProof/>
              </w:rPr>
              <w:t> </w:t>
            </w:r>
            <w:r>
              <w:rPr>
                <w:b/>
              </w:rPr>
              <w:fldChar w:fldCharType="end"/>
            </w:r>
          </w:p>
        </w:tc>
        <w:tc>
          <w:tcPr>
            <w:tcW w:w="677" w:type="dxa"/>
          </w:tcPr>
          <w:p w:rsidR="007E4D83" w:rsidRDefault="009A3855" w:rsidP="007E4D83">
            <w:pPr>
              <w:pStyle w:val="Rubrik8"/>
              <w:rPr>
                <w:sz w:val="28"/>
                <w:lang w:val="en-GB"/>
              </w:rPr>
            </w:pPr>
            <w:r>
              <w:rPr>
                <w:b w:val="0"/>
              </w:rPr>
              <w:fldChar w:fldCharType="begin">
                <w:ffData>
                  <w:name w:val="Text10"/>
                  <w:enabled/>
                  <w:calcOnExit w:val="0"/>
                  <w:textInput/>
                </w:ffData>
              </w:fldChar>
            </w:r>
            <w:r w:rsidR="007E4D83">
              <w:rPr>
                <w:b w:val="0"/>
              </w:rPr>
              <w:instrText xml:space="preserve"> FORMTEXT </w:instrText>
            </w:r>
            <w:r>
              <w:rPr>
                <w:b w:val="0"/>
              </w:rPr>
            </w:r>
            <w:r>
              <w:rPr>
                <w:b w:val="0"/>
              </w:rPr>
              <w:fldChar w:fldCharType="separate"/>
            </w:r>
            <w:r w:rsidR="007E4D83">
              <w:rPr>
                <w:b w:val="0"/>
                <w:noProof/>
              </w:rPr>
              <w:t> </w:t>
            </w:r>
            <w:r w:rsidR="007E4D83">
              <w:rPr>
                <w:b w:val="0"/>
                <w:noProof/>
              </w:rPr>
              <w:t> </w:t>
            </w:r>
            <w:r w:rsidR="007E4D83">
              <w:rPr>
                <w:b w:val="0"/>
                <w:noProof/>
              </w:rPr>
              <w:t> </w:t>
            </w:r>
            <w:r w:rsidR="007E4D83">
              <w:rPr>
                <w:b w:val="0"/>
                <w:noProof/>
              </w:rPr>
              <w:t> </w:t>
            </w:r>
            <w:r w:rsidR="007E4D83">
              <w:rPr>
                <w:b w:val="0"/>
                <w:noProof/>
              </w:rPr>
              <w:t> </w:t>
            </w:r>
            <w:r>
              <w:rPr>
                <w:b w:val="0"/>
              </w:rPr>
              <w:fldChar w:fldCharType="end"/>
            </w:r>
          </w:p>
        </w:tc>
      </w:tr>
    </w:tbl>
    <w:p w:rsidR="007E4D83" w:rsidRDefault="007E4D83" w:rsidP="00543527">
      <w:pPr>
        <w:pStyle w:val="Default"/>
        <w:rPr>
          <w:rFonts w:ascii="Arial" w:hAnsi="Arial" w:cs="Arial"/>
          <w:b/>
          <w:bCs/>
          <w:highlight w:val="cyan"/>
          <w:lang w:val="en-GB"/>
        </w:rPr>
      </w:pPr>
    </w:p>
    <w:p w:rsidR="008A46AB" w:rsidRPr="00EA1F6A" w:rsidRDefault="008A46AB" w:rsidP="001977E5">
      <w:pPr>
        <w:pStyle w:val="Default"/>
        <w:rPr>
          <w:rFonts w:ascii="Arial" w:hAnsi="Arial" w:cs="Arial"/>
          <w:b/>
          <w:bCs/>
          <w:highlight w:val="cyan"/>
          <w:lang w:val="en-GB"/>
        </w:rPr>
      </w:pPr>
    </w:p>
    <w:p w:rsidR="001977E5" w:rsidRPr="001977E5" w:rsidRDefault="001977E5" w:rsidP="001977E5">
      <w:pPr>
        <w:pStyle w:val="Default"/>
        <w:rPr>
          <w:rFonts w:ascii="Arial" w:hAnsi="Arial" w:cs="Arial"/>
          <w:lang w:val="en-US"/>
        </w:rPr>
      </w:pPr>
      <w:r w:rsidRPr="00AF0A76">
        <w:rPr>
          <w:rFonts w:ascii="Arial" w:hAnsi="Arial" w:cs="Arial"/>
          <w:b/>
          <w:bCs/>
          <w:highlight w:val="cyan"/>
          <w:lang w:val="en-GB"/>
        </w:rPr>
        <w:t>NCC.OP.111 Aerodrome operating minima — NPA, APV, CAT I operations</w:t>
      </w:r>
      <w:r w:rsidRPr="001977E5">
        <w:rPr>
          <w:rFonts w:ascii="Arial" w:hAnsi="Arial" w:cs="Arial"/>
          <w:lang w:val="en-US"/>
        </w:rPr>
        <w:t xml:space="preserve"> </w:t>
      </w:r>
    </w:p>
    <w:p w:rsidR="001977E5" w:rsidRPr="001977E5" w:rsidRDefault="001977E5" w:rsidP="001977E5">
      <w:pPr>
        <w:pStyle w:val="Default"/>
        <w:rPr>
          <w:rFonts w:ascii="Arial" w:hAnsi="Arial" w:cs="Arial"/>
          <w:lang w:val="en-US"/>
        </w:rPr>
      </w:pPr>
    </w:p>
    <w:p w:rsidR="001977E5" w:rsidRPr="001977E5" w:rsidRDefault="001977E5" w:rsidP="001977E5">
      <w:pPr>
        <w:pStyle w:val="Default"/>
        <w:rPr>
          <w:rFonts w:ascii="Arial" w:hAnsi="Arial" w:cs="Arial"/>
          <w:lang w:val="en-US"/>
        </w:rPr>
      </w:pPr>
      <w:r w:rsidRPr="001977E5">
        <w:rPr>
          <w:rFonts w:ascii="Arial" w:hAnsi="Arial" w:cs="Arial"/>
          <w:lang w:val="en-US"/>
        </w:rPr>
        <w:t xml:space="preserve">(a) The decision height (DH) to be used for a non-precision approach (NPA) flown with the continuous descent final approach (CDFA) technique, approach procedure with vertical guidance (APV) or category I (CAT I) operation shall not be lower than the highest of: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(1) the minimum height to which the approach aid can be used without the required visual reference;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(2) the obstacle clearance height (OCH) for the category of aircraft;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(3) the published approach procedure DH where applicable;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(4) the system minimum specified in Table 1; or </w:t>
      </w:r>
    </w:p>
    <w:p w:rsidR="001977E5" w:rsidRDefault="001977E5" w:rsidP="001977E5">
      <w:pPr>
        <w:pStyle w:val="Default"/>
        <w:rPr>
          <w:rFonts w:ascii="Arial" w:hAnsi="Arial" w:cs="Arial"/>
          <w:lang w:val="en-US"/>
        </w:rPr>
      </w:pPr>
      <w:r w:rsidRPr="001977E5">
        <w:rPr>
          <w:rFonts w:ascii="Arial" w:hAnsi="Arial" w:cs="Arial"/>
          <w:lang w:val="en-US"/>
        </w:rPr>
        <w:t xml:space="preserve">(5) the minimum DH specified in the AFM or equivalent document, if stated. </w:t>
      </w:r>
    </w:p>
    <w:p w:rsidR="00A83864" w:rsidRDefault="00A83864" w:rsidP="001977E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83864" w:rsidTr="00A83864">
        <w:trPr>
          <w:cantSplit/>
        </w:trPr>
        <w:tc>
          <w:tcPr>
            <w:tcW w:w="6237" w:type="dxa"/>
          </w:tcPr>
          <w:p w:rsidR="00A83864" w:rsidRDefault="009A3855" w:rsidP="00A83864">
            <w:pPr>
              <w:tabs>
                <w:tab w:val="left" w:pos="1773"/>
              </w:tabs>
              <w:spacing w:before="120" w:after="60"/>
              <w:rPr>
                <w:b/>
                <w:lang w:val="en-GB"/>
              </w:rPr>
            </w:pPr>
            <w:r>
              <w:rPr>
                <w:b/>
              </w:rPr>
              <w:fldChar w:fldCharType="begin">
                <w:ffData>
                  <w:name w:val="Text9"/>
                  <w:enabled/>
                  <w:calcOnExit w:val="0"/>
                  <w:textInput/>
                </w:ffData>
              </w:fldChar>
            </w:r>
            <w:r w:rsidR="00A83864">
              <w:rPr>
                <w:b/>
              </w:rPr>
              <w:instrText xml:space="preserve"> FORMTEXT </w:instrText>
            </w:r>
            <w:r>
              <w:rPr>
                <w:b/>
              </w:rPr>
            </w:r>
            <w:r>
              <w:rPr>
                <w:b/>
              </w:rPr>
              <w:fldChar w:fldCharType="separate"/>
            </w:r>
            <w:r w:rsidR="003C09DD">
              <w:rPr>
                <w:b/>
              </w:rPr>
              <w:t> </w:t>
            </w:r>
            <w:r w:rsidR="003C09DD">
              <w:rPr>
                <w:b/>
              </w:rPr>
              <w:t> </w:t>
            </w:r>
            <w:r w:rsidR="003C09DD">
              <w:rPr>
                <w:b/>
              </w:rPr>
              <w:t> </w:t>
            </w:r>
            <w:r w:rsidR="003C09DD">
              <w:rPr>
                <w:b/>
              </w:rPr>
              <w:t> </w:t>
            </w:r>
            <w:r w:rsidR="003C09DD">
              <w:rPr>
                <w:b/>
              </w:rPr>
              <w:t> </w:t>
            </w:r>
            <w:r>
              <w:rPr>
                <w:b/>
              </w:rPr>
              <w:fldChar w:fldCharType="end"/>
            </w:r>
          </w:p>
          <w:p w:rsidR="00A83864" w:rsidRDefault="00A83864" w:rsidP="00A83864">
            <w:pPr>
              <w:tabs>
                <w:tab w:val="left" w:pos="2835"/>
                <w:tab w:val="left" w:pos="8080"/>
              </w:tabs>
              <w:spacing w:before="120" w:after="60"/>
              <w:jc w:val="center"/>
              <w:rPr>
                <w:b/>
                <w:sz w:val="20"/>
                <w:lang w:val="en-GB"/>
              </w:rPr>
            </w:pPr>
          </w:p>
        </w:tc>
        <w:tc>
          <w:tcPr>
            <w:tcW w:w="6237" w:type="dxa"/>
          </w:tcPr>
          <w:p w:rsidR="00A83864" w:rsidRDefault="009A3855" w:rsidP="00A83864">
            <w:pPr>
              <w:tabs>
                <w:tab w:val="left" w:pos="2835"/>
                <w:tab w:val="left" w:pos="8080"/>
              </w:tabs>
              <w:spacing w:before="120" w:after="60"/>
              <w:rPr>
                <w:b/>
                <w:lang w:val="en-GB"/>
              </w:rPr>
            </w:pPr>
            <w:r>
              <w:rPr>
                <w:b/>
              </w:rPr>
              <w:fldChar w:fldCharType="begin">
                <w:ffData>
                  <w:name w:val="Text10"/>
                  <w:enabled/>
                  <w:calcOnExit w:val="0"/>
                  <w:textInput/>
                </w:ffData>
              </w:fldChar>
            </w:r>
            <w:r w:rsidR="00A83864">
              <w:rPr>
                <w:b/>
              </w:rPr>
              <w:instrText xml:space="preserve"> FORMTEXT </w:instrText>
            </w:r>
            <w:r>
              <w:rPr>
                <w:b/>
              </w:rPr>
            </w:r>
            <w:r>
              <w:rPr>
                <w:b/>
              </w:rPr>
              <w:fldChar w:fldCharType="separate"/>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Pr>
                <w:b/>
              </w:rPr>
              <w:fldChar w:fldCharType="end"/>
            </w:r>
          </w:p>
        </w:tc>
        <w:tc>
          <w:tcPr>
            <w:tcW w:w="677" w:type="dxa"/>
          </w:tcPr>
          <w:p w:rsidR="00A83864" w:rsidRDefault="009A3855" w:rsidP="00A83864">
            <w:pPr>
              <w:pStyle w:val="Rubrik8"/>
              <w:rPr>
                <w:sz w:val="28"/>
                <w:lang w:val="en-GB"/>
              </w:rPr>
            </w:pPr>
            <w:r>
              <w:rPr>
                <w:b w:val="0"/>
              </w:rPr>
              <w:fldChar w:fldCharType="begin">
                <w:ffData>
                  <w:name w:val="Text10"/>
                  <w:enabled/>
                  <w:calcOnExit w:val="0"/>
                  <w:textInput/>
                </w:ffData>
              </w:fldChar>
            </w:r>
            <w:r w:rsidR="00A83864">
              <w:rPr>
                <w:b w:val="0"/>
              </w:rPr>
              <w:instrText xml:space="preserve"> FORMTEXT </w:instrText>
            </w:r>
            <w:r>
              <w:rPr>
                <w:b w:val="0"/>
              </w:rPr>
            </w:r>
            <w:r>
              <w:rPr>
                <w:b w:val="0"/>
              </w:rPr>
              <w:fldChar w:fldCharType="separate"/>
            </w:r>
            <w:r w:rsidR="00A83864">
              <w:rPr>
                <w:b w:val="0"/>
                <w:noProof/>
              </w:rPr>
              <w:t> </w:t>
            </w:r>
            <w:r w:rsidR="00A83864">
              <w:rPr>
                <w:b w:val="0"/>
                <w:noProof/>
              </w:rPr>
              <w:t> </w:t>
            </w:r>
            <w:r w:rsidR="00A83864">
              <w:rPr>
                <w:b w:val="0"/>
                <w:noProof/>
              </w:rPr>
              <w:t> </w:t>
            </w:r>
            <w:r w:rsidR="00A83864">
              <w:rPr>
                <w:b w:val="0"/>
                <w:noProof/>
              </w:rPr>
              <w:t> </w:t>
            </w:r>
            <w:r w:rsidR="00A83864">
              <w:rPr>
                <w:b w:val="0"/>
                <w:noProof/>
              </w:rPr>
              <w:t> </w:t>
            </w:r>
            <w:r>
              <w:rPr>
                <w:b w:val="0"/>
              </w:rPr>
              <w:fldChar w:fldCharType="end"/>
            </w:r>
          </w:p>
        </w:tc>
      </w:tr>
    </w:tbl>
    <w:p w:rsidR="00A83864" w:rsidRDefault="00A83864" w:rsidP="001977E5">
      <w:pPr>
        <w:pStyle w:val="Default"/>
        <w:rPr>
          <w:rFonts w:ascii="Arial" w:hAnsi="Arial" w:cs="Arial"/>
          <w:lang w:val="en-US"/>
        </w:rPr>
      </w:pPr>
    </w:p>
    <w:p w:rsidR="00EC6EE0" w:rsidRPr="001977E5" w:rsidRDefault="00EC6EE0" w:rsidP="001977E5">
      <w:pPr>
        <w:pStyle w:val="Default"/>
        <w:rPr>
          <w:rFonts w:ascii="Arial" w:hAnsi="Arial" w:cs="Arial"/>
          <w:lang w:val="en-US"/>
        </w:rPr>
      </w:pPr>
    </w:p>
    <w:p w:rsidR="001977E5" w:rsidRPr="001977E5" w:rsidRDefault="001977E5" w:rsidP="001977E5">
      <w:pPr>
        <w:pStyle w:val="Default"/>
        <w:rPr>
          <w:rFonts w:ascii="Arial" w:hAnsi="Arial" w:cs="Arial"/>
          <w:lang w:val="en-US"/>
        </w:rPr>
      </w:pPr>
      <w:r w:rsidRPr="001977E5">
        <w:rPr>
          <w:rFonts w:ascii="Arial" w:hAnsi="Arial" w:cs="Arial"/>
          <w:lang w:val="en-US"/>
        </w:rPr>
        <w:t xml:space="preserve">(b) The minimum descent height (MDH) for an NPA operation flown without the CDFA technique shall not be lower than the highest of: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(1) the OCH for the category of aircraft; </w:t>
      </w:r>
    </w:p>
    <w:p w:rsidR="001977E5" w:rsidRPr="001977E5" w:rsidRDefault="001977E5" w:rsidP="001977E5">
      <w:pPr>
        <w:pStyle w:val="Default"/>
        <w:rPr>
          <w:rFonts w:ascii="Arial" w:hAnsi="Arial" w:cs="Arial"/>
          <w:lang w:val="en-US"/>
        </w:rPr>
      </w:pPr>
      <w:r w:rsidRPr="001977E5">
        <w:rPr>
          <w:rFonts w:ascii="Arial" w:hAnsi="Arial" w:cs="Arial"/>
          <w:lang w:val="en-US"/>
        </w:rPr>
        <w:t xml:space="preserve">(2) the system minimum specified in Table 1; or </w:t>
      </w:r>
    </w:p>
    <w:p w:rsidR="001977E5" w:rsidRPr="001977E5" w:rsidRDefault="001977E5" w:rsidP="001977E5">
      <w:pPr>
        <w:pStyle w:val="Default"/>
        <w:rPr>
          <w:rFonts w:ascii="Arial" w:hAnsi="Arial" w:cs="Arial"/>
          <w:lang w:val="en-US"/>
        </w:rPr>
      </w:pPr>
      <w:r w:rsidRPr="001977E5">
        <w:rPr>
          <w:rFonts w:ascii="Arial" w:hAnsi="Arial" w:cs="Arial"/>
          <w:lang w:val="en-US"/>
        </w:rPr>
        <w:lastRenderedPageBreak/>
        <w:t>(3) the minimum MDH specified in the AFM, if stated.</w:t>
      </w:r>
    </w:p>
    <w:p w:rsidR="00A33B47" w:rsidRDefault="00A33B47" w:rsidP="00D04882">
      <w:pPr>
        <w:pStyle w:val="CM4"/>
        <w:spacing w:before="60" w:after="60"/>
        <w:rPr>
          <w:rFonts w:ascii="Arial" w:hAnsi="Arial" w:cs="Arial"/>
          <w:b/>
          <w:bCs/>
          <w:color w:val="000000"/>
          <w:lang w:val="en-US"/>
        </w:rPr>
      </w:pPr>
    </w:p>
    <w:p w:rsidR="001977E5" w:rsidRDefault="001977E5" w:rsidP="001977E5">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83864" w:rsidTr="00A83864">
        <w:trPr>
          <w:cantSplit/>
        </w:trPr>
        <w:tc>
          <w:tcPr>
            <w:tcW w:w="6237" w:type="dxa"/>
          </w:tcPr>
          <w:p w:rsidR="00A83864" w:rsidRDefault="009A3855" w:rsidP="00A83864">
            <w:pPr>
              <w:tabs>
                <w:tab w:val="left" w:pos="1773"/>
              </w:tabs>
              <w:spacing w:before="120" w:after="60"/>
              <w:rPr>
                <w:b/>
                <w:lang w:val="en-GB"/>
              </w:rPr>
            </w:pPr>
            <w:r>
              <w:rPr>
                <w:b/>
              </w:rPr>
              <w:fldChar w:fldCharType="begin">
                <w:ffData>
                  <w:name w:val="Text9"/>
                  <w:enabled/>
                  <w:calcOnExit w:val="0"/>
                  <w:textInput/>
                </w:ffData>
              </w:fldChar>
            </w:r>
            <w:r w:rsidR="00A83864">
              <w:rPr>
                <w:b/>
              </w:rPr>
              <w:instrText xml:space="preserve"> FORMTEXT </w:instrText>
            </w:r>
            <w:r>
              <w:rPr>
                <w:b/>
              </w:rPr>
            </w:r>
            <w:r>
              <w:rPr>
                <w:b/>
              </w:rPr>
              <w:fldChar w:fldCharType="separate"/>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Pr>
                <w:b/>
              </w:rPr>
              <w:fldChar w:fldCharType="end"/>
            </w:r>
          </w:p>
          <w:p w:rsidR="00A83864" w:rsidRDefault="00A83864" w:rsidP="00A83864">
            <w:pPr>
              <w:tabs>
                <w:tab w:val="left" w:pos="2835"/>
                <w:tab w:val="left" w:pos="8080"/>
              </w:tabs>
              <w:spacing w:before="120" w:after="60"/>
              <w:jc w:val="center"/>
              <w:rPr>
                <w:b/>
                <w:sz w:val="20"/>
                <w:lang w:val="en-GB"/>
              </w:rPr>
            </w:pPr>
          </w:p>
        </w:tc>
        <w:tc>
          <w:tcPr>
            <w:tcW w:w="6237" w:type="dxa"/>
          </w:tcPr>
          <w:p w:rsidR="00A83864" w:rsidRDefault="009A3855" w:rsidP="00A83864">
            <w:pPr>
              <w:tabs>
                <w:tab w:val="left" w:pos="2835"/>
                <w:tab w:val="left" w:pos="8080"/>
              </w:tabs>
              <w:spacing w:before="120" w:after="60"/>
              <w:rPr>
                <w:b/>
                <w:lang w:val="en-GB"/>
              </w:rPr>
            </w:pPr>
            <w:r>
              <w:rPr>
                <w:b/>
              </w:rPr>
              <w:fldChar w:fldCharType="begin">
                <w:ffData>
                  <w:name w:val="Text10"/>
                  <w:enabled/>
                  <w:calcOnExit w:val="0"/>
                  <w:textInput/>
                </w:ffData>
              </w:fldChar>
            </w:r>
            <w:r w:rsidR="00A83864">
              <w:rPr>
                <w:b/>
              </w:rPr>
              <w:instrText xml:space="preserve"> FORMTEXT </w:instrText>
            </w:r>
            <w:r>
              <w:rPr>
                <w:b/>
              </w:rPr>
            </w:r>
            <w:r>
              <w:rPr>
                <w:b/>
              </w:rPr>
              <w:fldChar w:fldCharType="separate"/>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sidR="00A83864">
              <w:rPr>
                <w:rFonts w:ascii="Times New Roman" w:hAnsi="Times New Roman"/>
                <w:b/>
                <w:noProof/>
              </w:rPr>
              <w:t> </w:t>
            </w:r>
            <w:r>
              <w:rPr>
                <w:b/>
              </w:rPr>
              <w:fldChar w:fldCharType="end"/>
            </w:r>
          </w:p>
        </w:tc>
        <w:tc>
          <w:tcPr>
            <w:tcW w:w="677" w:type="dxa"/>
          </w:tcPr>
          <w:p w:rsidR="00A83864" w:rsidRDefault="009A3855" w:rsidP="00A83864">
            <w:pPr>
              <w:pStyle w:val="Rubrik8"/>
              <w:rPr>
                <w:sz w:val="28"/>
                <w:lang w:val="en-GB"/>
              </w:rPr>
            </w:pPr>
            <w:r>
              <w:rPr>
                <w:b w:val="0"/>
              </w:rPr>
              <w:fldChar w:fldCharType="begin">
                <w:ffData>
                  <w:name w:val="Text10"/>
                  <w:enabled/>
                  <w:calcOnExit w:val="0"/>
                  <w:textInput/>
                </w:ffData>
              </w:fldChar>
            </w:r>
            <w:r w:rsidR="00A83864">
              <w:rPr>
                <w:b w:val="0"/>
              </w:rPr>
              <w:instrText xml:space="preserve"> FORMTEXT </w:instrText>
            </w:r>
            <w:r>
              <w:rPr>
                <w:b w:val="0"/>
              </w:rPr>
            </w:r>
            <w:r>
              <w:rPr>
                <w:b w:val="0"/>
              </w:rPr>
              <w:fldChar w:fldCharType="separate"/>
            </w:r>
            <w:r w:rsidR="00A83864">
              <w:rPr>
                <w:b w:val="0"/>
                <w:noProof/>
              </w:rPr>
              <w:t> </w:t>
            </w:r>
            <w:r w:rsidR="00A83864">
              <w:rPr>
                <w:b w:val="0"/>
                <w:noProof/>
              </w:rPr>
              <w:t> </w:t>
            </w:r>
            <w:r w:rsidR="00A83864">
              <w:rPr>
                <w:b w:val="0"/>
                <w:noProof/>
              </w:rPr>
              <w:t> </w:t>
            </w:r>
            <w:r w:rsidR="00A83864">
              <w:rPr>
                <w:b w:val="0"/>
                <w:noProof/>
              </w:rPr>
              <w:t> </w:t>
            </w:r>
            <w:r w:rsidR="00A83864">
              <w:rPr>
                <w:b w:val="0"/>
                <w:noProof/>
              </w:rPr>
              <w:t> </w:t>
            </w:r>
            <w:r>
              <w:rPr>
                <w:b w:val="0"/>
              </w:rPr>
              <w:fldChar w:fldCharType="end"/>
            </w:r>
          </w:p>
        </w:tc>
      </w:tr>
    </w:tbl>
    <w:p w:rsidR="00CA67F0" w:rsidRDefault="00CA67F0" w:rsidP="001977E5">
      <w:pPr>
        <w:rPr>
          <w:lang w:val="en-US"/>
        </w:rPr>
      </w:pPr>
    </w:p>
    <w:p w:rsidR="00CA67F0" w:rsidRDefault="00CA67F0" w:rsidP="001977E5">
      <w:pPr>
        <w:rPr>
          <w:lang w:val="en-US"/>
        </w:rPr>
      </w:pPr>
    </w:p>
    <w:p w:rsidR="00CA67F0" w:rsidRPr="001977E5" w:rsidRDefault="00CA67F0" w:rsidP="001977E5">
      <w:pPr>
        <w:rPr>
          <w:lang w:val="en-US"/>
        </w:rPr>
      </w:pPr>
    </w:p>
    <w:p w:rsidR="00A33B47" w:rsidRDefault="00A33B47" w:rsidP="00D04882">
      <w:pPr>
        <w:pStyle w:val="CM4"/>
        <w:spacing w:before="60" w:after="60"/>
        <w:rPr>
          <w:rFonts w:ascii="Arial" w:hAnsi="Arial" w:cs="Arial"/>
          <w:b/>
          <w:bCs/>
          <w:color w:val="000000"/>
          <w:lang w:val="en-US"/>
        </w:rPr>
      </w:pPr>
    </w:p>
    <w:p w:rsidR="007E4D83" w:rsidRDefault="007E4D83" w:rsidP="0067562A">
      <w:pPr>
        <w:jc w:val="center"/>
        <w:rPr>
          <w:rFonts w:cs="Arial"/>
          <w:i/>
          <w:szCs w:val="24"/>
          <w:lang w:val="en-US"/>
        </w:rPr>
      </w:pPr>
    </w:p>
    <w:p w:rsidR="0067562A" w:rsidRPr="0067562A" w:rsidRDefault="0067562A" w:rsidP="0067562A">
      <w:pPr>
        <w:jc w:val="center"/>
        <w:rPr>
          <w:rFonts w:cs="Arial"/>
          <w:i/>
          <w:szCs w:val="24"/>
          <w:lang w:val="en-US"/>
        </w:rPr>
      </w:pPr>
      <w:r w:rsidRPr="0067562A">
        <w:rPr>
          <w:rFonts w:cs="Arial"/>
          <w:i/>
          <w:szCs w:val="24"/>
          <w:lang w:val="en-US"/>
        </w:rPr>
        <w:t>Table 1</w:t>
      </w:r>
    </w:p>
    <w:p w:rsidR="0067562A" w:rsidRDefault="0067562A" w:rsidP="0067562A">
      <w:pPr>
        <w:jc w:val="center"/>
        <w:rPr>
          <w:rFonts w:cs="Arial"/>
          <w:szCs w:val="24"/>
          <w:lang w:val="en-US"/>
        </w:rPr>
      </w:pPr>
    </w:p>
    <w:p w:rsidR="0067562A" w:rsidRPr="0067562A" w:rsidRDefault="0067562A" w:rsidP="0067562A">
      <w:pPr>
        <w:jc w:val="center"/>
        <w:rPr>
          <w:rFonts w:cs="Arial"/>
          <w:b/>
          <w:szCs w:val="24"/>
          <w:lang w:val="en-US"/>
        </w:rPr>
      </w:pPr>
      <w:r w:rsidRPr="0067562A">
        <w:rPr>
          <w:rFonts w:cs="Arial"/>
          <w:b/>
          <w:szCs w:val="24"/>
          <w:lang w:val="en-US"/>
        </w:rPr>
        <w:t>System minima</w:t>
      </w:r>
    </w:p>
    <w:p w:rsidR="0067562A" w:rsidRPr="0067562A" w:rsidRDefault="0067562A" w:rsidP="0067562A">
      <w:pPr>
        <w:jc w:val="center"/>
        <w:rPr>
          <w:lang w:val="en-US"/>
        </w:rPr>
      </w:pPr>
    </w:p>
    <w:tbl>
      <w:tblPr>
        <w:tblW w:w="0" w:type="auto"/>
        <w:tblInd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7"/>
        <w:gridCol w:w="4488"/>
      </w:tblGrid>
      <w:tr w:rsidR="00EC6EE0" w:rsidTr="004F09E5">
        <w:trPr>
          <w:trHeight w:val="109"/>
        </w:trPr>
        <w:tc>
          <w:tcPr>
            <w:tcW w:w="4487" w:type="dxa"/>
            <w:tcBorders>
              <w:top w:val="single" w:sz="18" w:space="0" w:color="auto"/>
              <w:left w:val="single" w:sz="18" w:space="0" w:color="auto"/>
              <w:bottom w:val="single" w:sz="18" w:space="0" w:color="auto"/>
              <w:right w:val="single" w:sz="18" w:space="0" w:color="auto"/>
            </w:tcBorders>
          </w:tcPr>
          <w:p w:rsidR="00EC6EE0" w:rsidRPr="0067562A" w:rsidRDefault="00EC6EE0" w:rsidP="004A602C">
            <w:pPr>
              <w:pStyle w:val="Default"/>
              <w:jc w:val="center"/>
              <w:rPr>
                <w:rFonts w:ascii="Arial" w:hAnsi="Arial" w:cs="Arial"/>
                <w:lang w:val="en-US"/>
              </w:rPr>
            </w:pPr>
            <w:r w:rsidRPr="0067562A">
              <w:rPr>
                <w:rFonts w:ascii="Arial" w:hAnsi="Arial" w:cs="Arial"/>
                <w:lang w:val="en-US"/>
              </w:rPr>
              <w:t>Facility</w:t>
            </w:r>
          </w:p>
        </w:tc>
        <w:tc>
          <w:tcPr>
            <w:tcW w:w="4488" w:type="dxa"/>
            <w:tcBorders>
              <w:top w:val="single" w:sz="18" w:space="0" w:color="auto"/>
              <w:left w:val="single" w:sz="18" w:space="0" w:color="auto"/>
              <w:bottom w:val="single" w:sz="18" w:space="0" w:color="auto"/>
              <w:right w:val="single" w:sz="18" w:space="0" w:color="auto"/>
            </w:tcBorders>
          </w:tcPr>
          <w:p w:rsidR="00EC6EE0" w:rsidRPr="0067562A" w:rsidRDefault="00EC6EE0" w:rsidP="004A602C">
            <w:pPr>
              <w:pStyle w:val="Default"/>
              <w:jc w:val="center"/>
              <w:rPr>
                <w:rFonts w:ascii="Arial" w:hAnsi="Arial" w:cs="Arial"/>
                <w:lang w:val="en-US"/>
              </w:rPr>
            </w:pPr>
            <w:r w:rsidRPr="0067562A">
              <w:rPr>
                <w:rFonts w:ascii="Arial" w:hAnsi="Arial" w:cs="Arial"/>
                <w:lang w:val="en-US"/>
              </w:rPr>
              <w:t>Lowest DH/MDH (ft)</w:t>
            </w:r>
          </w:p>
        </w:tc>
      </w:tr>
      <w:tr w:rsidR="00EC6EE0" w:rsidTr="004F09E5">
        <w:trPr>
          <w:trHeight w:val="109"/>
        </w:trPr>
        <w:tc>
          <w:tcPr>
            <w:tcW w:w="4487" w:type="dxa"/>
            <w:tcBorders>
              <w:top w:val="single" w:sz="18" w:space="0" w:color="auto"/>
              <w:left w:val="single" w:sz="18" w:space="0" w:color="auto"/>
              <w:right w:val="single" w:sz="18" w:space="0" w:color="auto"/>
            </w:tcBorders>
            <w:vAlign w:val="center"/>
          </w:tcPr>
          <w:p w:rsidR="00EC6EE0" w:rsidRPr="0067562A" w:rsidRDefault="00EC6EE0" w:rsidP="00CE14FF">
            <w:pPr>
              <w:pStyle w:val="Default"/>
              <w:rPr>
                <w:rFonts w:ascii="Arial" w:hAnsi="Arial" w:cs="Arial"/>
                <w:lang w:val="en-US"/>
              </w:rPr>
            </w:pPr>
            <w:r w:rsidRPr="0067562A">
              <w:rPr>
                <w:rFonts w:ascii="Arial" w:hAnsi="Arial" w:cs="Arial"/>
                <w:lang w:val="en-US"/>
              </w:rPr>
              <w:t>Instrument landing system (ILS)</w:t>
            </w:r>
          </w:p>
        </w:tc>
        <w:tc>
          <w:tcPr>
            <w:tcW w:w="4488" w:type="dxa"/>
            <w:tcBorders>
              <w:top w:val="single" w:sz="18" w:space="0" w:color="auto"/>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200 </w:t>
            </w:r>
          </w:p>
        </w:tc>
      </w:tr>
      <w:tr w:rsidR="00EC6EE0" w:rsidTr="004F09E5">
        <w:trPr>
          <w:trHeight w:val="385"/>
        </w:trPr>
        <w:tc>
          <w:tcPr>
            <w:tcW w:w="4487" w:type="dxa"/>
            <w:tcBorders>
              <w:left w:val="single" w:sz="18" w:space="0" w:color="auto"/>
              <w:right w:val="single" w:sz="18" w:space="0" w:color="auto"/>
            </w:tcBorders>
          </w:tcPr>
          <w:p w:rsidR="00EC6EE0" w:rsidRPr="0067562A" w:rsidRDefault="00EC6EE0" w:rsidP="00CE14FF">
            <w:pPr>
              <w:pStyle w:val="Default"/>
              <w:rPr>
                <w:rFonts w:ascii="Arial" w:hAnsi="Arial" w:cs="Arial"/>
                <w:lang w:val="en-US"/>
              </w:rPr>
            </w:pPr>
            <w:r w:rsidRPr="0067562A">
              <w:rPr>
                <w:rFonts w:ascii="Arial" w:hAnsi="Arial" w:cs="Arial"/>
                <w:lang w:val="en-US"/>
              </w:rPr>
              <w:t xml:space="preserve">Global navigation satellite system (GNSS)/Satellite-based augmentation system (SBAS) (Lateral precision with vertical guidance approach (LPV))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200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GNSS (Lateral Navigation (LNAV))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250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GNSS/Baro-vertical navigation (VNAV) (LNAV/VNAV)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250 </w:t>
            </w:r>
          </w:p>
        </w:tc>
      </w:tr>
      <w:tr w:rsidR="00EC6EE0" w:rsidTr="004F09E5">
        <w:trPr>
          <w:trHeight w:val="247"/>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Localiser (LOC) with or without distance measuring equipment (DME)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250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Surveillance radar approach (SRA) (terminating at ½ NM)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250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lastRenderedPageBreak/>
              <w:t xml:space="preserve">SRA (terminating at 1 NM)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300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SRA (terminating at 2 NM or more)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350 </w:t>
            </w:r>
          </w:p>
        </w:tc>
      </w:tr>
      <w:tr w:rsidR="00EC6EE0" w:rsidTr="004F09E5">
        <w:trPr>
          <w:trHeight w:val="109"/>
        </w:trPr>
        <w:tc>
          <w:tcPr>
            <w:tcW w:w="4487"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 xml:space="preserve">VHF omnidirectional radio range (VOR) </w:t>
            </w:r>
          </w:p>
        </w:tc>
        <w:tc>
          <w:tcPr>
            <w:tcW w:w="4488" w:type="dxa"/>
            <w:tcBorders>
              <w:left w:val="single" w:sz="18" w:space="0" w:color="auto"/>
              <w:right w:val="single" w:sz="18" w:space="0" w:color="auto"/>
            </w:tcBorders>
          </w:tcPr>
          <w:p w:rsidR="00EC6EE0" w:rsidRPr="0067562A" w:rsidRDefault="00EC6EE0">
            <w:pPr>
              <w:pStyle w:val="Default"/>
              <w:rPr>
                <w:rFonts w:ascii="Arial" w:hAnsi="Arial" w:cs="Arial"/>
                <w:lang w:val="en-US"/>
              </w:rPr>
            </w:pPr>
            <w:r w:rsidRPr="0067562A">
              <w:rPr>
                <w:rFonts w:ascii="Arial" w:hAnsi="Arial" w:cs="Arial"/>
                <w:lang w:val="en-US"/>
              </w:rPr>
              <w:t>300</w:t>
            </w:r>
          </w:p>
        </w:tc>
      </w:tr>
      <w:tr w:rsidR="00AF2F1E" w:rsidTr="004F09E5">
        <w:trPr>
          <w:trHeight w:val="109"/>
        </w:trPr>
        <w:tc>
          <w:tcPr>
            <w:tcW w:w="4487" w:type="dxa"/>
            <w:tcBorders>
              <w:left w:val="single" w:sz="18" w:space="0" w:color="auto"/>
              <w:right w:val="single" w:sz="18" w:space="0" w:color="auto"/>
            </w:tcBorders>
          </w:tcPr>
          <w:p w:rsidR="00AF2F1E" w:rsidRPr="0067562A" w:rsidRDefault="00AF2F1E">
            <w:pPr>
              <w:pStyle w:val="Default"/>
              <w:rPr>
                <w:rFonts w:ascii="Arial" w:hAnsi="Arial" w:cs="Arial"/>
                <w:lang w:val="en-US"/>
              </w:rPr>
            </w:pPr>
            <w:r>
              <w:rPr>
                <w:rFonts w:ascii="Arial" w:hAnsi="Arial" w:cs="Arial"/>
                <w:lang w:val="en-US"/>
              </w:rPr>
              <w:t>VOR/DME</w:t>
            </w:r>
          </w:p>
        </w:tc>
        <w:tc>
          <w:tcPr>
            <w:tcW w:w="4488" w:type="dxa"/>
            <w:tcBorders>
              <w:left w:val="single" w:sz="18" w:space="0" w:color="auto"/>
              <w:right w:val="single" w:sz="18" w:space="0" w:color="auto"/>
            </w:tcBorders>
          </w:tcPr>
          <w:p w:rsidR="00AF2F1E" w:rsidRPr="0067562A" w:rsidRDefault="00AF2F1E">
            <w:pPr>
              <w:pStyle w:val="Default"/>
              <w:rPr>
                <w:rFonts w:ascii="Arial" w:hAnsi="Arial" w:cs="Arial"/>
                <w:lang w:val="en-US"/>
              </w:rPr>
            </w:pPr>
            <w:r>
              <w:rPr>
                <w:rFonts w:ascii="Arial" w:hAnsi="Arial" w:cs="Arial"/>
                <w:lang w:val="en-US"/>
              </w:rPr>
              <w:t>250</w:t>
            </w:r>
          </w:p>
        </w:tc>
      </w:tr>
      <w:tr w:rsidR="00AF2F1E" w:rsidTr="004F09E5">
        <w:trPr>
          <w:trHeight w:val="109"/>
        </w:trPr>
        <w:tc>
          <w:tcPr>
            <w:tcW w:w="4487" w:type="dxa"/>
            <w:tcBorders>
              <w:left w:val="single" w:sz="18"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Non-directional beacon (NDB)</w:t>
            </w:r>
          </w:p>
        </w:tc>
        <w:tc>
          <w:tcPr>
            <w:tcW w:w="4488" w:type="dxa"/>
            <w:tcBorders>
              <w:left w:val="single" w:sz="18"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350</w:t>
            </w:r>
          </w:p>
        </w:tc>
      </w:tr>
      <w:tr w:rsidR="00AF2F1E" w:rsidTr="004F09E5">
        <w:trPr>
          <w:trHeight w:val="109"/>
        </w:trPr>
        <w:tc>
          <w:tcPr>
            <w:tcW w:w="4487" w:type="dxa"/>
            <w:tcBorders>
              <w:left w:val="single" w:sz="18" w:space="0" w:color="auto"/>
              <w:bottom w:val="single" w:sz="4"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NDB/DME</w:t>
            </w:r>
          </w:p>
        </w:tc>
        <w:tc>
          <w:tcPr>
            <w:tcW w:w="4488" w:type="dxa"/>
            <w:tcBorders>
              <w:left w:val="single" w:sz="18"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300</w:t>
            </w:r>
          </w:p>
        </w:tc>
      </w:tr>
      <w:tr w:rsidR="00AF2F1E" w:rsidTr="004F09E5">
        <w:trPr>
          <w:trHeight w:val="109"/>
        </w:trPr>
        <w:tc>
          <w:tcPr>
            <w:tcW w:w="4487" w:type="dxa"/>
            <w:tcBorders>
              <w:left w:val="single" w:sz="18" w:space="0" w:color="auto"/>
              <w:bottom w:val="single" w:sz="18"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VHF direction finder (VDF)</w:t>
            </w:r>
          </w:p>
        </w:tc>
        <w:tc>
          <w:tcPr>
            <w:tcW w:w="4488" w:type="dxa"/>
            <w:tcBorders>
              <w:left w:val="single" w:sz="18" w:space="0" w:color="auto"/>
              <w:bottom w:val="single" w:sz="18" w:space="0" w:color="auto"/>
              <w:right w:val="single" w:sz="18" w:space="0" w:color="auto"/>
            </w:tcBorders>
          </w:tcPr>
          <w:p w:rsidR="00AF2F1E" w:rsidRDefault="00AF2F1E">
            <w:pPr>
              <w:pStyle w:val="Default"/>
              <w:rPr>
                <w:rFonts w:ascii="Arial" w:hAnsi="Arial" w:cs="Arial"/>
                <w:lang w:val="en-US"/>
              </w:rPr>
            </w:pPr>
            <w:r>
              <w:rPr>
                <w:rFonts w:ascii="Arial" w:hAnsi="Arial" w:cs="Arial"/>
                <w:lang w:val="en-US"/>
              </w:rPr>
              <w:t>350</w:t>
            </w:r>
          </w:p>
        </w:tc>
      </w:tr>
    </w:tbl>
    <w:p w:rsidR="00EC6EE0" w:rsidRDefault="00EC6EE0" w:rsidP="00EC6EE0">
      <w:pPr>
        <w:rPr>
          <w:lang w:val="en-US"/>
        </w:rPr>
      </w:pPr>
    </w:p>
    <w:p w:rsidR="0067562A" w:rsidRDefault="0067562A" w:rsidP="00EC6EE0">
      <w:pPr>
        <w:rPr>
          <w:lang w:val="en-US"/>
        </w:rPr>
      </w:pPr>
    </w:p>
    <w:p w:rsidR="00CE14FF" w:rsidRDefault="00CE14FF" w:rsidP="00CE14FF">
      <w:pPr>
        <w:pStyle w:val="Default"/>
        <w:rPr>
          <w:rFonts w:ascii="Arial" w:hAnsi="Arial" w:cs="Arial"/>
          <w:lang w:val="en-US"/>
        </w:rPr>
      </w:pPr>
    </w:p>
    <w:p w:rsidR="007E4D83" w:rsidRDefault="007E4D83" w:rsidP="007E4D83">
      <w:pPr>
        <w:overflowPunct/>
        <w:textAlignment w:val="auto"/>
        <w:rPr>
          <w:rFonts w:asciiTheme="minorHAnsi" w:hAnsiTheme="minorHAnsi" w:cstheme="minorHAnsi"/>
          <w:b/>
          <w:bCs/>
          <w:sz w:val="22"/>
          <w:szCs w:val="22"/>
        </w:rPr>
      </w:pPr>
      <w:r w:rsidRPr="007E4D83">
        <w:rPr>
          <w:rFonts w:asciiTheme="minorHAnsi" w:hAnsiTheme="minorHAnsi" w:cstheme="minorHAnsi"/>
          <w:b/>
          <w:bCs/>
          <w:sz w:val="22"/>
          <w:szCs w:val="22"/>
          <w:highlight w:val="lightGray"/>
        </w:rPr>
        <w:t>AMC1 NCC.OP.111 Aerodrome operating minima — NPA, APV, CAT I operations</w:t>
      </w:r>
    </w:p>
    <w:p w:rsidR="005F5DE9" w:rsidRPr="007E4D83" w:rsidRDefault="005F5DE9" w:rsidP="007E4D83">
      <w:pPr>
        <w:overflowPunct/>
        <w:textAlignment w:val="auto"/>
        <w:rPr>
          <w:rFonts w:asciiTheme="minorHAnsi" w:hAnsiTheme="minorHAnsi" w:cstheme="minorHAnsi"/>
          <w:b/>
          <w:bCs/>
          <w:sz w:val="22"/>
          <w:szCs w:val="22"/>
        </w:rPr>
      </w:pPr>
    </w:p>
    <w:p w:rsidR="007E4D83" w:rsidRPr="007E4D83" w:rsidRDefault="007E4D83" w:rsidP="007E4D83">
      <w:pPr>
        <w:overflowPunct/>
        <w:textAlignment w:val="auto"/>
        <w:rPr>
          <w:rFonts w:ascii="Calibri" w:hAnsi="Calibri" w:cs="Calibri"/>
          <w:sz w:val="22"/>
          <w:szCs w:val="22"/>
          <w:lang w:val="en-GB"/>
        </w:rPr>
      </w:pPr>
      <w:r w:rsidRPr="007E4D83">
        <w:rPr>
          <w:rFonts w:ascii="Calibri" w:hAnsi="Calibri" w:cs="Calibri"/>
          <w:sz w:val="22"/>
          <w:szCs w:val="22"/>
          <w:lang w:val="en-GB"/>
        </w:rPr>
        <w:t>NPA FLOWN WITH THE CDFA TECHNIQUE</w:t>
      </w:r>
    </w:p>
    <w:p w:rsidR="007E4D83" w:rsidRPr="007E4D83" w:rsidRDefault="007E4D83" w:rsidP="007E4D83">
      <w:pPr>
        <w:overflowPunct/>
        <w:textAlignment w:val="auto"/>
        <w:rPr>
          <w:rFonts w:ascii="Calibri" w:hAnsi="Calibri" w:cs="Calibri"/>
          <w:sz w:val="22"/>
          <w:szCs w:val="22"/>
          <w:lang w:val="en-GB"/>
        </w:rPr>
      </w:pPr>
      <w:r w:rsidRPr="007E4D83">
        <w:rPr>
          <w:rFonts w:ascii="Calibri" w:hAnsi="Calibri" w:cs="Calibri"/>
          <w:sz w:val="22"/>
          <w:szCs w:val="22"/>
          <w:lang w:val="en-GB"/>
        </w:rPr>
        <w:t>The DA/DH used should take into account any add-on to the published minima as identified by the</w:t>
      </w:r>
    </w:p>
    <w:p w:rsidR="007E4D83" w:rsidRDefault="007E4D83" w:rsidP="007E4D83">
      <w:pPr>
        <w:pStyle w:val="Default"/>
        <w:rPr>
          <w:rFonts w:ascii="Calibri" w:hAnsi="Calibri" w:cs="Calibri"/>
          <w:sz w:val="22"/>
          <w:szCs w:val="22"/>
          <w:lang w:val="en-GB"/>
        </w:rPr>
      </w:pPr>
      <w:r w:rsidRPr="007E4D83">
        <w:rPr>
          <w:rFonts w:ascii="Calibri" w:hAnsi="Calibri" w:cs="Calibri"/>
          <w:sz w:val="22"/>
          <w:szCs w:val="22"/>
          <w:lang w:val="en-GB"/>
        </w:rPr>
        <w:t>operator’s management system and specified in the operations manual (aerodrome operating minima).</w:t>
      </w:r>
    </w:p>
    <w:p w:rsidR="007E4D83" w:rsidRDefault="007E4D83" w:rsidP="007E4D8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84F8D" w:rsidTr="00E84F8D">
        <w:trPr>
          <w:cantSplit/>
        </w:trPr>
        <w:tc>
          <w:tcPr>
            <w:tcW w:w="6237" w:type="dxa"/>
          </w:tcPr>
          <w:p w:rsidR="00E84F8D" w:rsidRDefault="009A3855" w:rsidP="00E84F8D">
            <w:pPr>
              <w:tabs>
                <w:tab w:val="left" w:pos="1773"/>
              </w:tabs>
              <w:spacing w:before="120" w:after="60"/>
              <w:rPr>
                <w:b/>
                <w:lang w:val="en-GB"/>
              </w:rPr>
            </w:pPr>
            <w:r>
              <w:rPr>
                <w:b/>
              </w:rPr>
              <w:fldChar w:fldCharType="begin">
                <w:ffData>
                  <w:name w:val="Text9"/>
                  <w:enabled/>
                  <w:calcOnExit w:val="0"/>
                  <w:textInput/>
                </w:ffData>
              </w:fldChar>
            </w:r>
            <w:r w:rsidR="00E84F8D">
              <w:rPr>
                <w:b/>
              </w:rPr>
              <w:instrText xml:space="preserve"> FORMTEXT </w:instrText>
            </w:r>
            <w:r>
              <w:rPr>
                <w:b/>
              </w:rPr>
            </w:r>
            <w:r>
              <w:rPr>
                <w:b/>
              </w:rPr>
              <w:fldChar w:fldCharType="separate"/>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Pr>
                <w:b/>
              </w:rPr>
              <w:fldChar w:fldCharType="end"/>
            </w:r>
          </w:p>
          <w:p w:rsidR="00E84F8D" w:rsidRDefault="00E84F8D" w:rsidP="00E84F8D">
            <w:pPr>
              <w:tabs>
                <w:tab w:val="left" w:pos="2835"/>
                <w:tab w:val="left" w:pos="8080"/>
              </w:tabs>
              <w:spacing w:before="120" w:after="60"/>
              <w:jc w:val="center"/>
              <w:rPr>
                <w:b/>
                <w:sz w:val="20"/>
                <w:lang w:val="en-GB"/>
              </w:rPr>
            </w:pPr>
          </w:p>
        </w:tc>
        <w:tc>
          <w:tcPr>
            <w:tcW w:w="6237" w:type="dxa"/>
          </w:tcPr>
          <w:p w:rsidR="00E84F8D" w:rsidRDefault="009A3855" w:rsidP="00E84F8D">
            <w:pPr>
              <w:tabs>
                <w:tab w:val="left" w:pos="2835"/>
                <w:tab w:val="left" w:pos="8080"/>
              </w:tabs>
              <w:spacing w:before="120" w:after="60"/>
              <w:rPr>
                <w:b/>
                <w:lang w:val="en-GB"/>
              </w:rPr>
            </w:pPr>
            <w:r>
              <w:rPr>
                <w:b/>
              </w:rPr>
              <w:fldChar w:fldCharType="begin">
                <w:ffData>
                  <w:name w:val="Text10"/>
                  <w:enabled/>
                  <w:calcOnExit w:val="0"/>
                  <w:textInput/>
                </w:ffData>
              </w:fldChar>
            </w:r>
            <w:r w:rsidR="00E84F8D">
              <w:rPr>
                <w:b/>
              </w:rPr>
              <w:instrText xml:space="preserve"> FORMTEXT </w:instrText>
            </w:r>
            <w:r>
              <w:rPr>
                <w:b/>
              </w:rPr>
            </w:r>
            <w:r>
              <w:rPr>
                <w:b/>
              </w:rPr>
              <w:fldChar w:fldCharType="separate"/>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sidR="00E84F8D">
              <w:rPr>
                <w:rFonts w:ascii="Times New Roman" w:hAnsi="Times New Roman"/>
                <w:b/>
                <w:noProof/>
              </w:rPr>
              <w:t> </w:t>
            </w:r>
            <w:r>
              <w:rPr>
                <w:b/>
              </w:rPr>
              <w:fldChar w:fldCharType="end"/>
            </w:r>
          </w:p>
        </w:tc>
        <w:tc>
          <w:tcPr>
            <w:tcW w:w="677" w:type="dxa"/>
          </w:tcPr>
          <w:p w:rsidR="00E84F8D" w:rsidRDefault="009A3855" w:rsidP="00E84F8D">
            <w:pPr>
              <w:pStyle w:val="Rubrik8"/>
              <w:rPr>
                <w:sz w:val="28"/>
                <w:lang w:val="en-GB"/>
              </w:rPr>
            </w:pPr>
            <w:r>
              <w:rPr>
                <w:b w:val="0"/>
              </w:rPr>
              <w:fldChar w:fldCharType="begin">
                <w:ffData>
                  <w:name w:val="Text10"/>
                  <w:enabled/>
                  <w:calcOnExit w:val="0"/>
                  <w:textInput/>
                </w:ffData>
              </w:fldChar>
            </w:r>
            <w:r w:rsidR="00E84F8D">
              <w:rPr>
                <w:b w:val="0"/>
              </w:rPr>
              <w:instrText xml:space="preserve"> FORMTEXT </w:instrText>
            </w:r>
            <w:r>
              <w:rPr>
                <w:b w:val="0"/>
              </w:rPr>
            </w:r>
            <w:r>
              <w:rPr>
                <w:b w:val="0"/>
              </w:rPr>
              <w:fldChar w:fldCharType="separate"/>
            </w:r>
            <w:r w:rsidR="00E84F8D">
              <w:rPr>
                <w:b w:val="0"/>
                <w:noProof/>
              </w:rPr>
              <w:t> </w:t>
            </w:r>
            <w:r w:rsidR="00E84F8D">
              <w:rPr>
                <w:b w:val="0"/>
                <w:noProof/>
              </w:rPr>
              <w:t> </w:t>
            </w:r>
            <w:r w:rsidR="00E84F8D">
              <w:rPr>
                <w:b w:val="0"/>
                <w:noProof/>
              </w:rPr>
              <w:t> </w:t>
            </w:r>
            <w:r w:rsidR="00E84F8D">
              <w:rPr>
                <w:b w:val="0"/>
                <w:noProof/>
              </w:rPr>
              <w:t> </w:t>
            </w:r>
            <w:r w:rsidR="00E84F8D">
              <w:rPr>
                <w:b w:val="0"/>
                <w:noProof/>
              </w:rPr>
              <w:t> </w:t>
            </w:r>
            <w:r>
              <w:rPr>
                <w:b w:val="0"/>
              </w:rPr>
              <w:fldChar w:fldCharType="end"/>
            </w:r>
          </w:p>
        </w:tc>
      </w:tr>
    </w:tbl>
    <w:p w:rsidR="007E4D83" w:rsidRDefault="007E4D83" w:rsidP="007E4D83">
      <w:pPr>
        <w:pStyle w:val="Default"/>
        <w:rPr>
          <w:rFonts w:ascii="Calibri" w:hAnsi="Calibri" w:cs="Calibri"/>
          <w:sz w:val="22"/>
          <w:szCs w:val="22"/>
          <w:lang w:val="en-GB"/>
        </w:rPr>
      </w:pPr>
    </w:p>
    <w:p w:rsidR="007E4D83" w:rsidRPr="007E4D83" w:rsidRDefault="007E4D83" w:rsidP="007E4D83">
      <w:pPr>
        <w:pStyle w:val="Default"/>
        <w:rPr>
          <w:rFonts w:ascii="Arial" w:hAnsi="Arial" w:cs="Arial"/>
          <w:b/>
          <w:color w:val="auto"/>
          <w:highlight w:val="cyan"/>
          <w:lang w:val="en-GB"/>
        </w:rPr>
      </w:pPr>
    </w:p>
    <w:p w:rsidR="00CE14FF" w:rsidRDefault="00CE14FF" w:rsidP="00CE14FF">
      <w:pPr>
        <w:pStyle w:val="Default"/>
        <w:rPr>
          <w:rFonts w:ascii="Arial" w:hAnsi="Arial" w:cs="Arial"/>
          <w:lang w:val="en-US"/>
        </w:rPr>
      </w:pPr>
      <w:r w:rsidRPr="00AF0A76">
        <w:rPr>
          <w:rFonts w:ascii="Arial" w:hAnsi="Arial" w:cs="Arial"/>
          <w:b/>
          <w:color w:val="auto"/>
          <w:highlight w:val="cyan"/>
          <w:lang w:val="en-US"/>
        </w:rPr>
        <w:t>NCC.OP.112 Aerodrome operating minima — circling operations with aeroplanes</w:t>
      </w:r>
      <w:r w:rsidRPr="00CE14FF">
        <w:rPr>
          <w:rFonts w:ascii="Arial" w:hAnsi="Arial" w:cs="Arial"/>
          <w:lang w:val="en-US"/>
        </w:rPr>
        <w:t xml:space="preserve"> </w:t>
      </w:r>
    </w:p>
    <w:p w:rsidR="00CE14FF" w:rsidRPr="00CE14FF" w:rsidRDefault="00CE14FF" w:rsidP="00CE14FF">
      <w:pPr>
        <w:pStyle w:val="Default"/>
        <w:rPr>
          <w:rFonts w:ascii="Arial" w:hAnsi="Arial" w:cs="Arial"/>
          <w:lang w:val="en-US"/>
        </w:rPr>
      </w:pPr>
    </w:p>
    <w:p w:rsidR="00CE14FF" w:rsidRPr="00CE14FF" w:rsidRDefault="00CE14FF" w:rsidP="00CE14FF">
      <w:pPr>
        <w:pStyle w:val="Default"/>
        <w:rPr>
          <w:rFonts w:ascii="Arial" w:hAnsi="Arial" w:cs="Arial"/>
          <w:lang w:val="en-US"/>
        </w:rPr>
      </w:pPr>
      <w:r w:rsidRPr="00CE14FF">
        <w:rPr>
          <w:rFonts w:ascii="Arial" w:hAnsi="Arial" w:cs="Arial"/>
          <w:lang w:val="en-US"/>
        </w:rPr>
        <w:t xml:space="preserve">(a) The MDH for a circling operation with aeroplanes shall not be lower than the highest of: </w:t>
      </w:r>
    </w:p>
    <w:p w:rsidR="00CE14FF" w:rsidRPr="00CE14FF" w:rsidRDefault="00CE14FF" w:rsidP="00CE14FF">
      <w:pPr>
        <w:pStyle w:val="Default"/>
        <w:rPr>
          <w:rFonts w:ascii="Arial" w:hAnsi="Arial" w:cs="Arial"/>
          <w:lang w:val="en-US"/>
        </w:rPr>
      </w:pPr>
      <w:r w:rsidRPr="00CE14FF">
        <w:rPr>
          <w:rFonts w:ascii="Arial" w:hAnsi="Arial" w:cs="Arial"/>
          <w:lang w:val="en-US"/>
        </w:rPr>
        <w:t xml:space="preserve">(1) the published circling OCH for the aeroplane category; </w:t>
      </w:r>
    </w:p>
    <w:p w:rsidR="00CE14FF" w:rsidRPr="00CE14FF" w:rsidRDefault="00CE14FF" w:rsidP="00CE14FF">
      <w:pPr>
        <w:pStyle w:val="Default"/>
        <w:rPr>
          <w:rFonts w:ascii="Arial" w:hAnsi="Arial" w:cs="Arial"/>
          <w:lang w:val="en-US"/>
        </w:rPr>
      </w:pPr>
      <w:r w:rsidRPr="00CE14FF">
        <w:rPr>
          <w:rFonts w:ascii="Arial" w:hAnsi="Arial" w:cs="Arial"/>
          <w:lang w:val="en-US"/>
        </w:rPr>
        <w:t xml:space="preserve">(2) the minimum circling height derived from Table 1; or </w:t>
      </w:r>
    </w:p>
    <w:p w:rsidR="00CE14FF" w:rsidRDefault="00CE14FF" w:rsidP="00CE14FF">
      <w:pPr>
        <w:pStyle w:val="Default"/>
        <w:rPr>
          <w:rFonts w:ascii="Arial" w:hAnsi="Arial" w:cs="Arial"/>
          <w:lang w:val="en-US"/>
        </w:rPr>
      </w:pPr>
      <w:r w:rsidRPr="00CE14FF">
        <w:rPr>
          <w:rFonts w:ascii="Arial" w:hAnsi="Arial" w:cs="Arial"/>
          <w:lang w:val="en-US"/>
        </w:rPr>
        <w:t xml:space="preserve">(3) the DH/MDH of the preceding instrument approach procedure. </w:t>
      </w:r>
    </w:p>
    <w:p w:rsidR="0087602C" w:rsidRDefault="0087602C" w:rsidP="00CE14F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7602C" w:rsidTr="0087602C">
        <w:trPr>
          <w:cantSplit/>
        </w:trPr>
        <w:tc>
          <w:tcPr>
            <w:tcW w:w="6237" w:type="dxa"/>
          </w:tcPr>
          <w:p w:rsidR="0087602C" w:rsidRDefault="009A3855" w:rsidP="0087602C">
            <w:pPr>
              <w:tabs>
                <w:tab w:val="left" w:pos="1773"/>
              </w:tabs>
              <w:spacing w:before="120" w:after="60"/>
              <w:rPr>
                <w:b/>
                <w:lang w:val="en-GB"/>
              </w:rPr>
            </w:pPr>
            <w:r>
              <w:rPr>
                <w:b/>
              </w:rPr>
              <w:lastRenderedPageBreak/>
              <w:fldChar w:fldCharType="begin">
                <w:ffData>
                  <w:name w:val="Text9"/>
                  <w:enabled/>
                  <w:calcOnExit w:val="0"/>
                  <w:textInput/>
                </w:ffData>
              </w:fldChar>
            </w:r>
            <w:r w:rsidR="0087602C">
              <w:rPr>
                <w:b/>
              </w:rPr>
              <w:instrText xml:space="preserve"> FORMTEXT </w:instrText>
            </w:r>
            <w:r>
              <w:rPr>
                <w:b/>
              </w:rPr>
            </w:r>
            <w:r>
              <w:rPr>
                <w:b/>
              </w:rPr>
              <w:fldChar w:fldCharType="separate"/>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Pr>
                <w:b/>
              </w:rPr>
              <w:fldChar w:fldCharType="end"/>
            </w:r>
          </w:p>
          <w:p w:rsidR="0087602C" w:rsidRDefault="0087602C" w:rsidP="0087602C">
            <w:pPr>
              <w:tabs>
                <w:tab w:val="left" w:pos="2835"/>
                <w:tab w:val="left" w:pos="8080"/>
              </w:tabs>
              <w:spacing w:before="120" w:after="60"/>
              <w:jc w:val="center"/>
              <w:rPr>
                <w:b/>
                <w:sz w:val="20"/>
                <w:lang w:val="en-GB"/>
              </w:rPr>
            </w:pPr>
          </w:p>
        </w:tc>
        <w:tc>
          <w:tcPr>
            <w:tcW w:w="6237" w:type="dxa"/>
          </w:tcPr>
          <w:p w:rsidR="0087602C" w:rsidRDefault="009A3855" w:rsidP="0087602C">
            <w:pPr>
              <w:tabs>
                <w:tab w:val="left" w:pos="2835"/>
                <w:tab w:val="left" w:pos="8080"/>
              </w:tabs>
              <w:spacing w:before="120" w:after="60"/>
              <w:rPr>
                <w:b/>
                <w:lang w:val="en-GB"/>
              </w:rPr>
            </w:pPr>
            <w:r>
              <w:rPr>
                <w:b/>
              </w:rPr>
              <w:fldChar w:fldCharType="begin">
                <w:ffData>
                  <w:name w:val="Text10"/>
                  <w:enabled/>
                  <w:calcOnExit w:val="0"/>
                  <w:textInput/>
                </w:ffData>
              </w:fldChar>
            </w:r>
            <w:r w:rsidR="0087602C">
              <w:rPr>
                <w:b/>
              </w:rPr>
              <w:instrText xml:space="preserve"> FORMTEXT </w:instrText>
            </w:r>
            <w:r>
              <w:rPr>
                <w:b/>
              </w:rPr>
            </w:r>
            <w:r>
              <w:rPr>
                <w:b/>
              </w:rPr>
              <w:fldChar w:fldCharType="separate"/>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Pr>
                <w:b/>
              </w:rPr>
              <w:fldChar w:fldCharType="end"/>
            </w:r>
          </w:p>
        </w:tc>
        <w:tc>
          <w:tcPr>
            <w:tcW w:w="677" w:type="dxa"/>
          </w:tcPr>
          <w:p w:rsidR="0087602C" w:rsidRDefault="009A3855" w:rsidP="0087602C">
            <w:pPr>
              <w:pStyle w:val="Rubrik8"/>
              <w:rPr>
                <w:sz w:val="28"/>
                <w:lang w:val="en-GB"/>
              </w:rPr>
            </w:pPr>
            <w:r>
              <w:rPr>
                <w:b w:val="0"/>
              </w:rPr>
              <w:fldChar w:fldCharType="begin">
                <w:ffData>
                  <w:name w:val="Text10"/>
                  <w:enabled/>
                  <w:calcOnExit w:val="0"/>
                  <w:textInput/>
                </w:ffData>
              </w:fldChar>
            </w:r>
            <w:r w:rsidR="0087602C">
              <w:rPr>
                <w:b w:val="0"/>
              </w:rPr>
              <w:instrText xml:space="preserve"> FORMTEXT </w:instrText>
            </w:r>
            <w:r>
              <w:rPr>
                <w:b w:val="0"/>
              </w:rPr>
            </w:r>
            <w:r>
              <w:rPr>
                <w:b w:val="0"/>
              </w:rPr>
              <w:fldChar w:fldCharType="separate"/>
            </w:r>
            <w:r w:rsidR="0087602C">
              <w:rPr>
                <w:b w:val="0"/>
                <w:noProof/>
              </w:rPr>
              <w:t> </w:t>
            </w:r>
            <w:r w:rsidR="0087602C">
              <w:rPr>
                <w:b w:val="0"/>
                <w:noProof/>
              </w:rPr>
              <w:t> </w:t>
            </w:r>
            <w:r w:rsidR="0087602C">
              <w:rPr>
                <w:b w:val="0"/>
                <w:noProof/>
              </w:rPr>
              <w:t> </w:t>
            </w:r>
            <w:r w:rsidR="0087602C">
              <w:rPr>
                <w:b w:val="0"/>
                <w:noProof/>
              </w:rPr>
              <w:t> </w:t>
            </w:r>
            <w:r w:rsidR="0087602C">
              <w:rPr>
                <w:b w:val="0"/>
                <w:noProof/>
              </w:rPr>
              <w:t> </w:t>
            </w:r>
            <w:r>
              <w:rPr>
                <w:b w:val="0"/>
              </w:rPr>
              <w:fldChar w:fldCharType="end"/>
            </w:r>
          </w:p>
        </w:tc>
      </w:tr>
    </w:tbl>
    <w:p w:rsidR="0087602C" w:rsidRDefault="0087602C" w:rsidP="00CE14FF">
      <w:pPr>
        <w:pStyle w:val="Default"/>
        <w:rPr>
          <w:rFonts w:ascii="Arial" w:hAnsi="Arial" w:cs="Arial"/>
          <w:lang w:val="en-US"/>
        </w:rPr>
      </w:pPr>
    </w:p>
    <w:p w:rsidR="00CA67F0" w:rsidRPr="00CE14FF" w:rsidRDefault="00CA67F0" w:rsidP="00CE14FF">
      <w:pPr>
        <w:pStyle w:val="Default"/>
        <w:rPr>
          <w:rFonts w:ascii="Arial" w:hAnsi="Arial" w:cs="Arial"/>
          <w:lang w:val="en-US"/>
        </w:rPr>
      </w:pPr>
    </w:p>
    <w:p w:rsidR="00CE14FF" w:rsidRPr="00CE14FF" w:rsidRDefault="00CE14FF" w:rsidP="00CE14FF">
      <w:pPr>
        <w:pStyle w:val="Default"/>
        <w:rPr>
          <w:rFonts w:ascii="Arial" w:hAnsi="Arial" w:cs="Arial"/>
          <w:lang w:val="en-US"/>
        </w:rPr>
      </w:pPr>
      <w:r w:rsidRPr="00CE14FF">
        <w:rPr>
          <w:rFonts w:ascii="Arial" w:hAnsi="Arial" w:cs="Arial"/>
          <w:lang w:val="en-US"/>
        </w:rPr>
        <w:t xml:space="preserve">(b) The minimum visibility for a circling operation with aeroplanes shall be the highest of: </w:t>
      </w:r>
    </w:p>
    <w:p w:rsidR="00CE14FF" w:rsidRPr="00CE14FF" w:rsidRDefault="00CE14FF" w:rsidP="00CE14FF">
      <w:pPr>
        <w:pStyle w:val="Default"/>
        <w:rPr>
          <w:rFonts w:ascii="Arial" w:hAnsi="Arial" w:cs="Arial"/>
          <w:lang w:val="en-US"/>
        </w:rPr>
      </w:pPr>
      <w:r w:rsidRPr="00CE14FF">
        <w:rPr>
          <w:rFonts w:ascii="Arial" w:hAnsi="Arial" w:cs="Arial"/>
          <w:lang w:val="en-US"/>
        </w:rPr>
        <w:t xml:space="preserve">(1) the circling visibility for the aeroplane category, if published; </w:t>
      </w:r>
    </w:p>
    <w:p w:rsidR="00CE14FF" w:rsidRPr="00CE14FF" w:rsidRDefault="00CE14FF" w:rsidP="00CE14FF">
      <w:pPr>
        <w:pStyle w:val="Default"/>
        <w:rPr>
          <w:rFonts w:ascii="Arial" w:hAnsi="Arial" w:cs="Arial"/>
          <w:lang w:val="en-US"/>
        </w:rPr>
      </w:pPr>
      <w:r w:rsidRPr="00CE14FF">
        <w:rPr>
          <w:rFonts w:ascii="Arial" w:hAnsi="Arial" w:cs="Arial"/>
          <w:lang w:val="en-US"/>
        </w:rPr>
        <w:t xml:space="preserve">(2) the minimum visibility derived from Table 2; or </w:t>
      </w:r>
    </w:p>
    <w:p w:rsidR="0067562A" w:rsidRDefault="00CE14FF" w:rsidP="00CE14FF">
      <w:pPr>
        <w:rPr>
          <w:rFonts w:cs="Arial"/>
          <w:color w:val="000000"/>
          <w:szCs w:val="24"/>
          <w:lang w:val="en-US"/>
        </w:rPr>
      </w:pPr>
      <w:r w:rsidRPr="00CE14FF">
        <w:rPr>
          <w:rFonts w:cs="Arial"/>
          <w:color w:val="000000"/>
          <w:szCs w:val="24"/>
          <w:lang w:val="en-US"/>
        </w:rPr>
        <w:t>(3) the runway visual range/converted meteorological visibility (RVR/CMV) of the preceding instrument approach procedure.</w:t>
      </w:r>
    </w:p>
    <w:p w:rsidR="0087602C" w:rsidRDefault="0087602C" w:rsidP="00CE14FF">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7602C" w:rsidTr="0087602C">
        <w:trPr>
          <w:cantSplit/>
        </w:trPr>
        <w:tc>
          <w:tcPr>
            <w:tcW w:w="6237" w:type="dxa"/>
          </w:tcPr>
          <w:p w:rsidR="0087602C" w:rsidRDefault="009A3855" w:rsidP="0087602C">
            <w:pPr>
              <w:tabs>
                <w:tab w:val="left" w:pos="1773"/>
              </w:tabs>
              <w:spacing w:before="120" w:after="60"/>
              <w:rPr>
                <w:b/>
                <w:lang w:val="en-GB"/>
              </w:rPr>
            </w:pPr>
            <w:r>
              <w:rPr>
                <w:b/>
              </w:rPr>
              <w:fldChar w:fldCharType="begin">
                <w:ffData>
                  <w:name w:val="Text9"/>
                  <w:enabled/>
                  <w:calcOnExit w:val="0"/>
                  <w:textInput/>
                </w:ffData>
              </w:fldChar>
            </w:r>
            <w:r w:rsidR="0087602C">
              <w:rPr>
                <w:b/>
              </w:rPr>
              <w:instrText xml:space="preserve"> FORMTEXT </w:instrText>
            </w:r>
            <w:r>
              <w:rPr>
                <w:b/>
              </w:rPr>
            </w:r>
            <w:r>
              <w:rPr>
                <w:b/>
              </w:rPr>
              <w:fldChar w:fldCharType="separate"/>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Pr>
                <w:b/>
              </w:rPr>
              <w:fldChar w:fldCharType="end"/>
            </w:r>
          </w:p>
          <w:p w:rsidR="0087602C" w:rsidRDefault="0087602C" w:rsidP="0087602C">
            <w:pPr>
              <w:tabs>
                <w:tab w:val="left" w:pos="2835"/>
                <w:tab w:val="left" w:pos="8080"/>
              </w:tabs>
              <w:spacing w:before="120" w:after="60"/>
              <w:jc w:val="center"/>
              <w:rPr>
                <w:b/>
                <w:sz w:val="20"/>
                <w:lang w:val="en-GB"/>
              </w:rPr>
            </w:pPr>
          </w:p>
        </w:tc>
        <w:tc>
          <w:tcPr>
            <w:tcW w:w="6237" w:type="dxa"/>
          </w:tcPr>
          <w:p w:rsidR="0087602C" w:rsidRDefault="009A3855" w:rsidP="0087602C">
            <w:pPr>
              <w:tabs>
                <w:tab w:val="left" w:pos="2835"/>
                <w:tab w:val="left" w:pos="8080"/>
              </w:tabs>
              <w:spacing w:before="120" w:after="60"/>
              <w:rPr>
                <w:b/>
                <w:lang w:val="en-GB"/>
              </w:rPr>
            </w:pPr>
            <w:r>
              <w:rPr>
                <w:b/>
              </w:rPr>
              <w:fldChar w:fldCharType="begin">
                <w:ffData>
                  <w:name w:val="Text10"/>
                  <w:enabled/>
                  <w:calcOnExit w:val="0"/>
                  <w:textInput/>
                </w:ffData>
              </w:fldChar>
            </w:r>
            <w:r w:rsidR="0087602C">
              <w:rPr>
                <w:b/>
              </w:rPr>
              <w:instrText xml:space="preserve"> FORMTEXT </w:instrText>
            </w:r>
            <w:r>
              <w:rPr>
                <w:b/>
              </w:rPr>
            </w:r>
            <w:r>
              <w:rPr>
                <w:b/>
              </w:rPr>
              <w:fldChar w:fldCharType="separate"/>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sidR="0087602C">
              <w:rPr>
                <w:rFonts w:ascii="Times New Roman" w:hAnsi="Times New Roman"/>
                <w:b/>
                <w:noProof/>
              </w:rPr>
              <w:t> </w:t>
            </w:r>
            <w:r>
              <w:rPr>
                <w:b/>
              </w:rPr>
              <w:fldChar w:fldCharType="end"/>
            </w:r>
          </w:p>
        </w:tc>
        <w:tc>
          <w:tcPr>
            <w:tcW w:w="677" w:type="dxa"/>
          </w:tcPr>
          <w:p w:rsidR="0087602C" w:rsidRDefault="009A3855" w:rsidP="0087602C">
            <w:pPr>
              <w:pStyle w:val="Rubrik8"/>
              <w:rPr>
                <w:sz w:val="28"/>
                <w:lang w:val="en-GB"/>
              </w:rPr>
            </w:pPr>
            <w:r>
              <w:rPr>
                <w:b w:val="0"/>
              </w:rPr>
              <w:fldChar w:fldCharType="begin">
                <w:ffData>
                  <w:name w:val="Text10"/>
                  <w:enabled/>
                  <w:calcOnExit w:val="0"/>
                  <w:textInput/>
                </w:ffData>
              </w:fldChar>
            </w:r>
            <w:r w:rsidR="0087602C">
              <w:rPr>
                <w:b w:val="0"/>
              </w:rPr>
              <w:instrText xml:space="preserve"> FORMTEXT </w:instrText>
            </w:r>
            <w:r>
              <w:rPr>
                <w:b w:val="0"/>
              </w:rPr>
            </w:r>
            <w:r>
              <w:rPr>
                <w:b w:val="0"/>
              </w:rPr>
              <w:fldChar w:fldCharType="separate"/>
            </w:r>
            <w:r w:rsidR="0087602C">
              <w:rPr>
                <w:b w:val="0"/>
                <w:noProof/>
              </w:rPr>
              <w:t> </w:t>
            </w:r>
            <w:r w:rsidR="0087602C">
              <w:rPr>
                <w:b w:val="0"/>
                <w:noProof/>
              </w:rPr>
              <w:t> </w:t>
            </w:r>
            <w:r w:rsidR="0087602C">
              <w:rPr>
                <w:b w:val="0"/>
                <w:noProof/>
              </w:rPr>
              <w:t> </w:t>
            </w:r>
            <w:r w:rsidR="0087602C">
              <w:rPr>
                <w:b w:val="0"/>
                <w:noProof/>
              </w:rPr>
              <w:t> </w:t>
            </w:r>
            <w:r w:rsidR="0087602C">
              <w:rPr>
                <w:b w:val="0"/>
                <w:noProof/>
              </w:rPr>
              <w:t> </w:t>
            </w:r>
            <w:r>
              <w:rPr>
                <w:b w:val="0"/>
              </w:rPr>
              <w:fldChar w:fldCharType="end"/>
            </w:r>
          </w:p>
        </w:tc>
      </w:tr>
    </w:tbl>
    <w:p w:rsidR="0087602C" w:rsidRPr="00CE14FF" w:rsidRDefault="0087602C" w:rsidP="00CE14FF">
      <w:pPr>
        <w:rPr>
          <w:rFonts w:cs="Arial"/>
          <w:color w:val="000000"/>
          <w:szCs w:val="24"/>
          <w:lang w:val="en-US"/>
        </w:rPr>
      </w:pPr>
    </w:p>
    <w:p w:rsidR="003A7933" w:rsidRPr="003A7933" w:rsidRDefault="003A7933" w:rsidP="003A7933">
      <w:pPr>
        <w:jc w:val="center"/>
        <w:rPr>
          <w:i/>
          <w:lang w:val="en-US"/>
        </w:rPr>
      </w:pPr>
      <w:r w:rsidRPr="003A7933">
        <w:rPr>
          <w:i/>
          <w:lang w:val="en-US"/>
        </w:rPr>
        <w:t>Table 1</w:t>
      </w:r>
    </w:p>
    <w:p w:rsidR="003A7933" w:rsidRDefault="003A7933" w:rsidP="003A7933">
      <w:pPr>
        <w:jc w:val="center"/>
        <w:rPr>
          <w:lang w:val="en-US"/>
        </w:rPr>
      </w:pPr>
    </w:p>
    <w:p w:rsidR="003A7933" w:rsidRPr="00917364" w:rsidRDefault="003A7933" w:rsidP="003A7933">
      <w:pPr>
        <w:jc w:val="center"/>
        <w:rPr>
          <w:b/>
          <w:lang w:val="en-US"/>
        </w:rPr>
      </w:pPr>
      <w:r w:rsidRPr="00917364">
        <w:rPr>
          <w:b/>
          <w:lang w:val="en-US"/>
        </w:rPr>
        <w:t>MDH and minimum visibility for circling vs. aeroplane category</w:t>
      </w:r>
    </w:p>
    <w:p w:rsidR="003A7933" w:rsidRPr="00EC6EE0" w:rsidRDefault="003A7933" w:rsidP="00EC6EE0">
      <w:pPr>
        <w:rPr>
          <w:lang w:val="en-US"/>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01"/>
        <w:gridCol w:w="1701"/>
        <w:gridCol w:w="1701"/>
        <w:gridCol w:w="1984"/>
      </w:tblGrid>
      <w:tr w:rsidR="00917364" w:rsidTr="00917364">
        <w:trPr>
          <w:trHeight w:val="109"/>
        </w:trPr>
        <w:tc>
          <w:tcPr>
            <w:tcW w:w="3544" w:type="dxa"/>
            <w:vMerge w:val="restart"/>
          </w:tcPr>
          <w:p w:rsidR="00917364" w:rsidRPr="003A7933" w:rsidRDefault="00917364">
            <w:pPr>
              <w:pStyle w:val="Default"/>
              <w:rPr>
                <w:rFonts w:ascii="Arial" w:hAnsi="Arial" w:cs="Arial"/>
                <w:lang w:val="en-US"/>
              </w:rPr>
            </w:pPr>
          </w:p>
        </w:tc>
        <w:tc>
          <w:tcPr>
            <w:tcW w:w="7087" w:type="dxa"/>
            <w:gridSpan w:val="4"/>
            <w:vAlign w:val="center"/>
          </w:tcPr>
          <w:p w:rsidR="00917364" w:rsidRPr="003A7933" w:rsidRDefault="00917364" w:rsidP="000A461A">
            <w:pPr>
              <w:pStyle w:val="Default"/>
              <w:jc w:val="center"/>
              <w:rPr>
                <w:rFonts w:ascii="Arial" w:hAnsi="Arial" w:cs="Arial"/>
                <w:lang w:val="en-US"/>
              </w:rPr>
            </w:pPr>
            <w:r w:rsidRPr="003A7933">
              <w:rPr>
                <w:rFonts w:ascii="Arial" w:hAnsi="Arial" w:cs="Arial"/>
                <w:lang w:val="en-US"/>
              </w:rPr>
              <w:t>Aeroplane category</w:t>
            </w:r>
          </w:p>
        </w:tc>
      </w:tr>
      <w:tr w:rsidR="00917364" w:rsidTr="00917364">
        <w:trPr>
          <w:trHeight w:val="109"/>
        </w:trPr>
        <w:tc>
          <w:tcPr>
            <w:tcW w:w="3544" w:type="dxa"/>
            <w:vMerge/>
          </w:tcPr>
          <w:p w:rsidR="00917364" w:rsidRPr="003A7933" w:rsidRDefault="00917364">
            <w:pPr>
              <w:pStyle w:val="Default"/>
              <w:rPr>
                <w:rFonts w:ascii="Arial" w:hAnsi="Arial" w:cs="Arial"/>
                <w:lang w:val="en-US"/>
              </w:rPr>
            </w:pPr>
          </w:p>
        </w:tc>
        <w:tc>
          <w:tcPr>
            <w:tcW w:w="1701" w:type="dxa"/>
          </w:tcPr>
          <w:p w:rsidR="00917364" w:rsidRPr="003A7933" w:rsidRDefault="00917364">
            <w:pPr>
              <w:pStyle w:val="Default"/>
              <w:rPr>
                <w:rFonts w:ascii="Arial" w:hAnsi="Arial" w:cs="Arial"/>
                <w:lang w:val="en-US"/>
              </w:rPr>
            </w:pPr>
            <w:r w:rsidRPr="003A7933">
              <w:rPr>
                <w:rFonts w:ascii="Arial" w:hAnsi="Arial" w:cs="Arial"/>
                <w:lang w:val="en-US"/>
              </w:rPr>
              <w:t>A</w:t>
            </w:r>
          </w:p>
        </w:tc>
        <w:tc>
          <w:tcPr>
            <w:tcW w:w="1701" w:type="dxa"/>
          </w:tcPr>
          <w:p w:rsidR="00917364" w:rsidRPr="003A7933" w:rsidRDefault="00917364">
            <w:pPr>
              <w:pStyle w:val="Default"/>
              <w:rPr>
                <w:rFonts w:ascii="Arial" w:hAnsi="Arial" w:cs="Arial"/>
                <w:lang w:val="en-US"/>
              </w:rPr>
            </w:pPr>
            <w:r w:rsidRPr="003A7933">
              <w:rPr>
                <w:rFonts w:ascii="Arial" w:hAnsi="Arial" w:cs="Arial"/>
                <w:lang w:val="en-US"/>
              </w:rPr>
              <w:t>B</w:t>
            </w:r>
          </w:p>
        </w:tc>
        <w:tc>
          <w:tcPr>
            <w:tcW w:w="1701" w:type="dxa"/>
          </w:tcPr>
          <w:p w:rsidR="00917364" w:rsidRPr="003A7933" w:rsidRDefault="00917364">
            <w:pPr>
              <w:pStyle w:val="Default"/>
              <w:rPr>
                <w:rFonts w:ascii="Arial" w:hAnsi="Arial" w:cs="Arial"/>
                <w:lang w:val="en-US"/>
              </w:rPr>
            </w:pPr>
            <w:r w:rsidRPr="003A7933">
              <w:rPr>
                <w:rFonts w:ascii="Arial" w:hAnsi="Arial" w:cs="Arial"/>
                <w:lang w:val="en-US"/>
              </w:rPr>
              <w:t>C</w:t>
            </w:r>
          </w:p>
        </w:tc>
        <w:tc>
          <w:tcPr>
            <w:tcW w:w="1984" w:type="dxa"/>
          </w:tcPr>
          <w:p w:rsidR="00917364" w:rsidRPr="003A7933" w:rsidRDefault="00917364">
            <w:pPr>
              <w:pStyle w:val="Default"/>
              <w:rPr>
                <w:rFonts w:ascii="Arial" w:hAnsi="Arial" w:cs="Arial"/>
                <w:lang w:val="en-US"/>
              </w:rPr>
            </w:pPr>
            <w:r w:rsidRPr="003A7933">
              <w:rPr>
                <w:rFonts w:ascii="Arial" w:hAnsi="Arial" w:cs="Arial"/>
                <w:lang w:val="en-US"/>
              </w:rPr>
              <w:t>D</w:t>
            </w:r>
          </w:p>
        </w:tc>
      </w:tr>
      <w:tr w:rsidR="00CA67F0" w:rsidTr="00917364">
        <w:trPr>
          <w:trHeight w:val="109"/>
        </w:trPr>
        <w:tc>
          <w:tcPr>
            <w:tcW w:w="3544" w:type="dxa"/>
          </w:tcPr>
          <w:p w:rsidR="00CA67F0" w:rsidRPr="003A7933" w:rsidRDefault="00CA67F0">
            <w:pPr>
              <w:pStyle w:val="Default"/>
              <w:rPr>
                <w:rFonts w:ascii="Arial" w:hAnsi="Arial" w:cs="Arial"/>
                <w:lang w:val="en-US"/>
              </w:rPr>
            </w:pPr>
            <w:r w:rsidRPr="003A7933">
              <w:rPr>
                <w:rFonts w:ascii="Arial" w:hAnsi="Arial" w:cs="Arial"/>
                <w:lang w:val="en-US"/>
              </w:rPr>
              <w:t xml:space="preserve">MDH (ft)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400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500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600 </w:t>
            </w:r>
          </w:p>
        </w:tc>
        <w:tc>
          <w:tcPr>
            <w:tcW w:w="1984" w:type="dxa"/>
          </w:tcPr>
          <w:p w:rsidR="00CA67F0" w:rsidRPr="003A7933" w:rsidRDefault="00CA67F0">
            <w:pPr>
              <w:pStyle w:val="Default"/>
              <w:rPr>
                <w:rFonts w:ascii="Arial" w:hAnsi="Arial" w:cs="Arial"/>
                <w:lang w:val="en-US"/>
              </w:rPr>
            </w:pPr>
            <w:r w:rsidRPr="003A7933">
              <w:rPr>
                <w:rFonts w:ascii="Arial" w:hAnsi="Arial" w:cs="Arial"/>
                <w:lang w:val="en-US"/>
              </w:rPr>
              <w:t xml:space="preserve">700 </w:t>
            </w:r>
          </w:p>
        </w:tc>
      </w:tr>
      <w:tr w:rsidR="00CA67F0" w:rsidTr="00917364">
        <w:trPr>
          <w:trHeight w:val="109"/>
        </w:trPr>
        <w:tc>
          <w:tcPr>
            <w:tcW w:w="3544" w:type="dxa"/>
          </w:tcPr>
          <w:p w:rsidR="00CA67F0" w:rsidRPr="003A7933" w:rsidRDefault="00CA67F0">
            <w:pPr>
              <w:pStyle w:val="Default"/>
              <w:rPr>
                <w:rFonts w:ascii="Arial" w:hAnsi="Arial" w:cs="Arial"/>
                <w:lang w:val="en-US"/>
              </w:rPr>
            </w:pPr>
            <w:r w:rsidRPr="003A7933">
              <w:rPr>
                <w:rFonts w:ascii="Arial" w:hAnsi="Arial" w:cs="Arial"/>
                <w:lang w:val="en-US"/>
              </w:rPr>
              <w:t xml:space="preserve">Minimum meteorological visibility (m)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1500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1600 </w:t>
            </w:r>
          </w:p>
        </w:tc>
        <w:tc>
          <w:tcPr>
            <w:tcW w:w="1701" w:type="dxa"/>
          </w:tcPr>
          <w:p w:rsidR="00CA67F0" w:rsidRPr="003A7933" w:rsidRDefault="00CA67F0">
            <w:pPr>
              <w:pStyle w:val="Default"/>
              <w:rPr>
                <w:rFonts w:ascii="Arial" w:hAnsi="Arial" w:cs="Arial"/>
                <w:lang w:val="en-US"/>
              </w:rPr>
            </w:pPr>
            <w:r w:rsidRPr="003A7933">
              <w:rPr>
                <w:rFonts w:ascii="Arial" w:hAnsi="Arial" w:cs="Arial"/>
                <w:lang w:val="en-US"/>
              </w:rPr>
              <w:t xml:space="preserve">2400 </w:t>
            </w:r>
          </w:p>
        </w:tc>
        <w:tc>
          <w:tcPr>
            <w:tcW w:w="1984" w:type="dxa"/>
          </w:tcPr>
          <w:p w:rsidR="00CA67F0" w:rsidRPr="003A7933" w:rsidRDefault="00CA67F0">
            <w:pPr>
              <w:pStyle w:val="Default"/>
              <w:rPr>
                <w:rFonts w:ascii="Arial" w:hAnsi="Arial" w:cs="Arial"/>
                <w:lang w:val="en-US"/>
              </w:rPr>
            </w:pPr>
            <w:r w:rsidRPr="003A7933">
              <w:rPr>
                <w:rFonts w:ascii="Arial" w:hAnsi="Arial" w:cs="Arial"/>
                <w:lang w:val="en-US"/>
              </w:rPr>
              <w:t xml:space="preserve">3600 </w:t>
            </w:r>
          </w:p>
        </w:tc>
      </w:tr>
    </w:tbl>
    <w:p w:rsidR="009F4DE1" w:rsidRDefault="009F4DE1" w:rsidP="00917364">
      <w:pPr>
        <w:pStyle w:val="Default"/>
        <w:rPr>
          <w:rFonts w:ascii="Arial" w:hAnsi="Arial" w:cs="Arial"/>
          <w:b/>
          <w:bCs/>
          <w:lang w:val="en-US"/>
        </w:rPr>
      </w:pPr>
    </w:p>
    <w:p w:rsidR="00E84F8D" w:rsidRDefault="00E84F8D" w:rsidP="00917364">
      <w:pPr>
        <w:pStyle w:val="Default"/>
        <w:rPr>
          <w:rFonts w:ascii="Arial" w:hAnsi="Arial" w:cs="Arial"/>
          <w:b/>
          <w:bCs/>
          <w:lang w:val="en-US"/>
        </w:rPr>
      </w:pPr>
    </w:p>
    <w:p w:rsidR="00E84F8D" w:rsidRDefault="00E84F8D" w:rsidP="00E84F8D">
      <w:pPr>
        <w:overflowPunct/>
        <w:textAlignment w:val="auto"/>
        <w:rPr>
          <w:rFonts w:asciiTheme="minorHAnsi" w:hAnsiTheme="minorHAnsi" w:cstheme="minorHAnsi"/>
          <w:b/>
          <w:bCs/>
          <w:sz w:val="22"/>
          <w:szCs w:val="22"/>
          <w:lang w:val="en-GB"/>
        </w:rPr>
      </w:pPr>
      <w:r w:rsidRPr="00E84F8D">
        <w:rPr>
          <w:rFonts w:asciiTheme="minorHAnsi" w:hAnsiTheme="minorHAnsi" w:cstheme="minorHAnsi"/>
          <w:b/>
          <w:bCs/>
          <w:sz w:val="22"/>
          <w:szCs w:val="22"/>
          <w:highlight w:val="lightGray"/>
          <w:lang w:val="en-GB"/>
        </w:rPr>
        <w:t>GM1 NCC.OP.112 Aerodrome operating minima — circling operations with aeroplanes</w:t>
      </w:r>
    </w:p>
    <w:p w:rsidR="005F5DE9" w:rsidRPr="00E84F8D" w:rsidRDefault="005F5DE9" w:rsidP="00E84F8D">
      <w:pPr>
        <w:overflowPunct/>
        <w:textAlignment w:val="auto"/>
        <w:rPr>
          <w:rFonts w:asciiTheme="minorHAnsi" w:hAnsiTheme="minorHAnsi" w:cstheme="minorHAnsi"/>
          <w:b/>
          <w:bCs/>
          <w:sz w:val="22"/>
          <w:szCs w:val="22"/>
          <w:lang w:val="en-GB"/>
        </w:rPr>
      </w:pP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SUPPLEMENTAL INFORMATION</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(a) The purpose of this Guidance Material is to provide operators with supplemental information</w:t>
      </w:r>
      <w:r w:rsidR="005F5DE9">
        <w:rPr>
          <w:rFonts w:ascii="Calibri" w:hAnsi="Calibri" w:cs="Calibri"/>
          <w:sz w:val="22"/>
          <w:szCs w:val="22"/>
          <w:lang w:val="en-GB"/>
        </w:rPr>
        <w:t xml:space="preserve"> </w:t>
      </w:r>
      <w:r w:rsidRPr="00E84F8D">
        <w:rPr>
          <w:rFonts w:ascii="Calibri" w:hAnsi="Calibri" w:cs="Calibri"/>
          <w:sz w:val="22"/>
          <w:szCs w:val="22"/>
          <w:lang w:val="en-GB"/>
        </w:rPr>
        <w:t>regarding the application of aerodrome operating minima in relation to circling approaches.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lastRenderedPageBreak/>
        <w:t>(b) Conduct of flight — general:</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(1) the MDH and obstacle clearance height (OCH) included in the procedure are referenced to</w:t>
      </w:r>
      <w:r w:rsidR="005F5DE9">
        <w:rPr>
          <w:rFonts w:ascii="Calibri" w:hAnsi="Calibri" w:cs="Calibri"/>
          <w:sz w:val="22"/>
          <w:szCs w:val="22"/>
          <w:lang w:val="en-GB"/>
        </w:rPr>
        <w:t xml:space="preserve"> </w:t>
      </w:r>
      <w:r w:rsidRPr="00E84F8D">
        <w:rPr>
          <w:rFonts w:ascii="Calibri" w:hAnsi="Calibri" w:cs="Calibri"/>
          <w:sz w:val="22"/>
          <w:szCs w:val="22"/>
          <w:lang w:val="en-GB"/>
        </w:rPr>
        <w:t>aerodrome elevation;</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(2) the MDA is referenced to mean sea level;</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(3) for these procedures, the applicable visibility is the meteorological visibility; and</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(4) operators should provide tabular guidance of the relationship between height above</w:t>
      </w:r>
      <w:r w:rsidR="005F5DE9">
        <w:rPr>
          <w:rFonts w:ascii="Calibri" w:hAnsi="Calibri" w:cs="Calibri"/>
          <w:sz w:val="22"/>
          <w:szCs w:val="22"/>
          <w:lang w:val="en-GB"/>
        </w:rPr>
        <w:t xml:space="preserve"> </w:t>
      </w:r>
      <w:r w:rsidRPr="00E84F8D">
        <w:rPr>
          <w:rFonts w:ascii="Calibri" w:hAnsi="Calibri" w:cs="Calibri"/>
          <w:sz w:val="22"/>
          <w:szCs w:val="22"/>
          <w:lang w:val="en-GB"/>
        </w:rPr>
        <w:t>threshold and the in-flight visibility required to obtain and sustain visual contact during the</w:t>
      </w:r>
      <w:r w:rsidR="005F5DE9">
        <w:rPr>
          <w:rFonts w:ascii="Calibri" w:hAnsi="Calibri" w:cs="Calibri"/>
          <w:sz w:val="22"/>
          <w:szCs w:val="22"/>
          <w:lang w:val="en-GB"/>
        </w:rPr>
        <w:t xml:space="preserve"> </w:t>
      </w:r>
      <w:r w:rsidRPr="00E84F8D">
        <w:rPr>
          <w:rFonts w:ascii="Calibri" w:hAnsi="Calibri" w:cs="Calibri"/>
          <w:sz w:val="22"/>
          <w:szCs w:val="22"/>
          <w:lang w:val="en-GB"/>
        </w:rPr>
        <w:t>circling manoeuvre.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(c) Instrument approach followed by visual manoeuvring (circling) without prescribed tracks: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(1) When the aeroplane is on the initial instrument approach, before visual reference is</w:t>
      </w:r>
      <w:r w:rsidR="005F5DE9">
        <w:rPr>
          <w:rFonts w:ascii="Calibri" w:hAnsi="Calibri" w:cs="Calibri"/>
          <w:sz w:val="22"/>
          <w:szCs w:val="22"/>
          <w:lang w:val="en-GB"/>
        </w:rPr>
        <w:t xml:space="preserve"> </w:t>
      </w:r>
      <w:r w:rsidRPr="00E84F8D">
        <w:rPr>
          <w:rFonts w:ascii="Calibri" w:hAnsi="Calibri" w:cs="Calibri"/>
          <w:sz w:val="22"/>
          <w:szCs w:val="22"/>
          <w:lang w:val="en-GB"/>
        </w:rPr>
        <w:t>stabilised, but not below MDA/H — the aeroplane should follow the corresponding</w:t>
      </w:r>
      <w:r w:rsidR="005F5DE9">
        <w:rPr>
          <w:rFonts w:ascii="Calibri" w:hAnsi="Calibri" w:cs="Calibri"/>
          <w:sz w:val="22"/>
          <w:szCs w:val="22"/>
          <w:lang w:val="en-GB"/>
        </w:rPr>
        <w:t xml:space="preserve"> </w:t>
      </w:r>
      <w:r w:rsidRPr="00E84F8D">
        <w:rPr>
          <w:rFonts w:ascii="Calibri" w:hAnsi="Calibri" w:cs="Calibri"/>
          <w:sz w:val="22"/>
          <w:szCs w:val="22"/>
          <w:lang w:val="en-GB"/>
        </w:rPr>
        <w:t>instrument approach procedure until the appropriate instrument MAPt is reached.</w:t>
      </w:r>
    </w:p>
    <w:p w:rsidR="00E84F8D" w:rsidRPr="005D3A5E" w:rsidRDefault="00E84F8D" w:rsidP="005F5DE9">
      <w:pPr>
        <w:overflowPunct/>
        <w:textAlignment w:val="auto"/>
        <w:rPr>
          <w:rFonts w:ascii="Calibri" w:hAnsi="Calibri" w:cs="Calibri"/>
          <w:sz w:val="22"/>
          <w:szCs w:val="22"/>
          <w:lang w:val="en-GB"/>
        </w:rPr>
      </w:pPr>
      <w:r w:rsidRPr="00E84F8D">
        <w:rPr>
          <w:rFonts w:ascii="Calibri" w:hAnsi="Calibri" w:cs="Calibri"/>
          <w:sz w:val="22"/>
          <w:szCs w:val="22"/>
          <w:lang w:val="en-GB"/>
        </w:rPr>
        <w:t>(2) At the beginning of the level flight phase at or above the MDA/H, the instrument approach</w:t>
      </w:r>
      <w:r w:rsidR="005F5DE9">
        <w:rPr>
          <w:rFonts w:ascii="Calibri" w:hAnsi="Calibri" w:cs="Calibri"/>
          <w:sz w:val="22"/>
          <w:szCs w:val="22"/>
          <w:lang w:val="en-GB"/>
        </w:rPr>
        <w:t xml:space="preserve"> </w:t>
      </w:r>
      <w:r w:rsidRPr="00E84F8D">
        <w:rPr>
          <w:rFonts w:ascii="Calibri" w:hAnsi="Calibri" w:cs="Calibri"/>
          <w:sz w:val="22"/>
          <w:szCs w:val="22"/>
          <w:lang w:val="en-GB"/>
        </w:rPr>
        <w:t>track determined by the radio navigation aids, RNAV, RNP, ILS, MLS or GLS should be</w:t>
      </w:r>
      <w:r w:rsidR="005F5DE9">
        <w:rPr>
          <w:rFonts w:ascii="Calibri" w:hAnsi="Calibri" w:cs="Calibri"/>
          <w:sz w:val="22"/>
          <w:szCs w:val="22"/>
          <w:lang w:val="en-GB"/>
        </w:rPr>
        <w:t xml:space="preserve"> </w:t>
      </w:r>
      <w:r w:rsidRPr="005D3A5E">
        <w:rPr>
          <w:rFonts w:ascii="Calibri" w:hAnsi="Calibri" w:cs="Calibri"/>
          <w:sz w:val="22"/>
          <w:szCs w:val="22"/>
          <w:lang w:val="en-GB"/>
        </w:rPr>
        <w:t>maintained until the pilot:</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 estimates that, in all probability, visual contact with the runway of intended landing</w:t>
      </w:r>
      <w:r w:rsidR="005F5DE9">
        <w:rPr>
          <w:rFonts w:ascii="Calibri" w:hAnsi="Calibri" w:cs="Calibri"/>
          <w:sz w:val="22"/>
          <w:szCs w:val="22"/>
          <w:lang w:val="en-GB"/>
        </w:rPr>
        <w:t xml:space="preserve"> </w:t>
      </w:r>
      <w:r w:rsidRPr="00E84F8D">
        <w:rPr>
          <w:rFonts w:ascii="Calibri" w:hAnsi="Calibri" w:cs="Calibri"/>
          <w:sz w:val="22"/>
          <w:szCs w:val="22"/>
          <w:lang w:val="en-GB"/>
        </w:rPr>
        <w:t>or the runway environment will be maintained during the entire circling procedure;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(ii) estimates that the aeroplane is within the circling area before commencing circling;</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and</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(iii) is able to determine the aeroplane’s position in relation to the runway of intended</w:t>
      </w:r>
      <w:r w:rsidR="00DD1CFB">
        <w:rPr>
          <w:rFonts w:ascii="Calibri" w:hAnsi="Calibri" w:cs="Calibri"/>
          <w:sz w:val="22"/>
          <w:szCs w:val="22"/>
          <w:lang w:val="en-GB"/>
        </w:rPr>
        <w:t xml:space="preserve"> </w:t>
      </w:r>
      <w:r w:rsidRPr="00E84F8D">
        <w:rPr>
          <w:rFonts w:ascii="Calibri" w:hAnsi="Calibri" w:cs="Calibri"/>
          <w:sz w:val="22"/>
          <w:szCs w:val="22"/>
          <w:lang w:val="en-GB"/>
        </w:rPr>
        <w:t>landing with the aid of the appropriate external references.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(3) When reaching the published instrument MAPt and the conditions stipulated in (c)(2) are</w:t>
      </w:r>
      <w:r w:rsidR="00DD1CFB">
        <w:rPr>
          <w:rFonts w:ascii="Calibri" w:hAnsi="Calibri" w:cs="Calibri"/>
          <w:sz w:val="22"/>
          <w:szCs w:val="22"/>
          <w:lang w:val="en-GB"/>
        </w:rPr>
        <w:t xml:space="preserve"> </w:t>
      </w:r>
      <w:r w:rsidRPr="00E84F8D">
        <w:rPr>
          <w:rFonts w:ascii="Calibri" w:hAnsi="Calibri" w:cs="Calibri"/>
          <w:sz w:val="22"/>
          <w:szCs w:val="22"/>
          <w:lang w:val="en-GB"/>
        </w:rPr>
        <w:t>unable to be established by the pilot, a missed approach should be carried out in</w:t>
      </w:r>
      <w:r w:rsidR="00DD1CFB">
        <w:rPr>
          <w:rFonts w:ascii="Calibri" w:hAnsi="Calibri" w:cs="Calibri"/>
          <w:sz w:val="22"/>
          <w:szCs w:val="22"/>
          <w:lang w:val="en-GB"/>
        </w:rPr>
        <w:t xml:space="preserve"> </w:t>
      </w:r>
      <w:r w:rsidRPr="00E84F8D">
        <w:rPr>
          <w:rFonts w:ascii="Calibri" w:hAnsi="Calibri" w:cs="Calibri"/>
          <w:sz w:val="22"/>
          <w:szCs w:val="22"/>
          <w:lang w:val="en-GB"/>
        </w:rPr>
        <w:t>accordance with that instrument approach procedure.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(4) After the aeroplane has left the track of the initial instrument approach, the flight phase</w:t>
      </w:r>
      <w:r w:rsidR="00DD1CFB">
        <w:rPr>
          <w:rFonts w:ascii="Calibri" w:hAnsi="Calibri" w:cs="Calibri"/>
          <w:sz w:val="22"/>
          <w:szCs w:val="22"/>
          <w:lang w:val="en-GB"/>
        </w:rPr>
        <w:t xml:space="preserve"> </w:t>
      </w:r>
      <w:r w:rsidRPr="00E84F8D">
        <w:rPr>
          <w:rFonts w:ascii="Calibri" w:hAnsi="Calibri" w:cs="Calibri"/>
          <w:sz w:val="22"/>
          <w:szCs w:val="22"/>
          <w:lang w:val="en-GB"/>
        </w:rPr>
        <w:t>outbound from the runway should be limited to an appropriate distance, which is required</w:t>
      </w:r>
      <w:r w:rsidR="00DD1CFB">
        <w:rPr>
          <w:rFonts w:ascii="Calibri" w:hAnsi="Calibri" w:cs="Calibri"/>
          <w:sz w:val="22"/>
          <w:szCs w:val="22"/>
          <w:lang w:val="en-GB"/>
        </w:rPr>
        <w:t xml:space="preserve"> </w:t>
      </w:r>
      <w:r w:rsidRPr="00E84F8D">
        <w:rPr>
          <w:rFonts w:ascii="Calibri" w:hAnsi="Calibri" w:cs="Calibri"/>
          <w:sz w:val="22"/>
          <w:szCs w:val="22"/>
          <w:lang w:val="en-GB"/>
        </w:rPr>
        <w:t>to align the aeroplane onto the final approach. Such manoeuvres should be conducted to</w:t>
      </w:r>
      <w:r w:rsidR="00DD1CFB">
        <w:rPr>
          <w:rFonts w:ascii="Calibri" w:hAnsi="Calibri" w:cs="Calibri"/>
          <w:sz w:val="22"/>
          <w:szCs w:val="22"/>
          <w:lang w:val="en-GB"/>
        </w:rPr>
        <w:t xml:space="preserve"> </w:t>
      </w:r>
      <w:r w:rsidRPr="00E84F8D">
        <w:rPr>
          <w:rFonts w:ascii="Calibri" w:hAnsi="Calibri" w:cs="Calibri"/>
          <w:sz w:val="22"/>
          <w:szCs w:val="22"/>
          <w:lang w:val="en-GB"/>
        </w:rPr>
        <w:t>enable the aeroplane: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 to attain a controlled and stable descent path to the intended landing runway; and</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(ii) to remain within the circling area and in a such way that visual contact with the</w:t>
      </w:r>
      <w:r w:rsidR="00DD1CFB">
        <w:rPr>
          <w:rFonts w:ascii="Calibri" w:hAnsi="Calibri" w:cs="Calibri"/>
          <w:sz w:val="22"/>
          <w:szCs w:val="22"/>
          <w:lang w:val="en-GB"/>
        </w:rPr>
        <w:t xml:space="preserve"> </w:t>
      </w:r>
      <w:r w:rsidRPr="00E84F8D">
        <w:rPr>
          <w:rFonts w:ascii="Calibri" w:hAnsi="Calibri" w:cs="Calibri"/>
          <w:sz w:val="22"/>
          <w:szCs w:val="22"/>
          <w:lang w:val="en-GB"/>
        </w:rPr>
        <w:t>runway of intended landing or runway environment is maintained at all times.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(5) Flight manoeuvres should be carried out at an altitude/height that is not less than the</w:t>
      </w:r>
      <w:r w:rsidR="00DD1CFB">
        <w:rPr>
          <w:rFonts w:ascii="Calibri" w:hAnsi="Calibri" w:cs="Calibri"/>
          <w:sz w:val="22"/>
          <w:szCs w:val="22"/>
          <w:lang w:val="en-GB"/>
        </w:rPr>
        <w:t xml:space="preserve"> </w:t>
      </w:r>
      <w:r w:rsidRPr="00E84F8D">
        <w:rPr>
          <w:rFonts w:ascii="Calibri" w:hAnsi="Calibri" w:cs="Calibri"/>
          <w:sz w:val="22"/>
          <w:szCs w:val="22"/>
          <w:lang w:val="en-GB"/>
        </w:rPr>
        <w:t>circling MDA/H.</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(6) Descent below MDA/H should not be initiated until the threshold of the runway to be used</w:t>
      </w:r>
      <w:r w:rsidR="00DD1CFB">
        <w:rPr>
          <w:rFonts w:ascii="Calibri" w:hAnsi="Calibri" w:cs="Calibri"/>
          <w:sz w:val="22"/>
          <w:szCs w:val="22"/>
          <w:lang w:val="en-GB"/>
        </w:rPr>
        <w:t xml:space="preserve"> </w:t>
      </w:r>
      <w:r w:rsidRPr="00E84F8D">
        <w:rPr>
          <w:rFonts w:ascii="Calibri" w:hAnsi="Calibri" w:cs="Calibri"/>
          <w:sz w:val="22"/>
          <w:szCs w:val="22"/>
          <w:lang w:val="en-GB"/>
        </w:rPr>
        <w:t>has been appropriately identified. The aeroplane should be in a position to continue with a</w:t>
      </w:r>
      <w:r w:rsidR="00DD1CFB">
        <w:rPr>
          <w:rFonts w:ascii="Calibri" w:hAnsi="Calibri" w:cs="Calibri"/>
          <w:sz w:val="22"/>
          <w:szCs w:val="22"/>
          <w:lang w:val="en-GB"/>
        </w:rPr>
        <w:t xml:space="preserve"> </w:t>
      </w:r>
      <w:r w:rsidRPr="00E84F8D">
        <w:rPr>
          <w:rFonts w:ascii="Calibri" w:hAnsi="Calibri" w:cs="Calibri"/>
          <w:sz w:val="22"/>
          <w:szCs w:val="22"/>
          <w:lang w:val="en-GB"/>
        </w:rPr>
        <w:t>normal rate of descent and land within the touchdown zone.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(d) Instrument approach followed by a visual manoeuvring (circling) with prescribed track.</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(1) The aeroplane should remain on the initial instrument approach procedure until one of the</w:t>
      </w:r>
      <w:r w:rsidR="00DD1CFB">
        <w:rPr>
          <w:rFonts w:ascii="Calibri" w:hAnsi="Calibri" w:cs="Calibri"/>
          <w:sz w:val="22"/>
          <w:szCs w:val="22"/>
          <w:lang w:val="en-GB"/>
        </w:rPr>
        <w:t xml:space="preserve"> </w:t>
      </w:r>
      <w:r w:rsidRPr="00E84F8D">
        <w:rPr>
          <w:rFonts w:ascii="Calibri" w:hAnsi="Calibri" w:cs="Calibri"/>
          <w:sz w:val="22"/>
          <w:szCs w:val="22"/>
          <w:lang w:val="en-GB"/>
        </w:rPr>
        <w:t>following is reached:</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 the prescribed divergence point to commence circling on the prescribed track; or</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(ii) the MAPt.</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(2) The aeroplane should be established on the instrument approach track determined by the</w:t>
      </w:r>
      <w:r w:rsidR="00DD1CFB">
        <w:rPr>
          <w:rFonts w:ascii="Calibri" w:hAnsi="Calibri" w:cs="Calibri"/>
          <w:sz w:val="22"/>
          <w:szCs w:val="22"/>
          <w:lang w:val="en-GB"/>
        </w:rPr>
        <w:t xml:space="preserve"> </w:t>
      </w:r>
      <w:r w:rsidRPr="00E84F8D">
        <w:rPr>
          <w:rFonts w:ascii="Calibri" w:hAnsi="Calibri" w:cs="Calibri"/>
          <w:sz w:val="22"/>
          <w:szCs w:val="22"/>
          <w:lang w:val="en-GB"/>
        </w:rPr>
        <w:t>radio navigation aids, RNAV, RNP, ILS, MLS or GLS in level flight at or above the MDA/H at or</w:t>
      </w:r>
      <w:r w:rsidR="00DD1CFB">
        <w:rPr>
          <w:rFonts w:ascii="Calibri" w:hAnsi="Calibri" w:cs="Calibri"/>
          <w:sz w:val="22"/>
          <w:szCs w:val="22"/>
          <w:lang w:val="en-GB"/>
        </w:rPr>
        <w:t xml:space="preserve"> </w:t>
      </w:r>
      <w:r w:rsidRPr="00E84F8D">
        <w:rPr>
          <w:rFonts w:ascii="Calibri" w:hAnsi="Calibri" w:cs="Calibri"/>
          <w:sz w:val="22"/>
          <w:szCs w:val="22"/>
          <w:lang w:val="en-GB"/>
        </w:rPr>
        <w:t>by the circling manoeuvre divergence point.</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lastRenderedPageBreak/>
        <w:t>(3) If the divergence point is reached before the required visual reference is acquired, a missed</w:t>
      </w:r>
      <w:r w:rsidR="00DD1CFB">
        <w:rPr>
          <w:rFonts w:ascii="Calibri" w:hAnsi="Calibri" w:cs="Calibri"/>
          <w:sz w:val="22"/>
          <w:szCs w:val="22"/>
          <w:lang w:val="en-GB"/>
        </w:rPr>
        <w:t xml:space="preserve"> </w:t>
      </w:r>
      <w:r w:rsidRPr="00E84F8D">
        <w:rPr>
          <w:rFonts w:ascii="Calibri" w:hAnsi="Calibri" w:cs="Calibri"/>
          <w:sz w:val="22"/>
          <w:szCs w:val="22"/>
          <w:lang w:val="en-GB"/>
        </w:rPr>
        <w:t>approach should be initiated not later than the MAPt and completed in accordance with the</w:t>
      </w:r>
      <w:r w:rsidR="00DD1CFB">
        <w:rPr>
          <w:rFonts w:ascii="Calibri" w:hAnsi="Calibri" w:cs="Calibri"/>
          <w:sz w:val="22"/>
          <w:szCs w:val="22"/>
          <w:lang w:val="en-GB"/>
        </w:rPr>
        <w:t xml:space="preserve"> </w:t>
      </w:r>
      <w:r w:rsidRPr="00E84F8D">
        <w:rPr>
          <w:rFonts w:ascii="Calibri" w:hAnsi="Calibri" w:cs="Calibri"/>
          <w:sz w:val="22"/>
          <w:szCs w:val="22"/>
          <w:lang w:val="en-GB"/>
        </w:rPr>
        <w:t>initial instrument approach procedure.</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(4) When commencing the prescribed circling manoeuvre at the published divergence point,</w:t>
      </w:r>
      <w:r w:rsidR="00DD1CFB">
        <w:rPr>
          <w:rFonts w:ascii="Calibri" w:hAnsi="Calibri" w:cs="Calibri"/>
          <w:sz w:val="22"/>
          <w:szCs w:val="22"/>
          <w:lang w:val="en-GB"/>
        </w:rPr>
        <w:t xml:space="preserve"> </w:t>
      </w:r>
      <w:r w:rsidRPr="00E84F8D">
        <w:rPr>
          <w:rFonts w:ascii="Calibri" w:hAnsi="Calibri" w:cs="Calibri"/>
          <w:sz w:val="22"/>
          <w:szCs w:val="22"/>
          <w:lang w:val="en-GB"/>
        </w:rPr>
        <w:t>the subsequent manoeuvres should be conducted to comply with the published routing and</w:t>
      </w:r>
      <w:r w:rsidR="00DD1CFB">
        <w:rPr>
          <w:rFonts w:ascii="Calibri" w:hAnsi="Calibri" w:cs="Calibri"/>
          <w:sz w:val="22"/>
          <w:szCs w:val="22"/>
          <w:lang w:val="en-GB"/>
        </w:rPr>
        <w:t xml:space="preserve"> </w:t>
      </w:r>
      <w:r w:rsidRPr="00E84F8D">
        <w:rPr>
          <w:rFonts w:ascii="Calibri" w:hAnsi="Calibri" w:cs="Calibri"/>
          <w:sz w:val="22"/>
          <w:szCs w:val="22"/>
          <w:lang w:val="en-GB"/>
        </w:rPr>
        <w:t>published heights/altitudes.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(5) Unless otherwise specified, once the aeroplane is established on the prescribed track(s), the</w:t>
      </w:r>
      <w:r w:rsidR="00DD1CFB">
        <w:rPr>
          <w:rFonts w:ascii="Calibri" w:hAnsi="Calibri" w:cs="Calibri"/>
          <w:sz w:val="22"/>
          <w:szCs w:val="22"/>
          <w:lang w:val="en-GB"/>
        </w:rPr>
        <w:t xml:space="preserve"> </w:t>
      </w:r>
      <w:r w:rsidRPr="00E84F8D">
        <w:rPr>
          <w:rFonts w:ascii="Calibri" w:hAnsi="Calibri" w:cs="Calibri"/>
          <w:sz w:val="22"/>
          <w:szCs w:val="22"/>
          <w:lang w:val="en-GB"/>
        </w:rPr>
        <w:t>published visual reference does not need to be maintained unless:</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 required by the State of the aerodrome; or</w:t>
      </w:r>
    </w:p>
    <w:p w:rsidR="00E84F8D" w:rsidRPr="00E84F8D" w:rsidRDefault="00E84F8D" w:rsidP="00E84F8D">
      <w:pPr>
        <w:overflowPunct/>
        <w:textAlignment w:val="auto"/>
        <w:rPr>
          <w:rFonts w:ascii="Calibri" w:hAnsi="Calibri" w:cs="Calibri"/>
          <w:sz w:val="22"/>
          <w:szCs w:val="22"/>
          <w:lang w:val="en-GB"/>
        </w:rPr>
      </w:pPr>
      <w:r w:rsidRPr="00E84F8D">
        <w:rPr>
          <w:rFonts w:ascii="Calibri" w:hAnsi="Calibri" w:cs="Calibri"/>
          <w:sz w:val="22"/>
          <w:szCs w:val="22"/>
          <w:lang w:val="en-GB"/>
        </w:rPr>
        <w:t>(ii) the circling MAPt (if published) is reached.</w:t>
      </w:r>
    </w:p>
    <w:p w:rsidR="009F4DE1" w:rsidRPr="004A6E1A" w:rsidRDefault="00EC3392" w:rsidP="00DD1CFB">
      <w:pPr>
        <w:overflowPunct/>
        <w:textAlignment w:val="auto"/>
        <w:rPr>
          <w:rFonts w:ascii="Calibri" w:hAnsi="Calibri" w:cs="Calibri"/>
          <w:sz w:val="22"/>
          <w:szCs w:val="22"/>
          <w:lang w:val="en-GB"/>
        </w:rPr>
      </w:pPr>
      <w:r w:rsidRPr="00EC3392">
        <w:rPr>
          <w:rFonts w:ascii="Calibri" w:hAnsi="Calibri" w:cs="Calibri"/>
          <w:sz w:val="22"/>
          <w:szCs w:val="22"/>
          <w:lang w:val="en-GB"/>
        </w:rPr>
        <w:t>(6) If the prescribed circling manoeuvre has a published MAPt and the required visual reference</w:t>
      </w:r>
      <w:r w:rsidR="00DD1CFB">
        <w:rPr>
          <w:rFonts w:ascii="Calibri" w:hAnsi="Calibri" w:cs="Calibri"/>
          <w:sz w:val="22"/>
          <w:szCs w:val="22"/>
          <w:lang w:val="en-GB"/>
        </w:rPr>
        <w:t xml:space="preserve"> </w:t>
      </w:r>
      <w:r w:rsidRPr="00EC3392">
        <w:rPr>
          <w:rFonts w:ascii="Calibri" w:hAnsi="Calibri" w:cs="Calibri"/>
          <w:sz w:val="22"/>
          <w:szCs w:val="22"/>
          <w:lang w:val="en-GB"/>
        </w:rPr>
        <w:t>has not been obtained by that point, a missed approach should be executed in accordance</w:t>
      </w:r>
      <w:r w:rsidR="00DD1CFB">
        <w:rPr>
          <w:rFonts w:ascii="Calibri" w:hAnsi="Calibri" w:cs="Calibri"/>
          <w:sz w:val="22"/>
          <w:szCs w:val="22"/>
          <w:lang w:val="en-GB"/>
        </w:rPr>
        <w:t xml:space="preserve"> </w:t>
      </w:r>
      <w:r w:rsidRPr="004A6E1A">
        <w:rPr>
          <w:rFonts w:ascii="Calibri" w:hAnsi="Calibri" w:cs="Calibri"/>
          <w:sz w:val="22"/>
          <w:szCs w:val="22"/>
          <w:lang w:val="en-GB"/>
        </w:rPr>
        <w:t>with (e)(2) and (e)(3).</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(7) Subsequent further descent below MDA/H should only commence when the required visual</w:t>
      </w:r>
      <w:r w:rsidR="00DD1CFB">
        <w:rPr>
          <w:rFonts w:ascii="Calibri" w:hAnsi="Calibri" w:cs="Calibri"/>
          <w:sz w:val="22"/>
          <w:szCs w:val="22"/>
          <w:lang w:val="en-GB"/>
        </w:rPr>
        <w:t xml:space="preserve"> </w:t>
      </w:r>
      <w:r w:rsidRPr="00EC3392">
        <w:rPr>
          <w:rFonts w:ascii="Calibri" w:hAnsi="Calibri" w:cs="Calibri"/>
          <w:sz w:val="22"/>
          <w:szCs w:val="22"/>
          <w:lang w:val="en-GB"/>
        </w:rPr>
        <w:t>reference has been obtained.</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(8) Unless otherwise specified in the procedure, final descent should not be commenced from</w:t>
      </w:r>
      <w:r w:rsidR="00DD1CFB">
        <w:rPr>
          <w:rFonts w:ascii="Calibri" w:hAnsi="Calibri" w:cs="Calibri"/>
          <w:sz w:val="22"/>
          <w:szCs w:val="22"/>
          <w:lang w:val="en-GB"/>
        </w:rPr>
        <w:t xml:space="preserve"> </w:t>
      </w:r>
      <w:r w:rsidRPr="00EC3392">
        <w:rPr>
          <w:rFonts w:ascii="Calibri" w:hAnsi="Calibri" w:cs="Calibri"/>
          <w:sz w:val="22"/>
          <w:szCs w:val="22"/>
          <w:lang w:val="en-GB"/>
        </w:rPr>
        <w:t>MDA/H until the threshold of the intended landing runway has been identified and the</w:t>
      </w:r>
      <w:r w:rsidR="00DD1CFB">
        <w:rPr>
          <w:rFonts w:ascii="Calibri" w:hAnsi="Calibri" w:cs="Calibri"/>
          <w:sz w:val="22"/>
          <w:szCs w:val="22"/>
          <w:lang w:val="en-GB"/>
        </w:rPr>
        <w:t xml:space="preserve"> </w:t>
      </w:r>
      <w:r w:rsidRPr="00EC3392">
        <w:rPr>
          <w:rFonts w:ascii="Calibri" w:hAnsi="Calibri" w:cs="Calibri"/>
          <w:sz w:val="22"/>
          <w:szCs w:val="22"/>
          <w:lang w:val="en-GB"/>
        </w:rPr>
        <w:t>aeroplane is in a position to continue with a normal rate of descent to land within the</w:t>
      </w:r>
      <w:r w:rsidR="00DD1CFB">
        <w:rPr>
          <w:rFonts w:ascii="Calibri" w:hAnsi="Calibri" w:cs="Calibri"/>
          <w:sz w:val="22"/>
          <w:szCs w:val="22"/>
          <w:lang w:val="en-GB"/>
        </w:rPr>
        <w:t xml:space="preserve"> </w:t>
      </w:r>
      <w:r w:rsidRPr="00EC3392">
        <w:rPr>
          <w:rFonts w:ascii="Calibri" w:hAnsi="Calibri" w:cs="Calibri"/>
          <w:sz w:val="22"/>
          <w:szCs w:val="22"/>
          <w:lang w:val="en-GB"/>
        </w:rPr>
        <w:t>touchdown zone.</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(e) Missed approach</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(1) Missed approach during the instrument procedure prior to circling:</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 if the missed approach procedure is required to be flown when the aeroplane is</w:t>
      </w:r>
      <w:r w:rsidR="00E97B5F">
        <w:rPr>
          <w:rFonts w:ascii="Calibri" w:hAnsi="Calibri" w:cs="Calibri"/>
          <w:sz w:val="22"/>
          <w:szCs w:val="22"/>
          <w:lang w:val="en-GB"/>
        </w:rPr>
        <w:t xml:space="preserve"> </w:t>
      </w:r>
      <w:r w:rsidRPr="00EC3392">
        <w:rPr>
          <w:rFonts w:ascii="Calibri" w:hAnsi="Calibri" w:cs="Calibri"/>
          <w:sz w:val="22"/>
          <w:szCs w:val="22"/>
          <w:lang w:val="en-GB"/>
        </w:rPr>
        <w:t>positioned on the instrument approach track defined by radio navigation aids; RNAV,</w:t>
      </w:r>
      <w:r w:rsidR="00E97B5F">
        <w:rPr>
          <w:rFonts w:ascii="Calibri" w:hAnsi="Calibri" w:cs="Calibri"/>
          <w:sz w:val="22"/>
          <w:szCs w:val="22"/>
          <w:lang w:val="en-GB"/>
        </w:rPr>
        <w:t xml:space="preserve"> </w:t>
      </w:r>
      <w:r w:rsidRPr="00EC3392">
        <w:rPr>
          <w:rFonts w:ascii="Calibri" w:hAnsi="Calibri" w:cs="Calibri"/>
          <w:sz w:val="22"/>
          <w:szCs w:val="22"/>
          <w:lang w:val="en-GB"/>
        </w:rPr>
        <w:t>RNP, ILS, MLS or GLS, and before commencing the circling manoeuvre, the published</w:t>
      </w:r>
      <w:r w:rsidR="00E97B5F">
        <w:rPr>
          <w:rFonts w:ascii="Calibri" w:hAnsi="Calibri" w:cs="Calibri"/>
          <w:sz w:val="22"/>
          <w:szCs w:val="22"/>
          <w:lang w:val="en-GB"/>
        </w:rPr>
        <w:t xml:space="preserve"> </w:t>
      </w:r>
      <w:r w:rsidRPr="00EC3392">
        <w:rPr>
          <w:rFonts w:ascii="Calibri" w:hAnsi="Calibri" w:cs="Calibri"/>
          <w:sz w:val="22"/>
          <w:szCs w:val="22"/>
          <w:lang w:val="en-GB"/>
        </w:rPr>
        <w:t>missed approach for the instrument approach should be followed; or</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(ii) if the instrument approach procedure is carried out with the aid of an ILS, MLS or a</w:t>
      </w:r>
      <w:r w:rsidR="00E97B5F">
        <w:rPr>
          <w:rFonts w:ascii="Calibri" w:hAnsi="Calibri" w:cs="Calibri"/>
          <w:sz w:val="22"/>
          <w:szCs w:val="22"/>
          <w:lang w:val="en-GB"/>
        </w:rPr>
        <w:t xml:space="preserve"> </w:t>
      </w:r>
      <w:r w:rsidRPr="00EC3392">
        <w:rPr>
          <w:rFonts w:ascii="Calibri" w:hAnsi="Calibri" w:cs="Calibri"/>
          <w:sz w:val="22"/>
          <w:szCs w:val="22"/>
          <w:lang w:val="en-GB"/>
        </w:rPr>
        <w:t>stabilised approach (SAp), the MAPt associated with an ILS or MLS procedure without</w:t>
      </w:r>
      <w:r w:rsidR="00E97B5F">
        <w:rPr>
          <w:rFonts w:ascii="Calibri" w:hAnsi="Calibri" w:cs="Calibri"/>
          <w:sz w:val="22"/>
          <w:szCs w:val="22"/>
          <w:lang w:val="en-GB"/>
        </w:rPr>
        <w:t xml:space="preserve"> </w:t>
      </w:r>
      <w:r w:rsidRPr="00EC3392">
        <w:rPr>
          <w:rFonts w:ascii="Calibri" w:hAnsi="Calibri" w:cs="Calibri"/>
          <w:sz w:val="22"/>
          <w:szCs w:val="22"/>
          <w:lang w:val="en-GB"/>
        </w:rPr>
        <w:t>glide path (GP-out procedure) or the SAp, where applicable, should be used.</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(2) If a prescribed missed approach is published for the circling manoeuvre, this overrides the</w:t>
      </w:r>
      <w:r w:rsidR="00E97B5F">
        <w:rPr>
          <w:rFonts w:ascii="Calibri" w:hAnsi="Calibri" w:cs="Calibri"/>
          <w:sz w:val="22"/>
          <w:szCs w:val="22"/>
          <w:lang w:val="en-GB"/>
        </w:rPr>
        <w:t xml:space="preserve"> </w:t>
      </w:r>
      <w:r w:rsidRPr="00EC3392">
        <w:rPr>
          <w:rFonts w:ascii="Calibri" w:hAnsi="Calibri" w:cs="Calibri"/>
          <w:sz w:val="22"/>
          <w:szCs w:val="22"/>
          <w:lang w:val="en-GB"/>
        </w:rPr>
        <w:t>manoeuvres prescribed below.</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(3) If visual reference is lost while circling to land after the aeroplane has departed from the</w:t>
      </w:r>
      <w:r w:rsidR="00E97B5F">
        <w:rPr>
          <w:rFonts w:ascii="Calibri" w:hAnsi="Calibri" w:cs="Calibri"/>
          <w:sz w:val="22"/>
          <w:szCs w:val="22"/>
          <w:lang w:val="en-GB"/>
        </w:rPr>
        <w:t xml:space="preserve"> </w:t>
      </w:r>
      <w:r w:rsidRPr="00EC3392">
        <w:rPr>
          <w:rFonts w:ascii="Calibri" w:hAnsi="Calibri" w:cs="Calibri"/>
          <w:sz w:val="22"/>
          <w:szCs w:val="22"/>
          <w:lang w:val="en-GB"/>
        </w:rPr>
        <w:t>initial instrument approach track, the missed approach specified for that particular</w:t>
      </w:r>
      <w:r w:rsidR="00E97B5F">
        <w:rPr>
          <w:rFonts w:ascii="Calibri" w:hAnsi="Calibri" w:cs="Calibri"/>
          <w:sz w:val="22"/>
          <w:szCs w:val="22"/>
          <w:lang w:val="en-GB"/>
        </w:rPr>
        <w:t xml:space="preserve"> </w:t>
      </w:r>
      <w:r w:rsidRPr="00EC3392">
        <w:rPr>
          <w:rFonts w:ascii="Calibri" w:hAnsi="Calibri" w:cs="Calibri"/>
          <w:sz w:val="22"/>
          <w:szCs w:val="22"/>
          <w:lang w:val="en-GB"/>
        </w:rPr>
        <w:t>instrument approach should be followed. It is expected that the pilot will make an initial</w:t>
      </w:r>
      <w:r w:rsidR="00E97B5F">
        <w:rPr>
          <w:rFonts w:ascii="Calibri" w:hAnsi="Calibri" w:cs="Calibri"/>
          <w:sz w:val="22"/>
          <w:szCs w:val="22"/>
          <w:lang w:val="en-GB"/>
        </w:rPr>
        <w:t xml:space="preserve"> </w:t>
      </w:r>
      <w:r w:rsidRPr="00EC3392">
        <w:rPr>
          <w:rFonts w:ascii="Calibri" w:hAnsi="Calibri" w:cs="Calibri"/>
          <w:sz w:val="22"/>
          <w:szCs w:val="22"/>
          <w:lang w:val="en-GB"/>
        </w:rPr>
        <w:t>climbing turn toward the intended landing runway to a position overhead of the aerodrome</w:t>
      </w:r>
      <w:r w:rsidR="00E97B5F">
        <w:rPr>
          <w:rFonts w:ascii="Calibri" w:hAnsi="Calibri" w:cs="Calibri"/>
          <w:sz w:val="22"/>
          <w:szCs w:val="22"/>
          <w:lang w:val="en-GB"/>
        </w:rPr>
        <w:t xml:space="preserve"> </w:t>
      </w:r>
      <w:r w:rsidRPr="00EC3392">
        <w:rPr>
          <w:rFonts w:ascii="Calibri" w:hAnsi="Calibri" w:cs="Calibri"/>
          <w:sz w:val="22"/>
          <w:szCs w:val="22"/>
          <w:lang w:val="en-GB"/>
        </w:rPr>
        <w:t>where the pilot will establish the aeroplane in a climb on the instrument missed approach</w:t>
      </w:r>
      <w:r w:rsidR="00E97B5F">
        <w:rPr>
          <w:rFonts w:ascii="Calibri" w:hAnsi="Calibri" w:cs="Calibri"/>
          <w:sz w:val="22"/>
          <w:szCs w:val="22"/>
          <w:lang w:val="en-GB"/>
        </w:rPr>
        <w:t xml:space="preserve"> </w:t>
      </w:r>
      <w:r w:rsidRPr="00EC3392">
        <w:rPr>
          <w:rFonts w:ascii="Calibri" w:hAnsi="Calibri" w:cs="Calibri"/>
          <w:sz w:val="22"/>
          <w:szCs w:val="22"/>
          <w:lang w:val="en-GB"/>
        </w:rPr>
        <w:t>segment.</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(4) The aeroplane should not leave the visual manoeuvring (circling) area, which is obstacle</w:t>
      </w:r>
      <w:r w:rsidR="00E97B5F">
        <w:rPr>
          <w:rFonts w:ascii="Calibri" w:hAnsi="Calibri" w:cs="Calibri"/>
          <w:sz w:val="22"/>
          <w:szCs w:val="22"/>
          <w:lang w:val="en-GB"/>
        </w:rPr>
        <w:t xml:space="preserve"> </w:t>
      </w:r>
      <w:r w:rsidRPr="00EC3392">
        <w:rPr>
          <w:rFonts w:ascii="Calibri" w:hAnsi="Calibri" w:cs="Calibri"/>
          <w:sz w:val="22"/>
          <w:szCs w:val="22"/>
          <w:lang w:val="en-GB"/>
        </w:rPr>
        <w:t>protected, unless:</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 established on the appropriate missed approach procedure; or</w:t>
      </w:r>
    </w:p>
    <w:p w:rsidR="00EC3392" w:rsidRDefault="00EC3392" w:rsidP="00EC3392">
      <w:pPr>
        <w:pStyle w:val="Default"/>
        <w:rPr>
          <w:rFonts w:ascii="Calibri" w:hAnsi="Calibri" w:cs="Calibri"/>
          <w:sz w:val="22"/>
          <w:szCs w:val="22"/>
          <w:lang w:val="en-GB"/>
        </w:rPr>
      </w:pPr>
      <w:r w:rsidRPr="00EC3392">
        <w:rPr>
          <w:rFonts w:ascii="Calibri" w:hAnsi="Calibri" w:cs="Calibri"/>
          <w:sz w:val="22"/>
          <w:szCs w:val="22"/>
          <w:lang w:val="en-GB"/>
        </w:rPr>
        <w:t>(ii) at minimum sector altitude (MSA).</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(5) All turns should be made in the same direction and the aeroplane should remain within the</w:t>
      </w:r>
      <w:r w:rsidR="00E97B5F">
        <w:rPr>
          <w:rFonts w:ascii="Calibri" w:hAnsi="Calibri" w:cs="Calibri"/>
          <w:sz w:val="22"/>
          <w:szCs w:val="22"/>
          <w:lang w:val="en-GB"/>
        </w:rPr>
        <w:t xml:space="preserve"> </w:t>
      </w:r>
      <w:r w:rsidRPr="00EC3392">
        <w:rPr>
          <w:rFonts w:ascii="Calibri" w:hAnsi="Calibri" w:cs="Calibri"/>
          <w:sz w:val="22"/>
          <w:szCs w:val="22"/>
          <w:lang w:val="en-GB"/>
        </w:rPr>
        <w:t>circling protected area while climbing either:</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 to the altitude assigned to any published circling missed approach manoeuvre if</w:t>
      </w:r>
      <w:r w:rsidR="00E97B5F">
        <w:rPr>
          <w:rFonts w:ascii="Calibri" w:hAnsi="Calibri" w:cs="Calibri"/>
          <w:sz w:val="22"/>
          <w:szCs w:val="22"/>
          <w:lang w:val="en-GB"/>
        </w:rPr>
        <w:t xml:space="preserve"> </w:t>
      </w:r>
      <w:r w:rsidRPr="00EC3392">
        <w:rPr>
          <w:rFonts w:ascii="Calibri" w:hAnsi="Calibri" w:cs="Calibri"/>
          <w:sz w:val="22"/>
          <w:szCs w:val="22"/>
          <w:lang w:val="en-GB"/>
        </w:rPr>
        <w:t>applicable;</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(ii) to the altitude assigned to the missed approach of the initial instrument approach;</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(iii) to the MSA;</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(iv) to the minimum holding altitude (MHA) applicable for transition to a holding facility</w:t>
      </w:r>
      <w:r w:rsidR="00E97B5F">
        <w:rPr>
          <w:rFonts w:ascii="Calibri" w:hAnsi="Calibri" w:cs="Calibri"/>
          <w:sz w:val="22"/>
          <w:szCs w:val="22"/>
          <w:lang w:val="en-GB"/>
        </w:rPr>
        <w:t xml:space="preserve"> </w:t>
      </w:r>
      <w:r w:rsidRPr="00EC3392">
        <w:rPr>
          <w:rFonts w:ascii="Calibri" w:hAnsi="Calibri" w:cs="Calibri"/>
          <w:sz w:val="22"/>
          <w:szCs w:val="22"/>
          <w:lang w:val="en-GB"/>
        </w:rPr>
        <w:t>or fix, or continue to climb to an MSA; or</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(v) as directed by ATS.</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lastRenderedPageBreak/>
        <w:t>When the missed approach procedure is commenced on the ‘downwind’ leg of the circling</w:t>
      </w:r>
      <w:r w:rsidR="00E97B5F">
        <w:rPr>
          <w:rFonts w:ascii="Calibri" w:hAnsi="Calibri" w:cs="Calibri"/>
          <w:sz w:val="22"/>
          <w:szCs w:val="22"/>
          <w:lang w:val="en-GB"/>
        </w:rPr>
        <w:t xml:space="preserve"> </w:t>
      </w:r>
      <w:r w:rsidRPr="00EC3392">
        <w:rPr>
          <w:rFonts w:ascii="Calibri" w:hAnsi="Calibri" w:cs="Calibri"/>
          <w:sz w:val="22"/>
          <w:szCs w:val="22"/>
          <w:lang w:val="en-GB"/>
        </w:rPr>
        <w:t>manoeuvre, an ‘S’ turn may be undertaken to align the aeroplane on the initial instrument</w:t>
      </w:r>
      <w:r w:rsidR="00E97B5F">
        <w:rPr>
          <w:rFonts w:ascii="Calibri" w:hAnsi="Calibri" w:cs="Calibri"/>
          <w:sz w:val="22"/>
          <w:szCs w:val="22"/>
          <w:lang w:val="en-GB"/>
        </w:rPr>
        <w:t xml:space="preserve"> </w:t>
      </w:r>
      <w:r w:rsidRPr="00EC3392">
        <w:rPr>
          <w:rFonts w:ascii="Calibri" w:hAnsi="Calibri" w:cs="Calibri"/>
          <w:sz w:val="22"/>
          <w:szCs w:val="22"/>
          <w:lang w:val="en-GB"/>
        </w:rPr>
        <w:t>approach missed approach path, provided the aeroplane remains within the protected</w:t>
      </w:r>
      <w:r w:rsidR="00E97B5F">
        <w:rPr>
          <w:rFonts w:ascii="Calibri" w:hAnsi="Calibri" w:cs="Calibri"/>
          <w:sz w:val="22"/>
          <w:szCs w:val="22"/>
          <w:lang w:val="en-GB"/>
        </w:rPr>
        <w:t xml:space="preserve"> </w:t>
      </w:r>
      <w:r w:rsidRPr="00EC3392">
        <w:rPr>
          <w:rFonts w:ascii="Calibri" w:hAnsi="Calibri" w:cs="Calibri"/>
          <w:sz w:val="22"/>
          <w:szCs w:val="22"/>
          <w:lang w:val="en-GB"/>
        </w:rPr>
        <w:t>circling area.</w:t>
      </w:r>
    </w:p>
    <w:p w:rsidR="00EC3392" w:rsidRPr="004A6E1A" w:rsidRDefault="00EC3392" w:rsidP="008E0603">
      <w:pPr>
        <w:overflowPunct/>
        <w:textAlignment w:val="auto"/>
        <w:rPr>
          <w:rFonts w:ascii="Calibri" w:hAnsi="Calibri" w:cs="Calibri"/>
          <w:sz w:val="22"/>
          <w:szCs w:val="22"/>
          <w:lang w:val="en-GB"/>
        </w:rPr>
      </w:pPr>
      <w:r w:rsidRPr="00EC3392">
        <w:rPr>
          <w:rFonts w:ascii="Calibri" w:hAnsi="Calibri" w:cs="Calibri"/>
          <w:sz w:val="22"/>
          <w:szCs w:val="22"/>
          <w:lang w:val="en-GB"/>
        </w:rPr>
        <w:t>The pilot-in-command should be responsible for ensuring adequate terrain clearance during</w:t>
      </w:r>
      <w:r w:rsidR="008E0603">
        <w:rPr>
          <w:rFonts w:ascii="Calibri" w:hAnsi="Calibri" w:cs="Calibri"/>
          <w:sz w:val="22"/>
          <w:szCs w:val="22"/>
          <w:lang w:val="en-GB"/>
        </w:rPr>
        <w:t xml:space="preserve"> </w:t>
      </w:r>
      <w:r w:rsidRPr="00EC3392">
        <w:rPr>
          <w:rFonts w:ascii="Calibri" w:hAnsi="Calibri" w:cs="Calibri"/>
          <w:sz w:val="22"/>
          <w:szCs w:val="22"/>
          <w:lang w:val="en-GB"/>
        </w:rPr>
        <w:t>the above-stipulated manoeuvres, particularly during the execution of a missed approach</w:t>
      </w:r>
      <w:r w:rsidR="008E0603">
        <w:rPr>
          <w:rFonts w:ascii="Calibri" w:hAnsi="Calibri" w:cs="Calibri"/>
          <w:sz w:val="22"/>
          <w:szCs w:val="22"/>
          <w:lang w:val="en-GB"/>
        </w:rPr>
        <w:t xml:space="preserve"> </w:t>
      </w:r>
      <w:r w:rsidRPr="004A6E1A">
        <w:rPr>
          <w:rFonts w:ascii="Calibri" w:hAnsi="Calibri" w:cs="Calibri"/>
          <w:sz w:val="22"/>
          <w:szCs w:val="22"/>
          <w:lang w:val="en-GB"/>
        </w:rPr>
        <w:t>initiated by ATS.</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(6) Because the circling manoeuvre may be accomplished in more than one direction, different</w:t>
      </w:r>
      <w:r w:rsidR="008E0603">
        <w:rPr>
          <w:rFonts w:ascii="Calibri" w:hAnsi="Calibri" w:cs="Calibri"/>
          <w:sz w:val="22"/>
          <w:szCs w:val="22"/>
          <w:lang w:val="en-GB"/>
        </w:rPr>
        <w:t xml:space="preserve"> </w:t>
      </w:r>
      <w:r w:rsidRPr="00EC3392">
        <w:rPr>
          <w:rFonts w:ascii="Calibri" w:hAnsi="Calibri" w:cs="Calibri"/>
          <w:sz w:val="22"/>
          <w:szCs w:val="22"/>
          <w:lang w:val="en-GB"/>
        </w:rPr>
        <w:t>patterns will be required to establish the aeroplane on the prescribed missed approach</w:t>
      </w:r>
      <w:r w:rsidR="008E0603">
        <w:rPr>
          <w:rFonts w:ascii="Calibri" w:hAnsi="Calibri" w:cs="Calibri"/>
          <w:sz w:val="22"/>
          <w:szCs w:val="22"/>
          <w:lang w:val="en-GB"/>
        </w:rPr>
        <w:t xml:space="preserve"> </w:t>
      </w:r>
      <w:r w:rsidRPr="00EC3392">
        <w:rPr>
          <w:rFonts w:ascii="Calibri" w:hAnsi="Calibri" w:cs="Calibri"/>
          <w:sz w:val="22"/>
          <w:szCs w:val="22"/>
          <w:lang w:val="en-GB"/>
        </w:rPr>
        <w:t>course depending on its position at the time visual reference is lost. In particular, all turns</w:t>
      </w:r>
      <w:r w:rsidR="008E0603">
        <w:rPr>
          <w:rFonts w:ascii="Calibri" w:hAnsi="Calibri" w:cs="Calibri"/>
          <w:sz w:val="22"/>
          <w:szCs w:val="22"/>
          <w:lang w:val="en-GB"/>
        </w:rPr>
        <w:t xml:space="preserve"> </w:t>
      </w:r>
      <w:r w:rsidRPr="00EC3392">
        <w:rPr>
          <w:rFonts w:ascii="Calibri" w:hAnsi="Calibri" w:cs="Calibri"/>
          <w:sz w:val="22"/>
          <w:szCs w:val="22"/>
          <w:lang w:val="en-GB"/>
        </w:rPr>
        <w:t>are to be in the prescribed direction if this is restricted, e.g. to the west/east (left or right</w:t>
      </w:r>
      <w:r w:rsidR="008E0603">
        <w:rPr>
          <w:rFonts w:ascii="Calibri" w:hAnsi="Calibri" w:cs="Calibri"/>
          <w:sz w:val="22"/>
          <w:szCs w:val="22"/>
          <w:lang w:val="en-GB"/>
        </w:rPr>
        <w:t xml:space="preserve"> </w:t>
      </w:r>
      <w:r w:rsidRPr="00EC3392">
        <w:rPr>
          <w:rFonts w:ascii="Calibri" w:hAnsi="Calibri" w:cs="Calibri"/>
          <w:sz w:val="22"/>
          <w:szCs w:val="22"/>
          <w:lang w:val="en-GB"/>
        </w:rPr>
        <w:t>hand) to remain within the protected circling area.</w:t>
      </w:r>
    </w:p>
    <w:p w:rsidR="00EC3392" w:rsidRPr="00EC3392" w:rsidRDefault="00EC3392" w:rsidP="00EC3392">
      <w:pPr>
        <w:overflowPunct/>
        <w:textAlignment w:val="auto"/>
        <w:rPr>
          <w:rFonts w:ascii="Calibri" w:hAnsi="Calibri" w:cs="Calibri"/>
          <w:sz w:val="22"/>
          <w:szCs w:val="22"/>
          <w:lang w:val="en-GB"/>
        </w:rPr>
      </w:pPr>
      <w:r w:rsidRPr="00EC3392">
        <w:rPr>
          <w:rFonts w:ascii="Calibri" w:hAnsi="Calibri" w:cs="Calibri"/>
          <w:sz w:val="22"/>
          <w:szCs w:val="22"/>
          <w:lang w:val="en-GB"/>
        </w:rPr>
        <w:t>(7) If a missed approach procedure is published for a particular runway onto which the</w:t>
      </w:r>
      <w:r w:rsidR="008E0603">
        <w:rPr>
          <w:rFonts w:ascii="Calibri" w:hAnsi="Calibri" w:cs="Calibri"/>
          <w:sz w:val="22"/>
          <w:szCs w:val="22"/>
          <w:lang w:val="en-GB"/>
        </w:rPr>
        <w:t xml:space="preserve"> </w:t>
      </w:r>
      <w:r w:rsidRPr="00EC3392">
        <w:rPr>
          <w:rFonts w:ascii="Calibri" w:hAnsi="Calibri" w:cs="Calibri"/>
          <w:sz w:val="22"/>
          <w:szCs w:val="22"/>
          <w:lang w:val="en-GB"/>
        </w:rPr>
        <w:t>aeroplane is conducting a circling approach and the aeroplane has commenced a</w:t>
      </w:r>
      <w:r w:rsidR="008E0603">
        <w:rPr>
          <w:rFonts w:ascii="Calibri" w:hAnsi="Calibri" w:cs="Calibri"/>
          <w:sz w:val="22"/>
          <w:szCs w:val="22"/>
          <w:lang w:val="en-GB"/>
        </w:rPr>
        <w:t xml:space="preserve"> </w:t>
      </w:r>
      <w:r w:rsidRPr="00EC3392">
        <w:rPr>
          <w:rFonts w:ascii="Calibri" w:hAnsi="Calibri" w:cs="Calibri"/>
          <w:sz w:val="22"/>
          <w:szCs w:val="22"/>
          <w:lang w:val="en-GB"/>
        </w:rPr>
        <w:t>manoeuvre to align with the runway, the missed approach for this direction may be</w:t>
      </w:r>
      <w:r w:rsidR="008E0603">
        <w:rPr>
          <w:rFonts w:ascii="Calibri" w:hAnsi="Calibri" w:cs="Calibri"/>
          <w:sz w:val="22"/>
          <w:szCs w:val="22"/>
          <w:lang w:val="en-GB"/>
        </w:rPr>
        <w:t xml:space="preserve"> </w:t>
      </w:r>
      <w:r w:rsidRPr="00EC3392">
        <w:rPr>
          <w:rFonts w:ascii="Calibri" w:hAnsi="Calibri" w:cs="Calibri"/>
          <w:sz w:val="22"/>
          <w:szCs w:val="22"/>
          <w:lang w:val="en-GB"/>
        </w:rPr>
        <w:t>accomplished. The ATS unit should be informed of the intention to fly the published missed</w:t>
      </w:r>
      <w:r w:rsidR="008E0603">
        <w:rPr>
          <w:rFonts w:ascii="Calibri" w:hAnsi="Calibri" w:cs="Calibri"/>
          <w:sz w:val="22"/>
          <w:szCs w:val="22"/>
          <w:lang w:val="en-GB"/>
        </w:rPr>
        <w:t xml:space="preserve"> </w:t>
      </w:r>
      <w:r w:rsidRPr="00EC3392">
        <w:rPr>
          <w:rFonts w:ascii="Calibri" w:hAnsi="Calibri" w:cs="Calibri"/>
          <w:sz w:val="22"/>
          <w:szCs w:val="22"/>
          <w:lang w:val="en-GB"/>
        </w:rPr>
        <w:t>approach procedure for that particular runway.</w:t>
      </w:r>
    </w:p>
    <w:p w:rsidR="00EC3392" w:rsidRPr="00EC3392" w:rsidRDefault="00EC3392" w:rsidP="008E0603">
      <w:pPr>
        <w:overflowPunct/>
        <w:textAlignment w:val="auto"/>
        <w:rPr>
          <w:rFonts w:ascii="Calibri" w:hAnsi="Calibri" w:cs="Calibri"/>
          <w:sz w:val="22"/>
          <w:szCs w:val="22"/>
          <w:lang w:val="en-GB"/>
        </w:rPr>
      </w:pPr>
      <w:r w:rsidRPr="00EC3392">
        <w:rPr>
          <w:rFonts w:ascii="Calibri" w:hAnsi="Calibri" w:cs="Calibri"/>
          <w:sz w:val="22"/>
          <w:szCs w:val="22"/>
          <w:lang w:val="en-GB"/>
        </w:rPr>
        <w:t>(8) The pilot-in-command should advise ATS when any missed approach procedure has been</w:t>
      </w:r>
      <w:r w:rsidR="008E0603">
        <w:rPr>
          <w:rFonts w:ascii="Calibri" w:hAnsi="Calibri" w:cs="Calibri"/>
          <w:sz w:val="22"/>
          <w:szCs w:val="22"/>
          <w:lang w:val="en-GB"/>
        </w:rPr>
        <w:t xml:space="preserve"> </w:t>
      </w:r>
      <w:r w:rsidRPr="00EC3392">
        <w:rPr>
          <w:rFonts w:ascii="Calibri" w:hAnsi="Calibri" w:cs="Calibri"/>
          <w:sz w:val="22"/>
          <w:szCs w:val="22"/>
          <w:lang w:val="en-GB"/>
        </w:rPr>
        <w:t>commenced, the height/altitude the aeroplane is climbing to and the position the</w:t>
      </w:r>
      <w:r w:rsidR="008E0603">
        <w:rPr>
          <w:rFonts w:ascii="Calibri" w:hAnsi="Calibri" w:cs="Calibri"/>
          <w:sz w:val="22"/>
          <w:szCs w:val="22"/>
          <w:lang w:val="en-GB"/>
        </w:rPr>
        <w:t xml:space="preserve"> </w:t>
      </w:r>
      <w:r w:rsidRPr="00EC3392">
        <w:rPr>
          <w:rFonts w:ascii="Calibri" w:hAnsi="Calibri" w:cs="Calibri"/>
          <w:sz w:val="22"/>
          <w:szCs w:val="22"/>
          <w:lang w:val="en-GB"/>
        </w:rPr>
        <w:t>aeroplane is proceeding towards and/or heading the aeroplane is established on.</w:t>
      </w:r>
    </w:p>
    <w:p w:rsidR="00EC3392" w:rsidRDefault="00EC3392" w:rsidP="00EC3392">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D3005" w:rsidTr="008D3005">
        <w:trPr>
          <w:cantSplit/>
        </w:trPr>
        <w:tc>
          <w:tcPr>
            <w:tcW w:w="6237" w:type="dxa"/>
          </w:tcPr>
          <w:p w:rsidR="008D3005" w:rsidRDefault="009A3855" w:rsidP="008D3005">
            <w:pPr>
              <w:tabs>
                <w:tab w:val="left" w:pos="1773"/>
              </w:tabs>
              <w:spacing w:before="120" w:after="60"/>
              <w:rPr>
                <w:b/>
                <w:lang w:val="en-GB"/>
              </w:rPr>
            </w:pPr>
            <w:r>
              <w:rPr>
                <w:b/>
              </w:rPr>
              <w:fldChar w:fldCharType="begin">
                <w:ffData>
                  <w:name w:val="Text9"/>
                  <w:enabled/>
                  <w:calcOnExit w:val="0"/>
                  <w:textInput/>
                </w:ffData>
              </w:fldChar>
            </w:r>
            <w:r w:rsidR="008D3005">
              <w:rPr>
                <w:b/>
              </w:rPr>
              <w:instrText xml:space="preserve"> FORMTEXT </w:instrText>
            </w:r>
            <w:r>
              <w:rPr>
                <w:b/>
              </w:rPr>
            </w:r>
            <w:r>
              <w:rPr>
                <w:b/>
              </w:rPr>
              <w:fldChar w:fldCharType="separate"/>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Pr>
                <w:b/>
              </w:rPr>
              <w:fldChar w:fldCharType="end"/>
            </w:r>
          </w:p>
          <w:p w:rsidR="008D3005" w:rsidRDefault="008D3005" w:rsidP="008D3005">
            <w:pPr>
              <w:tabs>
                <w:tab w:val="left" w:pos="2835"/>
                <w:tab w:val="left" w:pos="8080"/>
              </w:tabs>
              <w:spacing w:before="120" w:after="60"/>
              <w:jc w:val="center"/>
              <w:rPr>
                <w:b/>
                <w:sz w:val="20"/>
                <w:lang w:val="en-GB"/>
              </w:rPr>
            </w:pPr>
          </w:p>
        </w:tc>
        <w:tc>
          <w:tcPr>
            <w:tcW w:w="6237" w:type="dxa"/>
          </w:tcPr>
          <w:p w:rsidR="008D3005" w:rsidRDefault="009A3855" w:rsidP="008D3005">
            <w:pPr>
              <w:tabs>
                <w:tab w:val="left" w:pos="2835"/>
                <w:tab w:val="left" w:pos="8080"/>
              </w:tabs>
              <w:spacing w:before="120" w:after="60"/>
              <w:rPr>
                <w:b/>
                <w:lang w:val="en-GB"/>
              </w:rPr>
            </w:pPr>
            <w:r>
              <w:rPr>
                <w:b/>
              </w:rPr>
              <w:fldChar w:fldCharType="begin">
                <w:ffData>
                  <w:name w:val="Text10"/>
                  <w:enabled/>
                  <w:calcOnExit w:val="0"/>
                  <w:textInput/>
                </w:ffData>
              </w:fldChar>
            </w:r>
            <w:r w:rsidR="008D3005">
              <w:rPr>
                <w:b/>
              </w:rPr>
              <w:instrText xml:space="preserve"> FORMTEXT </w:instrText>
            </w:r>
            <w:r>
              <w:rPr>
                <w:b/>
              </w:rPr>
            </w:r>
            <w:r>
              <w:rPr>
                <w:b/>
              </w:rPr>
              <w:fldChar w:fldCharType="separate"/>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sidR="008D3005">
              <w:rPr>
                <w:rFonts w:ascii="Times New Roman" w:hAnsi="Times New Roman"/>
                <w:b/>
                <w:noProof/>
              </w:rPr>
              <w:t> </w:t>
            </w:r>
            <w:r>
              <w:rPr>
                <w:b/>
              </w:rPr>
              <w:fldChar w:fldCharType="end"/>
            </w:r>
          </w:p>
        </w:tc>
        <w:tc>
          <w:tcPr>
            <w:tcW w:w="677" w:type="dxa"/>
          </w:tcPr>
          <w:p w:rsidR="008D3005" w:rsidRDefault="009A3855" w:rsidP="008D3005">
            <w:pPr>
              <w:pStyle w:val="Rubrik8"/>
              <w:rPr>
                <w:sz w:val="28"/>
                <w:lang w:val="en-GB"/>
              </w:rPr>
            </w:pPr>
            <w:r>
              <w:rPr>
                <w:b w:val="0"/>
              </w:rPr>
              <w:fldChar w:fldCharType="begin">
                <w:ffData>
                  <w:name w:val="Text10"/>
                  <w:enabled/>
                  <w:calcOnExit w:val="0"/>
                  <w:textInput/>
                </w:ffData>
              </w:fldChar>
            </w:r>
            <w:r w:rsidR="008D3005">
              <w:rPr>
                <w:b w:val="0"/>
              </w:rPr>
              <w:instrText xml:space="preserve"> FORMTEXT </w:instrText>
            </w:r>
            <w:r>
              <w:rPr>
                <w:b w:val="0"/>
              </w:rPr>
            </w:r>
            <w:r>
              <w:rPr>
                <w:b w:val="0"/>
              </w:rPr>
              <w:fldChar w:fldCharType="separate"/>
            </w:r>
            <w:r w:rsidR="008D3005">
              <w:rPr>
                <w:b w:val="0"/>
                <w:noProof/>
              </w:rPr>
              <w:t> </w:t>
            </w:r>
            <w:r w:rsidR="008D3005">
              <w:rPr>
                <w:b w:val="0"/>
                <w:noProof/>
              </w:rPr>
              <w:t> </w:t>
            </w:r>
            <w:r w:rsidR="008D3005">
              <w:rPr>
                <w:b w:val="0"/>
                <w:noProof/>
              </w:rPr>
              <w:t> </w:t>
            </w:r>
            <w:r w:rsidR="008D3005">
              <w:rPr>
                <w:b w:val="0"/>
                <w:noProof/>
              </w:rPr>
              <w:t> </w:t>
            </w:r>
            <w:r w:rsidR="008D3005">
              <w:rPr>
                <w:b w:val="0"/>
                <w:noProof/>
              </w:rPr>
              <w:t> </w:t>
            </w:r>
            <w:r>
              <w:rPr>
                <w:b w:val="0"/>
              </w:rPr>
              <w:fldChar w:fldCharType="end"/>
            </w:r>
          </w:p>
        </w:tc>
      </w:tr>
    </w:tbl>
    <w:p w:rsidR="008D3005" w:rsidRPr="00EC3392" w:rsidRDefault="008D3005" w:rsidP="00EC3392">
      <w:pPr>
        <w:pStyle w:val="Default"/>
        <w:rPr>
          <w:rFonts w:ascii="Calibri" w:hAnsi="Calibri" w:cs="Calibri"/>
          <w:sz w:val="22"/>
          <w:szCs w:val="22"/>
          <w:lang w:val="en-GB"/>
        </w:rPr>
      </w:pPr>
    </w:p>
    <w:p w:rsidR="00EC3392" w:rsidRDefault="00EC3392" w:rsidP="00EC3392">
      <w:pPr>
        <w:pStyle w:val="Default"/>
        <w:rPr>
          <w:rFonts w:ascii="Arial" w:hAnsi="Arial" w:cs="Arial"/>
          <w:b/>
          <w:bCs/>
          <w:lang w:val="en-US"/>
        </w:rPr>
      </w:pPr>
    </w:p>
    <w:p w:rsidR="00917364" w:rsidRDefault="00917364" w:rsidP="00917364">
      <w:pPr>
        <w:pStyle w:val="Default"/>
        <w:rPr>
          <w:rFonts w:ascii="Arial" w:hAnsi="Arial" w:cs="Arial"/>
          <w:lang w:val="en-US"/>
        </w:rPr>
      </w:pPr>
      <w:r w:rsidRPr="009F4DE1">
        <w:rPr>
          <w:rFonts w:ascii="Arial" w:hAnsi="Arial" w:cs="Arial"/>
          <w:b/>
          <w:bCs/>
          <w:highlight w:val="cyan"/>
          <w:lang w:val="en-US"/>
        </w:rPr>
        <w:t>NCC.OP.113 Aerodrome operating minima — onshore circling operations with helicopters</w:t>
      </w:r>
      <w:r w:rsidRPr="00917364">
        <w:rPr>
          <w:rFonts w:ascii="Arial" w:hAnsi="Arial" w:cs="Arial"/>
          <w:lang w:val="en-US"/>
        </w:rPr>
        <w:t xml:space="preserve"> </w:t>
      </w:r>
    </w:p>
    <w:p w:rsidR="00917364" w:rsidRPr="00917364" w:rsidRDefault="00917364" w:rsidP="00917364">
      <w:pPr>
        <w:pStyle w:val="Default"/>
        <w:rPr>
          <w:rFonts w:ascii="Arial" w:hAnsi="Arial" w:cs="Arial"/>
          <w:lang w:val="en-US"/>
        </w:rPr>
      </w:pPr>
    </w:p>
    <w:p w:rsidR="00917364" w:rsidRDefault="00917364" w:rsidP="00917364">
      <w:pPr>
        <w:pStyle w:val="Default"/>
        <w:rPr>
          <w:rFonts w:ascii="Arial" w:hAnsi="Arial" w:cs="Arial"/>
          <w:lang w:val="en-US"/>
        </w:rPr>
      </w:pPr>
      <w:r w:rsidRPr="00917364">
        <w:rPr>
          <w:rFonts w:ascii="Arial" w:hAnsi="Arial" w:cs="Arial"/>
          <w:lang w:val="en-US"/>
        </w:rPr>
        <w:t xml:space="preserve">The MDH for an onshore circling operation with helicopters shall not be lower than 250 ft and the meteorological visibility not less than 800 m. </w:t>
      </w:r>
    </w:p>
    <w:p w:rsidR="00917364" w:rsidRDefault="00917364"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7364" w:rsidTr="00917364">
        <w:trPr>
          <w:cantSplit/>
        </w:trPr>
        <w:tc>
          <w:tcPr>
            <w:tcW w:w="6237" w:type="dxa"/>
          </w:tcPr>
          <w:p w:rsidR="00917364" w:rsidRDefault="009A3855" w:rsidP="00917364">
            <w:pPr>
              <w:tabs>
                <w:tab w:val="left" w:pos="1773"/>
              </w:tabs>
              <w:spacing w:before="120" w:after="60"/>
              <w:rPr>
                <w:b/>
                <w:lang w:val="en-GB"/>
              </w:rPr>
            </w:pPr>
            <w:r>
              <w:rPr>
                <w:b/>
              </w:rPr>
              <w:fldChar w:fldCharType="begin">
                <w:ffData>
                  <w:name w:val="Text9"/>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p w:rsidR="00917364" w:rsidRDefault="00917364" w:rsidP="00917364">
            <w:pPr>
              <w:tabs>
                <w:tab w:val="left" w:pos="2835"/>
                <w:tab w:val="left" w:pos="8080"/>
              </w:tabs>
              <w:spacing w:before="120" w:after="60"/>
              <w:jc w:val="center"/>
              <w:rPr>
                <w:b/>
                <w:sz w:val="20"/>
                <w:lang w:val="en-GB"/>
              </w:rPr>
            </w:pPr>
          </w:p>
        </w:tc>
        <w:tc>
          <w:tcPr>
            <w:tcW w:w="6237" w:type="dxa"/>
          </w:tcPr>
          <w:p w:rsidR="00917364" w:rsidRDefault="009A3855" w:rsidP="00917364">
            <w:pPr>
              <w:tabs>
                <w:tab w:val="left" w:pos="2835"/>
                <w:tab w:val="left" w:pos="8080"/>
              </w:tabs>
              <w:spacing w:before="120" w:after="60"/>
              <w:rPr>
                <w:b/>
                <w:lang w:val="en-GB"/>
              </w:rPr>
            </w:pPr>
            <w:r>
              <w:rPr>
                <w:b/>
              </w:rPr>
              <w:fldChar w:fldCharType="begin">
                <w:ffData>
                  <w:name w:val="Text10"/>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tc>
        <w:tc>
          <w:tcPr>
            <w:tcW w:w="677" w:type="dxa"/>
          </w:tcPr>
          <w:p w:rsidR="00917364" w:rsidRDefault="009A3855" w:rsidP="00917364">
            <w:pPr>
              <w:pStyle w:val="Rubrik8"/>
              <w:rPr>
                <w:sz w:val="28"/>
                <w:lang w:val="en-GB"/>
              </w:rPr>
            </w:pPr>
            <w:r>
              <w:rPr>
                <w:b w:val="0"/>
              </w:rPr>
              <w:fldChar w:fldCharType="begin">
                <w:ffData>
                  <w:name w:val="Text10"/>
                  <w:enabled/>
                  <w:calcOnExit w:val="0"/>
                  <w:textInput/>
                </w:ffData>
              </w:fldChar>
            </w:r>
            <w:r w:rsidR="00917364">
              <w:rPr>
                <w:b w:val="0"/>
              </w:rPr>
              <w:instrText xml:space="preserve"> FORMTEXT </w:instrText>
            </w:r>
            <w:r>
              <w:rPr>
                <w:b w:val="0"/>
              </w:rPr>
            </w:r>
            <w:r>
              <w:rPr>
                <w:b w:val="0"/>
              </w:rPr>
              <w:fldChar w:fldCharType="separate"/>
            </w:r>
            <w:r w:rsidR="00917364">
              <w:rPr>
                <w:b w:val="0"/>
                <w:noProof/>
              </w:rPr>
              <w:t> </w:t>
            </w:r>
            <w:r w:rsidR="00917364">
              <w:rPr>
                <w:b w:val="0"/>
                <w:noProof/>
              </w:rPr>
              <w:t> </w:t>
            </w:r>
            <w:r w:rsidR="00917364">
              <w:rPr>
                <w:b w:val="0"/>
                <w:noProof/>
              </w:rPr>
              <w:t> </w:t>
            </w:r>
            <w:r w:rsidR="00917364">
              <w:rPr>
                <w:b w:val="0"/>
                <w:noProof/>
              </w:rPr>
              <w:t> </w:t>
            </w:r>
            <w:r w:rsidR="00917364">
              <w:rPr>
                <w:b w:val="0"/>
                <w:noProof/>
              </w:rPr>
              <w:t> </w:t>
            </w:r>
            <w:r>
              <w:rPr>
                <w:b w:val="0"/>
              </w:rPr>
              <w:fldChar w:fldCharType="end"/>
            </w:r>
          </w:p>
        </w:tc>
      </w:tr>
    </w:tbl>
    <w:p w:rsidR="00917364" w:rsidRDefault="00917364" w:rsidP="00917364">
      <w:pPr>
        <w:pStyle w:val="Default"/>
        <w:rPr>
          <w:rFonts w:ascii="Arial" w:hAnsi="Arial" w:cs="Arial"/>
          <w:lang w:val="en-US"/>
        </w:rPr>
      </w:pPr>
    </w:p>
    <w:p w:rsidR="00917364" w:rsidRPr="00917364" w:rsidRDefault="00917364" w:rsidP="00917364">
      <w:pPr>
        <w:pStyle w:val="Default"/>
        <w:rPr>
          <w:rFonts w:ascii="Arial" w:hAnsi="Arial" w:cs="Arial"/>
          <w:lang w:val="en-US"/>
        </w:rPr>
      </w:pPr>
    </w:p>
    <w:p w:rsidR="008E0603" w:rsidRDefault="008E0603" w:rsidP="00917364">
      <w:pPr>
        <w:pStyle w:val="Default"/>
        <w:rPr>
          <w:rFonts w:ascii="Arial" w:hAnsi="Arial" w:cs="Arial"/>
          <w:b/>
          <w:bCs/>
          <w:highlight w:val="cyan"/>
          <w:lang w:val="en-US"/>
        </w:rPr>
      </w:pPr>
    </w:p>
    <w:p w:rsidR="008E0603" w:rsidRDefault="008E0603" w:rsidP="00917364">
      <w:pPr>
        <w:pStyle w:val="Default"/>
        <w:rPr>
          <w:rFonts w:ascii="Arial" w:hAnsi="Arial" w:cs="Arial"/>
          <w:b/>
          <w:bCs/>
          <w:highlight w:val="cyan"/>
          <w:lang w:val="en-US"/>
        </w:rPr>
      </w:pPr>
    </w:p>
    <w:p w:rsidR="00917364" w:rsidRDefault="00917364" w:rsidP="00917364">
      <w:pPr>
        <w:pStyle w:val="Default"/>
        <w:rPr>
          <w:rFonts w:ascii="Arial" w:hAnsi="Arial" w:cs="Arial"/>
          <w:lang w:val="en-US"/>
        </w:rPr>
      </w:pPr>
      <w:r w:rsidRPr="009F4DE1">
        <w:rPr>
          <w:rFonts w:ascii="Arial" w:hAnsi="Arial" w:cs="Arial"/>
          <w:b/>
          <w:bCs/>
          <w:highlight w:val="cyan"/>
          <w:lang w:val="en-US"/>
        </w:rPr>
        <w:lastRenderedPageBreak/>
        <w:t>NCC.OP.115 Departure and approach procedures</w:t>
      </w:r>
      <w:r w:rsidRPr="00917364">
        <w:rPr>
          <w:rFonts w:ascii="Arial" w:hAnsi="Arial" w:cs="Arial"/>
          <w:lang w:val="en-US"/>
        </w:rPr>
        <w:t xml:space="preserve"> </w:t>
      </w:r>
    </w:p>
    <w:p w:rsidR="00917364" w:rsidRPr="00917364" w:rsidRDefault="00917364" w:rsidP="00917364">
      <w:pPr>
        <w:pStyle w:val="Default"/>
        <w:rPr>
          <w:rFonts w:ascii="Arial" w:hAnsi="Arial" w:cs="Arial"/>
          <w:lang w:val="en-US"/>
        </w:rPr>
      </w:pPr>
    </w:p>
    <w:p w:rsidR="00917364" w:rsidRDefault="00917364" w:rsidP="00917364">
      <w:pPr>
        <w:pStyle w:val="Default"/>
        <w:rPr>
          <w:rFonts w:ascii="Arial" w:hAnsi="Arial" w:cs="Arial"/>
          <w:lang w:val="en-US"/>
        </w:rPr>
      </w:pPr>
      <w:r w:rsidRPr="00917364">
        <w:rPr>
          <w:rFonts w:ascii="Arial" w:hAnsi="Arial" w:cs="Arial"/>
          <w:lang w:val="en-US"/>
        </w:rPr>
        <w:t xml:space="preserve">(a) The pilot-in-command shall use the departure and approach procedures established by the State of the aerodrome, if such procedures have been published for the runway or FATO to be used. </w:t>
      </w:r>
    </w:p>
    <w:p w:rsidR="00E56CC7" w:rsidRDefault="00E56CC7"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CC7" w:rsidTr="00E56CC7">
        <w:trPr>
          <w:cantSplit/>
        </w:trPr>
        <w:tc>
          <w:tcPr>
            <w:tcW w:w="6237" w:type="dxa"/>
          </w:tcPr>
          <w:p w:rsidR="00E56CC7" w:rsidRDefault="009A3855" w:rsidP="00E56CC7">
            <w:pPr>
              <w:tabs>
                <w:tab w:val="left" w:pos="1773"/>
              </w:tabs>
              <w:spacing w:before="120" w:after="60"/>
              <w:rPr>
                <w:b/>
                <w:lang w:val="en-GB"/>
              </w:rPr>
            </w:pPr>
            <w:r>
              <w:rPr>
                <w:b/>
              </w:rPr>
              <w:fldChar w:fldCharType="begin">
                <w:ffData>
                  <w:name w:val="Text9"/>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p w:rsidR="00E56CC7" w:rsidRDefault="00E56CC7" w:rsidP="00E56CC7">
            <w:pPr>
              <w:tabs>
                <w:tab w:val="left" w:pos="2835"/>
                <w:tab w:val="left" w:pos="8080"/>
              </w:tabs>
              <w:spacing w:before="120" w:after="60"/>
              <w:jc w:val="center"/>
              <w:rPr>
                <w:b/>
                <w:sz w:val="20"/>
                <w:lang w:val="en-GB"/>
              </w:rPr>
            </w:pPr>
          </w:p>
        </w:tc>
        <w:tc>
          <w:tcPr>
            <w:tcW w:w="6237" w:type="dxa"/>
          </w:tcPr>
          <w:p w:rsidR="00E56CC7" w:rsidRDefault="009A3855" w:rsidP="00E56CC7">
            <w:pPr>
              <w:tabs>
                <w:tab w:val="left" w:pos="2835"/>
                <w:tab w:val="left" w:pos="8080"/>
              </w:tabs>
              <w:spacing w:before="120" w:after="60"/>
              <w:rPr>
                <w:b/>
                <w:lang w:val="en-GB"/>
              </w:rPr>
            </w:pPr>
            <w:r>
              <w:rPr>
                <w:b/>
              </w:rPr>
              <w:fldChar w:fldCharType="begin">
                <w:ffData>
                  <w:name w:val="Text10"/>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tc>
        <w:tc>
          <w:tcPr>
            <w:tcW w:w="677" w:type="dxa"/>
          </w:tcPr>
          <w:p w:rsidR="00E56CC7" w:rsidRDefault="009A3855" w:rsidP="00E56CC7">
            <w:pPr>
              <w:pStyle w:val="Rubrik8"/>
              <w:rPr>
                <w:sz w:val="28"/>
                <w:lang w:val="en-GB"/>
              </w:rPr>
            </w:pPr>
            <w:r>
              <w:rPr>
                <w:b w:val="0"/>
              </w:rPr>
              <w:fldChar w:fldCharType="begin">
                <w:ffData>
                  <w:name w:val="Text10"/>
                  <w:enabled/>
                  <w:calcOnExit w:val="0"/>
                  <w:textInput/>
                </w:ffData>
              </w:fldChar>
            </w:r>
            <w:r w:rsidR="00E56CC7">
              <w:rPr>
                <w:b w:val="0"/>
              </w:rPr>
              <w:instrText xml:space="preserve"> FORMTEXT </w:instrText>
            </w:r>
            <w:r>
              <w:rPr>
                <w:b w:val="0"/>
              </w:rPr>
            </w:r>
            <w:r>
              <w:rPr>
                <w:b w:val="0"/>
              </w:rPr>
              <w:fldChar w:fldCharType="separate"/>
            </w:r>
            <w:r w:rsidR="00E56CC7">
              <w:rPr>
                <w:b w:val="0"/>
                <w:noProof/>
              </w:rPr>
              <w:t> </w:t>
            </w:r>
            <w:r w:rsidR="00E56CC7">
              <w:rPr>
                <w:b w:val="0"/>
                <w:noProof/>
              </w:rPr>
              <w:t> </w:t>
            </w:r>
            <w:r w:rsidR="00E56CC7">
              <w:rPr>
                <w:b w:val="0"/>
                <w:noProof/>
              </w:rPr>
              <w:t> </w:t>
            </w:r>
            <w:r w:rsidR="00E56CC7">
              <w:rPr>
                <w:b w:val="0"/>
                <w:noProof/>
              </w:rPr>
              <w:t> </w:t>
            </w:r>
            <w:r w:rsidR="00E56CC7">
              <w:rPr>
                <w:b w:val="0"/>
                <w:noProof/>
              </w:rPr>
              <w:t> </w:t>
            </w:r>
            <w:r>
              <w:rPr>
                <w:b w:val="0"/>
              </w:rPr>
              <w:fldChar w:fldCharType="end"/>
            </w:r>
          </w:p>
        </w:tc>
      </w:tr>
    </w:tbl>
    <w:p w:rsidR="00E56CC7" w:rsidRDefault="00E56CC7" w:rsidP="00917364">
      <w:pPr>
        <w:pStyle w:val="Default"/>
        <w:rPr>
          <w:rFonts w:ascii="Arial" w:hAnsi="Arial" w:cs="Arial"/>
          <w:lang w:val="en-US"/>
        </w:rPr>
      </w:pPr>
    </w:p>
    <w:p w:rsidR="00917364" w:rsidRPr="00917364" w:rsidRDefault="00917364" w:rsidP="00917364">
      <w:pPr>
        <w:pStyle w:val="Default"/>
        <w:rPr>
          <w:rFonts w:ascii="Arial" w:hAnsi="Arial" w:cs="Arial"/>
          <w:lang w:val="en-US"/>
        </w:rPr>
      </w:pPr>
    </w:p>
    <w:p w:rsidR="00917364" w:rsidRPr="00917364" w:rsidRDefault="00917364" w:rsidP="00917364">
      <w:pPr>
        <w:rPr>
          <w:rFonts w:cs="Arial"/>
          <w:color w:val="000000"/>
          <w:szCs w:val="24"/>
          <w:lang w:val="en-US"/>
        </w:rPr>
      </w:pPr>
      <w:r w:rsidRPr="00917364">
        <w:rPr>
          <w:rFonts w:cs="Arial"/>
          <w:color w:val="000000"/>
          <w:szCs w:val="24"/>
          <w:lang w:val="en-US"/>
        </w:rPr>
        <w:t xml:space="preserve">(b) Notwithstanding (a), the pilot-in-command shall only accept an ATC clearance to deviate from a published procedure: </w:t>
      </w:r>
    </w:p>
    <w:p w:rsidR="00917364" w:rsidRPr="00917364" w:rsidRDefault="00917364" w:rsidP="00917364">
      <w:pPr>
        <w:pStyle w:val="Default"/>
        <w:rPr>
          <w:rFonts w:ascii="Arial" w:hAnsi="Arial" w:cs="Arial"/>
          <w:lang w:val="en-US"/>
        </w:rPr>
      </w:pPr>
      <w:r w:rsidRPr="00917364">
        <w:rPr>
          <w:rFonts w:ascii="Arial" w:hAnsi="Arial" w:cs="Arial"/>
          <w:lang w:val="en-US"/>
        </w:rPr>
        <w:t xml:space="preserve">(1) provided that obstacle clearance criteria are observed and full account is taken of the operating conditions; or </w:t>
      </w:r>
    </w:p>
    <w:p w:rsidR="00917364" w:rsidRDefault="00917364" w:rsidP="00917364">
      <w:pPr>
        <w:pStyle w:val="Default"/>
        <w:rPr>
          <w:rFonts w:ascii="Arial" w:hAnsi="Arial" w:cs="Arial"/>
          <w:lang w:val="en-US"/>
        </w:rPr>
      </w:pPr>
      <w:r w:rsidRPr="00917364">
        <w:rPr>
          <w:rFonts w:ascii="Arial" w:hAnsi="Arial" w:cs="Arial"/>
          <w:lang w:val="en-US"/>
        </w:rPr>
        <w:t xml:space="preserve">(2) when being radar-vectored by an ATC unit. </w:t>
      </w:r>
    </w:p>
    <w:p w:rsidR="00E56CC7" w:rsidRDefault="00E56CC7"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CC7" w:rsidTr="00E56CC7">
        <w:trPr>
          <w:cantSplit/>
        </w:trPr>
        <w:tc>
          <w:tcPr>
            <w:tcW w:w="6237" w:type="dxa"/>
          </w:tcPr>
          <w:p w:rsidR="00E56CC7" w:rsidRDefault="009A3855" w:rsidP="00E56CC7">
            <w:pPr>
              <w:tabs>
                <w:tab w:val="left" w:pos="1773"/>
              </w:tabs>
              <w:spacing w:before="120" w:after="60"/>
              <w:rPr>
                <w:b/>
                <w:lang w:val="en-GB"/>
              </w:rPr>
            </w:pPr>
            <w:r>
              <w:rPr>
                <w:b/>
              </w:rPr>
              <w:fldChar w:fldCharType="begin">
                <w:ffData>
                  <w:name w:val="Text9"/>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p w:rsidR="00E56CC7" w:rsidRDefault="00E56CC7" w:rsidP="00E56CC7">
            <w:pPr>
              <w:tabs>
                <w:tab w:val="left" w:pos="2835"/>
                <w:tab w:val="left" w:pos="8080"/>
              </w:tabs>
              <w:spacing w:before="120" w:after="60"/>
              <w:jc w:val="center"/>
              <w:rPr>
                <w:b/>
                <w:sz w:val="20"/>
                <w:lang w:val="en-GB"/>
              </w:rPr>
            </w:pPr>
          </w:p>
        </w:tc>
        <w:tc>
          <w:tcPr>
            <w:tcW w:w="6237" w:type="dxa"/>
          </w:tcPr>
          <w:p w:rsidR="00E56CC7" w:rsidRDefault="009A3855" w:rsidP="00E56CC7">
            <w:pPr>
              <w:tabs>
                <w:tab w:val="left" w:pos="2835"/>
                <w:tab w:val="left" w:pos="8080"/>
              </w:tabs>
              <w:spacing w:before="120" w:after="60"/>
              <w:rPr>
                <w:b/>
                <w:lang w:val="en-GB"/>
              </w:rPr>
            </w:pPr>
            <w:r>
              <w:rPr>
                <w:b/>
              </w:rPr>
              <w:fldChar w:fldCharType="begin">
                <w:ffData>
                  <w:name w:val="Text10"/>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tc>
        <w:tc>
          <w:tcPr>
            <w:tcW w:w="677" w:type="dxa"/>
          </w:tcPr>
          <w:p w:rsidR="00E56CC7" w:rsidRDefault="009A3855" w:rsidP="00E56CC7">
            <w:pPr>
              <w:pStyle w:val="Rubrik8"/>
              <w:rPr>
                <w:sz w:val="28"/>
                <w:lang w:val="en-GB"/>
              </w:rPr>
            </w:pPr>
            <w:r>
              <w:rPr>
                <w:b w:val="0"/>
              </w:rPr>
              <w:fldChar w:fldCharType="begin">
                <w:ffData>
                  <w:name w:val="Text10"/>
                  <w:enabled/>
                  <w:calcOnExit w:val="0"/>
                  <w:textInput/>
                </w:ffData>
              </w:fldChar>
            </w:r>
            <w:r w:rsidR="00E56CC7">
              <w:rPr>
                <w:b w:val="0"/>
              </w:rPr>
              <w:instrText xml:space="preserve"> FORMTEXT </w:instrText>
            </w:r>
            <w:r>
              <w:rPr>
                <w:b w:val="0"/>
              </w:rPr>
            </w:r>
            <w:r>
              <w:rPr>
                <w:b w:val="0"/>
              </w:rPr>
              <w:fldChar w:fldCharType="separate"/>
            </w:r>
            <w:r w:rsidR="00E56CC7">
              <w:rPr>
                <w:b w:val="0"/>
                <w:noProof/>
              </w:rPr>
              <w:t> </w:t>
            </w:r>
            <w:r w:rsidR="00E56CC7">
              <w:rPr>
                <w:b w:val="0"/>
                <w:noProof/>
              </w:rPr>
              <w:t> </w:t>
            </w:r>
            <w:r w:rsidR="00E56CC7">
              <w:rPr>
                <w:b w:val="0"/>
                <w:noProof/>
              </w:rPr>
              <w:t> </w:t>
            </w:r>
            <w:r w:rsidR="00E56CC7">
              <w:rPr>
                <w:b w:val="0"/>
                <w:noProof/>
              </w:rPr>
              <w:t> </w:t>
            </w:r>
            <w:r w:rsidR="00E56CC7">
              <w:rPr>
                <w:b w:val="0"/>
                <w:noProof/>
              </w:rPr>
              <w:t> </w:t>
            </w:r>
            <w:r>
              <w:rPr>
                <w:b w:val="0"/>
              </w:rPr>
              <w:fldChar w:fldCharType="end"/>
            </w:r>
          </w:p>
        </w:tc>
      </w:tr>
    </w:tbl>
    <w:p w:rsidR="00E56CC7" w:rsidRDefault="00E56CC7" w:rsidP="00917364">
      <w:pPr>
        <w:pStyle w:val="Default"/>
        <w:rPr>
          <w:rFonts w:ascii="Arial" w:hAnsi="Arial" w:cs="Arial"/>
          <w:lang w:val="en-US"/>
        </w:rPr>
      </w:pPr>
    </w:p>
    <w:p w:rsidR="00917364" w:rsidRPr="00917364" w:rsidRDefault="00917364" w:rsidP="00917364">
      <w:pPr>
        <w:pStyle w:val="Default"/>
        <w:rPr>
          <w:rFonts w:ascii="Arial" w:hAnsi="Arial" w:cs="Arial"/>
          <w:lang w:val="en-US"/>
        </w:rPr>
      </w:pPr>
    </w:p>
    <w:p w:rsidR="00917364" w:rsidRDefault="00917364" w:rsidP="00917364">
      <w:pPr>
        <w:pStyle w:val="Default"/>
        <w:rPr>
          <w:rFonts w:ascii="Arial" w:hAnsi="Arial" w:cs="Arial"/>
          <w:lang w:val="en-US"/>
        </w:rPr>
      </w:pPr>
      <w:r w:rsidRPr="00917364">
        <w:rPr>
          <w:rFonts w:ascii="Arial" w:hAnsi="Arial" w:cs="Arial"/>
          <w:lang w:val="en-US"/>
        </w:rPr>
        <w:t xml:space="preserve">(c) In any case, the final approach segment shall be flown visually or in accordance with the published approach procedures. </w:t>
      </w:r>
    </w:p>
    <w:p w:rsidR="00917364" w:rsidRDefault="00917364"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7364" w:rsidTr="00917364">
        <w:trPr>
          <w:cantSplit/>
        </w:trPr>
        <w:tc>
          <w:tcPr>
            <w:tcW w:w="6237" w:type="dxa"/>
          </w:tcPr>
          <w:p w:rsidR="00917364" w:rsidRDefault="009A3855" w:rsidP="00917364">
            <w:pPr>
              <w:tabs>
                <w:tab w:val="left" w:pos="1773"/>
              </w:tabs>
              <w:spacing w:before="120" w:after="60"/>
              <w:rPr>
                <w:b/>
                <w:lang w:val="en-GB"/>
              </w:rPr>
            </w:pPr>
            <w:r>
              <w:rPr>
                <w:b/>
              </w:rPr>
              <w:fldChar w:fldCharType="begin">
                <w:ffData>
                  <w:name w:val="Text9"/>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p w:rsidR="00917364" w:rsidRDefault="00917364" w:rsidP="00917364">
            <w:pPr>
              <w:tabs>
                <w:tab w:val="left" w:pos="2835"/>
                <w:tab w:val="left" w:pos="8080"/>
              </w:tabs>
              <w:spacing w:before="120" w:after="60"/>
              <w:jc w:val="center"/>
              <w:rPr>
                <w:b/>
                <w:sz w:val="20"/>
                <w:lang w:val="en-GB"/>
              </w:rPr>
            </w:pPr>
          </w:p>
        </w:tc>
        <w:tc>
          <w:tcPr>
            <w:tcW w:w="6237" w:type="dxa"/>
          </w:tcPr>
          <w:p w:rsidR="00917364" w:rsidRDefault="009A3855" w:rsidP="00917364">
            <w:pPr>
              <w:tabs>
                <w:tab w:val="left" w:pos="2835"/>
                <w:tab w:val="left" w:pos="8080"/>
              </w:tabs>
              <w:spacing w:before="120" w:after="60"/>
              <w:rPr>
                <w:b/>
                <w:lang w:val="en-GB"/>
              </w:rPr>
            </w:pPr>
            <w:r>
              <w:rPr>
                <w:b/>
              </w:rPr>
              <w:fldChar w:fldCharType="begin">
                <w:ffData>
                  <w:name w:val="Text10"/>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tc>
        <w:tc>
          <w:tcPr>
            <w:tcW w:w="677" w:type="dxa"/>
          </w:tcPr>
          <w:p w:rsidR="00917364" w:rsidRDefault="009A3855" w:rsidP="00917364">
            <w:pPr>
              <w:pStyle w:val="Rubrik8"/>
              <w:rPr>
                <w:sz w:val="28"/>
                <w:lang w:val="en-GB"/>
              </w:rPr>
            </w:pPr>
            <w:r>
              <w:rPr>
                <w:b w:val="0"/>
              </w:rPr>
              <w:fldChar w:fldCharType="begin">
                <w:ffData>
                  <w:name w:val="Text10"/>
                  <w:enabled/>
                  <w:calcOnExit w:val="0"/>
                  <w:textInput/>
                </w:ffData>
              </w:fldChar>
            </w:r>
            <w:r w:rsidR="00917364">
              <w:rPr>
                <w:b w:val="0"/>
              </w:rPr>
              <w:instrText xml:space="preserve"> FORMTEXT </w:instrText>
            </w:r>
            <w:r>
              <w:rPr>
                <w:b w:val="0"/>
              </w:rPr>
            </w:r>
            <w:r>
              <w:rPr>
                <w:b w:val="0"/>
              </w:rPr>
              <w:fldChar w:fldCharType="separate"/>
            </w:r>
            <w:r w:rsidR="00917364">
              <w:rPr>
                <w:b w:val="0"/>
                <w:noProof/>
              </w:rPr>
              <w:t> </w:t>
            </w:r>
            <w:r w:rsidR="00917364">
              <w:rPr>
                <w:b w:val="0"/>
                <w:noProof/>
              </w:rPr>
              <w:t> </w:t>
            </w:r>
            <w:r w:rsidR="00917364">
              <w:rPr>
                <w:b w:val="0"/>
                <w:noProof/>
              </w:rPr>
              <w:t> </w:t>
            </w:r>
            <w:r w:rsidR="00917364">
              <w:rPr>
                <w:b w:val="0"/>
                <w:noProof/>
              </w:rPr>
              <w:t> </w:t>
            </w:r>
            <w:r w:rsidR="00917364">
              <w:rPr>
                <w:b w:val="0"/>
                <w:noProof/>
              </w:rPr>
              <w:t> </w:t>
            </w:r>
            <w:r>
              <w:rPr>
                <w:b w:val="0"/>
              </w:rPr>
              <w:fldChar w:fldCharType="end"/>
            </w:r>
          </w:p>
        </w:tc>
      </w:tr>
    </w:tbl>
    <w:p w:rsidR="00917364" w:rsidRDefault="00917364" w:rsidP="00917364">
      <w:pPr>
        <w:pStyle w:val="Default"/>
        <w:rPr>
          <w:rFonts w:ascii="Arial" w:hAnsi="Arial" w:cs="Arial"/>
          <w:lang w:val="en-US"/>
        </w:rPr>
      </w:pPr>
    </w:p>
    <w:p w:rsidR="008E0603" w:rsidRDefault="008E0603" w:rsidP="008E0603">
      <w:pPr>
        <w:overflowPunct/>
        <w:textAlignment w:val="auto"/>
        <w:rPr>
          <w:rFonts w:asciiTheme="minorHAnsi" w:hAnsiTheme="minorHAnsi" w:cstheme="minorHAnsi"/>
          <w:b/>
          <w:bCs/>
          <w:sz w:val="22"/>
          <w:szCs w:val="22"/>
          <w:highlight w:val="lightGray"/>
          <w:lang w:val="en-GB"/>
        </w:rPr>
      </w:pPr>
      <w:r w:rsidRPr="008E0603">
        <w:rPr>
          <w:rFonts w:asciiTheme="minorHAnsi" w:hAnsiTheme="minorHAnsi" w:cstheme="minorHAnsi"/>
          <w:b/>
          <w:bCs/>
          <w:sz w:val="22"/>
          <w:szCs w:val="22"/>
          <w:highlight w:val="lightGray"/>
          <w:lang w:val="en-GB"/>
        </w:rPr>
        <w:t>NCC.OP.116 Performance-based navigation — aeroplanes and helicopters</w:t>
      </w:r>
    </w:p>
    <w:p w:rsidR="008E0603" w:rsidRPr="008E0603" w:rsidRDefault="008E0603" w:rsidP="008E0603">
      <w:pPr>
        <w:overflowPunct/>
        <w:textAlignment w:val="auto"/>
        <w:rPr>
          <w:rFonts w:asciiTheme="minorHAnsi" w:hAnsiTheme="minorHAnsi" w:cstheme="minorHAnsi"/>
          <w:b/>
          <w:bCs/>
          <w:sz w:val="22"/>
          <w:szCs w:val="22"/>
          <w:highlight w:val="lightGray"/>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The operator shall ensure that, when PBN is required for the route or procedure to be flown:</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the relevant PBN specification is stated in the AFM or other document that has been approved by</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the certifying authority as part of an airworthiness assessment or is based on such approval; and</w:t>
      </w: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0603" w:rsidTr="008E0603">
        <w:trPr>
          <w:cantSplit/>
        </w:trPr>
        <w:tc>
          <w:tcPr>
            <w:tcW w:w="6237" w:type="dxa"/>
          </w:tcPr>
          <w:p w:rsidR="008E0603" w:rsidRDefault="009A3855" w:rsidP="008E0603">
            <w:pPr>
              <w:tabs>
                <w:tab w:val="left" w:pos="1773"/>
              </w:tabs>
              <w:spacing w:before="120" w:after="60"/>
              <w:rPr>
                <w:b/>
                <w:lang w:val="en-GB"/>
              </w:rPr>
            </w:pPr>
            <w:r>
              <w:rPr>
                <w:b/>
              </w:rPr>
              <w:lastRenderedPageBreak/>
              <w:fldChar w:fldCharType="begin">
                <w:ffData>
                  <w:name w:val="Text9"/>
                  <w:enabled/>
                  <w:calcOnExit w:val="0"/>
                  <w:textInput/>
                </w:ffData>
              </w:fldChar>
            </w:r>
            <w:r w:rsidR="008E0603">
              <w:rPr>
                <w:b/>
              </w:rPr>
              <w:instrText xml:space="preserve"> FORMTEXT </w:instrText>
            </w:r>
            <w:r>
              <w:rPr>
                <w:b/>
              </w:rPr>
            </w:r>
            <w:r>
              <w:rPr>
                <w:b/>
              </w:rPr>
              <w:fldChar w:fldCharType="separate"/>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Pr>
                <w:b/>
              </w:rPr>
              <w:fldChar w:fldCharType="end"/>
            </w:r>
          </w:p>
          <w:p w:rsidR="008E0603" w:rsidRDefault="008E0603" w:rsidP="008E0603">
            <w:pPr>
              <w:tabs>
                <w:tab w:val="left" w:pos="2835"/>
                <w:tab w:val="left" w:pos="8080"/>
              </w:tabs>
              <w:spacing w:before="120" w:after="60"/>
              <w:jc w:val="center"/>
              <w:rPr>
                <w:b/>
                <w:sz w:val="20"/>
                <w:lang w:val="en-GB"/>
              </w:rPr>
            </w:pPr>
          </w:p>
        </w:tc>
        <w:tc>
          <w:tcPr>
            <w:tcW w:w="6237" w:type="dxa"/>
          </w:tcPr>
          <w:p w:rsidR="008E0603" w:rsidRDefault="009A3855" w:rsidP="008E0603">
            <w:pPr>
              <w:tabs>
                <w:tab w:val="left" w:pos="2835"/>
                <w:tab w:val="left" w:pos="8080"/>
              </w:tabs>
              <w:spacing w:before="120" w:after="60"/>
              <w:rPr>
                <w:b/>
                <w:lang w:val="en-GB"/>
              </w:rPr>
            </w:pPr>
            <w:r>
              <w:rPr>
                <w:b/>
              </w:rPr>
              <w:fldChar w:fldCharType="begin">
                <w:ffData>
                  <w:name w:val="Text10"/>
                  <w:enabled/>
                  <w:calcOnExit w:val="0"/>
                  <w:textInput/>
                </w:ffData>
              </w:fldChar>
            </w:r>
            <w:r w:rsidR="008E0603">
              <w:rPr>
                <w:b/>
              </w:rPr>
              <w:instrText xml:space="preserve"> FORMTEXT </w:instrText>
            </w:r>
            <w:r>
              <w:rPr>
                <w:b/>
              </w:rPr>
            </w:r>
            <w:r>
              <w:rPr>
                <w:b/>
              </w:rPr>
              <w:fldChar w:fldCharType="separate"/>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Pr>
                <w:b/>
              </w:rPr>
              <w:fldChar w:fldCharType="end"/>
            </w:r>
          </w:p>
        </w:tc>
        <w:tc>
          <w:tcPr>
            <w:tcW w:w="677" w:type="dxa"/>
          </w:tcPr>
          <w:p w:rsidR="008E0603" w:rsidRDefault="009A3855" w:rsidP="008E0603">
            <w:pPr>
              <w:pStyle w:val="Rubrik8"/>
              <w:rPr>
                <w:sz w:val="28"/>
                <w:lang w:val="en-GB"/>
              </w:rPr>
            </w:pPr>
            <w:r>
              <w:rPr>
                <w:b w:val="0"/>
              </w:rPr>
              <w:fldChar w:fldCharType="begin">
                <w:ffData>
                  <w:name w:val="Text10"/>
                  <w:enabled/>
                  <w:calcOnExit w:val="0"/>
                  <w:textInput/>
                </w:ffData>
              </w:fldChar>
            </w:r>
            <w:r w:rsidR="008E0603">
              <w:rPr>
                <w:b w:val="0"/>
              </w:rPr>
              <w:instrText xml:space="preserve"> FORMTEXT </w:instrText>
            </w:r>
            <w:r>
              <w:rPr>
                <w:b w:val="0"/>
              </w:rPr>
            </w:r>
            <w:r>
              <w:rPr>
                <w:b w:val="0"/>
              </w:rPr>
              <w:fldChar w:fldCharType="separate"/>
            </w:r>
            <w:r w:rsidR="008E0603">
              <w:rPr>
                <w:b w:val="0"/>
                <w:noProof/>
              </w:rPr>
              <w:t> </w:t>
            </w:r>
            <w:r w:rsidR="008E0603">
              <w:rPr>
                <w:b w:val="0"/>
                <w:noProof/>
              </w:rPr>
              <w:t> </w:t>
            </w:r>
            <w:r w:rsidR="008E0603">
              <w:rPr>
                <w:b w:val="0"/>
                <w:noProof/>
              </w:rPr>
              <w:t> </w:t>
            </w:r>
            <w:r w:rsidR="008E0603">
              <w:rPr>
                <w:b w:val="0"/>
                <w:noProof/>
              </w:rPr>
              <w:t> </w:t>
            </w:r>
            <w:r w:rsidR="008E0603">
              <w:rPr>
                <w:b w:val="0"/>
                <w:noProof/>
              </w:rPr>
              <w:t> </w:t>
            </w:r>
            <w:r>
              <w:rPr>
                <w:b w:val="0"/>
              </w:rPr>
              <w:fldChar w:fldCharType="end"/>
            </w:r>
          </w:p>
        </w:tc>
      </w:tr>
    </w:tbl>
    <w:p w:rsidR="008E0603" w:rsidRPr="008E0603" w:rsidRDefault="008E0603"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the aircraft is operated in conformance with the relevant navigation specification and limitations</w:t>
      </w:r>
    </w:p>
    <w:p w:rsidR="008E0603" w:rsidRDefault="008E0603" w:rsidP="008E0603">
      <w:pPr>
        <w:pStyle w:val="Default"/>
        <w:rPr>
          <w:rFonts w:ascii="Calibri" w:hAnsi="Calibri" w:cs="Calibri"/>
          <w:sz w:val="22"/>
          <w:szCs w:val="22"/>
          <w:lang w:val="en-GB"/>
        </w:rPr>
      </w:pPr>
      <w:r w:rsidRPr="008E0603">
        <w:rPr>
          <w:rFonts w:ascii="Calibri" w:hAnsi="Calibri" w:cs="Calibri"/>
          <w:sz w:val="22"/>
          <w:szCs w:val="22"/>
          <w:lang w:val="en-GB"/>
        </w:rPr>
        <w:t>in the AFM or other document mentioned above.</w:t>
      </w:r>
    </w:p>
    <w:p w:rsidR="008E0603" w:rsidRDefault="008E0603" w:rsidP="008E060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E0603" w:rsidTr="008E0603">
        <w:trPr>
          <w:cantSplit/>
        </w:trPr>
        <w:tc>
          <w:tcPr>
            <w:tcW w:w="6237" w:type="dxa"/>
          </w:tcPr>
          <w:p w:rsidR="008E0603" w:rsidRDefault="009A3855" w:rsidP="008E0603">
            <w:pPr>
              <w:tabs>
                <w:tab w:val="left" w:pos="1773"/>
              </w:tabs>
              <w:spacing w:before="120" w:after="60"/>
              <w:rPr>
                <w:b/>
                <w:lang w:val="en-GB"/>
              </w:rPr>
            </w:pPr>
            <w:r>
              <w:rPr>
                <w:b/>
              </w:rPr>
              <w:fldChar w:fldCharType="begin">
                <w:ffData>
                  <w:name w:val="Text9"/>
                  <w:enabled/>
                  <w:calcOnExit w:val="0"/>
                  <w:textInput/>
                </w:ffData>
              </w:fldChar>
            </w:r>
            <w:r w:rsidR="008E0603">
              <w:rPr>
                <w:b/>
              </w:rPr>
              <w:instrText xml:space="preserve"> FORMTEXT </w:instrText>
            </w:r>
            <w:r>
              <w:rPr>
                <w:b/>
              </w:rPr>
            </w:r>
            <w:r>
              <w:rPr>
                <w:b/>
              </w:rPr>
              <w:fldChar w:fldCharType="separate"/>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Pr>
                <w:b/>
              </w:rPr>
              <w:fldChar w:fldCharType="end"/>
            </w:r>
          </w:p>
          <w:p w:rsidR="008E0603" w:rsidRDefault="008E0603" w:rsidP="008E0603">
            <w:pPr>
              <w:tabs>
                <w:tab w:val="left" w:pos="2835"/>
                <w:tab w:val="left" w:pos="8080"/>
              </w:tabs>
              <w:spacing w:before="120" w:after="60"/>
              <w:jc w:val="center"/>
              <w:rPr>
                <w:b/>
                <w:sz w:val="20"/>
                <w:lang w:val="en-GB"/>
              </w:rPr>
            </w:pPr>
          </w:p>
        </w:tc>
        <w:tc>
          <w:tcPr>
            <w:tcW w:w="6237" w:type="dxa"/>
          </w:tcPr>
          <w:p w:rsidR="008E0603" w:rsidRDefault="009A3855" w:rsidP="008E0603">
            <w:pPr>
              <w:tabs>
                <w:tab w:val="left" w:pos="2835"/>
                <w:tab w:val="left" w:pos="8080"/>
              </w:tabs>
              <w:spacing w:before="120" w:after="60"/>
              <w:rPr>
                <w:b/>
                <w:lang w:val="en-GB"/>
              </w:rPr>
            </w:pPr>
            <w:r>
              <w:rPr>
                <w:b/>
              </w:rPr>
              <w:fldChar w:fldCharType="begin">
                <w:ffData>
                  <w:name w:val="Text10"/>
                  <w:enabled/>
                  <w:calcOnExit w:val="0"/>
                  <w:textInput/>
                </w:ffData>
              </w:fldChar>
            </w:r>
            <w:r w:rsidR="008E0603">
              <w:rPr>
                <w:b/>
              </w:rPr>
              <w:instrText xml:space="preserve"> FORMTEXT </w:instrText>
            </w:r>
            <w:r>
              <w:rPr>
                <w:b/>
              </w:rPr>
            </w:r>
            <w:r>
              <w:rPr>
                <w:b/>
              </w:rPr>
              <w:fldChar w:fldCharType="separate"/>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sidR="008E0603">
              <w:rPr>
                <w:rFonts w:ascii="Times New Roman" w:hAnsi="Times New Roman"/>
                <w:b/>
                <w:noProof/>
              </w:rPr>
              <w:t> </w:t>
            </w:r>
            <w:r>
              <w:rPr>
                <w:b/>
              </w:rPr>
              <w:fldChar w:fldCharType="end"/>
            </w:r>
          </w:p>
        </w:tc>
        <w:tc>
          <w:tcPr>
            <w:tcW w:w="677" w:type="dxa"/>
          </w:tcPr>
          <w:p w:rsidR="008E0603" w:rsidRDefault="009A3855" w:rsidP="008E0603">
            <w:pPr>
              <w:pStyle w:val="Rubrik8"/>
              <w:rPr>
                <w:sz w:val="28"/>
                <w:lang w:val="en-GB"/>
              </w:rPr>
            </w:pPr>
            <w:r>
              <w:rPr>
                <w:b w:val="0"/>
              </w:rPr>
              <w:fldChar w:fldCharType="begin">
                <w:ffData>
                  <w:name w:val="Text10"/>
                  <w:enabled/>
                  <w:calcOnExit w:val="0"/>
                  <w:textInput/>
                </w:ffData>
              </w:fldChar>
            </w:r>
            <w:r w:rsidR="008E0603">
              <w:rPr>
                <w:b w:val="0"/>
              </w:rPr>
              <w:instrText xml:space="preserve"> FORMTEXT </w:instrText>
            </w:r>
            <w:r>
              <w:rPr>
                <w:b w:val="0"/>
              </w:rPr>
            </w:r>
            <w:r>
              <w:rPr>
                <w:b w:val="0"/>
              </w:rPr>
              <w:fldChar w:fldCharType="separate"/>
            </w:r>
            <w:r w:rsidR="008E0603">
              <w:rPr>
                <w:b w:val="0"/>
                <w:noProof/>
              </w:rPr>
              <w:t> </w:t>
            </w:r>
            <w:r w:rsidR="008E0603">
              <w:rPr>
                <w:b w:val="0"/>
                <w:noProof/>
              </w:rPr>
              <w:t> </w:t>
            </w:r>
            <w:r w:rsidR="008E0603">
              <w:rPr>
                <w:b w:val="0"/>
                <w:noProof/>
              </w:rPr>
              <w:t> </w:t>
            </w:r>
            <w:r w:rsidR="008E0603">
              <w:rPr>
                <w:b w:val="0"/>
                <w:noProof/>
              </w:rPr>
              <w:t> </w:t>
            </w:r>
            <w:r w:rsidR="008E0603">
              <w:rPr>
                <w:b w:val="0"/>
                <w:noProof/>
              </w:rPr>
              <w:t> </w:t>
            </w:r>
            <w:r>
              <w:rPr>
                <w:b w:val="0"/>
              </w:rPr>
              <w:fldChar w:fldCharType="end"/>
            </w:r>
          </w:p>
        </w:tc>
      </w:tr>
    </w:tbl>
    <w:p w:rsidR="008E0603" w:rsidRDefault="008E0603" w:rsidP="008E0603">
      <w:pPr>
        <w:pStyle w:val="Default"/>
        <w:rPr>
          <w:rFonts w:ascii="Arial" w:hAnsi="Arial" w:cs="Arial"/>
          <w:lang w:val="en-GB"/>
        </w:rPr>
      </w:pPr>
    </w:p>
    <w:p w:rsidR="008E0603" w:rsidRPr="00E63F75" w:rsidRDefault="008E0603" w:rsidP="008E0603">
      <w:pPr>
        <w:overflowPunct/>
        <w:textAlignment w:val="auto"/>
        <w:rPr>
          <w:rFonts w:asciiTheme="minorHAnsi" w:hAnsiTheme="minorHAnsi" w:cstheme="minorHAnsi"/>
          <w:b/>
          <w:bCs/>
          <w:sz w:val="22"/>
          <w:szCs w:val="22"/>
          <w:highlight w:val="lightGray"/>
          <w:lang w:val="en-GB"/>
        </w:rPr>
      </w:pPr>
      <w:r w:rsidRPr="00E63F75">
        <w:rPr>
          <w:rFonts w:asciiTheme="minorHAnsi" w:hAnsiTheme="minorHAnsi" w:cstheme="minorHAnsi"/>
          <w:b/>
          <w:bCs/>
          <w:sz w:val="22"/>
          <w:szCs w:val="22"/>
          <w:highlight w:val="lightGray"/>
          <w:lang w:val="en-GB"/>
        </w:rPr>
        <w:t>AMC1 NCC.OP.116 Performance-based navigation — aeroplanes and helicopters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PBN OPERATIONS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For operations where a navigation specification for performance-based navigation (PBN) has been</w:t>
      </w:r>
      <w:r w:rsidR="00A02A4B">
        <w:rPr>
          <w:rFonts w:ascii="Calibri" w:hAnsi="Calibri" w:cs="Calibri"/>
          <w:sz w:val="22"/>
          <w:szCs w:val="22"/>
          <w:lang w:val="en-GB"/>
        </w:rPr>
        <w:t xml:space="preserve"> </w:t>
      </w:r>
      <w:r w:rsidRPr="008E0603">
        <w:rPr>
          <w:rFonts w:ascii="Calibri" w:hAnsi="Calibri" w:cs="Calibri"/>
          <w:sz w:val="22"/>
          <w:szCs w:val="22"/>
          <w:lang w:val="en-GB"/>
        </w:rPr>
        <w:t>prescribed and no specific approval is required in accordance with SPA.PBN.100, the operator should: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establish operating procedures specifying:</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normal, abnormal and contingency procedures;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electronic navigation database management; and</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relevant entries in the minimum equipment list (MEL);</w:t>
      </w:r>
    </w:p>
    <w:p w:rsidR="00A02A4B" w:rsidRDefault="00A02A4B"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02A4B" w:rsidTr="00A02A4B">
        <w:trPr>
          <w:cantSplit/>
        </w:trPr>
        <w:tc>
          <w:tcPr>
            <w:tcW w:w="6237" w:type="dxa"/>
          </w:tcPr>
          <w:p w:rsidR="00A02A4B" w:rsidRDefault="009A3855" w:rsidP="00A02A4B">
            <w:pPr>
              <w:tabs>
                <w:tab w:val="left" w:pos="1773"/>
              </w:tabs>
              <w:spacing w:before="120" w:after="60"/>
              <w:rPr>
                <w:b/>
                <w:lang w:val="en-GB"/>
              </w:rPr>
            </w:pPr>
            <w:r>
              <w:rPr>
                <w:b/>
              </w:rPr>
              <w:fldChar w:fldCharType="begin">
                <w:ffData>
                  <w:name w:val="Text9"/>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p w:rsidR="00A02A4B" w:rsidRDefault="00A02A4B" w:rsidP="00A02A4B">
            <w:pPr>
              <w:tabs>
                <w:tab w:val="left" w:pos="2835"/>
                <w:tab w:val="left" w:pos="8080"/>
              </w:tabs>
              <w:spacing w:before="120" w:after="60"/>
              <w:jc w:val="center"/>
              <w:rPr>
                <w:b/>
                <w:sz w:val="20"/>
                <w:lang w:val="en-GB"/>
              </w:rPr>
            </w:pPr>
          </w:p>
        </w:tc>
        <w:tc>
          <w:tcPr>
            <w:tcW w:w="6237" w:type="dxa"/>
          </w:tcPr>
          <w:p w:rsidR="00A02A4B" w:rsidRDefault="009A3855" w:rsidP="00A02A4B">
            <w:pPr>
              <w:tabs>
                <w:tab w:val="left" w:pos="2835"/>
                <w:tab w:val="left" w:pos="8080"/>
              </w:tabs>
              <w:spacing w:before="120" w:after="60"/>
              <w:rPr>
                <w:b/>
                <w:lang w:val="en-GB"/>
              </w:rPr>
            </w:pPr>
            <w:r>
              <w:rPr>
                <w:b/>
              </w:rPr>
              <w:fldChar w:fldCharType="begin">
                <w:ffData>
                  <w:name w:val="Text10"/>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tc>
        <w:tc>
          <w:tcPr>
            <w:tcW w:w="677" w:type="dxa"/>
          </w:tcPr>
          <w:p w:rsidR="00A02A4B" w:rsidRDefault="009A3855" w:rsidP="00A02A4B">
            <w:pPr>
              <w:pStyle w:val="Rubrik8"/>
              <w:rPr>
                <w:sz w:val="28"/>
                <w:lang w:val="en-GB"/>
              </w:rPr>
            </w:pPr>
            <w:r>
              <w:rPr>
                <w:b w:val="0"/>
              </w:rPr>
              <w:fldChar w:fldCharType="begin">
                <w:ffData>
                  <w:name w:val="Text10"/>
                  <w:enabled/>
                  <w:calcOnExit w:val="0"/>
                  <w:textInput/>
                </w:ffData>
              </w:fldChar>
            </w:r>
            <w:r w:rsidR="00A02A4B">
              <w:rPr>
                <w:b w:val="0"/>
              </w:rPr>
              <w:instrText xml:space="preserve"> FORMTEXT </w:instrText>
            </w:r>
            <w:r>
              <w:rPr>
                <w:b w:val="0"/>
              </w:rPr>
            </w:r>
            <w:r>
              <w:rPr>
                <w:b w:val="0"/>
              </w:rPr>
              <w:fldChar w:fldCharType="separate"/>
            </w:r>
            <w:r w:rsidR="00A02A4B">
              <w:rPr>
                <w:b w:val="0"/>
                <w:noProof/>
              </w:rPr>
              <w:t> </w:t>
            </w:r>
            <w:r w:rsidR="00A02A4B">
              <w:rPr>
                <w:b w:val="0"/>
                <w:noProof/>
              </w:rPr>
              <w:t> </w:t>
            </w:r>
            <w:r w:rsidR="00A02A4B">
              <w:rPr>
                <w:b w:val="0"/>
                <w:noProof/>
              </w:rPr>
              <w:t> </w:t>
            </w:r>
            <w:r w:rsidR="00A02A4B">
              <w:rPr>
                <w:b w:val="0"/>
                <w:noProof/>
              </w:rPr>
              <w:t> </w:t>
            </w:r>
            <w:r w:rsidR="00A02A4B">
              <w:rPr>
                <w:b w:val="0"/>
                <w:noProof/>
              </w:rPr>
              <w:t> </w:t>
            </w:r>
            <w:r>
              <w:rPr>
                <w:b w:val="0"/>
              </w:rPr>
              <w:fldChar w:fldCharType="end"/>
            </w:r>
          </w:p>
        </w:tc>
      </w:tr>
    </w:tbl>
    <w:p w:rsidR="00A02A4B" w:rsidRPr="008E0603" w:rsidRDefault="00A02A4B"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specify the flight crew qualification and proficiency constraints and ensure that the training</w:t>
      </w:r>
      <w:r w:rsidR="00A02A4B">
        <w:rPr>
          <w:rFonts w:ascii="Calibri" w:hAnsi="Calibri" w:cs="Calibri"/>
          <w:sz w:val="22"/>
          <w:szCs w:val="22"/>
          <w:lang w:val="en-GB"/>
        </w:rPr>
        <w:t xml:space="preserve"> </w:t>
      </w:r>
      <w:r w:rsidRPr="008E0603">
        <w:rPr>
          <w:rFonts w:ascii="Calibri" w:hAnsi="Calibri" w:cs="Calibri"/>
          <w:sz w:val="22"/>
          <w:szCs w:val="22"/>
          <w:lang w:val="en-GB"/>
        </w:rPr>
        <w:t>programme for relevant personnel is consistent with the intended operation; and</w:t>
      </w:r>
    </w:p>
    <w:p w:rsidR="00A02A4B" w:rsidRDefault="00A02A4B"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02A4B" w:rsidTr="00A02A4B">
        <w:trPr>
          <w:cantSplit/>
        </w:trPr>
        <w:tc>
          <w:tcPr>
            <w:tcW w:w="6237" w:type="dxa"/>
          </w:tcPr>
          <w:p w:rsidR="00A02A4B" w:rsidRDefault="009A3855" w:rsidP="00A02A4B">
            <w:pPr>
              <w:tabs>
                <w:tab w:val="left" w:pos="1773"/>
              </w:tabs>
              <w:spacing w:before="120" w:after="60"/>
              <w:rPr>
                <w:b/>
                <w:lang w:val="en-GB"/>
              </w:rPr>
            </w:pPr>
            <w:r>
              <w:rPr>
                <w:b/>
              </w:rPr>
              <w:fldChar w:fldCharType="begin">
                <w:ffData>
                  <w:name w:val="Text9"/>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p w:rsidR="00A02A4B" w:rsidRDefault="00A02A4B" w:rsidP="00A02A4B">
            <w:pPr>
              <w:tabs>
                <w:tab w:val="left" w:pos="2835"/>
                <w:tab w:val="left" w:pos="8080"/>
              </w:tabs>
              <w:spacing w:before="120" w:after="60"/>
              <w:jc w:val="center"/>
              <w:rPr>
                <w:b/>
                <w:sz w:val="20"/>
                <w:lang w:val="en-GB"/>
              </w:rPr>
            </w:pPr>
          </w:p>
        </w:tc>
        <w:tc>
          <w:tcPr>
            <w:tcW w:w="6237" w:type="dxa"/>
          </w:tcPr>
          <w:p w:rsidR="00A02A4B" w:rsidRDefault="009A3855" w:rsidP="00A02A4B">
            <w:pPr>
              <w:tabs>
                <w:tab w:val="left" w:pos="2835"/>
                <w:tab w:val="left" w:pos="8080"/>
              </w:tabs>
              <w:spacing w:before="120" w:after="60"/>
              <w:rPr>
                <w:b/>
                <w:lang w:val="en-GB"/>
              </w:rPr>
            </w:pPr>
            <w:r>
              <w:rPr>
                <w:b/>
              </w:rPr>
              <w:fldChar w:fldCharType="begin">
                <w:ffData>
                  <w:name w:val="Text10"/>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tc>
        <w:tc>
          <w:tcPr>
            <w:tcW w:w="677" w:type="dxa"/>
          </w:tcPr>
          <w:p w:rsidR="00A02A4B" w:rsidRDefault="009A3855" w:rsidP="00A02A4B">
            <w:pPr>
              <w:pStyle w:val="Rubrik8"/>
              <w:rPr>
                <w:sz w:val="28"/>
                <w:lang w:val="en-GB"/>
              </w:rPr>
            </w:pPr>
            <w:r>
              <w:rPr>
                <w:b w:val="0"/>
              </w:rPr>
              <w:fldChar w:fldCharType="begin">
                <w:ffData>
                  <w:name w:val="Text10"/>
                  <w:enabled/>
                  <w:calcOnExit w:val="0"/>
                  <w:textInput/>
                </w:ffData>
              </w:fldChar>
            </w:r>
            <w:r w:rsidR="00A02A4B">
              <w:rPr>
                <w:b w:val="0"/>
              </w:rPr>
              <w:instrText xml:space="preserve"> FORMTEXT </w:instrText>
            </w:r>
            <w:r>
              <w:rPr>
                <w:b w:val="0"/>
              </w:rPr>
            </w:r>
            <w:r>
              <w:rPr>
                <w:b w:val="0"/>
              </w:rPr>
              <w:fldChar w:fldCharType="separate"/>
            </w:r>
            <w:r w:rsidR="00A02A4B">
              <w:rPr>
                <w:b w:val="0"/>
                <w:noProof/>
              </w:rPr>
              <w:t> </w:t>
            </w:r>
            <w:r w:rsidR="00A02A4B">
              <w:rPr>
                <w:b w:val="0"/>
                <w:noProof/>
              </w:rPr>
              <w:t> </w:t>
            </w:r>
            <w:r w:rsidR="00A02A4B">
              <w:rPr>
                <w:b w:val="0"/>
                <w:noProof/>
              </w:rPr>
              <w:t> </w:t>
            </w:r>
            <w:r w:rsidR="00A02A4B">
              <w:rPr>
                <w:b w:val="0"/>
                <w:noProof/>
              </w:rPr>
              <w:t> </w:t>
            </w:r>
            <w:r w:rsidR="00A02A4B">
              <w:rPr>
                <w:b w:val="0"/>
                <w:noProof/>
              </w:rPr>
              <w:t> </w:t>
            </w:r>
            <w:r>
              <w:rPr>
                <w:b w:val="0"/>
              </w:rPr>
              <w:fldChar w:fldCharType="end"/>
            </w:r>
          </w:p>
        </w:tc>
      </w:tr>
    </w:tbl>
    <w:p w:rsidR="00A02A4B" w:rsidRPr="008E0603" w:rsidRDefault="00A02A4B"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ensure continued airworthiness of the area navigation system.</w:t>
      </w:r>
    </w:p>
    <w:p w:rsidR="00A02A4B" w:rsidRDefault="00A02A4B"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02A4B" w:rsidTr="00A02A4B">
        <w:trPr>
          <w:cantSplit/>
        </w:trPr>
        <w:tc>
          <w:tcPr>
            <w:tcW w:w="6237" w:type="dxa"/>
          </w:tcPr>
          <w:p w:rsidR="00A02A4B" w:rsidRDefault="009A3855" w:rsidP="00A02A4B">
            <w:pPr>
              <w:tabs>
                <w:tab w:val="left" w:pos="1773"/>
              </w:tabs>
              <w:spacing w:before="120" w:after="60"/>
              <w:rPr>
                <w:b/>
                <w:lang w:val="en-GB"/>
              </w:rPr>
            </w:pPr>
            <w:r>
              <w:rPr>
                <w:b/>
              </w:rPr>
              <w:fldChar w:fldCharType="begin">
                <w:ffData>
                  <w:name w:val="Text9"/>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p w:rsidR="00A02A4B" w:rsidRDefault="00A02A4B" w:rsidP="00A02A4B">
            <w:pPr>
              <w:tabs>
                <w:tab w:val="left" w:pos="2835"/>
                <w:tab w:val="left" w:pos="8080"/>
              </w:tabs>
              <w:spacing w:before="120" w:after="60"/>
              <w:jc w:val="center"/>
              <w:rPr>
                <w:b/>
                <w:sz w:val="20"/>
                <w:lang w:val="en-GB"/>
              </w:rPr>
            </w:pPr>
          </w:p>
        </w:tc>
        <w:tc>
          <w:tcPr>
            <w:tcW w:w="6237" w:type="dxa"/>
          </w:tcPr>
          <w:p w:rsidR="00A02A4B" w:rsidRDefault="009A3855" w:rsidP="00A02A4B">
            <w:pPr>
              <w:tabs>
                <w:tab w:val="left" w:pos="2835"/>
                <w:tab w:val="left" w:pos="8080"/>
              </w:tabs>
              <w:spacing w:before="120" w:after="60"/>
              <w:rPr>
                <w:b/>
                <w:lang w:val="en-GB"/>
              </w:rPr>
            </w:pPr>
            <w:r>
              <w:rPr>
                <w:b/>
              </w:rPr>
              <w:fldChar w:fldCharType="begin">
                <w:ffData>
                  <w:name w:val="Text10"/>
                  <w:enabled/>
                  <w:calcOnExit w:val="0"/>
                  <w:textInput/>
                </w:ffData>
              </w:fldChar>
            </w:r>
            <w:r w:rsidR="00A02A4B">
              <w:rPr>
                <w:b/>
              </w:rPr>
              <w:instrText xml:space="preserve"> FORMTEXT </w:instrText>
            </w:r>
            <w:r>
              <w:rPr>
                <w:b/>
              </w:rPr>
            </w:r>
            <w:r>
              <w:rPr>
                <w:b/>
              </w:rPr>
              <w:fldChar w:fldCharType="separate"/>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sidR="00A02A4B">
              <w:rPr>
                <w:rFonts w:ascii="Times New Roman" w:hAnsi="Times New Roman"/>
                <w:b/>
                <w:noProof/>
              </w:rPr>
              <w:t> </w:t>
            </w:r>
            <w:r>
              <w:rPr>
                <w:b/>
              </w:rPr>
              <w:fldChar w:fldCharType="end"/>
            </w:r>
          </w:p>
        </w:tc>
        <w:tc>
          <w:tcPr>
            <w:tcW w:w="677" w:type="dxa"/>
          </w:tcPr>
          <w:p w:rsidR="00A02A4B" w:rsidRDefault="009A3855" w:rsidP="00A02A4B">
            <w:pPr>
              <w:pStyle w:val="Rubrik8"/>
              <w:rPr>
                <w:sz w:val="28"/>
                <w:lang w:val="en-GB"/>
              </w:rPr>
            </w:pPr>
            <w:r>
              <w:rPr>
                <w:b w:val="0"/>
              </w:rPr>
              <w:fldChar w:fldCharType="begin">
                <w:ffData>
                  <w:name w:val="Text10"/>
                  <w:enabled/>
                  <w:calcOnExit w:val="0"/>
                  <w:textInput/>
                </w:ffData>
              </w:fldChar>
            </w:r>
            <w:r w:rsidR="00A02A4B">
              <w:rPr>
                <w:b w:val="0"/>
              </w:rPr>
              <w:instrText xml:space="preserve"> FORMTEXT </w:instrText>
            </w:r>
            <w:r>
              <w:rPr>
                <w:b w:val="0"/>
              </w:rPr>
            </w:r>
            <w:r>
              <w:rPr>
                <w:b w:val="0"/>
              </w:rPr>
              <w:fldChar w:fldCharType="separate"/>
            </w:r>
            <w:r w:rsidR="00A02A4B">
              <w:rPr>
                <w:b w:val="0"/>
                <w:noProof/>
              </w:rPr>
              <w:t> </w:t>
            </w:r>
            <w:r w:rsidR="00A02A4B">
              <w:rPr>
                <w:b w:val="0"/>
                <w:noProof/>
              </w:rPr>
              <w:t> </w:t>
            </w:r>
            <w:r w:rsidR="00A02A4B">
              <w:rPr>
                <w:b w:val="0"/>
                <w:noProof/>
              </w:rPr>
              <w:t> </w:t>
            </w:r>
            <w:r w:rsidR="00A02A4B">
              <w:rPr>
                <w:b w:val="0"/>
                <w:noProof/>
              </w:rPr>
              <w:t> </w:t>
            </w:r>
            <w:r w:rsidR="00A02A4B">
              <w:rPr>
                <w:b w:val="0"/>
                <w:noProof/>
              </w:rPr>
              <w:t> </w:t>
            </w:r>
            <w:r>
              <w:rPr>
                <w:b w:val="0"/>
              </w:rPr>
              <w:fldChar w:fldCharType="end"/>
            </w:r>
          </w:p>
        </w:tc>
      </w:tr>
    </w:tbl>
    <w:p w:rsidR="00A02A4B" w:rsidRPr="008E0603" w:rsidRDefault="00A02A4B" w:rsidP="008E0603">
      <w:pPr>
        <w:overflowPunct/>
        <w:textAlignment w:val="auto"/>
        <w:rPr>
          <w:rFonts w:ascii="Calibri" w:hAnsi="Calibri" w:cs="Calibri"/>
          <w:sz w:val="22"/>
          <w:szCs w:val="22"/>
          <w:lang w:val="en-GB"/>
        </w:rPr>
      </w:pPr>
    </w:p>
    <w:p w:rsidR="008E0603" w:rsidRPr="00E63F75" w:rsidRDefault="008E0603" w:rsidP="008E0603">
      <w:pPr>
        <w:overflowPunct/>
        <w:textAlignment w:val="auto"/>
        <w:rPr>
          <w:rFonts w:asciiTheme="minorHAnsi" w:hAnsiTheme="minorHAnsi" w:cstheme="minorHAnsi"/>
          <w:b/>
          <w:bCs/>
          <w:sz w:val="22"/>
          <w:szCs w:val="22"/>
          <w:highlight w:val="lightGray"/>
          <w:lang w:val="en-GB"/>
        </w:rPr>
      </w:pPr>
      <w:r w:rsidRPr="00E63F75">
        <w:rPr>
          <w:rFonts w:asciiTheme="minorHAnsi" w:hAnsiTheme="minorHAnsi" w:cstheme="minorHAnsi"/>
          <w:b/>
          <w:bCs/>
          <w:sz w:val="22"/>
          <w:szCs w:val="22"/>
          <w:highlight w:val="lightGray"/>
          <w:lang w:val="en-GB"/>
        </w:rPr>
        <w:t>AMC2 NCC.OP.116 Performance-based navigation — aeroplanes and helicopters</w:t>
      </w:r>
    </w:p>
    <w:p w:rsidR="00A02A4B" w:rsidRPr="008E0603" w:rsidRDefault="00A02A4B"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MONITORING AND VERIFICATION</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Preflight and general considerations</w:t>
      </w:r>
    </w:p>
    <w:p w:rsidR="008E0603" w:rsidRPr="00A02A4B" w:rsidRDefault="008E0603" w:rsidP="00A02A4B">
      <w:pPr>
        <w:overflowPunct/>
        <w:textAlignment w:val="auto"/>
        <w:rPr>
          <w:rFonts w:ascii="Calibri" w:hAnsi="Calibri" w:cs="Calibri"/>
          <w:sz w:val="22"/>
          <w:szCs w:val="22"/>
          <w:lang w:val="en-GB"/>
        </w:rPr>
      </w:pPr>
      <w:r w:rsidRPr="008E0603">
        <w:rPr>
          <w:rFonts w:ascii="Calibri" w:hAnsi="Calibri" w:cs="Calibri"/>
          <w:sz w:val="22"/>
          <w:szCs w:val="22"/>
          <w:lang w:val="en-GB"/>
        </w:rPr>
        <w:t>(1) At navigation system initialisation, the flight crew should confirm that the navigation</w:t>
      </w:r>
      <w:r w:rsidR="00A02A4B">
        <w:rPr>
          <w:rFonts w:ascii="Calibri" w:hAnsi="Calibri" w:cs="Calibri"/>
          <w:sz w:val="22"/>
          <w:szCs w:val="22"/>
          <w:lang w:val="en-GB"/>
        </w:rPr>
        <w:t xml:space="preserve"> </w:t>
      </w:r>
      <w:r w:rsidRPr="008E0603">
        <w:rPr>
          <w:rFonts w:ascii="Calibri" w:hAnsi="Calibri" w:cs="Calibri"/>
          <w:sz w:val="22"/>
          <w:szCs w:val="22"/>
          <w:lang w:val="en-GB"/>
        </w:rPr>
        <w:t>database is current and verify that the aircraft position has been entered correctly, if</w:t>
      </w:r>
      <w:r w:rsidR="00A02A4B">
        <w:rPr>
          <w:rFonts w:ascii="Calibri" w:hAnsi="Calibri" w:cs="Calibri"/>
          <w:sz w:val="22"/>
          <w:szCs w:val="22"/>
          <w:lang w:val="en-GB"/>
        </w:rPr>
        <w:t xml:space="preserve"> </w:t>
      </w:r>
      <w:r w:rsidRPr="00A02A4B">
        <w:rPr>
          <w:rFonts w:ascii="Calibri" w:hAnsi="Calibri" w:cs="Calibri"/>
          <w:sz w:val="22"/>
          <w:szCs w:val="22"/>
          <w:lang w:val="en-GB"/>
        </w:rPr>
        <w:t>required.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The active flight plan, if applicable, should be checked by comparing the charts or other</w:t>
      </w:r>
      <w:r w:rsidR="00A02A4B">
        <w:rPr>
          <w:rFonts w:ascii="Calibri" w:hAnsi="Calibri" w:cs="Calibri"/>
          <w:sz w:val="22"/>
          <w:szCs w:val="22"/>
          <w:lang w:val="en-GB"/>
        </w:rPr>
        <w:t xml:space="preserve"> </w:t>
      </w:r>
      <w:r w:rsidRPr="008E0603">
        <w:rPr>
          <w:rFonts w:ascii="Calibri" w:hAnsi="Calibri" w:cs="Calibri"/>
          <w:sz w:val="22"/>
          <w:szCs w:val="22"/>
          <w:lang w:val="en-GB"/>
        </w:rPr>
        <w:t>applicable documents with navigation equipment and displays. This includes confirmation</w:t>
      </w:r>
      <w:r w:rsidR="00A02A4B">
        <w:rPr>
          <w:rFonts w:ascii="Calibri" w:hAnsi="Calibri" w:cs="Calibri"/>
          <w:sz w:val="22"/>
          <w:szCs w:val="22"/>
          <w:lang w:val="en-GB"/>
        </w:rPr>
        <w:t xml:space="preserve"> </w:t>
      </w:r>
      <w:r w:rsidRPr="008E0603">
        <w:rPr>
          <w:rFonts w:ascii="Calibri" w:hAnsi="Calibri" w:cs="Calibri"/>
          <w:sz w:val="22"/>
          <w:szCs w:val="22"/>
          <w:lang w:val="en-GB"/>
        </w:rPr>
        <w:t>of the departing runway and the waypoint sequence, reasonableness of track angles and</w:t>
      </w:r>
      <w:r w:rsidR="00A02A4B">
        <w:rPr>
          <w:rFonts w:ascii="Calibri" w:hAnsi="Calibri" w:cs="Calibri"/>
          <w:sz w:val="22"/>
          <w:szCs w:val="22"/>
          <w:lang w:val="en-GB"/>
        </w:rPr>
        <w:t xml:space="preserve"> </w:t>
      </w:r>
      <w:r w:rsidRPr="008E0603">
        <w:rPr>
          <w:rFonts w:ascii="Calibri" w:hAnsi="Calibri" w:cs="Calibri"/>
          <w:sz w:val="22"/>
          <w:szCs w:val="22"/>
          <w:lang w:val="en-GB"/>
        </w:rPr>
        <w:t>distances, any altitude or speed constraints, and, where possible, which waypoints are flyby</w:t>
      </w:r>
      <w:r w:rsidR="00A02A4B">
        <w:rPr>
          <w:rFonts w:ascii="Calibri" w:hAnsi="Calibri" w:cs="Calibri"/>
          <w:sz w:val="22"/>
          <w:szCs w:val="22"/>
          <w:lang w:val="en-GB"/>
        </w:rPr>
        <w:t xml:space="preserve"> </w:t>
      </w:r>
      <w:r w:rsidRPr="008E0603">
        <w:rPr>
          <w:rFonts w:ascii="Calibri" w:hAnsi="Calibri" w:cs="Calibri"/>
          <w:sz w:val="22"/>
          <w:szCs w:val="22"/>
          <w:lang w:val="en-GB"/>
        </w:rPr>
        <w:t>and which are fly-over. Where relevant, the RF leg arc radii should be confirmed.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The flight crew should check that the navigation aids critical to the operation of the</w:t>
      </w:r>
      <w:r w:rsidR="00A02A4B">
        <w:rPr>
          <w:rFonts w:ascii="Calibri" w:hAnsi="Calibri" w:cs="Calibri"/>
          <w:sz w:val="22"/>
          <w:szCs w:val="22"/>
          <w:lang w:val="en-GB"/>
        </w:rPr>
        <w:t xml:space="preserve"> </w:t>
      </w:r>
      <w:r w:rsidRPr="008E0603">
        <w:rPr>
          <w:rFonts w:ascii="Calibri" w:hAnsi="Calibri" w:cs="Calibri"/>
          <w:sz w:val="22"/>
          <w:szCs w:val="22"/>
          <w:lang w:val="en-GB"/>
        </w:rPr>
        <w:t>intended PBN procedure are available.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(4) The flight crew should confirm the navigation aids that should be excluded from the</w:t>
      </w:r>
      <w:r w:rsidR="00A02A4B">
        <w:rPr>
          <w:rFonts w:ascii="Calibri" w:hAnsi="Calibri" w:cs="Calibri"/>
          <w:sz w:val="22"/>
          <w:szCs w:val="22"/>
          <w:lang w:val="en-GB"/>
        </w:rPr>
        <w:t xml:space="preserve"> </w:t>
      </w:r>
      <w:r w:rsidRPr="008E0603">
        <w:rPr>
          <w:rFonts w:ascii="Calibri" w:hAnsi="Calibri" w:cs="Calibri"/>
          <w:sz w:val="22"/>
          <w:szCs w:val="22"/>
          <w:lang w:val="en-GB"/>
        </w:rPr>
        <w:t>operation, if any.</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(5) An arrival, approach or departure procedure should not be used if the validity of the</w:t>
      </w:r>
      <w:r w:rsidR="00A02A4B">
        <w:rPr>
          <w:rFonts w:ascii="Calibri" w:hAnsi="Calibri" w:cs="Calibri"/>
          <w:sz w:val="22"/>
          <w:szCs w:val="22"/>
          <w:lang w:val="en-GB"/>
        </w:rPr>
        <w:t xml:space="preserve"> </w:t>
      </w:r>
      <w:r w:rsidRPr="008E0603">
        <w:rPr>
          <w:rFonts w:ascii="Calibri" w:hAnsi="Calibri" w:cs="Calibri"/>
          <w:sz w:val="22"/>
          <w:szCs w:val="22"/>
          <w:lang w:val="en-GB"/>
        </w:rPr>
        <w:t>procedure in the navigation database has expired.</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(6) The flight crew should verify that the navigation systems required for the intended</w:t>
      </w:r>
      <w:r w:rsidR="00E97E91">
        <w:rPr>
          <w:rFonts w:ascii="Calibri" w:hAnsi="Calibri" w:cs="Calibri"/>
          <w:sz w:val="22"/>
          <w:szCs w:val="22"/>
          <w:lang w:val="en-GB"/>
        </w:rPr>
        <w:t xml:space="preserve"> </w:t>
      </w:r>
      <w:r w:rsidRPr="008E0603">
        <w:rPr>
          <w:rFonts w:ascii="Calibri" w:hAnsi="Calibri" w:cs="Calibri"/>
          <w:sz w:val="22"/>
          <w:szCs w:val="22"/>
          <w:lang w:val="en-GB"/>
        </w:rPr>
        <w:t>operation are operational.</w:t>
      </w:r>
    </w:p>
    <w:p w:rsidR="00A302E7" w:rsidRDefault="00A302E7"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02E7" w:rsidTr="00A302E7">
        <w:trPr>
          <w:cantSplit/>
        </w:trPr>
        <w:tc>
          <w:tcPr>
            <w:tcW w:w="6237" w:type="dxa"/>
          </w:tcPr>
          <w:p w:rsidR="00A302E7" w:rsidRDefault="009A3855" w:rsidP="00A302E7">
            <w:pPr>
              <w:tabs>
                <w:tab w:val="left" w:pos="1773"/>
              </w:tabs>
              <w:spacing w:before="120" w:after="60"/>
              <w:rPr>
                <w:b/>
                <w:lang w:val="en-GB"/>
              </w:rPr>
            </w:pPr>
            <w:r>
              <w:rPr>
                <w:b/>
              </w:rPr>
              <w:fldChar w:fldCharType="begin">
                <w:ffData>
                  <w:name w:val="Text9"/>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p w:rsidR="00A302E7" w:rsidRDefault="00A302E7" w:rsidP="00A302E7">
            <w:pPr>
              <w:tabs>
                <w:tab w:val="left" w:pos="2835"/>
                <w:tab w:val="left" w:pos="8080"/>
              </w:tabs>
              <w:spacing w:before="120" w:after="60"/>
              <w:jc w:val="center"/>
              <w:rPr>
                <w:b/>
                <w:sz w:val="20"/>
                <w:lang w:val="en-GB"/>
              </w:rPr>
            </w:pPr>
          </w:p>
        </w:tc>
        <w:tc>
          <w:tcPr>
            <w:tcW w:w="6237" w:type="dxa"/>
          </w:tcPr>
          <w:p w:rsidR="00A302E7" w:rsidRDefault="009A3855" w:rsidP="00A302E7">
            <w:pPr>
              <w:tabs>
                <w:tab w:val="left" w:pos="2835"/>
                <w:tab w:val="left" w:pos="8080"/>
              </w:tabs>
              <w:spacing w:before="120" w:after="60"/>
              <w:rPr>
                <w:b/>
                <w:lang w:val="en-GB"/>
              </w:rPr>
            </w:pPr>
            <w:r>
              <w:rPr>
                <w:b/>
              </w:rPr>
              <w:fldChar w:fldCharType="begin">
                <w:ffData>
                  <w:name w:val="Text10"/>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tc>
        <w:tc>
          <w:tcPr>
            <w:tcW w:w="677" w:type="dxa"/>
          </w:tcPr>
          <w:p w:rsidR="00A302E7" w:rsidRDefault="009A3855" w:rsidP="00A302E7">
            <w:pPr>
              <w:pStyle w:val="Rubrik8"/>
              <w:rPr>
                <w:sz w:val="28"/>
                <w:lang w:val="en-GB"/>
              </w:rPr>
            </w:pPr>
            <w:r>
              <w:rPr>
                <w:b w:val="0"/>
              </w:rPr>
              <w:fldChar w:fldCharType="begin">
                <w:ffData>
                  <w:name w:val="Text10"/>
                  <w:enabled/>
                  <w:calcOnExit w:val="0"/>
                  <w:textInput/>
                </w:ffData>
              </w:fldChar>
            </w:r>
            <w:r w:rsidR="00A302E7">
              <w:rPr>
                <w:b w:val="0"/>
              </w:rPr>
              <w:instrText xml:space="preserve"> FORMTEXT </w:instrText>
            </w:r>
            <w:r>
              <w:rPr>
                <w:b w:val="0"/>
              </w:rPr>
            </w:r>
            <w:r>
              <w:rPr>
                <w:b w:val="0"/>
              </w:rPr>
              <w:fldChar w:fldCharType="separate"/>
            </w:r>
            <w:r w:rsidR="00A302E7">
              <w:rPr>
                <w:b w:val="0"/>
                <w:noProof/>
              </w:rPr>
              <w:t> </w:t>
            </w:r>
            <w:r w:rsidR="00A302E7">
              <w:rPr>
                <w:b w:val="0"/>
                <w:noProof/>
              </w:rPr>
              <w:t> </w:t>
            </w:r>
            <w:r w:rsidR="00A302E7">
              <w:rPr>
                <w:b w:val="0"/>
                <w:noProof/>
              </w:rPr>
              <w:t> </w:t>
            </w:r>
            <w:r w:rsidR="00A302E7">
              <w:rPr>
                <w:b w:val="0"/>
                <w:noProof/>
              </w:rPr>
              <w:t> </w:t>
            </w:r>
            <w:r w:rsidR="00A302E7">
              <w:rPr>
                <w:b w:val="0"/>
                <w:noProof/>
              </w:rPr>
              <w:t> </w:t>
            </w:r>
            <w:r>
              <w:rPr>
                <w:b w:val="0"/>
              </w:rPr>
              <w:fldChar w:fldCharType="end"/>
            </w:r>
          </w:p>
        </w:tc>
      </w:tr>
    </w:tbl>
    <w:p w:rsidR="00A302E7" w:rsidRPr="008E0603" w:rsidRDefault="00A302E7"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Departure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Prior to commencing a take-off on a PBN procedure, the flight crew should check that the</w:t>
      </w:r>
      <w:r w:rsidR="00E97E91">
        <w:rPr>
          <w:rFonts w:ascii="Calibri" w:hAnsi="Calibri" w:cs="Calibri"/>
          <w:sz w:val="22"/>
          <w:szCs w:val="22"/>
          <w:lang w:val="en-GB"/>
        </w:rPr>
        <w:t xml:space="preserve"> </w:t>
      </w:r>
      <w:r w:rsidRPr="008E0603">
        <w:rPr>
          <w:rFonts w:ascii="Calibri" w:hAnsi="Calibri" w:cs="Calibri"/>
          <w:sz w:val="22"/>
          <w:szCs w:val="22"/>
          <w:lang w:val="en-GB"/>
        </w:rPr>
        <w:t>indicated aircraft position is consistent with the actual aircraft position at the start of the</w:t>
      </w:r>
      <w:r w:rsidR="00E97E91">
        <w:rPr>
          <w:rFonts w:ascii="Calibri" w:hAnsi="Calibri" w:cs="Calibri"/>
          <w:sz w:val="22"/>
          <w:szCs w:val="22"/>
          <w:lang w:val="en-GB"/>
        </w:rPr>
        <w:t xml:space="preserve"> </w:t>
      </w:r>
      <w:r w:rsidRPr="008E0603">
        <w:rPr>
          <w:rFonts w:ascii="Calibri" w:hAnsi="Calibri" w:cs="Calibri"/>
          <w:sz w:val="22"/>
          <w:szCs w:val="22"/>
          <w:lang w:val="en-GB"/>
        </w:rPr>
        <w:t>take-off roll (aeroplanes) or lift-off (helicopters).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Where GNSS is used, the signal should be acquired before the take-off roll (aeroplanes) or</w:t>
      </w:r>
      <w:r w:rsidR="00E97E91">
        <w:rPr>
          <w:rFonts w:ascii="Calibri" w:hAnsi="Calibri" w:cs="Calibri"/>
          <w:sz w:val="22"/>
          <w:szCs w:val="22"/>
          <w:lang w:val="en-GB"/>
        </w:rPr>
        <w:t xml:space="preserve"> </w:t>
      </w:r>
      <w:r w:rsidRPr="008E0603">
        <w:rPr>
          <w:rFonts w:ascii="Calibri" w:hAnsi="Calibri" w:cs="Calibri"/>
          <w:sz w:val="22"/>
          <w:szCs w:val="22"/>
          <w:lang w:val="en-GB"/>
        </w:rPr>
        <w:t>lift-off (helicopters) commences.</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Unless automatic updating of the actual departure point is provided, the flight crew should</w:t>
      </w:r>
      <w:r w:rsidR="00E97E91">
        <w:rPr>
          <w:rFonts w:ascii="Calibri" w:hAnsi="Calibri" w:cs="Calibri"/>
          <w:sz w:val="22"/>
          <w:szCs w:val="22"/>
          <w:lang w:val="en-GB"/>
        </w:rPr>
        <w:t xml:space="preserve"> </w:t>
      </w:r>
      <w:r w:rsidRPr="008E0603">
        <w:rPr>
          <w:rFonts w:ascii="Calibri" w:hAnsi="Calibri" w:cs="Calibri"/>
          <w:sz w:val="22"/>
          <w:szCs w:val="22"/>
          <w:lang w:val="en-GB"/>
        </w:rPr>
        <w:t>ensure initialisation on the runway or FATO by means of a manual runway threshold or</w:t>
      </w:r>
      <w:r w:rsidR="00E97E91">
        <w:rPr>
          <w:rFonts w:ascii="Calibri" w:hAnsi="Calibri" w:cs="Calibri"/>
          <w:sz w:val="22"/>
          <w:szCs w:val="22"/>
          <w:lang w:val="en-GB"/>
        </w:rPr>
        <w:t xml:space="preserve"> </w:t>
      </w:r>
      <w:r w:rsidRPr="008E0603">
        <w:rPr>
          <w:rFonts w:ascii="Calibri" w:hAnsi="Calibri" w:cs="Calibri"/>
          <w:sz w:val="22"/>
          <w:szCs w:val="22"/>
          <w:lang w:val="en-GB"/>
        </w:rPr>
        <w:t>intersection update, as applicable. This is to preclude any inappropriate or inadvertent</w:t>
      </w:r>
      <w:r w:rsidR="00E97E91">
        <w:rPr>
          <w:rFonts w:ascii="Calibri" w:hAnsi="Calibri" w:cs="Calibri"/>
          <w:sz w:val="22"/>
          <w:szCs w:val="22"/>
          <w:lang w:val="en-GB"/>
        </w:rPr>
        <w:t xml:space="preserve"> </w:t>
      </w:r>
      <w:r w:rsidRPr="008E0603">
        <w:rPr>
          <w:rFonts w:ascii="Calibri" w:hAnsi="Calibri" w:cs="Calibri"/>
          <w:sz w:val="22"/>
          <w:szCs w:val="22"/>
          <w:lang w:val="en-GB"/>
        </w:rPr>
        <w:t>position shift after take-off.</w:t>
      </w:r>
    </w:p>
    <w:p w:rsidR="00A302E7" w:rsidRDefault="00A302E7"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02E7" w:rsidTr="00A302E7">
        <w:trPr>
          <w:cantSplit/>
        </w:trPr>
        <w:tc>
          <w:tcPr>
            <w:tcW w:w="6237" w:type="dxa"/>
          </w:tcPr>
          <w:p w:rsidR="00A302E7" w:rsidRDefault="009A3855" w:rsidP="00A302E7">
            <w:pPr>
              <w:tabs>
                <w:tab w:val="left" w:pos="1773"/>
              </w:tabs>
              <w:spacing w:before="120" w:after="60"/>
              <w:rPr>
                <w:b/>
                <w:lang w:val="en-GB"/>
              </w:rPr>
            </w:pPr>
            <w:r>
              <w:rPr>
                <w:b/>
              </w:rPr>
              <w:fldChar w:fldCharType="begin">
                <w:ffData>
                  <w:name w:val="Text9"/>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p w:rsidR="00A302E7" w:rsidRDefault="00A302E7" w:rsidP="00A302E7">
            <w:pPr>
              <w:tabs>
                <w:tab w:val="left" w:pos="2835"/>
                <w:tab w:val="left" w:pos="8080"/>
              </w:tabs>
              <w:spacing w:before="120" w:after="60"/>
              <w:jc w:val="center"/>
              <w:rPr>
                <w:b/>
                <w:sz w:val="20"/>
                <w:lang w:val="en-GB"/>
              </w:rPr>
            </w:pPr>
          </w:p>
        </w:tc>
        <w:tc>
          <w:tcPr>
            <w:tcW w:w="6237" w:type="dxa"/>
          </w:tcPr>
          <w:p w:rsidR="00A302E7" w:rsidRDefault="009A3855" w:rsidP="00A302E7">
            <w:pPr>
              <w:tabs>
                <w:tab w:val="left" w:pos="2835"/>
                <w:tab w:val="left" w:pos="8080"/>
              </w:tabs>
              <w:spacing w:before="120" w:after="60"/>
              <w:rPr>
                <w:b/>
                <w:lang w:val="en-GB"/>
              </w:rPr>
            </w:pPr>
            <w:r>
              <w:rPr>
                <w:b/>
              </w:rPr>
              <w:fldChar w:fldCharType="begin">
                <w:ffData>
                  <w:name w:val="Text10"/>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tc>
        <w:tc>
          <w:tcPr>
            <w:tcW w:w="677" w:type="dxa"/>
          </w:tcPr>
          <w:p w:rsidR="00A302E7" w:rsidRDefault="009A3855" w:rsidP="00A302E7">
            <w:pPr>
              <w:pStyle w:val="Rubrik8"/>
              <w:rPr>
                <w:sz w:val="28"/>
                <w:lang w:val="en-GB"/>
              </w:rPr>
            </w:pPr>
            <w:r>
              <w:rPr>
                <w:b w:val="0"/>
              </w:rPr>
              <w:fldChar w:fldCharType="begin">
                <w:ffData>
                  <w:name w:val="Text10"/>
                  <w:enabled/>
                  <w:calcOnExit w:val="0"/>
                  <w:textInput/>
                </w:ffData>
              </w:fldChar>
            </w:r>
            <w:r w:rsidR="00A302E7">
              <w:rPr>
                <w:b w:val="0"/>
              </w:rPr>
              <w:instrText xml:space="preserve"> FORMTEXT </w:instrText>
            </w:r>
            <w:r>
              <w:rPr>
                <w:b w:val="0"/>
              </w:rPr>
            </w:r>
            <w:r>
              <w:rPr>
                <w:b w:val="0"/>
              </w:rPr>
              <w:fldChar w:fldCharType="separate"/>
            </w:r>
            <w:r w:rsidR="00A302E7">
              <w:rPr>
                <w:b w:val="0"/>
                <w:noProof/>
              </w:rPr>
              <w:t> </w:t>
            </w:r>
            <w:r w:rsidR="00A302E7">
              <w:rPr>
                <w:b w:val="0"/>
                <w:noProof/>
              </w:rPr>
              <w:t> </w:t>
            </w:r>
            <w:r w:rsidR="00A302E7">
              <w:rPr>
                <w:b w:val="0"/>
                <w:noProof/>
              </w:rPr>
              <w:t> </w:t>
            </w:r>
            <w:r w:rsidR="00A302E7">
              <w:rPr>
                <w:b w:val="0"/>
                <w:noProof/>
              </w:rPr>
              <w:t> </w:t>
            </w:r>
            <w:r w:rsidR="00A302E7">
              <w:rPr>
                <w:b w:val="0"/>
                <w:noProof/>
              </w:rPr>
              <w:t> </w:t>
            </w:r>
            <w:r>
              <w:rPr>
                <w:b w:val="0"/>
              </w:rPr>
              <w:fldChar w:fldCharType="end"/>
            </w:r>
          </w:p>
        </w:tc>
      </w:tr>
    </w:tbl>
    <w:p w:rsidR="00A302E7" w:rsidRPr="008E0603" w:rsidRDefault="00A302E7"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Arrival and approach</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The flight crew should verify that the navigation system is operating correctly and the</w:t>
      </w:r>
      <w:r w:rsidR="00E97E91">
        <w:rPr>
          <w:rFonts w:ascii="Calibri" w:hAnsi="Calibri" w:cs="Calibri"/>
          <w:sz w:val="22"/>
          <w:szCs w:val="22"/>
          <w:lang w:val="en-GB"/>
        </w:rPr>
        <w:t xml:space="preserve"> </w:t>
      </w:r>
      <w:r w:rsidRPr="008E0603">
        <w:rPr>
          <w:rFonts w:ascii="Calibri" w:hAnsi="Calibri" w:cs="Calibri"/>
          <w:sz w:val="22"/>
          <w:szCs w:val="22"/>
          <w:lang w:val="en-GB"/>
        </w:rPr>
        <w:t>correct arrival procedure and runway (including any applicable transition) are entered and</w:t>
      </w:r>
      <w:r w:rsidR="00E97E91">
        <w:rPr>
          <w:rFonts w:ascii="Calibri" w:hAnsi="Calibri" w:cs="Calibri"/>
          <w:sz w:val="22"/>
          <w:szCs w:val="22"/>
          <w:lang w:val="en-GB"/>
        </w:rPr>
        <w:t xml:space="preserve"> </w:t>
      </w:r>
      <w:r w:rsidRPr="008E0603">
        <w:rPr>
          <w:rFonts w:ascii="Calibri" w:hAnsi="Calibri" w:cs="Calibri"/>
          <w:sz w:val="22"/>
          <w:szCs w:val="22"/>
          <w:lang w:val="en-GB"/>
        </w:rPr>
        <w:t>properly depicted.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Any published altitude and speed constraints should be observed.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The flight crew should check approach procedures (including alternate aerodromes if</w:t>
      </w:r>
      <w:r w:rsidR="00E97E91">
        <w:rPr>
          <w:rFonts w:ascii="Calibri" w:hAnsi="Calibri" w:cs="Calibri"/>
          <w:sz w:val="22"/>
          <w:szCs w:val="22"/>
          <w:lang w:val="en-GB"/>
        </w:rPr>
        <w:t xml:space="preserve"> </w:t>
      </w:r>
      <w:r w:rsidRPr="008E0603">
        <w:rPr>
          <w:rFonts w:ascii="Calibri" w:hAnsi="Calibri" w:cs="Calibri"/>
          <w:sz w:val="22"/>
          <w:szCs w:val="22"/>
          <w:lang w:val="en-GB"/>
        </w:rPr>
        <w:t>needed) as extracted by the system (e.g. CDU flight plan page) or presented graphically on</w:t>
      </w:r>
      <w:r w:rsidR="00E97E91">
        <w:rPr>
          <w:rFonts w:ascii="Calibri" w:hAnsi="Calibri" w:cs="Calibri"/>
          <w:sz w:val="22"/>
          <w:szCs w:val="22"/>
          <w:lang w:val="en-GB"/>
        </w:rPr>
        <w:t xml:space="preserve"> </w:t>
      </w:r>
      <w:r w:rsidRPr="008E0603">
        <w:rPr>
          <w:rFonts w:ascii="Calibri" w:hAnsi="Calibri" w:cs="Calibri"/>
          <w:sz w:val="22"/>
          <w:szCs w:val="22"/>
          <w:lang w:val="en-GB"/>
        </w:rPr>
        <w:t>the moving map, in order to confirm the correct loading and the reasonableness of the</w:t>
      </w:r>
      <w:r w:rsidR="00E97E91">
        <w:rPr>
          <w:rFonts w:ascii="Calibri" w:hAnsi="Calibri" w:cs="Calibri"/>
          <w:sz w:val="22"/>
          <w:szCs w:val="22"/>
          <w:lang w:val="en-GB"/>
        </w:rPr>
        <w:t xml:space="preserve"> </w:t>
      </w:r>
      <w:r w:rsidRPr="008E0603">
        <w:rPr>
          <w:rFonts w:ascii="Calibri" w:hAnsi="Calibri" w:cs="Calibri"/>
          <w:sz w:val="22"/>
          <w:szCs w:val="22"/>
          <w:lang w:val="en-GB"/>
        </w:rPr>
        <w:t>procedure content.</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(4) Prior to commencing the approach operation (before the IAF), the flight crew should verify</w:t>
      </w:r>
      <w:r w:rsidR="00E97E91">
        <w:rPr>
          <w:rFonts w:ascii="Calibri" w:hAnsi="Calibri" w:cs="Calibri"/>
          <w:sz w:val="22"/>
          <w:szCs w:val="22"/>
          <w:lang w:val="en-GB"/>
        </w:rPr>
        <w:t xml:space="preserve"> </w:t>
      </w:r>
      <w:r w:rsidRPr="008E0603">
        <w:rPr>
          <w:rFonts w:ascii="Calibri" w:hAnsi="Calibri" w:cs="Calibri"/>
          <w:sz w:val="22"/>
          <w:szCs w:val="22"/>
          <w:lang w:val="en-GB"/>
        </w:rPr>
        <w:t>the correctness of the loaded procedure by comparison with the appropriate approach</w:t>
      </w:r>
      <w:r w:rsidR="00E97E91">
        <w:rPr>
          <w:rFonts w:ascii="Calibri" w:hAnsi="Calibri" w:cs="Calibri"/>
          <w:sz w:val="22"/>
          <w:szCs w:val="22"/>
          <w:lang w:val="en-GB"/>
        </w:rPr>
        <w:t xml:space="preserve"> </w:t>
      </w:r>
      <w:r w:rsidRPr="008E0603">
        <w:rPr>
          <w:rFonts w:ascii="Calibri" w:hAnsi="Calibri" w:cs="Calibri"/>
          <w:sz w:val="22"/>
          <w:szCs w:val="22"/>
          <w:lang w:val="en-GB"/>
        </w:rPr>
        <w:t>charts. This check should include: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 the waypoint sequence;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(ii) reasonableness of the tracks and distances of the approach legs and the accuracy of</w:t>
      </w:r>
      <w:r w:rsidR="00E97E91">
        <w:rPr>
          <w:rFonts w:ascii="Calibri" w:hAnsi="Calibri" w:cs="Calibri"/>
          <w:sz w:val="22"/>
          <w:szCs w:val="22"/>
          <w:lang w:val="en-GB"/>
        </w:rPr>
        <w:t xml:space="preserve"> </w:t>
      </w:r>
      <w:r w:rsidRPr="008E0603">
        <w:rPr>
          <w:rFonts w:ascii="Calibri" w:hAnsi="Calibri" w:cs="Calibri"/>
          <w:sz w:val="22"/>
          <w:szCs w:val="22"/>
          <w:lang w:val="en-GB"/>
        </w:rPr>
        <w:t>the inbound course; and</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(iii) the vertical path angle, if applicable.</w:t>
      </w:r>
    </w:p>
    <w:p w:rsidR="00A302E7" w:rsidRDefault="00A302E7"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02E7" w:rsidTr="00A302E7">
        <w:trPr>
          <w:cantSplit/>
        </w:trPr>
        <w:tc>
          <w:tcPr>
            <w:tcW w:w="6237" w:type="dxa"/>
          </w:tcPr>
          <w:p w:rsidR="00A302E7" w:rsidRDefault="009A3855" w:rsidP="00A302E7">
            <w:pPr>
              <w:tabs>
                <w:tab w:val="left" w:pos="1773"/>
              </w:tabs>
              <w:spacing w:before="120" w:after="60"/>
              <w:rPr>
                <w:b/>
                <w:lang w:val="en-GB"/>
              </w:rPr>
            </w:pPr>
            <w:r>
              <w:rPr>
                <w:b/>
              </w:rPr>
              <w:fldChar w:fldCharType="begin">
                <w:ffData>
                  <w:name w:val="Text9"/>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p w:rsidR="00A302E7" w:rsidRDefault="00A302E7" w:rsidP="00A302E7">
            <w:pPr>
              <w:tabs>
                <w:tab w:val="left" w:pos="2835"/>
                <w:tab w:val="left" w:pos="8080"/>
              </w:tabs>
              <w:spacing w:before="120" w:after="60"/>
              <w:jc w:val="center"/>
              <w:rPr>
                <w:b/>
                <w:sz w:val="20"/>
                <w:lang w:val="en-GB"/>
              </w:rPr>
            </w:pPr>
          </w:p>
        </w:tc>
        <w:tc>
          <w:tcPr>
            <w:tcW w:w="6237" w:type="dxa"/>
          </w:tcPr>
          <w:p w:rsidR="00A302E7" w:rsidRDefault="009A3855" w:rsidP="00A302E7">
            <w:pPr>
              <w:tabs>
                <w:tab w:val="left" w:pos="2835"/>
                <w:tab w:val="left" w:pos="8080"/>
              </w:tabs>
              <w:spacing w:before="120" w:after="60"/>
              <w:rPr>
                <w:b/>
                <w:lang w:val="en-GB"/>
              </w:rPr>
            </w:pPr>
            <w:r>
              <w:rPr>
                <w:b/>
              </w:rPr>
              <w:fldChar w:fldCharType="begin">
                <w:ffData>
                  <w:name w:val="Text10"/>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tc>
        <w:tc>
          <w:tcPr>
            <w:tcW w:w="677" w:type="dxa"/>
          </w:tcPr>
          <w:p w:rsidR="00A302E7" w:rsidRDefault="009A3855" w:rsidP="00A302E7">
            <w:pPr>
              <w:pStyle w:val="Rubrik8"/>
              <w:rPr>
                <w:sz w:val="28"/>
                <w:lang w:val="en-GB"/>
              </w:rPr>
            </w:pPr>
            <w:r>
              <w:rPr>
                <w:b w:val="0"/>
              </w:rPr>
              <w:fldChar w:fldCharType="begin">
                <w:ffData>
                  <w:name w:val="Text10"/>
                  <w:enabled/>
                  <w:calcOnExit w:val="0"/>
                  <w:textInput/>
                </w:ffData>
              </w:fldChar>
            </w:r>
            <w:r w:rsidR="00A302E7">
              <w:rPr>
                <w:b w:val="0"/>
              </w:rPr>
              <w:instrText xml:space="preserve"> FORMTEXT </w:instrText>
            </w:r>
            <w:r>
              <w:rPr>
                <w:b w:val="0"/>
              </w:rPr>
            </w:r>
            <w:r>
              <w:rPr>
                <w:b w:val="0"/>
              </w:rPr>
              <w:fldChar w:fldCharType="separate"/>
            </w:r>
            <w:r w:rsidR="00A302E7">
              <w:rPr>
                <w:b w:val="0"/>
                <w:noProof/>
              </w:rPr>
              <w:t> </w:t>
            </w:r>
            <w:r w:rsidR="00A302E7">
              <w:rPr>
                <w:b w:val="0"/>
                <w:noProof/>
              </w:rPr>
              <w:t> </w:t>
            </w:r>
            <w:r w:rsidR="00A302E7">
              <w:rPr>
                <w:b w:val="0"/>
                <w:noProof/>
              </w:rPr>
              <w:t> </w:t>
            </w:r>
            <w:r w:rsidR="00A302E7">
              <w:rPr>
                <w:b w:val="0"/>
                <w:noProof/>
              </w:rPr>
              <w:t> </w:t>
            </w:r>
            <w:r w:rsidR="00A302E7">
              <w:rPr>
                <w:b w:val="0"/>
                <w:noProof/>
              </w:rPr>
              <w:t> </w:t>
            </w:r>
            <w:r>
              <w:rPr>
                <w:b w:val="0"/>
              </w:rPr>
              <w:fldChar w:fldCharType="end"/>
            </w:r>
          </w:p>
        </w:tc>
      </w:tr>
    </w:tbl>
    <w:p w:rsidR="00A302E7" w:rsidRPr="008E0603" w:rsidRDefault="00A302E7"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 Altimetry settings for RNP APCH operations using Baro VNAV</w:t>
      </w:r>
    </w:p>
    <w:p w:rsidR="008E0603" w:rsidRPr="008E0603" w:rsidRDefault="008E0603" w:rsidP="008E0603">
      <w:pPr>
        <w:pStyle w:val="Default"/>
        <w:rPr>
          <w:rFonts w:ascii="Arial" w:hAnsi="Arial" w:cs="Arial"/>
          <w:lang w:val="en-GB"/>
        </w:rPr>
      </w:pPr>
      <w:r w:rsidRPr="008E0603">
        <w:rPr>
          <w:rFonts w:ascii="Calibri" w:hAnsi="Calibri" w:cs="Calibri"/>
          <w:sz w:val="22"/>
          <w:szCs w:val="22"/>
          <w:lang w:val="en-GB"/>
        </w:rPr>
        <w:t>(1) Barometric settings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 The flight crew should set and confirm the correct altimeter setting and check that</w:t>
      </w:r>
      <w:r w:rsidR="00E97E91">
        <w:rPr>
          <w:rFonts w:ascii="Calibri" w:hAnsi="Calibri" w:cs="Calibri"/>
          <w:sz w:val="22"/>
          <w:szCs w:val="22"/>
          <w:lang w:val="en-GB"/>
        </w:rPr>
        <w:t xml:space="preserve"> </w:t>
      </w:r>
      <w:r w:rsidRPr="008E0603">
        <w:rPr>
          <w:rFonts w:ascii="Calibri" w:hAnsi="Calibri" w:cs="Calibri"/>
          <w:sz w:val="22"/>
          <w:szCs w:val="22"/>
          <w:lang w:val="en-GB"/>
        </w:rPr>
        <w:t>the two altimeters provide altitude values that do not differ more than 100 ft at the</w:t>
      </w:r>
      <w:r w:rsidR="00E97E91">
        <w:rPr>
          <w:rFonts w:ascii="Calibri" w:hAnsi="Calibri" w:cs="Calibri"/>
          <w:sz w:val="22"/>
          <w:szCs w:val="22"/>
          <w:lang w:val="en-GB"/>
        </w:rPr>
        <w:t xml:space="preserve"> </w:t>
      </w:r>
      <w:r w:rsidRPr="008E0603">
        <w:rPr>
          <w:rFonts w:ascii="Calibri" w:hAnsi="Calibri" w:cs="Calibri"/>
          <w:sz w:val="22"/>
          <w:szCs w:val="22"/>
          <w:lang w:val="en-GB"/>
        </w:rPr>
        <w:t>most at or before the FAF.</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(ii) The flight crew should fly the procedure with:</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a current local altimeter setting source available — a remote or regional</w:t>
      </w:r>
      <w:r w:rsidR="00E97E91">
        <w:rPr>
          <w:rFonts w:ascii="Calibri" w:hAnsi="Calibri" w:cs="Calibri"/>
          <w:sz w:val="22"/>
          <w:szCs w:val="22"/>
          <w:lang w:val="en-GB"/>
        </w:rPr>
        <w:t xml:space="preserve"> </w:t>
      </w:r>
      <w:r w:rsidRPr="008E0603">
        <w:rPr>
          <w:rFonts w:ascii="Calibri" w:hAnsi="Calibri" w:cs="Calibri"/>
          <w:sz w:val="22"/>
          <w:szCs w:val="22"/>
          <w:lang w:val="en-GB"/>
        </w:rPr>
        <w:t>altimeter setting source should not be used; and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the QNH/QFE, as appropriate, set on the aircraft’s altimeters.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Temperature compensation</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 For RNP APCH operations to LNAV/VNAV minima using Baro VNAV:</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the flight crew should not commence the approach when the aerodrome</w:t>
      </w:r>
      <w:r w:rsidR="00E97E91">
        <w:rPr>
          <w:rFonts w:ascii="Calibri" w:hAnsi="Calibri" w:cs="Calibri"/>
          <w:sz w:val="22"/>
          <w:szCs w:val="22"/>
          <w:lang w:val="en-GB"/>
        </w:rPr>
        <w:t xml:space="preserve"> </w:t>
      </w:r>
      <w:r w:rsidRPr="008E0603">
        <w:rPr>
          <w:rFonts w:ascii="Calibri" w:hAnsi="Calibri" w:cs="Calibri"/>
          <w:sz w:val="22"/>
          <w:szCs w:val="22"/>
          <w:lang w:val="en-GB"/>
        </w:rPr>
        <w:t>temperature is outside the promulgated aerodrome temperature limits for the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lastRenderedPageBreak/>
        <w:t>procedure unless the area navigation system is equipped with approved</w:t>
      </w:r>
      <w:r w:rsidR="00E97E91">
        <w:rPr>
          <w:rFonts w:ascii="Calibri" w:hAnsi="Calibri" w:cs="Calibri"/>
          <w:sz w:val="22"/>
          <w:szCs w:val="22"/>
          <w:lang w:val="en-GB"/>
        </w:rPr>
        <w:t xml:space="preserve"> </w:t>
      </w:r>
      <w:r w:rsidRPr="008E0603">
        <w:rPr>
          <w:rFonts w:ascii="Calibri" w:hAnsi="Calibri" w:cs="Calibri"/>
          <w:sz w:val="22"/>
          <w:szCs w:val="22"/>
          <w:lang w:val="en-GB"/>
        </w:rPr>
        <w:t>temperature compensation for the final approach;</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when the temperature is within promulgated limits, the flight crew should not</w:t>
      </w:r>
      <w:r w:rsidR="00E97E91">
        <w:rPr>
          <w:rFonts w:ascii="Calibri" w:hAnsi="Calibri" w:cs="Calibri"/>
          <w:sz w:val="22"/>
          <w:szCs w:val="22"/>
          <w:lang w:val="en-GB"/>
        </w:rPr>
        <w:t xml:space="preserve"> </w:t>
      </w:r>
      <w:r w:rsidRPr="008E0603">
        <w:rPr>
          <w:rFonts w:ascii="Calibri" w:hAnsi="Calibri" w:cs="Calibri"/>
          <w:sz w:val="22"/>
          <w:szCs w:val="22"/>
          <w:lang w:val="en-GB"/>
        </w:rPr>
        <w:t>make compensation to the altitude at the FAF and DA/H;</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since only the final approach segment is protected by the promulgated</w:t>
      </w:r>
      <w:r w:rsidR="00E97E91">
        <w:rPr>
          <w:rFonts w:ascii="Calibri" w:hAnsi="Calibri" w:cs="Calibri"/>
          <w:sz w:val="22"/>
          <w:szCs w:val="22"/>
          <w:lang w:val="en-GB"/>
        </w:rPr>
        <w:t xml:space="preserve"> </w:t>
      </w:r>
      <w:r w:rsidRPr="008E0603">
        <w:rPr>
          <w:rFonts w:ascii="Calibri" w:hAnsi="Calibri" w:cs="Calibri"/>
          <w:sz w:val="22"/>
          <w:szCs w:val="22"/>
          <w:lang w:val="en-GB"/>
        </w:rPr>
        <w:t>aerodrome temperature limits, the flight crew should consider the effect of</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temperature on terrain and obstacle clearance in other phases of flight.</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(ii) For RNP APCH operations to LNAV minima, the flight crew should consider the effect</w:t>
      </w:r>
      <w:r w:rsidR="00A302E7">
        <w:rPr>
          <w:rFonts w:ascii="Calibri" w:hAnsi="Calibri" w:cs="Calibri"/>
          <w:sz w:val="22"/>
          <w:szCs w:val="22"/>
          <w:lang w:val="en-GB"/>
        </w:rPr>
        <w:t xml:space="preserve"> </w:t>
      </w:r>
      <w:r w:rsidRPr="008E0603">
        <w:rPr>
          <w:rFonts w:ascii="Calibri" w:hAnsi="Calibri" w:cs="Calibri"/>
          <w:sz w:val="22"/>
          <w:szCs w:val="22"/>
          <w:lang w:val="en-GB"/>
        </w:rPr>
        <w:t>of temperature on terrain and obstacle clearance in all phases of flight, in particular</w:t>
      </w:r>
      <w:r w:rsidR="00A302E7">
        <w:rPr>
          <w:rFonts w:ascii="Calibri" w:hAnsi="Calibri" w:cs="Calibri"/>
          <w:sz w:val="22"/>
          <w:szCs w:val="22"/>
          <w:lang w:val="en-GB"/>
        </w:rPr>
        <w:t xml:space="preserve"> </w:t>
      </w:r>
      <w:r w:rsidRPr="008E0603">
        <w:rPr>
          <w:rFonts w:ascii="Calibri" w:hAnsi="Calibri" w:cs="Calibri"/>
          <w:sz w:val="22"/>
          <w:szCs w:val="22"/>
          <w:lang w:val="en-GB"/>
        </w:rPr>
        <w:t>on any step-down fix.</w:t>
      </w:r>
    </w:p>
    <w:p w:rsidR="00A302E7" w:rsidRDefault="00A302E7"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02E7" w:rsidTr="00A302E7">
        <w:trPr>
          <w:cantSplit/>
        </w:trPr>
        <w:tc>
          <w:tcPr>
            <w:tcW w:w="6237" w:type="dxa"/>
          </w:tcPr>
          <w:p w:rsidR="00A302E7" w:rsidRDefault="009A3855" w:rsidP="00A302E7">
            <w:pPr>
              <w:tabs>
                <w:tab w:val="left" w:pos="1773"/>
              </w:tabs>
              <w:spacing w:before="120" w:after="60"/>
              <w:rPr>
                <w:b/>
                <w:lang w:val="en-GB"/>
              </w:rPr>
            </w:pPr>
            <w:r>
              <w:rPr>
                <w:b/>
              </w:rPr>
              <w:fldChar w:fldCharType="begin">
                <w:ffData>
                  <w:name w:val="Text9"/>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p w:rsidR="00A302E7" w:rsidRDefault="00A302E7" w:rsidP="00A302E7">
            <w:pPr>
              <w:tabs>
                <w:tab w:val="left" w:pos="2835"/>
                <w:tab w:val="left" w:pos="8080"/>
              </w:tabs>
              <w:spacing w:before="120" w:after="60"/>
              <w:jc w:val="center"/>
              <w:rPr>
                <w:b/>
                <w:sz w:val="20"/>
                <w:lang w:val="en-GB"/>
              </w:rPr>
            </w:pPr>
          </w:p>
        </w:tc>
        <w:tc>
          <w:tcPr>
            <w:tcW w:w="6237" w:type="dxa"/>
          </w:tcPr>
          <w:p w:rsidR="00A302E7" w:rsidRDefault="009A3855" w:rsidP="00A302E7">
            <w:pPr>
              <w:tabs>
                <w:tab w:val="left" w:pos="2835"/>
                <w:tab w:val="left" w:pos="8080"/>
              </w:tabs>
              <w:spacing w:before="120" w:after="60"/>
              <w:rPr>
                <w:b/>
                <w:lang w:val="en-GB"/>
              </w:rPr>
            </w:pPr>
            <w:r>
              <w:rPr>
                <w:b/>
              </w:rPr>
              <w:fldChar w:fldCharType="begin">
                <w:ffData>
                  <w:name w:val="Text10"/>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tc>
        <w:tc>
          <w:tcPr>
            <w:tcW w:w="677" w:type="dxa"/>
          </w:tcPr>
          <w:p w:rsidR="00A302E7" w:rsidRDefault="009A3855" w:rsidP="00A302E7">
            <w:pPr>
              <w:pStyle w:val="Rubrik8"/>
              <w:rPr>
                <w:sz w:val="28"/>
                <w:lang w:val="en-GB"/>
              </w:rPr>
            </w:pPr>
            <w:r>
              <w:rPr>
                <w:b w:val="0"/>
              </w:rPr>
              <w:fldChar w:fldCharType="begin">
                <w:ffData>
                  <w:name w:val="Text10"/>
                  <w:enabled/>
                  <w:calcOnExit w:val="0"/>
                  <w:textInput/>
                </w:ffData>
              </w:fldChar>
            </w:r>
            <w:r w:rsidR="00A302E7">
              <w:rPr>
                <w:b w:val="0"/>
              </w:rPr>
              <w:instrText xml:space="preserve"> FORMTEXT </w:instrText>
            </w:r>
            <w:r>
              <w:rPr>
                <w:b w:val="0"/>
              </w:rPr>
            </w:r>
            <w:r>
              <w:rPr>
                <w:b w:val="0"/>
              </w:rPr>
              <w:fldChar w:fldCharType="separate"/>
            </w:r>
            <w:r w:rsidR="00A302E7">
              <w:rPr>
                <w:b w:val="0"/>
                <w:noProof/>
              </w:rPr>
              <w:t> </w:t>
            </w:r>
            <w:r w:rsidR="00A302E7">
              <w:rPr>
                <w:b w:val="0"/>
                <w:noProof/>
              </w:rPr>
              <w:t> </w:t>
            </w:r>
            <w:r w:rsidR="00A302E7">
              <w:rPr>
                <w:b w:val="0"/>
                <w:noProof/>
              </w:rPr>
              <w:t> </w:t>
            </w:r>
            <w:r w:rsidR="00A302E7">
              <w:rPr>
                <w:b w:val="0"/>
                <w:noProof/>
              </w:rPr>
              <w:t> </w:t>
            </w:r>
            <w:r w:rsidR="00A302E7">
              <w:rPr>
                <w:b w:val="0"/>
                <w:noProof/>
              </w:rPr>
              <w:t> </w:t>
            </w:r>
            <w:r>
              <w:rPr>
                <w:b w:val="0"/>
              </w:rPr>
              <w:fldChar w:fldCharType="end"/>
            </w:r>
          </w:p>
        </w:tc>
      </w:tr>
    </w:tbl>
    <w:p w:rsidR="00A302E7" w:rsidRPr="008E0603" w:rsidRDefault="00A302E7"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(e) Sensor and lateral navigation accuracy selection</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For multi-sensor systems, the flight crew should verify, prior to approach, that the GNSS</w:t>
      </w:r>
      <w:r w:rsidR="00A302E7">
        <w:rPr>
          <w:rFonts w:ascii="Calibri" w:hAnsi="Calibri" w:cs="Calibri"/>
          <w:sz w:val="22"/>
          <w:szCs w:val="22"/>
          <w:lang w:val="en-GB"/>
        </w:rPr>
        <w:t xml:space="preserve"> </w:t>
      </w:r>
      <w:r w:rsidRPr="008E0603">
        <w:rPr>
          <w:rFonts w:ascii="Calibri" w:hAnsi="Calibri" w:cs="Calibri"/>
          <w:sz w:val="22"/>
          <w:szCs w:val="22"/>
          <w:lang w:val="en-GB"/>
        </w:rPr>
        <w:t>sensor is used for position computation.</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Flight crew of aircraft with RNP input selection capability should confirm that the indicated</w:t>
      </w:r>
      <w:r w:rsidR="00A302E7">
        <w:rPr>
          <w:rFonts w:ascii="Calibri" w:hAnsi="Calibri" w:cs="Calibri"/>
          <w:sz w:val="22"/>
          <w:szCs w:val="22"/>
          <w:lang w:val="en-GB"/>
        </w:rPr>
        <w:t xml:space="preserve"> </w:t>
      </w:r>
      <w:r w:rsidRPr="008E0603">
        <w:rPr>
          <w:rFonts w:ascii="Calibri" w:hAnsi="Calibri" w:cs="Calibri"/>
          <w:sz w:val="22"/>
          <w:szCs w:val="22"/>
          <w:lang w:val="en-GB"/>
        </w:rPr>
        <w:t>RNP value is appropriate for the PBN operation.</w:t>
      </w:r>
    </w:p>
    <w:p w:rsidR="00A302E7" w:rsidRDefault="00A302E7"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302E7" w:rsidTr="00A302E7">
        <w:trPr>
          <w:cantSplit/>
        </w:trPr>
        <w:tc>
          <w:tcPr>
            <w:tcW w:w="6237" w:type="dxa"/>
          </w:tcPr>
          <w:p w:rsidR="00A302E7" w:rsidRDefault="009A3855" w:rsidP="00A302E7">
            <w:pPr>
              <w:tabs>
                <w:tab w:val="left" w:pos="1773"/>
              </w:tabs>
              <w:spacing w:before="120" w:after="60"/>
              <w:rPr>
                <w:b/>
                <w:lang w:val="en-GB"/>
              </w:rPr>
            </w:pPr>
            <w:r>
              <w:rPr>
                <w:b/>
              </w:rPr>
              <w:fldChar w:fldCharType="begin">
                <w:ffData>
                  <w:name w:val="Text9"/>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p w:rsidR="00A302E7" w:rsidRDefault="00A302E7" w:rsidP="00A302E7">
            <w:pPr>
              <w:tabs>
                <w:tab w:val="left" w:pos="2835"/>
                <w:tab w:val="left" w:pos="8080"/>
              </w:tabs>
              <w:spacing w:before="120" w:after="60"/>
              <w:jc w:val="center"/>
              <w:rPr>
                <w:b/>
                <w:sz w:val="20"/>
                <w:lang w:val="en-GB"/>
              </w:rPr>
            </w:pPr>
          </w:p>
        </w:tc>
        <w:tc>
          <w:tcPr>
            <w:tcW w:w="6237" w:type="dxa"/>
          </w:tcPr>
          <w:p w:rsidR="00A302E7" w:rsidRDefault="009A3855" w:rsidP="00A302E7">
            <w:pPr>
              <w:tabs>
                <w:tab w:val="left" w:pos="2835"/>
                <w:tab w:val="left" w:pos="8080"/>
              </w:tabs>
              <w:spacing w:before="120" w:after="60"/>
              <w:rPr>
                <w:b/>
                <w:lang w:val="en-GB"/>
              </w:rPr>
            </w:pPr>
            <w:r>
              <w:rPr>
                <w:b/>
              </w:rPr>
              <w:fldChar w:fldCharType="begin">
                <w:ffData>
                  <w:name w:val="Text10"/>
                  <w:enabled/>
                  <w:calcOnExit w:val="0"/>
                  <w:textInput/>
                </w:ffData>
              </w:fldChar>
            </w:r>
            <w:r w:rsidR="00A302E7">
              <w:rPr>
                <w:b/>
              </w:rPr>
              <w:instrText xml:space="preserve"> FORMTEXT </w:instrText>
            </w:r>
            <w:r>
              <w:rPr>
                <w:b/>
              </w:rPr>
            </w:r>
            <w:r>
              <w:rPr>
                <w:b/>
              </w:rPr>
              <w:fldChar w:fldCharType="separate"/>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sidR="00A302E7">
              <w:rPr>
                <w:rFonts w:ascii="Times New Roman" w:hAnsi="Times New Roman"/>
                <w:b/>
                <w:noProof/>
              </w:rPr>
              <w:t> </w:t>
            </w:r>
            <w:r>
              <w:rPr>
                <w:b/>
              </w:rPr>
              <w:fldChar w:fldCharType="end"/>
            </w:r>
          </w:p>
        </w:tc>
        <w:tc>
          <w:tcPr>
            <w:tcW w:w="677" w:type="dxa"/>
          </w:tcPr>
          <w:p w:rsidR="00A302E7" w:rsidRDefault="009A3855" w:rsidP="00A302E7">
            <w:pPr>
              <w:pStyle w:val="Rubrik8"/>
              <w:rPr>
                <w:sz w:val="28"/>
                <w:lang w:val="en-GB"/>
              </w:rPr>
            </w:pPr>
            <w:r>
              <w:rPr>
                <w:b w:val="0"/>
              </w:rPr>
              <w:fldChar w:fldCharType="begin">
                <w:ffData>
                  <w:name w:val="Text10"/>
                  <w:enabled/>
                  <w:calcOnExit w:val="0"/>
                  <w:textInput/>
                </w:ffData>
              </w:fldChar>
            </w:r>
            <w:r w:rsidR="00A302E7">
              <w:rPr>
                <w:b w:val="0"/>
              </w:rPr>
              <w:instrText xml:space="preserve"> FORMTEXT </w:instrText>
            </w:r>
            <w:r>
              <w:rPr>
                <w:b w:val="0"/>
              </w:rPr>
            </w:r>
            <w:r>
              <w:rPr>
                <w:b w:val="0"/>
              </w:rPr>
              <w:fldChar w:fldCharType="separate"/>
            </w:r>
            <w:r w:rsidR="00A302E7">
              <w:rPr>
                <w:b w:val="0"/>
                <w:noProof/>
              </w:rPr>
              <w:t> </w:t>
            </w:r>
            <w:r w:rsidR="00A302E7">
              <w:rPr>
                <w:b w:val="0"/>
                <w:noProof/>
              </w:rPr>
              <w:t> </w:t>
            </w:r>
            <w:r w:rsidR="00A302E7">
              <w:rPr>
                <w:b w:val="0"/>
                <w:noProof/>
              </w:rPr>
              <w:t> </w:t>
            </w:r>
            <w:r w:rsidR="00A302E7">
              <w:rPr>
                <w:b w:val="0"/>
                <w:noProof/>
              </w:rPr>
              <w:t> </w:t>
            </w:r>
            <w:r w:rsidR="00A302E7">
              <w:rPr>
                <w:b w:val="0"/>
                <w:noProof/>
              </w:rPr>
              <w:t> </w:t>
            </w:r>
            <w:r>
              <w:rPr>
                <w:b w:val="0"/>
              </w:rPr>
              <w:fldChar w:fldCharType="end"/>
            </w:r>
          </w:p>
        </w:tc>
      </w:tr>
    </w:tbl>
    <w:p w:rsidR="00A302E7" w:rsidRDefault="00A302E7" w:rsidP="008E0603">
      <w:pPr>
        <w:overflowPunct/>
        <w:textAlignment w:val="auto"/>
        <w:rPr>
          <w:rFonts w:ascii="Calibri" w:hAnsi="Calibri" w:cs="Calibri"/>
          <w:sz w:val="22"/>
          <w:szCs w:val="22"/>
          <w:lang w:val="en-GB"/>
        </w:rPr>
      </w:pPr>
    </w:p>
    <w:p w:rsidR="00A302E7" w:rsidRDefault="00A302E7" w:rsidP="008E0603">
      <w:pPr>
        <w:overflowPunct/>
        <w:textAlignment w:val="auto"/>
        <w:rPr>
          <w:rFonts w:ascii="Calibri" w:hAnsi="Calibri" w:cs="Calibri"/>
          <w:sz w:val="22"/>
          <w:szCs w:val="22"/>
          <w:lang w:val="en-GB"/>
        </w:rPr>
      </w:pPr>
    </w:p>
    <w:p w:rsidR="00A302E7" w:rsidRPr="008E0603" w:rsidRDefault="00A302E7" w:rsidP="008E0603">
      <w:pPr>
        <w:overflowPunct/>
        <w:textAlignment w:val="auto"/>
        <w:rPr>
          <w:rFonts w:ascii="Calibri" w:hAnsi="Calibri" w:cs="Calibri"/>
          <w:sz w:val="22"/>
          <w:szCs w:val="22"/>
          <w:lang w:val="en-GB"/>
        </w:rPr>
      </w:pPr>
    </w:p>
    <w:p w:rsidR="008E0603" w:rsidRPr="00E63F75" w:rsidRDefault="008E0603" w:rsidP="008E0603">
      <w:pPr>
        <w:overflowPunct/>
        <w:textAlignment w:val="auto"/>
        <w:rPr>
          <w:rFonts w:asciiTheme="minorHAnsi" w:hAnsiTheme="minorHAnsi" w:cstheme="minorHAnsi"/>
          <w:b/>
          <w:bCs/>
          <w:sz w:val="22"/>
          <w:szCs w:val="22"/>
          <w:highlight w:val="lightGray"/>
          <w:lang w:val="en-GB"/>
        </w:rPr>
      </w:pPr>
      <w:r w:rsidRPr="00E63F75">
        <w:rPr>
          <w:rFonts w:asciiTheme="minorHAnsi" w:hAnsiTheme="minorHAnsi" w:cstheme="minorHAnsi"/>
          <w:b/>
          <w:bCs/>
          <w:sz w:val="22"/>
          <w:szCs w:val="22"/>
          <w:highlight w:val="lightGray"/>
          <w:lang w:val="en-GB"/>
        </w:rPr>
        <w:t>AMC3 NCC.OP.116 Performance-based navigation — aeroplanes and helicopters</w:t>
      </w:r>
    </w:p>
    <w:p w:rsidR="00A302E7" w:rsidRPr="008E0603" w:rsidRDefault="00A302E7"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MANAGAMENT OF THE NAVIGATION DATABASE</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For RNAV 1, RNAV 2, RNP 1, RNP 2, and RNP APCH, the flight crew should neither insert nor modify</w:t>
      </w:r>
      <w:r w:rsidR="00A302E7">
        <w:rPr>
          <w:rFonts w:ascii="Calibri" w:hAnsi="Calibri" w:cs="Calibri"/>
          <w:sz w:val="22"/>
          <w:szCs w:val="22"/>
          <w:lang w:val="en-GB"/>
        </w:rPr>
        <w:t xml:space="preserve"> </w:t>
      </w:r>
      <w:r w:rsidRPr="008E0603">
        <w:rPr>
          <w:rFonts w:ascii="Calibri" w:hAnsi="Calibri" w:cs="Calibri"/>
          <w:sz w:val="22"/>
          <w:szCs w:val="22"/>
          <w:lang w:val="en-GB"/>
        </w:rPr>
        <w:t>waypoints by manual entry into a procedure (departure, arrival or approach) that has been</w:t>
      </w:r>
      <w:r w:rsidR="00A302E7">
        <w:rPr>
          <w:rFonts w:ascii="Calibri" w:hAnsi="Calibri" w:cs="Calibri"/>
          <w:sz w:val="22"/>
          <w:szCs w:val="22"/>
          <w:lang w:val="en-GB"/>
        </w:rPr>
        <w:t xml:space="preserve"> </w:t>
      </w:r>
      <w:r w:rsidRPr="008E0603">
        <w:rPr>
          <w:rFonts w:ascii="Calibri" w:hAnsi="Calibri" w:cs="Calibri"/>
          <w:sz w:val="22"/>
          <w:szCs w:val="22"/>
          <w:lang w:val="en-GB"/>
        </w:rPr>
        <w:t>retrieved from the database. User-defined data may be entered and used for waypoint</w:t>
      </w:r>
      <w:r w:rsidR="00A302E7">
        <w:rPr>
          <w:rFonts w:ascii="Calibri" w:hAnsi="Calibri" w:cs="Calibri"/>
          <w:sz w:val="22"/>
          <w:szCs w:val="22"/>
          <w:lang w:val="en-GB"/>
        </w:rPr>
        <w:t xml:space="preserve"> </w:t>
      </w:r>
      <w:r w:rsidRPr="008E0603">
        <w:rPr>
          <w:rFonts w:ascii="Calibri" w:hAnsi="Calibri" w:cs="Calibri"/>
          <w:sz w:val="22"/>
          <w:szCs w:val="22"/>
          <w:lang w:val="en-GB"/>
        </w:rPr>
        <w:t>altitude/speed constraints on a procedure where said constraints are not included in the</w:t>
      </w:r>
      <w:r w:rsidR="00A302E7">
        <w:rPr>
          <w:rFonts w:ascii="Calibri" w:hAnsi="Calibri" w:cs="Calibri"/>
          <w:sz w:val="22"/>
          <w:szCs w:val="22"/>
          <w:lang w:val="en-GB"/>
        </w:rPr>
        <w:t xml:space="preserve"> </w:t>
      </w:r>
      <w:r w:rsidRPr="008E0603">
        <w:rPr>
          <w:rFonts w:ascii="Calibri" w:hAnsi="Calibri" w:cs="Calibri"/>
          <w:sz w:val="22"/>
          <w:szCs w:val="22"/>
          <w:lang w:val="en-GB"/>
        </w:rPr>
        <w:t>navigation database coding.</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For RNP 4 operations, the flight crew should not modify waypoints that have been retrieved from</w:t>
      </w:r>
      <w:r w:rsidR="00A302E7">
        <w:rPr>
          <w:rFonts w:ascii="Calibri" w:hAnsi="Calibri" w:cs="Calibri"/>
          <w:sz w:val="22"/>
          <w:szCs w:val="22"/>
          <w:lang w:val="en-GB"/>
        </w:rPr>
        <w:t xml:space="preserve"> </w:t>
      </w:r>
      <w:r w:rsidRPr="008E0603">
        <w:rPr>
          <w:rFonts w:ascii="Calibri" w:hAnsi="Calibri" w:cs="Calibri"/>
          <w:sz w:val="22"/>
          <w:szCs w:val="22"/>
          <w:lang w:val="en-GB"/>
        </w:rPr>
        <w:t>the database. User-defined data (e.g. for flex-track routes) may be entered and used.</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917364" w:rsidRDefault="008E0603" w:rsidP="00F12FD5">
      <w:pPr>
        <w:overflowPunct/>
        <w:textAlignment w:val="auto"/>
        <w:rPr>
          <w:rFonts w:ascii="Calibri" w:hAnsi="Calibri" w:cs="Calibri"/>
          <w:sz w:val="22"/>
          <w:szCs w:val="22"/>
          <w:lang w:val="en-GB"/>
        </w:rPr>
      </w:pPr>
      <w:r w:rsidRPr="008E0603">
        <w:rPr>
          <w:rFonts w:ascii="Calibri" w:hAnsi="Calibri" w:cs="Calibri"/>
          <w:sz w:val="22"/>
          <w:szCs w:val="22"/>
          <w:lang w:val="en-GB"/>
        </w:rPr>
        <w:t>(c) The lateral and vertical definition of the flight path between the FAF and the missed approach</w:t>
      </w:r>
      <w:r w:rsidR="00F12FD5">
        <w:rPr>
          <w:rFonts w:ascii="Calibri" w:hAnsi="Calibri" w:cs="Calibri"/>
          <w:sz w:val="22"/>
          <w:szCs w:val="22"/>
          <w:lang w:val="en-GB"/>
        </w:rPr>
        <w:t xml:space="preserve"> </w:t>
      </w:r>
      <w:r w:rsidRPr="008E0603">
        <w:rPr>
          <w:rFonts w:ascii="Calibri" w:hAnsi="Calibri" w:cs="Calibri"/>
          <w:sz w:val="22"/>
          <w:szCs w:val="22"/>
          <w:lang w:val="en-GB"/>
        </w:rPr>
        <w:t>point (MAPt) retrieved from the database should not be revised by the flight crew.</w:t>
      </w:r>
    </w:p>
    <w:p w:rsidR="005F26D2" w:rsidRDefault="005F26D2" w:rsidP="00F12FD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Default="005F26D2" w:rsidP="00F12FD5">
      <w:pPr>
        <w:overflowPunct/>
        <w:textAlignment w:val="auto"/>
        <w:rPr>
          <w:rFonts w:ascii="Calibri" w:hAnsi="Calibri" w:cs="Calibri"/>
          <w:sz w:val="22"/>
          <w:szCs w:val="22"/>
          <w:lang w:val="en-GB"/>
        </w:rPr>
      </w:pPr>
    </w:p>
    <w:p w:rsidR="00F12FD5" w:rsidRDefault="00F12FD5" w:rsidP="00F12FD5">
      <w:pPr>
        <w:overflowPunct/>
        <w:textAlignment w:val="auto"/>
        <w:rPr>
          <w:rFonts w:ascii="Calibri" w:hAnsi="Calibri" w:cs="Calibri"/>
          <w:sz w:val="22"/>
          <w:szCs w:val="22"/>
          <w:lang w:val="en-GB"/>
        </w:rPr>
      </w:pPr>
    </w:p>
    <w:p w:rsidR="00F12FD5" w:rsidRDefault="00F12FD5" w:rsidP="00F12FD5">
      <w:pPr>
        <w:overflowPunct/>
        <w:textAlignment w:val="auto"/>
        <w:rPr>
          <w:rFonts w:ascii="Calibri" w:hAnsi="Calibri" w:cs="Calibri"/>
          <w:sz w:val="22"/>
          <w:szCs w:val="22"/>
          <w:lang w:val="en-GB"/>
        </w:rPr>
      </w:pPr>
    </w:p>
    <w:p w:rsidR="008E0603" w:rsidRPr="00E63F75" w:rsidRDefault="008E0603" w:rsidP="008E0603">
      <w:pPr>
        <w:overflowPunct/>
        <w:textAlignment w:val="auto"/>
        <w:rPr>
          <w:rFonts w:asciiTheme="minorHAnsi" w:hAnsiTheme="minorHAnsi" w:cstheme="minorHAnsi"/>
          <w:b/>
          <w:bCs/>
          <w:sz w:val="22"/>
          <w:szCs w:val="22"/>
          <w:highlight w:val="lightGray"/>
          <w:lang w:val="en-GB"/>
        </w:rPr>
      </w:pPr>
      <w:r w:rsidRPr="00E63F75">
        <w:rPr>
          <w:rFonts w:asciiTheme="minorHAnsi" w:hAnsiTheme="minorHAnsi" w:cstheme="minorHAnsi"/>
          <w:b/>
          <w:bCs/>
          <w:sz w:val="22"/>
          <w:szCs w:val="22"/>
          <w:highlight w:val="lightGray"/>
          <w:lang w:val="en-GB"/>
        </w:rPr>
        <w:t>AMC4 NCC.OP.116 Performance-based navigation — aeroplanes and helicopters</w:t>
      </w:r>
    </w:p>
    <w:p w:rsidR="00F12FD5" w:rsidRPr="008E0603" w:rsidRDefault="00F12FD5"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DISPLAYS AND AUTOMATION</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For RNAV 1, RNP 1, and RNP APCH operations, the flight crew should use a lateral deviation</w:t>
      </w:r>
      <w:r w:rsidR="00F12FD5">
        <w:rPr>
          <w:rFonts w:ascii="Calibri" w:hAnsi="Calibri" w:cs="Calibri"/>
          <w:sz w:val="22"/>
          <w:szCs w:val="22"/>
          <w:lang w:val="en-GB"/>
        </w:rPr>
        <w:t xml:space="preserve"> </w:t>
      </w:r>
      <w:r w:rsidRPr="008E0603">
        <w:rPr>
          <w:rFonts w:ascii="Calibri" w:hAnsi="Calibri" w:cs="Calibri"/>
          <w:sz w:val="22"/>
          <w:szCs w:val="22"/>
          <w:lang w:val="en-GB"/>
        </w:rPr>
        <w:t>indicator, and where available, flight director and/or autopilot in lateral navigation mode.</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The appropriate displays should be selected so that the following information can be monitored: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the computed desired path;</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aircraft position relative to the lateral path (cross-track deviation) for FTE monitoring;</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aircraft position relative to the vertical path (for a 3D operation).</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The flight crew of an aircraft with a lateral deviation indicator (e.g. CDI) should ensure that lateral</w:t>
      </w:r>
      <w:r w:rsidR="00F12FD5">
        <w:rPr>
          <w:rFonts w:ascii="Calibri" w:hAnsi="Calibri" w:cs="Calibri"/>
          <w:sz w:val="22"/>
          <w:szCs w:val="22"/>
          <w:lang w:val="en-GB"/>
        </w:rPr>
        <w:t xml:space="preserve"> </w:t>
      </w:r>
      <w:r w:rsidRPr="008E0603">
        <w:rPr>
          <w:rFonts w:ascii="Calibri" w:hAnsi="Calibri" w:cs="Calibri"/>
          <w:sz w:val="22"/>
          <w:szCs w:val="22"/>
          <w:lang w:val="en-GB"/>
        </w:rPr>
        <w:t>deviation indicator scaling (full-scale deflection) is suitable for the navigation accuracy associated</w:t>
      </w:r>
      <w:r w:rsidR="00F12FD5">
        <w:rPr>
          <w:rFonts w:ascii="Calibri" w:hAnsi="Calibri" w:cs="Calibri"/>
          <w:sz w:val="22"/>
          <w:szCs w:val="22"/>
          <w:lang w:val="en-GB"/>
        </w:rPr>
        <w:t xml:space="preserve"> </w:t>
      </w:r>
      <w:r w:rsidRPr="008E0603">
        <w:rPr>
          <w:rFonts w:ascii="Calibri" w:hAnsi="Calibri" w:cs="Calibri"/>
          <w:sz w:val="22"/>
          <w:szCs w:val="22"/>
          <w:lang w:val="en-GB"/>
        </w:rPr>
        <w:t>with the various segments of the procedure.</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 The flight crew should maintain procedure centrelines unless authorised to deviate by ATC or</w:t>
      </w:r>
      <w:r w:rsidR="00F12FD5">
        <w:rPr>
          <w:rFonts w:ascii="Calibri" w:hAnsi="Calibri" w:cs="Calibri"/>
          <w:sz w:val="22"/>
          <w:szCs w:val="22"/>
          <w:lang w:val="en-GB"/>
        </w:rPr>
        <w:t xml:space="preserve"> </w:t>
      </w:r>
      <w:r w:rsidRPr="008E0603">
        <w:rPr>
          <w:rFonts w:ascii="Calibri" w:hAnsi="Calibri" w:cs="Calibri"/>
          <w:sz w:val="22"/>
          <w:szCs w:val="22"/>
          <w:lang w:val="en-GB"/>
        </w:rPr>
        <w:t>demanded by emergency conditions.</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(e) Cross-track error/deviation (the difference between the area-navigation-system-computed path</w:t>
      </w:r>
      <w:r w:rsidR="00F12FD5">
        <w:rPr>
          <w:rFonts w:ascii="Calibri" w:hAnsi="Calibri" w:cs="Calibri"/>
          <w:sz w:val="22"/>
          <w:szCs w:val="22"/>
          <w:lang w:val="en-GB"/>
        </w:rPr>
        <w:t xml:space="preserve"> </w:t>
      </w:r>
      <w:r w:rsidRPr="008E0603">
        <w:rPr>
          <w:rFonts w:ascii="Calibri" w:hAnsi="Calibri" w:cs="Calibri"/>
          <w:sz w:val="22"/>
          <w:szCs w:val="22"/>
          <w:lang w:val="en-GB"/>
        </w:rPr>
        <w:t>and the aircraft-computed position) should normally be limited to ± ½ time the RNAV/RNP value</w:t>
      </w:r>
      <w:r w:rsidR="00F12FD5">
        <w:rPr>
          <w:rFonts w:ascii="Calibri" w:hAnsi="Calibri" w:cs="Calibri"/>
          <w:sz w:val="22"/>
          <w:szCs w:val="22"/>
          <w:lang w:val="en-GB"/>
        </w:rPr>
        <w:t xml:space="preserve"> </w:t>
      </w:r>
      <w:r w:rsidRPr="008E0603">
        <w:rPr>
          <w:rFonts w:ascii="Calibri" w:hAnsi="Calibri" w:cs="Calibri"/>
          <w:sz w:val="22"/>
          <w:szCs w:val="22"/>
          <w:lang w:val="en-GB"/>
        </w:rPr>
        <w:t>associated with the procedure. Brief deviations from this standard (e.g. overshoots or undershoots</w:t>
      </w:r>
      <w:r w:rsidR="00F12FD5">
        <w:rPr>
          <w:rFonts w:ascii="Calibri" w:hAnsi="Calibri" w:cs="Calibri"/>
          <w:sz w:val="22"/>
          <w:szCs w:val="22"/>
          <w:lang w:val="en-GB"/>
        </w:rPr>
        <w:t xml:space="preserve"> </w:t>
      </w:r>
      <w:r w:rsidRPr="008E0603">
        <w:rPr>
          <w:rFonts w:ascii="Calibri" w:hAnsi="Calibri" w:cs="Calibri"/>
          <w:sz w:val="22"/>
          <w:szCs w:val="22"/>
          <w:lang w:val="en-GB"/>
        </w:rPr>
        <w:t>during and immediately after turns) up to a maximum of 1 time the RNAV/RNP value should be</w:t>
      </w:r>
      <w:r w:rsidR="00F12FD5">
        <w:rPr>
          <w:rFonts w:ascii="Calibri" w:hAnsi="Calibri" w:cs="Calibri"/>
          <w:sz w:val="22"/>
          <w:szCs w:val="22"/>
          <w:lang w:val="en-GB"/>
        </w:rPr>
        <w:t xml:space="preserve"> </w:t>
      </w:r>
      <w:r w:rsidRPr="008E0603">
        <w:rPr>
          <w:rFonts w:ascii="Calibri" w:hAnsi="Calibri" w:cs="Calibri"/>
          <w:sz w:val="22"/>
          <w:szCs w:val="22"/>
          <w:lang w:val="en-GB"/>
        </w:rPr>
        <w:t>allowable.</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(f) For a 3D approach operation, the flight crew should use a vertical deviation indicator and, where</w:t>
      </w:r>
      <w:r w:rsidR="00F12FD5">
        <w:rPr>
          <w:rFonts w:ascii="Calibri" w:hAnsi="Calibri" w:cs="Calibri"/>
          <w:sz w:val="22"/>
          <w:szCs w:val="22"/>
          <w:lang w:val="en-GB"/>
        </w:rPr>
        <w:t xml:space="preserve"> </w:t>
      </w:r>
      <w:r w:rsidRPr="008E0603">
        <w:rPr>
          <w:rFonts w:ascii="Calibri" w:hAnsi="Calibri" w:cs="Calibri"/>
          <w:sz w:val="22"/>
          <w:szCs w:val="22"/>
          <w:lang w:val="en-GB"/>
        </w:rPr>
        <w:t>required by AFM limitations, a flight director or autopilot in vertical navigation mode.</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lastRenderedPageBreak/>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(g) Deviations below the vertical path should not exceed 75 ft at any time, or half-scale deflection</w:t>
      </w:r>
      <w:r w:rsidR="00F12FD5">
        <w:rPr>
          <w:rFonts w:ascii="Calibri" w:hAnsi="Calibri" w:cs="Calibri"/>
          <w:sz w:val="22"/>
          <w:szCs w:val="22"/>
          <w:lang w:val="en-GB"/>
        </w:rPr>
        <w:t xml:space="preserve"> </w:t>
      </w:r>
      <w:r w:rsidRPr="008E0603">
        <w:rPr>
          <w:rFonts w:ascii="Calibri" w:hAnsi="Calibri" w:cs="Calibri"/>
          <w:sz w:val="22"/>
          <w:szCs w:val="22"/>
          <w:lang w:val="en-GB"/>
        </w:rPr>
        <w:t>where angular deviation is indicated, and not more than 75 ft above the vertical profile, or halfscale</w:t>
      </w:r>
      <w:r w:rsidR="00F12FD5">
        <w:rPr>
          <w:rFonts w:ascii="Calibri" w:hAnsi="Calibri" w:cs="Calibri"/>
          <w:sz w:val="22"/>
          <w:szCs w:val="22"/>
          <w:lang w:val="en-GB"/>
        </w:rPr>
        <w:t xml:space="preserve"> </w:t>
      </w:r>
      <w:r w:rsidRPr="008E0603">
        <w:rPr>
          <w:rFonts w:ascii="Calibri" w:hAnsi="Calibri" w:cs="Calibri"/>
          <w:sz w:val="22"/>
          <w:szCs w:val="22"/>
          <w:lang w:val="en-GB"/>
        </w:rPr>
        <w:t>deflection where angular deviation is indicated, at or below 1 000 ft above aerodrome level.</w:t>
      </w:r>
      <w:r w:rsidR="00F82F1E">
        <w:rPr>
          <w:rFonts w:ascii="Calibri" w:hAnsi="Calibri" w:cs="Calibri"/>
          <w:sz w:val="22"/>
          <w:szCs w:val="22"/>
          <w:lang w:val="en-GB"/>
        </w:rPr>
        <w:t xml:space="preserve"> </w:t>
      </w:r>
      <w:r w:rsidRPr="008E0603">
        <w:rPr>
          <w:rFonts w:ascii="Calibri" w:hAnsi="Calibri" w:cs="Calibri"/>
          <w:sz w:val="22"/>
          <w:szCs w:val="22"/>
          <w:lang w:val="en-GB"/>
        </w:rPr>
        <w:t>The flight crew should execute a missed approach if the vertical deviation exceeds this criterion,</w:t>
      </w:r>
      <w:r w:rsidR="00F82F1E">
        <w:rPr>
          <w:rFonts w:ascii="Calibri" w:hAnsi="Calibri" w:cs="Calibri"/>
          <w:sz w:val="22"/>
          <w:szCs w:val="22"/>
          <w:lang w:val="en-GB"/>
        </w:rPr>
        <w:t xml:space="preserve"> </w:t>
      </w:r>
      <w:r w:rsidRPr="008E0603">
        <w:rPr>
          <w:rFonts w:ascii="Calibri" w:hAnsi="Calibri" w:cs="Calibri"/>
          <w:sz w:val="22"/>
          <w:szCs w:val="22"/>
          <w:lang w:val="en-GB"/>
        </w:rPr>
        <w:t>unless the flight crew has in sight the visual references required to continue the approach.</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Default="005F26D2" w:rsidP="008E0603">
      <w:pPr>
        <w:overflowPunct/>
        <w:textAlignment w:val="auto"/>
        <w:rPr>
          <w:rFonts w:ascii="Calibri" w:hAnsi="Calibri" w:cs="Calibri"/>
          <w:sz w:val="22"/>
          <w:szCs w:val="22"/>
          <w:lang w:val="en-GB"/>
        </w:rPr>
      </w:pPr>
    </w:p>
    <w:p w:rsidR="00F82F1E" w:rsidRDefault="00F82F1E" w:rsidP="008E0603">
      <w:pPr>
        <w:overflowPunct/>
        <w:textAlignment w:val="auto"/>
        <w:rPr>
          <w:rFonts w:ascii="Calibri" w:hAnsi="Calibri" w:cs="Calibri"/>
          <w:sz w:val="22"/>
          <w:szCs w:val="22"/>
          <w:lang w:val="en-GB"/>
        </w:rPr>
      </w:pPr>
    </w:p>
    <w:p w:rsidR="00F82F1E" w:rsidRPr="008E0603" w:rsidRDefault="00F82F1E" w:rsidP="008E0603">
      <w:pPr>
        <w:overflowPunct/>
        <w:textAlignment w:val="auto"/>
        <w:rPr>
          <w:rFonts w:ascii="Calibri" w:hAnsi="Calibri" w:cs="Calibri"/>
          <w:sz w:val="22"/>
          <w:szCs w:val="22"/>
          <w:lang w:val="en-GB"/>
        </w:rPr>
      </w:pPr>
    </w:p>
    <w:p w:rsidR="008E0603" w:rsidRPr="00E63F75" w:rsidRDefault="008E0603" w:rsidP="008E0603">
      <w:pPr>
        <w:overflowPunct/>
        <w:textAlignment w:val="auto"/>
        <w:rPr>
          <w:rFonts w:asciiTheme="minorHAnsi" w:hAnsiTheme="minorHAnsi" w:cstheme="minorHAnsi"/>
          <w:b/>
          <w:bCs/>
          <w:sz w:val="22"/>
          <w:szCs w:val="22"/>
          <w:highlight w:val="lightGray"/>
          <w:lang w:val="en-GB"/>
        </w:rPr>
      </w:pPr>
      <w:r w:rsidRPr="005F26D2">
        <w:rPr>
          <w:rFonts w:asciiTheme="minorHAnsi" w:hAnsiTheme="minorHAnsi" w:cstheme="minorHAnsi"/>
          <w:b/>
          <w:bCs/>
          <w:sz w:val="22"/>
          <w:szCs w:val="22"/>
          <w:highlight w:val="lightGray"/>
          <w:lang w:val="en-GB"/>
        </w:rPr>
        <w:t>A</w:t>
      </w:r>
      <w:r w:rsidRPr="00E63F75">
        <w:rPr>
          <w:rFonts w:asciiTheme="minorHAnsi" w:hAnsiTheme="minorHAnsi" w:cstheme="minorHAnsi"/>
          <w:b/>
          <w:bCs/>
          <w:sz w:val="22"/>
          <w:szCs w:val="22"/>
          <w:highlight w:val="lightGray"/>
          <w:lang w:val="en-GB"/>
        </w:rPr>
        <w:t>MC5 NCC.OP.116 Performance-based navigation — aeroplanes and helicopters</w:t>
      </w:r>
    </w:p>
    <w:p w:rsidR="00F82F1E" w:rsidRPr="008E0603" w:rsidRDefault="00F82F1E"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VECTORING AND POSITIONING</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ATC tactical interventions in the terminal area may include radar headings, ‘direct to’ clearances</w:t>
      </w:r>
      <w:r w:rsidR="00F82F1E">
        <w:rPr>
          <w:rFonts w:ascii="Calibri" w:hAnsi="Calibri" w:cs="Calibri"/>
          <w:sz w:val="22"/>
          <w:szCs w:val="22"/>
          <w:lang w:val="en-GB"/>
        </w:rPr>
        <w:t xml:space="preserve"> </w:t>
      </w:r>
      <w:r w:rsidRPr="008E0603">
        <w:rPr>
          <w:rFonts w:ascii="Calibri" w:hAnsi="Calibri" w:cs="Calibri"/>
          <w:sz w:val="22"/>
          <w:szCs w:val="22"/>
          <w:lang w:val="en-GB"/>
        </w:rPr>
        <w:t>which bypass the initial legs of an approach procedure, interceptions of an initial or intermediate</w:t>
      </w:r>
      <w:r w:rsidR="00F82F1E">
        <w:rPr>
          <w:rFonts w:ascii="Calibri" w:hAnsi="Calibri" w:cs="Calibri"/>
          <w:sz w:val="22"/>
          <w:szCs w:val="22"/>
          <w:lang w:val="en-GB"/>
        </w:rPr>
        <w:t xml:space="preserve"> </w:t>
      </w:r>
      <w:r w:rsidRPr="008E0603">
        <w:rPr>
          <w:rFonts w:ascii="Calibri" w:hAnsi="Calibri" w:cs="Calibri"/>
          <w:sz w:val="22"/>
          <w:szCs w:val="22"/>
          <w:lang w:val="en-GB"/>
        </w:rPr>
        <w:t>segments of an approach procedure or the insertion of additional waypoints loaded from the</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database.</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In complying with ATC instructions, the flight crew should be aware of the implications for the</w:t>
      </w:r>
      <w:r w:rsidR="00F82F1E">
        <w:rPr>
          <w:rFonts w:ascii="Calibri" w:hAnsi="Calibri" w:cs="Calibri"/>
          <w:sz w:val="22"/>
          <w:szCs w:val="22"/>
          <w:lang w:val="en-GB"/>
        </w:rPr>
        <w:t xml:space="preserve"> </w:t>
      </w:r>
      <w:r w:rsidRPr="008E0603">
        <w:rPr>
          <w:rFonts w:ascii="Calibri" w:hAnsi="Calibri" w:cs="Calibri"/>
          <w:sz w:val="22"/>
          <w:szCs w:val="22"/>
          <w:lang w:val="en-GB"/>
        </w:rPr>
        <w:t>navigation system.</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lastRenderedPageBreak/>
        <w:t>(c) ‘Direct to’ clearances may be accepted to the IF provided that it is clear to the flight crew that the</w:t>
      </w:r>
      <w:r w:rsidR="00F82F1E">
        <w:rPr>
          <w:rFonts w:ascii="Calibri" w:hAnsi="Calibri" w:cs="Calibri"/>
          <w:sz w:val="22"/>
          <w:szCs w:val="22"/>
          <w:lang w:val="en-GB"/>
        </w:rPr>
        <w:t xml:space="preserve"> </w:t>
      </w:r>
      <w:r w:rsidRPr="008E0603">
        <w:rPr>
          <w:rFonts w:ascii="Calibri" w:hAnsi="Calibri" w:cs="Calibri"/>
          <w:sz w:val="22"/>
          <w:szCs w:val="22"/>
          <w:lang w:val="en-GB"/>
        </w:rPr>
        <w:t>aircraft will be established on the final approach track at least 2 NM before the FAF.</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 ‘Direct to’ clearance to the FAF should not be acceptable. Modifying the procedure to intercept</w:t>
      </w:r>
      <w:r w:rsidR="00F82F1E">
        <w:rPr>
          <w:rFonts w:ascii="Calibri" w:hAnsi="Calibri" w:cs="Calibri"/>
          <w:sz w:val="22"/>
          <w:szCs w:val="22"/>
          <w:lang w:val="en-GB"/>
        </w:rPr>
        <w:t xml:space="preserve"> </w:t>
      </w:r>
      <w:r w:rsidRPr="008E0603">
        <w:rPr>
          <w:rFonts w:ascii="Calibri" w:hAnsi="Calibri" w:cs="Calibri"/>
          <w:sz w:val="22"/>
          <w:szCs w:val="22"/>
          <w:lang w:val="en-GB"/>
        </w:rPr>
        <w:t>the final approach track prior to the FAF should be acceptable for radar-vectored arrivals or</w:t>
      </w:r>
      <w:r w:rsidR="00F82F1E">
        <w:rPr>
          <w:rFonts w:ascii="Calibri" w:hAnsi="Calibri" w:cs="Calibri"/>
          <w:sz w:val="22"/>
          <w:szCs w:val="22"/>
          <w:lang w:val="en-GB"/>
        </w:rPr>
        <w:t xml:space="preserve"> </w:t>
      </w:r>
      <w:r w:rsidRPr="008E0603">
        <w:rPr>
          <w:rFonts w:ascii="Calibri" w:hAnsi="Calibri" w:cs="Calibri"/>
          <w:sz w:val="22"/>
          <w:szCs w:val="22"/>
          <w:lang w:val="en-GB"/>
        </w:rPr>
        <w:t>otherwise only with ATC approval.</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F82F1E">
      <w:pPr>
        <w:overflowPunct/>
        <w:textAlignment w:val="auto"/>
        <w:rPr>
          <w:rFonts w:ascii="Calibri" w:hAnsi="Calibri" w:cs="Calibri"/>
          <w:sz w:val="22"/>
          <w:szCs w:val="22"/>
          <w:lang w:val="en-GB"/>
        </w:rPr>
      </w:pPr>
      <w:r w:rsidRPr="008E0603">
        <w:rPr>
          <w:rFonts w:ascii="Calibri" w:hAnsi="Calibri" w:cs="Calibri"/>
          <w:sz w:val="22"/>
          <w:szCs w:val="22"/>
          <w:lang w:val="en-GB"/>
        </w:rPr>
        <w:t>(e) The final approach trajectory should be intercepted no later than the FAF in order for the aircraft</w:t>
      </w:r>
      <w:r w:rsidR="00F82F1E">
        <w:rPr>
          <w:rFonts w:ascii="Calibri" w:hAnsi="Calibri" w:cs="Calibri"/>
          <w:sz w:val="22"/>
          <w:szCs w:val="22"/>
          <w:lang w:val="en-GB"/>
        </w:rPr>
        <w:t xml:space="preserve"> </w:t>
      </w:r>
      <w:r w:rsidRPr="00F82F1E">
        <w:rPr>
          <w:rFonts w:ascii="Calibri" w:hAnsi="Calibri" w:cs="Calibri"/>
          <w:sz w:val="22"/>
          <w:szCs w:val="22"/>
          <w:lang w:val="en-GB"/>
        </w:rPr>
        <w:t>terrain and obstacle clearance).</w:t>
      </w:r>
    </w:p>
    <w:p w:rsidR="005F26D2" w:rsidRDefault="005F26D2" w:rsidP="00F82F1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F82F1E" w:rsidRDefault="005F26D2" w:rsidP="00F82F1E">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(f) ‘Direct to’ clearances to a fix that immediately precede an RF leg should not be permitted.</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(g) For parallel offset operations en route in RNP 4 and A-RNP, transitions to and from the offset track</w:t>
      </w:r>
      <w:r w:rsidR="00F82F1E">
        <w:rPr>
          <w:rFonts w:ascii="Calibri" w:hAnsi="Calibri" w:cs="Calibri"/>
          <w:sz w:val="22"/>
          <w:szCs w:val="22"/>
          <w:lang w:val="en-GB"/>
        </w:rPr>
        <w:t xml:space="preserve"> </w:t>
      </w:r>
      <w:r w:rsidRPr="008E0603">
        <w:rPr>
          <w:rFonts w:ascii="Calibri" w:hAnsi="Calibri" w:cs="Calibri"/>
          <w:sz w:val="22"/>
          <w:szCs w:val="22"/>
          <w:lang w:val="en-GB"/>
        </w:rPr>
        <w:t>should maintain an intercept angle of no more than 45° unless specified otherwise by ATC.</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lastRenderedPageBreak/>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Default="005F26D2" w:rsidP="008E0603">
      <w:pPr>
        <w:overflowPunct/>
        <w:textAlignment w:val="auto"/>
        <w:rPr>
          <w:rFonts w:ascii="Calibri" w:hAnsi="Calibri" w:cs="Calibri"/>
          <w:sz w:val="22"/>
          <w:szCs w:val="22"/>
          <w:lang w:val="en-GB"/>
        </w:rPr>
      </w:pPr>
    </w:p>
    <w:p w:rsidR="00F82F1E" w:rsidRDefault="00F82F1E" w:rsidP="008E0603">
      <w:pPr>
        <w:overflowPunct/>
        <w:textAlignment w:val="auto"/>
        <w:rPr>
          <w:rFonts w:ascii="Calibri" w:hAnsi="Calibri" w:cs="Calibri"/>
          <w:sz w:val="22"/>
          <w:szCs w:val="22"/>
          <w:lang w:val="en-GB"/>
        </w:rPr>
      </w:pPr>
    </w:p>
    <w:p w:rsidR="00F82F1E" w:rsidRPr="008E0603" w:rsidRDefault="00F82F1E" w:rsidP="008E0603">
      <w:pPr>
        <w:overflowPunct/>
        <w:textAlignment w:val="auto"/>
        <w:rPr>
          <w:rFonts w:ascii="Calibri" w:hAnsi="Calibri" w:cs="Calibri"/>
          <w:sz w:val="22"/>
          <w:szCs w:val="22"/>
          <w:lang w:val="en-GB"/>
        </w:rPr>
      </w:pPr>
    </w:p>
    <w:p w:rsidR="008E0603" w:rsidRPr="005F26D2" w:rsidRDefault="008E0603" w:rsidP="008E0603">
      <w:pPr>
        <w:overflowPunct/>
        <w:textAlignment w:val="auto"/>
        <w:rPr>
          <w:rFonts w:asciiTheme="minorHAnsi" w:hAnsiTheme="minorHAnsi" w:cstheme="minorHAnsi"/>
          <w:b/>
          <w:bCs/>
          <w:sz w:val="22"/>
          <w:szCs w:val="22"/>
          <w:highlight w:val="lightGray"/>
          <w:lang w:val="en-GB"/>
        </w:rPr>
      </w:pPr>
      <w:r w:rsidRPr="005F26D2">
        <w:rPr>
          <w:rFonts w:asciiTheme="minorHAnsi" w:hAnsiTheme="minorHAnsi" w:cstheme="minorHAnsi"/>
          <w:b/>
          <w:bCs/>
          <w:sz w:val="22"/>
          <w:szCs w:val="22"/>
          <w:highlight w:val="lightGray"/>
          <w:lang w:val="en-GB"/>
        </w:rPr>
        <w:t>AMC6 NCC.OP.116 Performance-based navigation — aeroplanes and helicopters</w:t>
      </w:r>
    </w:p>
    <w:p w:rsidR="00F82F1E" w:rsidRPr="008E0603" w:rsidRDefault="00F82F1E"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ALERTING AND ABORT</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Unless the flight crew has sufficient visual reference to continue the approach operation to a safe</w:t>
      </w:r>
      <w:r w:rsidR="00F82F1E">
        <w:rPr>
          <w:rFonts w:ascii="Calibri" w:hAnsi="Calibri" w:cs="Calibri"/>
          <w:sz w:val="22"/>
          <w:szCs w:val="22"/>
          <w:lang w:val="en-GB"/>
        </w:rPr>
        <w:t xml:space="preserve"> </w:t>
      </w:r>
      <w:r w:rsidRPr="008E0603">
        <w:rPr>
          <w:rFonts w:ascii="Calibri" w:hAnsi="Calibri" w:cs="Calibri"/>
          <w:sz w:val="22"/>
          <w:szCs w:val="22"/>
          <w:lang w:val="en-GB"/>
        </w:rPr>
        <w:t>landing, an RNP APCH operation should be discontinued if:</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navigation system failure is annunciated (e.g. warning flag);</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lateral or vertical deviations exceed the tolerances;</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loss of the on-board monitoring and alerting system.</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Discontinuing the approach operation may not be necessary for a multi-sensor navigation system</w:t>
      </w:r>
      <w:r w:rsidR="00F82F1E">
        <w:rPr>
          <w:rFonts w:ascii="Calibri" w:hAnsi="Calibri" w:cs="Calibri"/>
          <w:sz w:val="22"/>
          <w:szCs w:val="22"/>
          <w:lang w:val="en-GB"/>
        </w:rPr>
        <w:t xml:space="preserve"> </w:t>
      </w:r>
      <w:r w:rsidRPr="008E0603">
        <w:rPr>
          <w:rFonts w:ascii="Calibri" w:hAnsi="Calibri" w:cs="Calibri"/>
          <w:sz w:val="22"/>
          <w:szCs w:val="22"/>
          <w:lang w:val="en-GB"/>
        </w:rPr>
        <w:t>that includes demonstrated RNP capability without GNSS in accordance with the AFM.</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5F26D2" w:rsidRPr="008E0603" w:rsidRDefault="005F26D2"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Where vertical guidance is lost while the aircraft is still above 1 000 ft AGL, the flight crew may</w:t>
      </w:r>
      <w:r w:rsidR="00F82F1E">
        <w:rPr>
          <w:rFonts w:ascii="Calibri" w:hAnsi="Calibri" w:cs="Calibri"/>
          <w:sz w:val="22"/>
          <w:szCs w:val="22"/>
          <w:lang w:val="en-GB"/>
        </w:rPr>
        <w:t xml:space="preserve"> </w:t>
      </w:r>
      <w:r w:rsidRPr="008E0603">
        <w:rPr>
          <w:rFonts w:ascii="Calibri" w:hAnsi="Calibri" w:cs="Calibri"/>
          <w:sz w:val="22"/>
          <w:szCs w:val="22"/>
          <w:lang w:val="en-GB"/>
        </w:rPr>
        <w:t>decide to continue the approach to LNAV minima, when supported by the navigation system.</w:t>
      </w:r>
    </w:p>
    <w:p w:rsidR="005F26D2" w:rsidRDefault="005F26D2"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26D2" w:rsidTr="005F26D2">
        <w:trPr>
          <w:cantSplit/>
        </w:trPr>
        <w:tc>
          <w:tcPr>
            <w:tcW w:w="6237" w:type="dxa"/>
          </w:tcPr>
          <w:p w:rsidR="005F26D2" w:rsidRDefault="009A3855" w:rsidP="005F26D2">
            <w:pPr>
              <w:tabs>
                <w:tab w:val="left" w:pos="1773"/>
              </w:tabs>
              <w:spacing w:before="120" w:after="60"/>
              <w:rPr>
                <w:b/>
                <w:lang w:val="en-GB"/>
              </w:rPr>
            </w:pPr>
            <w:r>
              <w:rPr>
                <w:b/>
              </w:rPr>
              <w:fldChar w:fldCharType="begin">
                <w:ffData>
                  <w:name w:val="Text9"/>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p w:rsidR="005F26D2" w:rsidRDefault="005F26D2" w:rsidP="005F26D2">
            <w:pPr>
              <w:tabs>
                <w:tab w:val="left" w:pos="2835"/>
                <w:tab w:val="left" w:pos="8080"/>
              </w:tabs>
              <w:spacing w:before="120" w:after="60"/>
              <w:jc w:val="center"/>
              <w:rPr>
                <w:b/>
                <w:sz w:val="20"/>
                <w:lang w:val="en-GB"/>
              </w:rPr>
            </w:pPr>
          </w:p>
        </w:tc>
        <w:tc>
          <w:tcPr>
            <w:tcW w:w="6237" w:type="dxa"/>
          </w:tcPr>
          <w:p w:rsidR="005F26D2" w:rsidRDefault="009A3855" w:rsidP="005F26D2">
            <w:pPr>
              <w:tabs>
                <w:tab w:val="left" w:pos="2835"/>
                <w:tab w:val="left" w:pos="8080"/>
              </w:tabs>
              <w:spacing w:before="120" w:after="60"/>
              <w:rPr>
                <w:b/>
                <w:lang w:val="en-GB"/>
              </w:rPr>
            </w:pPr>
            <w:r>
              <w:rPr>
                <w:b/>
              </w:rPr>
              <w:fldChar w:fldCharType="begin">
                <w:ffData>
                  <w:name w:val="Text10"/>
                  <w:enabled/>
                  <w:calcOnExit w:val="0"/>
                  <w:textInput/>
                </w:ffData>
              </w:fldChar>
            </w:r>
            <w:r w:rsidR="005F26D2">
              <w:rPr>
                <w:b/>
              </w:rPr>
              <w:instrText xml:space="preserve"> FORMTEXT </w:instrText>
            </w:r>
            <w:r>
              <w:rPr>
                <w:b/>
              </w:rPr>
            </w:r>
            <w:r>
              <w:rPr>
                <w:b/>
              </w:rPr>
              <w:fldChar w:fldCharType="separate"/>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sidR="005F26D2">
              <w:rPr>
                <w:rFonts w:ascii="Times New Roman" w:hAnsi="Times New Roman"/>
                <w:b/>
                <w:noProof/>
              </w:rPr>
              <w:t> </w:t>
            </w:r>
            <w:r>
              <w:rPr>
                <w:b/>
              </w:rPr>
              <w:fldChar w:fldCharType="end"/>
            </w:r>
          </w:p>
        </w:tc>
        <w:tc>
          <w:tcPr>
            <w:tcW w:w="677" w:type="dxa"/>
          </w:tcPr>
          <w:p w:rsidR="005F26D2" w:rsidRDefault="009A3855" w:rsidP="005F26D2">
            <w:pPr>
              <w:pStyle w:val="Rubrik8"/>
              <w:rPr>
                <w:sz w:val="28"/>
                <w:lang w:val="en-GB"/>
              </w:rPr>
            </w:pPr>
            <w:r>
              <w:rPr>
                <w:b w:val="0"/>
              </w:rPr>
              <w:fldChar w:fldCharType="begin">
                <w:ffData>
                  <w:name w:val="Text10"/>
                  <w:enabled/>
                  <w:calcOnExit w:val="0"/>
                  <w:textInput/>
                </w:ffData>
              </w:fldChar>
            </w:r>
            <w:r w:rsidR="005F26D2">
              <w:rPr>
                <w:b w:val="0"/>
              </w:rPr>
              <w:instrText xml:space="preserve"> FORMTEXT </w:instrText>
            </w:r>
            <w:r>
              <w:rPr>
                <w:b w:val="0"/>
              </w:rPr>
            </w:r>
            <w:r>
              <w:rPr>
                <w:b w:val="0"/>
              </w:rPr>
              <w:fldChar w:fldCharType="separate"/>
            </w:r>
            <w:r w:rsidR="005F26D2">
              <w:rPr>
                <w:b w:val="0"/>
                <w:noProof/>
              </w:rPr>
              <w:t> </w:t>
            </w:r>
            <w:r w:rsidR="005F26D2">
              <w:rPr>
                <w:b w:val="0"/>
                <w:noProof/>
              </w:rPr>
              <w:t> </w:t>
            </w:r>
            <w:r w:rsidR="005F26D2">
              <w:rPr>
                <w:b w:val="0"/>
                <w:noProof/>
              </w:rPr>
              <w:t> </w:t>
            </w:r>
            <w:r w:rsidR="005F26D2">
              <w:rPr>
                <w:b w:val="0"/>
                <w:noProof/>
              </w:rPr>
              <w:t> </w:t>
            </w:r>
            <w:r w:rsidR="005F26D2">
              <w:rPr>
                <w:b w:val="0"/>
                <w:noProof/>
              </w:rPr>
              <w:t> </w:t>
            </w:r>
            <w:r>
              <w:rPr>
                <w:b w:val="0"/>
              </w:rPr>
              <w:fldChar w:fldCharType="end"/>
            </w:r>
          </w:p>
        </w:tc>
      </w:tr>
    </w:tbl>
    <w:p w:rsidR="008E0603" w:rsidRPr="005F26D2" w:rsidRDefault="008E0603" w:rsidP="008E0603">
      <w:pPr>
        <w:overflowPunct/>
        <w:textAlignment w:val="auto"/>
        <w:rPr>
          <w:rFonts w:asciiTheme="minorHAnsi" w:hAnsiTheme="minorHAnsi" w:cstheme="minorHAnsi"/>
          <w:b/>
          <w:bCs/>
          <w:sz w:val="22"/>
          <w:szCs w:val="22"/>
          <w:highlight w:val="lightGray"/>
          <w:lang w:val="en-GB"/>
        </w:rPr>
      </w:pPr>
      <w:r w:rsidRPr="005F26D2">
        <w:rPr>
          <w:rFonts w:asciiTheme="minorHAnsi" w:hAnsiTheme="minorHAnsi" w:cstheme="minorHAnsi"/>
          <w:b/>
          <w:bCs/>
          <w:sz w:val="22"/>
          <w:szCs w:val="22"/>
          <w:highlight w:val="lightGray"/>
          <w:lang w:val="en-GB"/>
        </w:rPr>
        <w:lastRenderedPageBreak/>
        <w:t>AMC7 NCC.OP.116 Performance-based navigation — aeroplanes and helicopters</w:t>
      </w:r>
    </w:p>
    <w:p w:rsidR="00F82F1E" w:rsidRPr="008E0603" w:rsidRDefault="00F82F1E"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CONTINGENCY PROCEDURES</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The flight crew should make the necessary preparation to revert to a conventional arrival</w:t>
      </w:r>
      <w:r w:rsidR="00F82F1E">
        <w:rPr>
          <w:rFonts w:ascii="Calibri" w:hAnsi="Calibri" w:cs="Calibri"/>
          <w:sz w:val="22"/>
          <w:szCs w:val="22"/>
          <w:lang w:val="en-GB"/>
        </w:rPr>
        <w:t xml:space="preserve"> </w:t>
      </w:r>
      <w:r w:rsidRPr="008E0603">
        <w:rPr>
          <w:rFonts w:ascii="Calibri" w:hAnsi="Calibri" w:cs="Calibri"/>
          <w:sz w:val="22"/>
          <w:szCs w:val="22"/>
          <w:lang w:val="en-GB"/>
        </w:rPr>
        <w:t>procedure where appropriate. The following conditions should be considered:</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(1) failure of the navigation system components including navigation sensors, and a failure</w:t>
      </w:r>
      <w:r w:rsidR="00F82F1E">
        <w:rPr>
          <w:rFonts w:ascii="Calibri" w:hAnsi="Calibri" w:cs="Calibri"/>
          <w:sz w:val="22"/>
          <w:szCs w:val="22"/>
          <w:lang w:val="en-GB"/>
        </w:rPr>
        <w:t xml:space="preserve"> </w:t>
      </w:r>
      <w:r w:rsidRPr="008E0603">
        <w:rPr>
          <w:rFonts w:ascii="Calibri" w:hAnsi="Calibri" w:cs="Calibri"/>
          <w:sz w:val="22"/>
          <w:szCs w:val="22"/>
          <w:lang w:val="en-GB"/>
        </w:rPr>
        <w:t>effecting flight technical error (e.g. failures of the flight director or autopilot);</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(2) multiple system failures affecting aircraft performance;</w:t>
      </w: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(3) coasting on inertial sensors beyond a specified time limit; and</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(4) RAIM (or equivalent) alert or loss of integrity function.</w:t>
      </w:r>
    </w:p>
    <w:p w:rsidR="00630598" w:rsidRDefault="00630598"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8E0603" w:rsidRDefault="00630598"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(b) In the event of loss of PBN capability, the flight crew should invoke contingency procedures and</w:t>
      </w:r>
      <w:r w:rsidR="00F82F1E">
        <w:rPr>
          <w:rFonts w:ascii="Calibri" w:hAnsi="Calibri" w:cs="Calibri"/>
          <w:sz w:val="22"/>
          <w:szCs w:val="22"/>
          <w:lang w:val="en-GB"/>
        </w:rPr>
        <w:t xml:space="preserve"> </w:t>
      </w:r>
      <w:r w:rsidRPr="008E0603">
        <w:rPr>
          <w:rFonts w:ascii="Calibri" w:hAnsi="Calibri" w:cs="Calibri"/>
          <w:sz w:val="22"/>
          <w:szCs w:val="22"/>
          <w:lang w:val="en-GB"/>
        </w:rPr>
        <w:t>navigate using an alternative means of navigation.</w:t>
      </w:r>
    </w:p>
    <w:p w:rsidR="00630598" w:rsidRDefault="00630598"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8E0603" w:rsidRDefault="00630598"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(c) The flight crew should notify ATC of any problem with PBN capability.</w:t>
      </w:r>
    </w:p>
    <w:p w:rsidR="00630598" w:rsidRDefault="00630598"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8E0603" w:rsidRDefault="00630598" w:rsidP="008E0603">
      <w:pPr>
        <w:overflowPunct/>
        <w:textAlignment w:val="auto"/>
        <w:rPr>
          <w:rFonts w:ascii="Calibri" w:hAnsi="Calibri" w:cs="Calibri"/>
          <w:sz w:val="22"/>
          <w:szCs w:val="22"/>
          <w:lang w:val="en-GB"/>
        </w:rPr>
      </w:pP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(d) In the event of communication failure, the flight crew should continue with the operation in</w:t>
      </w:r>
      <w:r w:rsidR="00F82F1E">
        <w:rPr>
          <w:rFonts w:ascii="Calibri" w:hAnsi="Calibri" w:cs="Calibri"/>
          <w:sz w:val="22"/>
          <w:szCs w:val="22"/>
          <w:lang w:val="en-GB"/>
        </w:rPr>
        <w:t xml:space="preserve"> </w:t>
      </w:r>
      <w:r w:rsidRPr="008E0603">
        <w:rPr>
          <w:rFonts w:ascii="Calibri" w:hAnsi="Calibri" w:cs="Calibri"/>
          <w:sz w:val="22"/>
          <w:szCs w:val="22"/>
          <w:lang w:val="en-GB"/>
        </w:rPr>
        <w:t>accordance with published lost communication procedures.</w:t>
      </w:r>
    </w:p>
    <w:p w:rsidR="00F82F1E" w:rsidRDefault="00F82F1E"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lastRenderedPageBreak/>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Default="00630598" w:rsidP="008E0603">
      <w:pPr>
        <w:overflowPunct/>
        <w:textAlignment w:val="auto"/>
        <w:rPr>
          <w:rFonts w:ascii="Calibri" w:hAnsi="Calibri" w:cs="Calibri"/>
          <w:sz w:val="22"/>
          <w:szCs w:val="22"/>
          <w:lang w:val="en-GB"/>
        </w:rPr>
      </w:pPr>
    </w:p>
    <w:p w:rsidR="00F82F1E" w:rsidRPr="008E0603" w:rsidRDefault="00F82F1E" w:rsidP="008E0603">
      <w:pPr>
        <w:overflowPunct/>
        <w:textAlignment w:val="auto"/>
        <w:rPr>
          <w:rFonts w:ascii="Calibri" w:hAnsi="Calibri" w:cs="Calibri"/>
          <w:sz w:val="22"/>
          <w:szCs w:val="22"/>
          <w:lang w:val="en-GB"/>
        </w:rPr>
      </w:pPr>
    </w:p>
    <w:p w:rsidR="008E0603" w:rsidRPr="005F26D2" w:rsidRDefault="008E0603" w:rsidP="008E0603">
      <w:pPr>
        <w:overflowPunct/>
        <w:textAlignment w:val="auto"/>
        <w:rPr>
          <w:rFonts w:asciiTheme="minorHAnsi" w:hAnsiTheme="minorHAnsi" w:cstheme="minorHAnsi"/>
          <w:b/>
          <w:bCs/>
          <w:sz w:val="22"/>
          <w:szCs w:val="22"/>
          <w:highlight w:val="lightGray"/>
          <w:lang w:val="en-GB"/>
        </w:rPr>
      </w:pPr>
      <w:r w:rsidRPr="005F26D2">
        <w:rPr>
          <w:rFonts w:asciiTheme="minorHAnsi" w:hAnsiTheme="minorHAnsi" w:cstheme="minorHAnsi"/>
          <w:b/>
          <w:bCs/>
          <w:sz w:val="22"/>
          <w:szCs w:val="22"/>
          <w:highlight w:val="lightGray"/>
          <w:lang w:val="en-GB"/>
        </w:rPr>
        <w:t>AMC8 NCC.OP.116 Performance-based navigation — aeroplanes and helicopters</w:t>
      </w:r>
    </w:p>
    <w:p w:rsidR="00F82F1E" w:rsidRPr="008E0603" w:rsidRDefault="00F82F1E" w:rsidP="008E0603">
      <w:pPr>
        <w:overflowPunct/>
        <w:textAlignment w:val="auto"/>
        <w:rPr>
          <w:rFonts w:ascii="Calibri,Bold" w:hAnsi="Calibri,Bold" w:cs="Calibri,Bold"/>
          <w:b/>
          <w:bCs/>
          <w:sz w:val="22"/>
          <w:szCs w:val="22"/>
          <w:lang w:val="en-GB"/>
        </w:rPr>
      </w:pPr>
    </w:p>
    <w:p w:rsidR="008E0603" w:rsidRP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RNAV 10</w:t>
      </w:r>
    </w:p>
    <w:p w:rsidR="008E0603" w:rsidRDefault="008E0603" w:rsidP="008E0603">
      <w:pPr>
        <w:overflowPunct/>
        <w:textAlignment w:val="auto"/>
        <w:rPr>
          <w:rFonts w:ascii="Calibri" w:hAnsi="Calibri" w:cs="Calibri"/>
          <w:sz w:val="22"/>
          <w:szCs w:val="22"/>
          <w:lang w:val="en-GB"/>
        </w:rPr>
      </w:pPr>
      <w:r w:rsidRPr="008E0603">
        <w:rPr>
          <w:rFonts w:ascii="Calibri" w:hAnsi="Calibri" w:cs="Calibri"/>
          <w:sz w:val="22"/>
          <w:szCs w:val="22"/>
          <w:lang w:val="en-GB"/>
        </w:rPr>
        <w:t>(a) Operating procedures and routes should take account of the RNAV 10 time limit declared for the</w:t>
      </w:r>
      <w:r w:rsidR="00E63F75">
        <w:rPr>
          <w:rFonts w:ascii="Calibri" w:hAnsi="Calibri" w:cs="Calibri"/>
          <w:sz w:val="22"/>
          <w:szCs w:val="22"/>
          <w:lang w:val="en-GB"/>
        </w:rPr>
        <w:t xml:space="preserve"> </w:t>
      </w:r>
      <w:r w:rsidRPr="008E0603">
        <w:rPr>
          <w:rFonts w:ascii="Calibri" w:hAnsi="Calibri" w:cs="Calibri"/>
          <w:sz w:val="22"/>
          <w:szCs w:val="22"/>
          <w:lang w:val="en-GB"/>
        </w:rPr>
        <w:t>inertial system, if applicable, considering also the effect of weather conditions that could affect</w:t>
      </w:r>
      <w:r w:rsidR="00E63F75">
        <w:rPr>
          <w:rFonts w:ascii="Calibri" w:hAnsi="Calibri" w:cs="Calibri"/>
          <w:sz w:val="22"/>
          <w:szCs w:val="22"/>
          <w:lang w:val="en-GB"/>
        </w:rPr>
        <w:t xml:space="preserve"> </w:t>
      </w:r>
      <w:r w:rsidRPr="008E0603">
        <w:rPr>
          <w:rFonts w:ascii="Calibri" w:hAnsi="Calibri" w:cs="Calibri"/>
          <w:sz w:val="22"/>
          <w:szCs w:val="22"/>
          <w:lang w:val="en-GB"/>
        </w:rPr>
        <w:t>flight duration in RNAV 10 airspace.</w:t>
      </w:r>
    </w:p>
    <w:p w:rsidR="00630598" w:rsidRDefault="00630598" w:rsidP="008E060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8E0603" w:rsidRDefault="00630598" w:rsidP="008E0603">
      <w:pPr>
        <w:overflowPunct/>
        <w:textAlignment w:val="auto"/>
        <w:rPr>
          <w:rFonts w:ascii="Calibri" w:hAnsi="Calibri" w:cs="Calibri"/>
          <w:sz w:val="22"/>
          <w:szCs w:val="22"/>
          <w:lang w:val="en-GB"/>
        </w:rPr>
      </w:pPr>
    </w:p>
    <w:p w:rsidR="008E0603" w:rsidRDefault="008E0603" w:rsidP="00E63F75">
      <w:pPr>
        <w:overflowPunct/>
        <w:textAlignment w:val="auto"/>
        <w:rPr>
          <w:rFonts w:ascii="Calibri" w:hAnsi="Calibri" w:cs="Calibri"/>
          <w:sz w:val="22"/>
          <w:szCs w:val="22"/>
          <w:lang w:val="en-GB"/>
        </w:rPr>
      </w:pPr>
      <w:r w:rsidRPr="008E0603">
        <w:rPr>
          <w:rFonts w:ascii="Calibri" w:hAnsi="Calibri" w:cs="Calibri"/>
          <w:sz w:val="22"/>
          <w:szCs w:val="22"/>
          <w:lang w:val="en-GB"/>
        </w:rPr>
        <w:t>(b) The operator may extend RNAV 10 inertial navigation time by position updating. The operator</w:t>
      </w:r>
      <w:r w:rsidR="00E63F75">
        <w:rPr>
          <w:rFonts w:ascii="Calibri" w:hAnsi="Calibri" w:cs="Calibri"/>
          <w:sz w:val="22"/>
          <w:szCs w:val="22"/>
          <w:lang w:val="en-GB"/>
        </w:rPr>
        <w:t xml:space="preserve"> </w:t>
      </w:r>
      <w:r w:rsidRPr="008E0603">
        <w:rPr>
          <w:rFonts w:ascii="Calibri" w:hAnsi="Calibri" w:cs="Calibri"/>
          <w:sz w:val="22"/>
          <w:szCs w:val="22"/>
          <w:lang w:val="en-GB"/>
        </w:rPr>
        <w:t>should calculate, using statistically-based typical wind scenarios for each planned route, points at</w:t>
      </w:r>
      <w:r w:rsidR="00E63F75">
        <w:rPr>
          <w:rFonts w:ascii="Calibri" w:hAnsi="Calibri" w:cs="Calibri"/>
          <w:sz w:val="22"/>
          <w:szCs w:val="22"/>
          <w:lang w:val="en-GB"/>
        </w:rPr>
        <w:t xml:space="preserve"> </w:t>
      </w:r>
      <w:r w:rsidRPr="008E0603">
        <w:rPr>
          <w:rFonts w:ascii="Calibri" w:hAnsi="Calibri" w:cs="Calibri"/>
          <w:sz w:val="22"/>
          <w:szCs w:val="22"/>
          <w:lang w:val="en-GB"/>
        </w:rPr>
        <w:t>which updates can be made, and the points at which further updates will not be possible.</w:t>
      </w:r>
    </w:p>
    <w:p w:rsidR="00630598" w:rsidRDefault="00630598" w:rsidP="00E63F7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Default="00630598" w:rsidP="00E63F75">
      <w:pPr>
        <w:overflowPunct/>
        <w:textAlignment w:val="auto"/>
        <w:rPr>
          <w:rFonts w:ascii="Calibri" w:hAnsi="Calibri" w:cs="Calibri"/>
          <w:sz w:val="22"/>
          <w:szCs w:val="22"/>
          <w:lang w:val="en-GB"/>
        </w:rPr>
      </w:pPr>
    </w:p>
    <w:p w:rsidR="00E63F75" w:rsidRDefault="00E63F75" w:rsidP="00E63F75">
      <w:pPr>
        <w:overflowPunct/>
        <w:textAlignment w:val="auto"/>
        <w:rPr>
          <w:rFonts w:ascii="Calibri" w:hAnsi="Calibri" w:cs="Calibri"/>
          <w:sz w:val="22"/>
          <w:szCs w:val="22"/>
          <w:lang w:val="en-GB"/>
        </w:rPr>
      </w:pPr>
    </w:p>
    <w:p w:rsidR="00E63F75" w:rsidRDefault="00E63F75" w:rsidP="00E63F75">
      <w:pPr>
        <w:overflowPunct/>
        <w:textAlignment w:val="auto"/>
        <w:rPr>
          <w:rFonts w:ascii="Calibri" w:hAnsi="Calibri" w:cs="Calibri"/>
          <w:sz w:val="22"/>
          <w:szCs w:val="22"/>
          <w:lang w:val="en-GB"/>
        </w:rPr>
      </w:pPr>
    </w:p>
    <w:p w:rsidR="00A02A4B" w:rsidRPr="005F26D2" w:rsidRDefault="00A02A4B" w:rsidP="00A02A4B">
      <w:pPr>
        <w:overflowPunct/>
        <w:textAlignment w:val="auto"/>
        <w:rPr>
          <w:rFonts w:asciiTheme="minorHAnsi" w:hAnsiTheme="minorHAnsi" w:cstheme="minorHAnsi"/>
          <w:b/>
          <w:bCs/>
          <w:sz w:val="22"/>
          <w:szCs w:val="22"/>
          <w:highlight w:val="lightGray"/>
          <w:lang w:val="en-GB"/>
        </w:rPr>
      </w:pPr>
      <w:r w:rsidRPr="005F26D2">
        <w:rPr>
          <w:rFonts w:asciiTheme="minorHAnsi" w:hAnsiTheme="minorHAnsi" w:cstheme="minorHAnsi"/>
          <w:b/>
          <w:bCs/>
          <w:sz w:val="22"/>
          <w:szCs w:val="22"/>
          <w:highlight w:val="lightGray"/>
          <w:lang w:val="en-GB"/>
        </w:rPr>
        <w:t>GM1 NCC.OP.116 Performance-based navigation — aeroplanes and helicopters</w:t>
      </w:r>
    </w:p>
    <w:p w:rsidR="00E63F75" w:rsidRPr="00A02A4B" w:rsidRDefault="00E63F75" w:rsidP="00A02A4B">
      <w:pPr>
        <w:overflowPunct/>
        <w:textAlignment w:val="auto"/>
        <w:rPr>
          <w:rFonts w:ascii="Calibri,Bold" w:hAnsi="Calibri,Bold" w:cs="Calibri,Bold"/>
          <w:b/>
          <w:bCs/>
          <w:sz w:val="22"/>
          <w:szCs w:val="22"/>
          <w:lang w:val="en-GB"/>
        </w:rPr>
      </w:pPr>
    </w:p>
    <w:p w:rsidR="00A02A4B" w:rsidRPr="00A02A4B" w:rsidRDefault="00A02A4B" w:rsidP="00A02A4B">
      <w:pPr>
        <w:overflowPunct/>
        <w:textAlignment w:val="auto"/>
        <w:rPr>
          <w:rFonts w:ascii="Calibri" w:hAnsi="Calibri" w:cs="Calibri"/>
          <w:sz w:val="22"/>
          <w:szCs w:val="22"/>
          <w:lang w:val="en-GB"/>
        </w:rPr>
      </w:pPr>
      <w:r w:rsidRPr="00A02A4B">
        <w:rPr>
          <w:rFonts w:ascii="Calibri" w:hAnsi="Calibri" w:cs="Calibri"/>
          <w:sz w:val="22"/>
          <w:szCs w:val="22"/>
          <w:lang w:val="en-GB"/>
        </w:rPr>
        <w:t>DESCRIPTION</w:t>
      </w:r>
    </w:p>
    <w:p w:rsidR="00A02A4B" w:rsidRDefault="00A02A4B" w:rsidP="00A02A4B">
      <w:pPr>
        <w:overflowPunct/>
        <w:textAlignment w:val="auto"/>
        <w:rPr>
          <w:rFonts w:ascii="Calibri" w:hAnsi="Calibri" w:cs="Calibri"/>
          <w:sz w:val="22"/>
          <w:szCs w:val="22"/>
          <w:lang w:val="en-GB"/>
        </w:rPr>
      </w:pPr>
      <w:r w:rsidRPr="00A02A4B">
        <w:rPr>
          <w:rFonts w:ascii="Calibri" w:hAnsi="Calibri" w:cs="Calibri"/>
          <w:sz w:val="22"/>
          <w:szCs w:val="22"/>
          <w:lang w:val="en-GB"/>
        </w:rPr>
        <w:t>(a) For both, RNP X and RNAV X designations, the ‘X’ (where stated) refers to the lateral navigation</w:t>
      </w:r>
      <w:r w:rsidR="00E63F75">
        <w:rPr>
          <w:rFonts w:ascii="Calibri" w:hAnsi="Calibri" w:cs="Calibri"/>
          <w:sz w:val="22"/>
          <w:szCs w:val="22"/>
          <w:lang w:val="en-GB"/>
        </w:rPr>
        <w:t xml:space="preserve"> </w:t>
      </w:r>
      <w:r w:rsidRPr="00A02A4B">
        <w:rPr>
          <w:rFonts w:ascii="Calibri" w:hAnsi="Calibri" w:cs="Calibri"/>
          <w:sz w:val="22"/>
          <w:szCs w:val="22"/>
          <w:lang w:val="en-GB"/>
        </w:rPr>
        <w:t>accuracy (total system error) in NM, which is expected to be achieved at least 95 % of the flight</w:t>
      </w:r>
      <w:r w:rsidR="00E63F75">
        <w:rPr>
          <w:rFonts w:ascii="Calibri" w:hAnsi="Calibri" w:cs="Calibri"/>
          <w:sz w:val="22"/>
          <w:szCs w:val="22"/>
          <w:lang w:val="en-GB"/>
        </w:rPr>
        <w:t xml:space="preserve"> </w:t>
      </w:r>
      <w:r w:rsidRPr="00A02A4B">
        <w:rPr>
          <w:rFonts w:ascii="Calibri" w:hAnsi="Calibri" w:cs="Calibri"/>
          <w:sz w:val="22"/>
          <w:szCs w:val="22"/>
          <w:lang w:val="en-GB"/>
        </w:rPr>
        <w:t>time by the population of aircraft operating within the airspace, route or procedure. For RNP APCH</w:t>
      </w:r>
      <w:r w:rsidR="00E63F75">
        <w:rPr>
          <w:rFonts w:ascii="Calibri" w:hAnsi="Calibri" w:cs="Calibri"/>
          <w:sz w:val="22"/>
          <w:szCs w:val="22"/>
          <w:lang w:val="en-GB"/>
        </w:rPr>
        <w:t xml:space="preserve"> </w:t>
      </w:r>
      <w:r w:rsidRPr="00A02A4B">
        <w:rPr>
          <w:rFonts w:ascii="Calibri" w:hAnsi="Calibri" w:cs="Calibri"/>
          <w:sz w:val="22"/>
          <w:szCs w:val="22"/>
          <w:lang w:val="en-GB"/>
        </w:rPr>
        <w:t>and A-RNP, the lateral navigation accuracy depends on the segment.</w:t>
      </w:r>
    </w:p>
    <w:p w:rsidR="00630598" w:rsidRDefault="00630598" w:rsidP="00A02A4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lastRenderedPageBreak/>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A02A4B" w:rsidRDefault="00630598" w:rsidP="00A02A4B">
      <w:pPr>
        <w:overflowPunct/>
        <w:textAlignment w:val="auto"/>
        <w:rPr>
          <w:rFonts w:ascii="Calibri" w:hAnsi="Calibri" w:cs="Calibri"/>
          <w:sz w:val="22"/>
          <w:szCs w:val="22"/>
          <w:lang w:val="en-GB"/>
        </w:rPr>
      </w:pPr>
    </w:p>
    <w:p w:rsidR="00A02A4B" w:rsidRDefault="00A02A4B" w:rsidP="00A02A4B">
      <w:pPr>
        <w:overflowPunct/>
        <w:textAlignment w:val="auto"/>
        <w:rPr>
          <w:rFonts w:ascii="Calibri" w:hAnsi="Calibri" w:cs="Calibri"/>
          <w:sz w:val="22"/>
          <w:szCs w:val="22"/>
          <w:lang w:val="en-GB"/>
        </w:rPr>
      </w:pPr>
      <w:r w:rsidRPr="00A02A4B">
        <w:rPr>
          <w:rFonts w:ascii="Calibri" w:hAnsi="Calibri" w:cs="Calibri"/>
          <w:sz w:val="22"/>
          <w:szCs w:val="22"/>
          <w:lang w:val="en-GB"/>
        </w:rPr>
        <w:t>(b) PBN may be required on notified routes, for notified procedures and in notified airspace.</w:t>
      </w:r>
    </w:p>
    <w:p w:rsidR="00630598" w:rsidRDefault="00630598" w:rsidP="00A02A4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A02A4B" w:rsidRDefault="00630598" w:rsidP="00A02A4B">
      <w:pPr>
        <w:overflowPunct/>
        <w:textAlignment w:val="auto"/>
        <w:rPr>
          <w:rFonts w:ascii="Calibri" w:hAnsi="Calibri" w:cs="Calibri"/>
          <w:sz w:val="22"/>
          <w:szCs w:val="22"/>
          <w:lang w:val="en-GB"/>
        </w:rPr>
      </w:pPr>
    </w:p>
    <w:p w:rsidR="00630598" w:rsidRPr="00A02A4B" w:rsidRDefault="00A02A4B" w:rsidP="00A02A4B">
      <w:pPr>
        <w:overflowPunct/>
        <w:textAlignment w:val="auto"/>
        <w:rPr>
          <w:rFonts w:ascii="Calibri" w:hAnsi="Calibri" w:cs="Calibri"/>
          <w:sz w:val="22"/>
          <w:szCs w:val="22"/>
          <w:lang w:val="en-GB"/>
        </w:rPr>
      </w:pPr>
      <w:r w:rsidRPr="00A02A4B">
        <w:rPr>
          <w:rFonts w:ascii="Calibri" w:hAnsi="Calibri" w:cs="Calibri"/>
          <w:sz w:val="22"/>
          <w:szCs w:val="22"/>
          <w:lang w:val="en-GB"/>
        </w:rPr>
        <w:t>RNAV 10</w:t>
      </w:r>
    </w:p>
    <w:p w:rsidR="00A02A4B" w:rsidRDefault="00A02A4B" w:rsidP="00A02A4B">
      <w:pPr>
        <w:overflowPunct/>
        <w:textAlignment w:val="auto"/>
        <w:rPr>
          <w:rFonts w:ascii="Calibri" w:hAnsi="Calibri" w:cs="Calibri"/>
          <w:sz w:val="22"/>
          <w:szCs w:val="22"/>
          <w:lang w:val="en-GB"/>
        </w:rPr>
      </w:pPr>
      <w:r w:rsidRPr="00A02A4B">
        <w:rPr>
          <w:rFonts w:ascii="Calibri" w:hAnsi="Calibri" w:cs="Calibri"/>
          <w:sz w:val="22"/>
          <w:szCs w:val="22"/>
          <w:lang w:val="en-GB"/>
        </w:rPr>
        <w:t>(c) For purposes of consistency with the PBN concept, this Regulation is using the designation ‘RNAV</w:t>
      </w:r>
      <w:r w:rsidR="00E63F75">
        <w:rPr>
          <w:rFonts w:ascii="Calibri" w:hAnsi="Calibri" w:cs="Calibri"/>
          <w:sz w:val="22"/>
          <w:szCs w:val="22"/>
          <w:lang w:val="en-GB"/>
        </w:rPr>
        <w:t xml:space="preserve"> </w:t>
      </w:r>
      <w:r w:rsidRPr="00A02A4B">
        <w:rPr>
          <w:rFonts w:ascii="Calibri" w:hAnsi="Calibri" w:cs="Calibri"/>
          <w:sz w:val="22"/>
          <w:szCs w:val="22"/>
          <w:lang w:val="en-GB"/>
        </w:rPr>
        <w:t>10’ because this specification does not include on-board performance monitoring and alerting.</w:t>
      </w:r>
    </w:p>
    <w:p w:rsidR="00630598" w:rsidRDefault="00630598" w:rsidP="00A02A4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Pr="00A02A4B" w:rsidRDefault="00630598" w:rsidP="00A02A4B">
      <w:pPr>
        <w:overflowPunct/>
        <w:textAlignment w:val="auto"/>
        <w:rPr>
          <w:rFonts w:ascii="Calibri" w:hAnsi="Calibri" w:cs="Calibri"/>
          <w:sz w:val="22"/>
          <w:szCs w:val="22"/>
          <w:lang w:val="en-GB"/>
        </w:rPr>
      </w:pPr>
    </w:p>
    <w:p w:rsidR="008E0603" w:rsidRDefault="00A02A4B" w:rsidP="00E63F75">
      <w:pPr>
        <w:overflowPunct/>
        <w:textAlignment w:val="auto"/>
        <w:rPr>
          <w:rFonts w:ascii="Calibri" w:hAnsi="Calibri" w:cs="Calibri"/>
          <w:sz w:val="22"/>
          <w:szCs w:val="22"/>
          <w:lang w:val="en-GB"/>
        </w:rPr>
      </w:pPr>
      <w:r w:rsidRPr="00A02A4B">
        <w:rPr>
          <w:rFonts w:ascii="Calibri" w:hAnsi="Calibri" w:cs="Calibri"/>
          <w:sz w:val="22"/>
          <w:szCs w:val="22"/>
          <w:lang w:val="en-GB"/>
        </w:rPr>
        <w:t>(d) However, it should be noted that many routes still use the designation ‘RNP 10’ instead of ‘RNAV</w:t>
      </w:r>
      <w:r w:rsidR="00E63F75">
        <w:rPr>
          <w:rFonts w:ascii="Calibri" w:hAnsi="Calibri" w:cs="Calibri"/>
          <w:sz w:val="22"/>
          <w:szCs w:val="22"/>
          <w:lang w:val="en-GB"/>
        </w:rPr>
        <w:t xml:space="preserve"> </w:t>
      </w:r>
      <w:r w:rsidRPr="00A02A4B">
        <w:rPr>
          <w:rFonts w:ascii="Calibri" w:hAnsi="Calibri" w:cs="Calibri"/>
          <w:sz w:val="22"/>
          <w:szCs w:val="22"/>
          <w:lang w:val="en-GB"/>
        </w:rPr>
        <w:t>10’. ‘RNP 10’ was used as designation before the publication of the fourth edition of ICAO Doc</w:t>
      </w:r>
      <w:r w:rsidR="00E63F75">
        <w:rPr>
          <w:rFonts w:ascii="Calibri" w:hAnsi="Calibri" w:cs="Calibri"/>
          <w:sz w:val="22"/>
          <w:szCs w:val="22"/>
          <w:lang w:val="en-GB"/>
        </w:rPr>
        <w:t xml:space="preserve"> </w:t>
      </w:r>
      <w:r w:rsidRPr="00A02A4B">
        <w:rPr>
          <w:rFonts w:ascii="Calibri" w:hAnsi="Calibri" w:cs="Calibri"/>
          <w:sz w:val="22"/>
          <w:szCs w:val="22"/>
          <w:lang w:val="en-GB"/>
        </w:rPr>
        <w:t>9613 in 2013. The terms ‘RNP 10’ and ‘RNAV 10’ should be considered equivalent.</w:t>
      </w:r>
    </w:p>
    <w:p w:rsidR="00630598" w:rsidRDefault="00630598" w:rsidP="00E63F7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0598" w:rsidTr="00630598">
        <w:trPr>
          <w:cantSplit/>
        </w:trPr>
        <w:tc>
          <w:tcPr>
            <w:tcW w:w="6237" w:type="dxa"/>
          </w:tcPr>
          <w:p w:rsidR="00630598" w:rsidRDefault="009A3855" w:rsidP="00630598">
            <w:pPr>
              <w:tabs>
                <w:tab w:val="left" w:pos="1773"/>
              </w:tabs>
              <w:spacing w:before="120" w:after="60"/>
              <w:rPr>
                <w:b/>
                <w:lang w:val="en-GB"/>
              </w:rPr>
            </w:pPr>
            <w:r>
              <w:rPr>
                <w:b/>
              </w:rPr>
              <w:fldChar w:fldCharType="begin">
                <w:ffData>
                  <w:name w:val="Text9"/>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p w:rsidR="00630598" w:rsidRDefault="00630598" w:rsidP="00630598">
            <w:pPr>
              <w:tabs>
                <w:tab w:val="left" w:pos="2835"/>
                <w:tab w:val="left" w:pos="8080"/>
              </w:tabs>
              <w:spacing w:before="120" w:after="60"/>
              <w:jc w:val="center"/>
              <w:rPr>
                <w:b/>
                <w:sz w:val="20"/>
                <w:lang w:val="en-GB"/>
              </w:rPr>
            </w:pPr>
          </w:p>
        </w:tc>
        <w:tc>
          <w:tcPr>
            <w:tcW w:w="6237" w:type="dxa"/>
          </w:tcPr>
          <w:p w:rsidR="00630598" w:rsidRDefault="009A3855" w:rsidP="00630598">
            <w:pPr>
              <w:tabs>
                <w:tab w:val="left" w:pos="2835"/>
                <w:tab w:val="left" w:pos="8080"/>
              </w:tabs>
              <w:spacing w:before="120" w:after="60"/>
              <w:rPr>
                <w:b/>
                <w:lang w:val="en-GB"/>
              </w:rPr>
            </w:pPr>
            <w:r>
              <w:rPr>
                <w:b/>
              </w:rPr>
              <w:fldChar w:fldCharType="begin">
                <w:ffData>
                  <w:name w:val="Text10"/>
                  <w:enabled/>
                  <w:calcOnExit w:val="0"/>
                  <w:textInput/>
                </w:ffData>
              </w:fldChar>
            </w:r>
            <w:r w:rsidR="00630598">
              <w:rPr>
                <w:b/>
              </w:rPr>
              <w:instrText xml:space="preserve"> FORMTEXT </w:instrText>
            </w:r>
            <w:r>
              <w:rPr>
                <w:b/>
              </w:rPr>
            </w:r>
            <w:r>
              <w:rPr>
                <w:b/>
              </w:rPr>
              <w:fldChar w:fldCharType="separate"/>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sidR="00630598">
              <w:rPr>
                <w:rFonts w:ascii="Times New Roman" w:hAnsi="Times New Roman"/>
                <w:b/>
                <w:noProof/>
              </w:rPr>
              <w:t> </w:t>
            </w:r>
            <w:r>
              <w:rPr>
                <w:b/>
              </w:rPr>
              <w:fldChar w:fldCharType="end"/>
            </w:r>
          </w:p>
        </w:tc>
        <w:tc>
          <w:tcPr>
            <w:tcW w:w="677" w:type="dxa"/>
          </w:tcPr>
          <w:p w:rsidR="00630598" w:rsidRDefault="009A3855" w:rsidP="00630598">
            <w:pPr>
              <w:pStyle w:val="Rubrik8"/>
              <w:rPr>
                <w:sz w:val="28"/>
                <w:lang w:val="en-GB"/>
              </w:rPr>
            </w:pPr>
            <w:r>
              <w:rPr>
                <w:b w:val="0"/>
              </w:rPr>
              <w:fldChar w:fldCharType="begin">
                <w:ffData>
                  <w:name w:val="Text10"/>
                  <w:enabled/>
                  <w:calcOnExit w:val="0"/>
                  <w:textInput/>
                </w:ffData>
              </w:fldChar>
            </w:r>
            <w:r w:rsidR="00630598">
              <w:rPr>
                <w:b w:val="0"/>
              </w:rPr>
              <w:instrText xml:space="preserve"> FORMTEXT </w:instrText>
            </w:r>
            <w:r>
              <w:rPr>
                <w:b w:val="0"/>
              </w:rPr>
            </w:r>
            <w:r>
              <w:rPr>
                <w:b w:val="0"/>
              </w:rPr>
              <w:fldChar w:fldCharType="separate"/>
            </w:r>
            <w:r w:rsidR="00630598">
              <w:rPr>
                <w:b w:val="0"/>
                <w:noProof/>
              </w:rPr>
              <w:t> </w:t>
            </w:r>
            <w:r w:rsidR="00630598">
              <w:rPr>
                <w:b w:val="0"/>
                <w:noProof/>
              </w:rPr>
              <w:t> </w:t>
            </w:r>
            <w:r w:rsidR="00630598">
              <w:rPr>
                <w:b w:val="0"/>
                <w:noProof/>
              </w:rPr>
              <w:t> </w:t>
            </w:r>
            <w:r w:rsidR="00630598">
              <w:rPr>
                <w:b w:val="0"/>
                <w:noProof/>
              </w:rPr>
              <w:t> </w:t>
            </w:r>
            <w:r w:rsidR="00630598">
              <w:rPr>
                <w:b w:val="0"/>
                <w:noProof/>
              </w:rPr>
              <w:t> </w:t>
            </w:r>
            <w:r>
              <w:rPr>
                <w:b w:val="0"/>
              </w:rPr>
              <w:fldChar w:fldCharType="end"/>
            </w:r>
          </w:p>
        </w:tc>
      </w:tr>
    </w:tbl>
    <w:p w:rsidR="00630598" w:rsidRDefault="00630598" w:rsidP="00E63F75">
      <w:pPr>
        <w:overflowPunct/>
        <w:textAlignment w:val="auto"/>
        <w:rPr>
          <w:rFonts w:cs="Arial"/>
          <w:lang w:val="en-GB"/>
        </w:rPr>
      </w:pPr>
    </w:p>
    <w:p w:rsidR="00630598" w:rsidRDefault="00630598" w:rsidP="00E63F75">
      <w:pPr>
        <w:overflowPunct/>
        <w:textAlignment w:val="auto"/>
        <w:rPr>
          <w:rFonts w:cs="Arial"/>
          <w:lang w:val="en-GB"/>
        </w:rPr>
      </w:pPr>
    </w:p>
    <w:p w:rsidR="00630598" w:rsidRPr="00A02A4B" w:rsidRDefault="00630598" w:rsidP="00E63F75">
      <w:pPr>
        <w:overflowPunct/>
        <w:textAlignment w:val="auto"/>
        <w:rPr>
          <w:rFonts w:cs="Arial"/>
          <w:lang w:val="en-GB"/>
        </w:rPr>
      </w:pPr>
    </w:p>
    <w:p w:rsidR="008E0603" w:rsidRDefault="008E0603" w:rsidP="00917364">
      <w:pPr>
        <w:pStyle w:val="Default"/>
        <w:rPr>
          <w:rFonts w:ascii="Arial" w:hAnsi="Arial" w:cs="Arial"/>
          <w:lang w:val="en-US"/>
        </w:rPr>
      </w:pPr>
    </w:p>
    <w:p w:rsidR="008E0603" w:rsidRDefault="008E0603" w:rsidP="00917364">
      <w:pPr>
        <w:pStyle w:val="Default"/>
        <w:rPr>
          <w:rFonts w:ascii="Arial" w:hAnsi="Arial" w:cs="Arial"/>
          <w:lang w:val="en-US"/>
        </w:rPr>
      </w:pPr>
    </w:p>
    <w:p w:rsidR="00E63F75" w:rsidRPr="00917364" w:rsidRDefault="00E63F75" w:rsidP="00917364">
      <w:pPr>
        <w:pStyle w:val="Default"/>
        <w:rPr>
          <w:rFonts w:ascii="Arial" w:hAnsi="Arial" w:cs="Arial"/>
          <w:lang w:val="en-US"/>
        </w:rPr>
      </w:pPr>
    </w:p>
    <w:p w:rsidR="00917364" w:rsidRDefault="00917364" w:rsidP="00917364">
      <w:pPr>
        <w:pStyle w:val="Default"/>
        <w:rPr>
          <w:rFonts w:ascii="Arial" w:hAnsi="Arial" w:cs="Arial"/>
          <w:lang w:val="en-US"/>
        </w:rPr>
      </w:pPr>
      <w:r w:rsidRPr="009F4DE1">
        <w:rPr>
          <w:rFonts w:ascii="Arial" w:hAnsi="Arial" w:cs="Arial"/>
          <w:b/>
          <w:bCs/>
          <w:highlight w:val="cyan"/>
          <w:lang w:val="en-US"/>
        </w:rPr>
        <w:lastRenderedPageBreak/>
        <w:t>NCC.OP.120 Noise abatement procedures</w:t>
      </w:r>
      <w:r w:rsidRPr="00917364">
        <w:rPr>
          <w:rFonts w:ascii="Arial" w:hAnsi="Arial" w:cs="Arial"/>
          <w:lang w:val="en-US"/>
        </w:rPr>
        <w:t xml:space="preserve"> </w:t>
      </w:r>
    </w:p>
    <w:p w:rsidR="00917364" w:rsidRPr="00917364" w:rsidRDefault="00917364" w:rsidP="00917364">
      <w:pPr>
        <w:pStyle w:val="Default"/>
        <w:rPr>
          <w:rFonts w:ascii="Arial" w:hAnsi="Arial" w:cs="Arial"/>
          <w:lang w:val="en-US"/>
        </w:rPr>
      </w:pPr>
    </w:p>
    <w:p w:rsidR="00917364" w:rsidRDefault="00917364" w:rsidP="00917364">
      <w:pPr>
        <w:pStyle w:val="Default"/>
        <w:rPr>
          <w:rFonts w:ascii="Arial" w:hAnsi="Arial" w:cs="Arial"/>
          <w:lang w:val="en-US"/>
        </w:rPr>
      </w:pPr>
      <w:r w:rsidRPr="00917364">
        <w:rPr>
          <w:rFonts w:ascii="Arial" w:hAnsi="Arial" w:cs="Arial"/>
          <w:lang w:val="en-US"/>
        </w:rPr>
        <w:t xml:space="preserve">The operator shall develop operating procedures taking into account the need to minimise the effect of aircraft noise while ensuring that safety has priority over noise abatement. </w:t>
      </w:r>
    </w:p>
    <w:p w:rsidR="00917364" w:rsidRDefault="00917364"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7364" w:rsidTr="00917364">
        <w:trPr>
          <w:cantSplit/>
        </w:trPr>
        <w:tc>
          <w:tcPr>
            <w:tcW w:w="6237" w:type="dxa"/>
          </w:tcPr>
          <w:p w:rsidR="00917364" w:rsidRDefault="009A3855" w:rsidP="00917364">
            <w:pPr>
              <w:tabs>
                <w:tab w:val="left" w:pos="1773"/>
              </w:tabs>
              <w:spacing w:before="120" w:after="60"/>
              <w:rPr>
                <w:b/>
                <w:lang w:val="en-GB"/>
              </w:rPr>
            </w:pPr>
            <w:r>
              <w:rPr>
                <w:b/>
              </w:rPr>
              <w:fldChar w:fldCharType="begin">
                <w:ffData>
                  <w:name w:val="Text9"/>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p w:rsidR="00917364" w:rsidRDefault="00917364" w:rsidP="00917364">
            <w:pPr>
              <w:tabs>
                <w:tab w:val="left" w:pos="2835"/>
                <w:tab w:val="left" w:pos="8080"/>
              </w:tabs>
              <w:spacing w:before="120" w:after="60"/>
              <w:jc w:val="center"/>
              <w:rPr>
                <w:b/>
                <w:sz w:val="20"/>
                <w:lang w:val="en-GB"/>
              </w:rPr>
            </w:pPr>
          </w:p>
        </w:tc>
        <w:tc>
          <w:tcPr>
            <w:tcW w:w="6237" w:type="dxa"/>
          </w:tcPr>
          <w:p w:rsidR="00917364" w:rsidRDefault="009A3855" w:rsidP="00917364">
            <w:pPr>
              <w:tabs>
                <w:tab w:val="left" w:pos="2835"/>
                <w:tab w:val="left" w:pos="8080"/>
              </w:tabs>
              <w:spacing w:before="120" w:after="60"/>
              <w:rPr>
                <w:b/>
                <w:lang w:val="en-GB"/>
              </w:rPr>
            </w:pPr>
            <w:r>
              <w:rPr>
                <w:b/>
              </w:rPr>
              <w:fldChar w:fldCharType="begin">
                <w:ffData>
                  <w:name w:val="Text10"/>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tc>
        <w:tc>
          <w:tcPr>
            <w:tcW w:w="677" w:type="dxa"/>
          </w:tcPr>
          <w:p w:rsidR="00917364" w:rsidRDefault="009A3855" w:rsidP="00917364">
            <w:pPr>
              <w:pStyle w:val="Rubrik8"/>
              <w:rPr>
                <w:sz w:val="28"/>
                <w:lang w:val="en-GB"/>
              </w:rPr>
            </w:pPr>
            <w:r>
              <w:rPr>
                <w:b w:val="0"/>
              </w:rPr>
              <w:fldChar w:fldCharType="begin">
                <w:ffData>
                  <w:name w:val="Text10"/>
                  <w:enabled/>
                  <w:calcOnExit w:val="0"/>
                  <w:textInput/>
                </w:ffData>
              </w:fldChar>
            </w:r>
            <w:r w:rsidR="00917364">
              <w:rPr>
                <w:b w:val="0"/>
              </w:rPr>
              <w:instrText xml:space="preserve"> FORMTEXT </w:instrText>
            </w:r>
            <w:r>
              <w:rPr>
                <w:b w:val="0"/>
              </w:rPr>
            </w:r>
            <w:r>
              <w:rPr>
                <w:b w:val="0"/>
              </w:rPr>
              <w:fldChar w:fldCharType="separate"/>
            </w:r>
            <w:r w:rsidR="00917364">
              <w:rPr>
                <w:b w:val="0"/>
                <w:noProof/>
              </w:rPr>
              <w:t> </w:t>
            </w:r>
            <w:r w:rsidR="00917364">
              <w:rPr>
                <w:b w:val="0"/>
                <w:noProof/>
              </w:rPr>
              <w:t> </w:t>
            </w:r>
            <w:r w:rsidR="00917364">
              <w:rPr>
                <w:b w:val="0"/>
                <w:noProof/>
              </w:rPr>
              <w:t> </w:t>
            </w:r>
            <w:r w:rsidR="00917364">
              <w:rPr>
                <w:b w:val="0"/>
                <w:noProof/>
              </w:rPr>
              <w:t> </w:t>
            </w:r>
            <w:r w:rsidR="00917364">
              <w:rPr>
                <w:b w:val="0"/>
                <w:noProof/>
              </w:rPr>
              <w:t> </w:t>
            </w:r>
            <w:r>
              <w:rPr>
                <w:b w:val="0"/>
              </w:rPr>
              <w:fldChar w:fldCharType="end"/>
            </w:r>
          </w:p>
        </w:tc>
      </w:tr>
    </w:tbl>
    <w:p w:rsidR="00917364" w:rsidRDefault="00917364" w:rsidP="00917364">
      <w:pPr>
        <w:pStyle w:val="Default"/>
        <w:rPr>
          <w:rFonts w:ascii="Arial" w:hAnsi="Arial" w:cs="Arial"/>
          <w:lang w:val="en-US"/>
        </w:rPr>
      </w:pPr>
    </w:p>
    <w:p w:rsidR="000D01B8" w:rsidRDefault="000D01B8" w:rsidP="000D01B8">
      <w:pPr>
        <w:overflowPunct/>
        <w:textAlignment w:val="auto"/>
        <w:rPr>
          <w:rFonts w:asciiTheme="minorHAnsi" w:hAnsiTheme="minorHAnsi" w:cstheme="minorHAnsi"/>
          <w:b/>
          <w:bCs/>
          <w:sz w:val="22"/>
          <w:szCs w:val="22"/>
          <w:lang w:val="en-GB"/>
        </w:rPr>
      </w:pPr>
      <w:r w:rsidRPr="000D01B8">
        <w:rPr>
          <w:rFonts w:asciiTheme="minorHAnsi" w:hAnsiTheme="minorHAnsi" w:cstheme="minorHAnsi"/>
          <w:b/>
          <w:bCs/>
          <w:sz w:val="22"/>
          <w:szCs w:val="22"/>
          <w:highlight w:val="lightGray"/>
          <w:lang w:val="en-GB"/>
        </w:rPr>
        <w:t>AMC1 NCC.OP.120 Noise abatement procedures</w:t>
      </w:r>
    </w:p>
    <w:p w:rsidR="00630598" w:rsidRPr="000D01B8" w:rsidRDefault="00630598" w:rsidP="000D01B8">
      <w:pPr>
        <w:overflowPunct/>
        <w:textAlignment w:val="auto"/>
        <w:rPr>
          <w:rFonts w:asciiTheme="minorHAnsi" w:hAnsiTheme="minorHAnsi" w:cstheme="minorHAnsi"/>
          <w:b/>
          <w:bCs/>
          <w:sz w:val="22"/>
          <w:szCs w:val="22"/>
          <w:lang w:val="en-GB"/>
        </w:rPr>
      </w:pP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NADP DESIGN</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(a) For each aeroplane type two departure procedures should be defined, in accordance with ICAO</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Doc. 8168 (Procedures for Air Navigation Services, ‘PANS-OPS’), Volume I:</w:t>
      </w:r>
    </w:p>
    <w:p w:rsid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(1) noise abatement departure procedure one (NADP 1), designed to meet the close-in noise</w:t>
      </w:r>
      <w:r w:rsidR="004A6E1A">
        <w:rPr>
          <w:rFonts w:ascii="Calibri" w:hAnsi="Calibri" w:cs="Calibri"/>
          <w:sz w:val="22"/>
          <w:szCs w:val="22"/>
          <w:lang w:val="en-GB"/>
        </w:rPr>
        <w:t xml:space="preserve"> </w:t>
      </w:r>
      <w:r w:rsidRPr="000D01B8">
        <w:rPr>
          <w:rFonts w:ascii="Calibri" w:hAnsi="Calibri" w:cs="Calibri"/>
          <w:sz w:val="22"/>
          <w:szCs w:val="22"/>
          <w:lang w:val="en-GB"/>
        </w:rPr>
        <w:t>abatement objective; and</w:t>
      </w:r>
      <w:r>
        <w:rPr>
          <w:rFonts w:ascii="Calibri" w:hAnsi="Calibri" w:cs="Calibri"/>
          <w:sz w:val="22"/>
          <w:szCs w:val="22"/>
          <w:lang w:val="en-GB"/>
        </w:rPr>
        <w:t xml:space="preserve"> </w:t>
      </w:r>
    </w:p>
    <w:p w:rsidR="000D01B8" w:rsidRDefault="000D01B8" w:rsidP="000D01B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D01B8" w:rsidTr="000D01B8">
        <w:trPr>
          <w:cantSplit/>
        </w:trPr>
        <w:tc>
          <w:tcPr>
            <w:tcW w:w="6237" w:type="dxa"/>
          </w:tcPr>
          <w:p w:rsidR="000D01B8" w:rsidRDefault="009A3855" w:rsidP="000D01B8">
            <w:pPr>
              <w:tabs>
                <w:tab w:val="left" w:pos="1773"/>
              </w:tabs>
              <w:spacing w:before="120" w:after="60"/>
              <w:rPr>
                <w:b/>
                <w:lang w:val="en-GB"/>
              </w:rPr>
            </w:pPr>
            <w:r>
              <w:rPr>
                <w:b/>
              </w:rPr>
              <w:fldChar w:fldCharType="begin">
                <w:ffData>
                  <w:name w:val="Text9"/>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p w:rsidR="000D01B8" w:rsidRDefault="000D01B8" w:rsidP="000D01B8">
            <w:pPr>
              <w:tabs>
                <w:tab w:val="left" w:pos="2835"/>
                <w:tab w:val="left" w:pos="8080"/>
              </w:tabs>
              <w:spacing w:before="120" w:after="60"/>
              <w:jc w:val="center"/>
              <w:rPr>
                <w:b/>
                <w:sz w:val="20"/>
                <w:lang w:val="en-GB"/>
              </w:rPr>
            </w:pPr>
          </w:p>
        </w:tc>
        <w:tc>
          <w:tcPr>
            <w:tcW w:w="6237" w:type="dxa"/>
          </w:tcPr>
          <w:p w:rsidR="000D01B8" w:rsidRDefault="009A3855" w:rsidP="000D01B8">
            <w:pPr>
              <w:tabs>
                <w:tab w:val="left" w:pos="2835"/>
                <w:tab w:val="left" w:pos="8080"/>
              </w:tabs>
              <w:spacing w:before="120" w:after="60"/>
              <w:rPr>
                <w:b/>
                <w:lang w:val="en-GB"/>
              </w:rPr>
            </w:pPr>
            <w:r>
              <w:rPr>
                <w:b/>
              </w:rPr>
              <w:fldChar w:fldCharType="begin">
                <w:ffData>
                  <w:name w:val="Text10"/>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tc>
        <w:tc>
          <w:tcPr>
            <w:tcW w:w="677" w:type="dxa"/>
          </w:tcPr>
          <w:p w:rsidR="000D01B8" w:rsidRDefault="009A3855" w:rsidP="000D01B8">
            <w:pPr>
              <w:pStyle w:val="Rubrik8"/>
              <w:rPr>
                <w:sz w:val="28"/>
                <w:lang w:val="en-GB"/>
              </w:rPr>
            </w:pPr>
            <w:r>
              <w:rPr>
                <w:b w:val="0"/>
              </w:rPr>
              <w:fldChar w:fldCharType="begin">
                <w:ffData>
                  <w:name w:val="Text10"/>
                  <w:enabled/>
                  <w:calcOnExit w:val="0"/>
                  <w:textInput/>
                </w:ffData>
              </w:fldChar>
            </w:r>
            <w:r w:rsidR="000D01B8">
              <w:rPr>
                <w:b w:val="0"/>
              </w:rPr>
              <w:instrText xml:space="preserve"> FORMTEXT </w:instrText>
            </w:r>
            <w:r>
              <w:rPr>
                <w:b w:val="0"/>
              </w:rPr>
            </w:r>
            <w:r>
              <w:rPr>
                <w:b w:val="0"/>
              </w:rPr>
              <w:fldChar w:fldCharType="separate"/>
            </w:r>
            <w:r w:rsidR="000D01B8">
              <w:rPr>
                <w:b w:val="0"/>
                <w:noProof/>
              </w:rPr>
              <w:t> </w:t>
            </w:r>
            <w:r w:rsidR="000D01B8">
              <w:rPr>
                <w:b w:val="0"/>
                <w:noProof/>
              </w:rPr>
              <w:t> </w:t>
            </w:r>
            <w:r w:rsidR="000D01B8">
              <w:rPr>
                <w:b w:val="0"/>
                <w:noProof/>
              </w:rPr>
              <w:t> </w:t>
            </w:r>
            <w:r w:rsidR="000D01B8">
              <w:rPr>
                <w:b w:val="0"/>
                <w:noProof/>
              </w:rPr>
              <w:t> </w:t>
            </w:r>
            <w:r w:rsidR="000D01B8">
              <w:rPr>
                <w:b w:val="0"/>
                <w:noProof/>
              </w:rPr>
              <w:t> </w:t>
            </w:r>
            <w:r>
              <w:rPr>
                <w:b w:val="0"/>
              </w:rPr>
              <w:fldChar w:fldCharType="end"/>
            </w:r>
          </w:p>
        </w:tc>
      </w:tr>
    </w:tbl>
    <w:p w:rsidR="000D01B8" w:rsidRPr="000D01B8" w:rsidRDefault="000D01B8" w:rsidP="000D01B8">
      <w:pPr>
        <w:overflowPunct/>
        <w:textAlignment w:val="auto"/>
        <w:rPr>
          <w:rFonts w:ascii="Calibri" w:hAnsi="Calibri" w:cs="Calibri"/>
          <w:sz w:val="22"/>
          <w:szCs w:val="22"/>
          <w:lang w:val="en-GB"/>
        </w:rPr>
      </w:pPr>
    </w:p>
    <w:p w:rsid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(2) noise abatement departure procedure two (NADP 2), designed to meet the distant noise</w:t>
      </w:r>
      <w:r w:rsidR="004A6E1A">
        <w:rPr>
          <w:rFonts w:ascii="Calibri" w:hAnsi="Calibri" w:cs="Calibri"/>
          <w:sz w:val="22"/>
          <w:szCs w:val="22"/>
          <w:lang w:val="en-GB"/>
        </w:rPr>
        <w:t xml:space="preserve"> </w:t>
      </w:r>
      <w:r w:rsidRPr="000D01B8">
        <w:rPr>
          <w:rFonts w:ascii="Calibri" w:hAnsi="Calibri" w:cs="Calibri"/>
          <w:sz w:val="22"/>
          <w:szCs w:val="22"/>
          <w:lang w:val="en-GB"/>
        </w:rPr>
        <w:t>abatement objective.</w:t>
      </w:r>
    </w:p>
    <w:p w:rsidR="000D01B8" w:rsidRDefault="000D01B8" w:rsidP="000D01B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D01B8" w:rsidTr="000D01B8">
        <w:trPr>
          <w:cantSplit/>
        </w:trPr>
        <w:tc>
          <w:tcPr>
            <w:tcW w:w="6237" w:type="dxa"/>
          </w:tcPr>
          <w:p w:rsidR="000D01B8" w:rsidRDefault="009A3855" w:rsidP="000D01B8">
            <w:pPr>
              <w:tabs>
                <w:tab w:val="left" w:pos="1773"/>
              </w:tabs>
              <w:spacing w:before="120" w:after="60"/>
              <w:rPr>
                <w:b/>
                <w:lang w:val="en-GB"/>
              </w:rPr>
            </w:pPr>
            <w:r>
              <w:rPr>
                <w:b/>
              </w:rPr>
              <w:fldChar w:fldCharType="begin">
                <w:ffData>
                  <w:name w:val="Text9"/>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p w:rsidR="000D01B8" w:rsidRDefault="000D01B8" w:rsidP="000D01B8">
            <w:pPr>
              <w:tabs>
                <w:tab w:val="left" w:pos="2835"/>
                <w:tab w:val="left" w:pos="8080"/>
              </w:tabs>
              <w:spacing w:before="120" w:after="60"/>
              <w:jc w:val="center"/>
              <w:rPr>
                <w:b/>
                <w:sz w:val="20"/>
                <w:lang w:val="en-GB"/>
              </w:rPr>
            </w:pPr>
          </w:p>
        </w:tc>
        <w:tc>
          <w:tcPr>
            <w:tcW w:w="6237" w:type="dxa"/>
          </w:tcPr>
          <w:p w:rsidR="000D01B8" w:rsidRDefault="009A3855" w:rsidP="000D01B8">
            <w:pPr>
              <w:tabs>
                <w:tab w:val="left" w:pos="2835"/>
                <w:tab w:val="left" w:pos="8080"/>
              </w:tabs>
              <w:spacing w:before="120" w:after="60"/>
              <w:rPr>
                <w:b/>
                <w:lang w:val="en-GB"/>
              </w:rPr>
            </w:pPr>
            <w:r>
              <w:rPr>
                <w:b/>
              </w:rPr>
              <w:fldChar w:fldCharType="begin">
                <w:ffData>
                  <w:name w:val="Text10"/>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tc>
        <w:tc>
          <w:tcPr>
            <w:tcW w:w="677" w:type="dxa"/>
          </w:tcPr>
          <w:p w:rsidR="000D01B8" w:rsidRDefault="009A3855" w:rsidP="000D01B8">
            <w:pPr>
              <w:pStyle w:val="Rubrik8"/>
              <w:rPr>
                <w:sz w:val="28"/>
                <w:lang w:val="en-GB"/>
              </w:rPr>
            </w:pPr>
            <w:r>
              <w:rPr>
                <w:b w:val="0"/>
              </w:rPr>
              <w:fldChar w:fldCharType="begin">
                <w:ffData>
                  <w:name w:val="Text10"/>
                  <w:enabled/>
                  <w:calcOnExit w:val="0"/>
                  <w:textInput/>
                </w:ffData>
              </w:fldChar>
            </w:r>
            <w:r w:rsidR="000D01B8">
              <w:rPr>
                <w:b w:val="0"/>
              </w:rPr>
              <w:instrText xml:space="preserve"> FORMTEXT </w:instrText>
            </w:r>
            <w:r>
              <w:rPr>
                <w:b w:val="0"/>
              </w:rPr>
            </w:r>
            <w:r>
              <w:rPr>
                <w:b w:val="0"/>
              </w:rPr>
              <w:fldChar w:fldCharType="separate"/>
            </w:r>
            <w:r w:rsidR="000D01B8">
              <w:rPr>
                <w:b w:val="0"/>
                <w:noProof/>
              </w:rPr>
              <w:t> </w:t>
            </w:r>
            <w:r w:rsidR="000D01B8">
              <w:rPr>
                <w:b w:val="0"/>
                <w:noProof/>
              </w:rPr>
              <w:t> </w:t>
            </w:r>
            <w:r w:rsidR="000D01B8">
              <w:rPr>
                <w:b w:val="0"/>
                <w:noProof/>
              </w:rPr>
              <w:t> </w:t>
            </w:r>
            <w:r w:rsidR="000D01B8">
              <w:rPr>
                <w:b w:val="0"/>
                <w:noProof/>
              </w:rPr>
              <w:t> </w:t>
            </w:r>
            <w:r w:rsidR="000D01B8">
              <w:rPr>
                <w:b w:val="0"/>
                <w:noProof/>
              </w:rPr>
              <w:t> </w:t>
            </w:r>
            <w:r>
              <w:rPr>
                <w:b w:val="0"/>
              </w:rPr>
              <w:fldChar w:fldCharType="end"/>
            </w:r>
          </w:p>
        </w:tc>
      </w:tr>
    </w:tbl>
    <w:p w:rsidR="000D01B8" w:rsidRPr="000D01B8" w:rsidRDefault="000D01B8" w:rsidP="000D01B8">
      <w:pPr>
        <w:overflowPunct/>
        <w:textAlignment w:val="auto"/>
        <w:rPr>
          <w:rFonts w:ascii="Calibri" w:hAnsi="Calibri" w:cs="Calibri"/>
          <w:sz w:val="22"/>
          <w:szCs w:val="22"/>
          <w:lang w:val="en-GB"/>
        </w:rPr>
      </w:pPr>
    </w:p>
    <w:p w:rsid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(b) For each type of NADP (1 and 2), a single climb profile should be specified for use at all</w:t>
      </w:r>
      <w:r w:rsidR="004A6E1A">
        <w:rPr>
          <w:rFonts w:ascii="Calibri" w:hAnsi="Calibri" w:cs="Calibri"/>
          <w:sz w:val="22"/>
          <w:szCs w:val="22"/>
          <w:lang w:val="en-GB"/>
        </w:rPr>
        <w:t xml:space="preserve"> </w:t>
      </w:r>
      <w:r w:rsidRPr="000D01B8">
        <w:rPr>
          <w:rFonts w:ascii="Calibri" w:hAnsi="Calibri" w:cs="Calibri"/>
          <w:sz w:val="22"/>
          <w:szCs w:val="22"/>
          <w:lang w:val="en-GB"/>
        </w:rPr>
        <w:t>aerodromes, which is associated with a single sequence of actions. The NADP 1 and NADP 2</w:t>
      </w:r>
      <w:r w:rsidR="004A6E1A">
        <w:rPr>
          <w:rFonts w:ascii="Calibri" w:hAnsi="Calibri" w:cs="Calibri"/>
          <w:sz w:val="22"/>
          <w:szCs w:val="22"/>
          <w:lang w:val="en-GB"/>
        </w:rPr>
        <w:t xml:space="preserve"> </w:t>
      </w:r>
      <w:r w:rsidRPr="000D01B8">
        <w:rPr>
          <w:rFonts w:ascii="Calibri" w:hAnsi="Calibri" w:cs="Calibri"/>
          <w:sz w:val="22"/>
          <w:szCs w:val="22"/>
          <w:lang w:val="en-GB"/>
        </w:rPr>
        <w:t>profiles may be identical.</w:t>
      </w:r>
    </w:p>
    <w:p w:rsidR="000D01B8" w:rsidRDefault="000D01B8" w:rsidP="000D01B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D01B8" w:rsidTr="000D01B8">
        <w:trPr>
          <w:cantSplit/>
        </w:trPr>
        <w:tc>
          <w:tcPr>
            <w:tcW w:w="6237" w:type="dxa"/>
          </w:tcPr>
          <w:p w:rsidR="000D01B8" w:rsidRDefault="009A3855" w:rsidP="000D01B8">
            <w:pPr>
              <w:tabs>
                <w:tab w:val="left" w:pos="1773"/>
              </w:tabs>
              <w:spacing w:before="120" w:after="60"/>
              <w:rPr>
                <w:b/>
                <w:lang w:val="en-GB"/>
              </w:rPr>
            </w:pPr>
            <w:r>
              <w:rPr>
                <w:b/>
              </w:rPr>
              <w:lastRenderedPageBreak/>
              <w:fldChar w:fldCharType="begin">
                <w:ffData>
                  <w:name w:val="Text9"/>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p w:rsidR="000D01B8" w:rsidRDefault="000D01B8" w:rsidP="000D01B8">
            <w:pPr>
              <w:tabs>
                <w:tab w:val="left" w:pos="2835"/>
                <w:tab w:val="left" w:pos="8080"/>
              </w:tabs>
              <w:spacing w:before="120" w:after="60"/>
              <w:jc w:val="center"/>
              <w:rPr>
                <w:b/>
                <w:sz w:val="20"/>
                <w:lang w:val="en-GB"/>
              </w:rPr>
            </w:pPr>
          </w:p>
        </w:tc>
        <w:tc>
          <w:tcPr>
            <w:tcW w:w="6237" w:type="dxa"/>
          </w:tcPr>
          <w:p w:rsidR="000D01B8" w:rsidRDefault="009A3855" w:rsidP="000D01B8">
            <w:pPr>
              <w:tabs>
                <w:tab w:val="left" w:pos="2835"/>
                <w:tab w:val="left" w:pos="8080"/>
              </w:tabs>
              <w:spacing w:before="120" w:after="60"/>
              <w:rPr>
                <w:b/>
                <w:lang w:val="en-GB"/>
              </w:rPr>
            </w:pPr>
            <w:r>
              <w:rPr>
                <w:b/>
              </w:rPr>
              <w:fldChar w:fldCharType="begin">
                <w:ffData>
                  <w:name w:val="Text10"/>
                  <w:enabled/>
                  <w:calcOnExit w:val="0"/>
                  <w:textInput/>
                </w:ffData>
              </w:fldChar>
            </w:r>
            <w:r w:rsidR="000D01B8">
              <w:rPr>
                <w:b/>
              </w:rPr>
              <w:instrText xml:space="preserve"> FORMTEXT </w:instrText>
            </w:r>
            <w:r>
              <w:rPr>
                <w:b/>
              </w:rPr>
            </w:r>
            <w:r>
              <w:rPr>
                <w:b/>
              </w:rPr>
              <w:fldChar w:fldCharType="separate"/>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sidR="000D01B8">
              <w:rPr>
                <w:rFonts w:ascii="Times New Roman" w:hAnsi="Times New Roman"/>
                <w:b/>
                <w:noProof/>
              </w:rPr>
              <w:t> </w:t>
            </w:r>
            <w:r>
              <w:rPr>
                <w:b/>
              </w:rPr>
              <w:fldChar w:fldCharType="end"/>
            </w:r>
          </w:p>
        </w:tc>
        <w:tc>
          <w:tcPr>
            <w:tcW w:w="677" w:type="dxa"/>
          </w:tcPr>
          <w:p w:rsidR="000D01B8" w:rsidRDefault="009A3855" w:rsidP="000D01B8">
            <w:pPr>
              <w:pStyle w:val="Rubrik8"/>
              <w:rPr>
                <w:sz w:val="28"/>
                <w:lang w:val="en-GB"/>
              </w:rPr>
            </w:pPr>
            <w:r>
              <w:rPr>
                <w:b w:val="0"/>
              </w:rPr>
              <w:fldChar w:fldCharType="begin">
                <w:ffData>
                  <w:name w:val="Text10"/>
                  <w:enabled/>
                  <w:calcOnExit w:val="0"/>
                  <w:textInput/>
                </w:ffData>
              </w:fldChar>
            </w:r>
            <w:r w:rsidR="000D01B8">
              <w:rPr>
                <w:b w:val="0"/>
              </w:rPr>
              <w:instrText xml:space="preserve"> FORMTEXT </w:instrText>
            </w:r>
            <w:r>
              <w:rPr>
                <w:b w:val="0"/>
              </w:rPr>
            </w:r>
            <w:r>
              <w:rPr>
                <w:b w:val="0"/>
              </w:rPr>
              <w:fldChar w:fldCharType="separate"/>
            </w:r>
            <w:r w:rsidR="000D01B8">
              <w:rPr>
                <w:b w:val="0"/>
                <w:noProof/>
              </w:rPr>
              <w:t> </w:t>
            </w:r>
            <w:r w:rsidR="000D01B8">
              <w:rPr>
                <w:b w:val="0"/>
                <w:noProof/>
              </w:rPr>
              <w:t> </w:t>
            </w:r>
            <w:r w:rsidR="000D01B8">
              <w:rPr>
                <w:b w:val="0"/>
                <w:noProof/>
              </w:rPr>
              <w:t> </w:t>
            </w:r>
            <w:r w:rsidR="000D01B8">
              <w:rPr>
                <w:b w:val="0"/>
                <w:noProof/>
              </w:rPr>
              <w:t> </w:t>
            </w:r>
            <w:r w:rsidR="000D01B8">
              <w:rPr>
                <w:b w:val="0"/>
                <w:noProof/>
              </w:rPr>
              <w:t> </w:t>
            </w:r>
            <w:r>
              <w:rPr>
                <w:b w:val="0"/>
              </w:rPr>
              <w:fldChar w:fldCharType="end"/>
            </w:r>
          </w:p>
        </w:tc>
      </w:tr>
    </w:tbl>
    <w:p w:rsidR="000D01B8" w:rsidRDefault="000D01B8" w:rsidP="000D01B8">
      <w:pPr>
        <w:overflowPunct/>
        <w:textAlignment w:val="auto"/>
        <w:rPr>
          <w:rFonts w:ascii="Calibri" w:hAnsi="Calibri" w:cs="Calibri"/>
          <w:sz w:val="22"/>
          <w:szCs w:val="22"/>
          <w:lang w:val="en-GB"/>
        </w:rPr>
      </w:pPr>
    </w:p>
    <w:p w:rsidR="000D01B8" w:rsidRDefault="000D01B8" w:rsidP="000D01B8">
      <w:pPr>
        <w:overflowPunct/>
        <w:textAlignment w:val="auto"/>
        <w:rPr>
          <w:rFonts w:ascii="Calibri" w:hAnsi="Calibri" w:cs="Calibri"/>
          <w:sz w:val="22"/>
          <w:szCs w:val="22"/>
          <w:lang w:val="en-GB"/>
        </w:rPr>
      </w:pPr>
    </w:p>
    <w:p w:rsidR="000D01B8" w:rsidRDefault="000D01B8" w:rsidP="000D01B8">
      <w:pPr>
        <w:overflowPunct/>
        <w:textAlignment w:val="auto"/>
        <w:rPr>
          <w:rFonts w:ascii="Calibri" w:hAnsi="Calibri" w:cs="Calibri"/>
          <w:sz w:val="22"/>
          <w:szCs w:val="22"/>
          <w:lang w:val="en-GB"/>
        </w:rPr>
      </w:pPr>
    </w:p>
    <w:p w:rsidR="000D01B8" w:rsidRPr="000D01B8" w:rsidRDefault="000D01B8" w:rsidP="000D01B8">
      <w:pPr>
        <w:overflowPunct/>
        <w:textAlignment w:val="auto"/>
        <w:rPr>
          <w:rFonts w:ascii="Calibri" w:hAnsi="Calibri" w:cs="Calibri"/>
          <w:sz w:val="22"/>
          <w:szCs w:val="22"/>
          <w:lang w:val="en-GB"/>
        </w:rPr>
      </w:pPr>
    </w:p>
    <w:p w:rsidR="000D01B8" w:rsidRDefault="000D01B8" w:rsidP="000D01B8">
      <w:pPr>
        <w:overflowPunct/>
        <w:textAlignment w:val="auto"/>
        <w:rPr>
          <w:rFonts w:asciiTheme="minorHAnsi" w:hAnsiTheme="minorHAnsi" w:cstheme="minorHAnsi"/>
          <w:b/>
          <w:bCs/>
          <w:sz w:val="22"/>
          <w:szCs w:val="22"/>
          <w:lang w:val="en-GB"/>
        </w:rPr>
      </w:pPr>
      <w:r w:rsidRPr="000D01B8">
        <w:rPr>
          <w:rFonts w:asciiTheme="minorHAnsi" w:hAnsiTheme="minorHAnsi" w:cstheme="minorHAnsi"/>
          <w:b/>
          <w:bCs/>
          <w:sz w:val="22"/>
          <w:szCs w:val="22"/>
          <w:highlight w:val="lightGray"/>
          <w:lang w:val="en-GB"/>
        </w:rPr>
        <w:t>GM1 NCC.OP.120 Noise abatement procedures</w:t>
      </w:r>
    </w:p>
    <w:p w:rsidR="00EA4421" w:rsidRPr="000D01B8" w:rsidRDefault="00EA4421" w:rsidP="000D01B8">
      <w:pPr>
        <w:overflowPunct/>
        <w:textAlignment w:val="auto"/>
        <w:rPr>
          <w:rFonts w:asciiTheme="minorHAnsi" w:hAnsiTheme="minorHAnsi" w:cstheme="minorHAnsi"/>
          <w:b/>
          <w:bCs/>
          <w:sz w:val="22"/>
          <w:szCs w:val="22"/>
          <w:lang w:val="en-GB"/>
        </w:rPr>
      </w:pP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TERMINOLOGY</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(a) ‘Climb profile’ means in this context the vertical path of the NADP as it results from the pilot’s</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actions (engine power reduction, acceleration, slats/flaps retraction).</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(b) ‘Sequence of actions’ means the order in which these pilot’s actions are done and their timing.</w:t>
      </w:r>
    </w:p>
    <w:p w:rsidR="000D01B8" w:rsidRPr="000D01B8"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GENERAL</w:t>
      </w:r>
    </w:p>
    <w:p w:rsidR="000D01B8" w:rsidRPr="005D3A5E" w:rsidRDefault="000D01B8" w:rsidP="000D01B8">
      <w:pPr>
        <w:overflowPunct/>
        <w:textAlignment w:val="auto"/>
        <w:rPr>
          <w:rFonts w:ascii="Calibri" w:hAnsi="Calibri" w:cs="Calibri"/>
          <w:sz w:val="22"/>
          <w:szCs w:val="22"/>
          <w:lang w:val="en-GB"/>
        </w:rPr>
      </w:pPr>
      <w:r w:rsidRPr="000D01B8">
        <w:rPr>
          <w:rFonts w:ascii="Calibri" w:hAnsi="Calibri" w:cs="Calibri"/>
          <w:sz w:val="22"/>
          <w:szCs w:val="22"/>
          <w:lang w:val="en-GB"/>
        </w:rPr>
        <w:t xml:space="preserve">(c) The rule addresses only the vertical profile of the departure procedure. </w:t>
      </w:r>
      <w:r w:rsidRPr="005D3A5E">
        <w:rPr>
          <w:rFonts w:ascii="Calibri" w:hAnsi="Calibri" w:cs="Calibri"/>
          <w:sz w:val="22"/>
          <w:szCs w:val="22"/>
          <w:lang w:val="en-GB"/>
        </w:rPr>
        <w:t>Lateral track has to comply</w:t>
      </w:r>
    </w:p>
    <w:p w:rsidR="00917364" w:rsidRDefault="000D01B8" w:rsidP="000D01B8">
      <w:pPr>
        <w:pStyle w:val="Default"/>
        <w:rPr>
          <w:rFonts w:ascii="Calibri" w:hAnsi="Calibri" w:cs="Calibri"/>
          <w:sz w:val="22"/>
          <w:szCs w:val="22"/>
          <w:lang w:val="en-GB"/>
        </w:rPr>
      </w:pPr>
      <w:r w:rsidRPr="000D01B8">
        <w:rPr>
          <w:rFonts w:ascii="Calibri" w:hAnsi="Calibri" w:cs="Calibri"/>
          <w:sz w:val="22"/>
          <w:szCs w:val="22"/>
          <w:lang w:val="en-GB"/>
        </w:rPr>
        <w:t>with the standard instrument departure (SID).</w:t>
      </w:r>
    </w:p>
    <w:p w:rsidR="007F4678" w:rsidRDefault="007F4678" w:rsidP="000D01B8">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4678" w:rsidTr="007F4678">
        <w:trPr>
          <w:cantSplit/>
        </w:trPr>
        <w:tc>
          <w:tcPr>
            <w:tcW w:w="6237" w:type="dxa"/>
          </w:tcPr>
          <w:p w:rsidR="007F4678" w:rsidRDefault="009A3855" w:rsidP="007F4678">
            <w:pPr>
              <w:tabs>
                <w:tab w:val="left" w:pos="1773"/>
              </w:tabs>
              <w:spacing w:before="120" w:after="60"/>
              <w:rPr>
                <w:b/>
                <w:lang w:val="en-GB"/>
              </w:rPr>
            </w:pPr>
            <w:r>
              <w:rPr>
                <w:b/>
              </w:rPr>
              <w:fldChar w:fldCharType="begin">
                <w:ffData>
                  <w:name w:val="Text9"/>
                  <w:enabled/>
                  <w:calcOnExit w:val="0"/>
                  <w:textInput/>
                </w:ffData>
              </w:fldChar>
            </w:r>
            <w:r w:rsidR="007F4678">
              <w:rPr>
                <w:b/>
              </w:rPr>
              <w:instrText xml:space="preserve"> FORMTEXT </w:instrText>
            </w:r>
            <w:r>
              <w:rPr>
                <w:b/>
              </w:rPr>
            </w:r>
            <w:r>
              <w:rPr>
                <w:b/>
              </w:rPr>
              <w:fldChar w:fldCharType="separate"/>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Pr>
                <w:b/>
              </w:rPr>
              <w:fldChar w:fldCharType="end"/>
            </w:r>
          </w:p>
          <w:p w:rsidR="007F4678" w:rsidRDefault="007F4678" w:rsidP="007F4678">
            <w:pPr>
              <w:tabs>
                <w:tab w:val="left" w:pos="2835"/>
                <w:tab w:val="left" w:pos="8080"/>
              </w:tabs>
              <w:spacing w:before="120" w:after="60"/>
              <w:jc w:val="center"/>
              <w:rPr>
                <w:b/>
                <w:sz w:val="20"/>
                <w:lang w:val="en-GB"/>
              </w:rPr>
            </w:pPr>
          </w:p>
        </w:tc>
        <w:tc>
          <w:tcPr>
            <w:tcW w:w="6237" w:type="dxa"/>
          </w:tcPr>
          <w:p w:rsidR="007F4678" w:rsidRDefault="009A3855" w:rsidP="007F4678">
            <w:pPr>
              <w:tabs>
                <w:tab w:val="left" w:pos="2835"/>
                <w:tab w:val="left" w:pos="8080"/>
              </w:tabs>
              <w:spacing w:before="120" w:after="60"/>
              <w:rPr>
                <w:b/>
                <w:lang w:val="en-GB"/>
              </w:rPr>
            </w:pPr>
            <w:r>
              <w:rPr>
                <w:b/>
              </w:rPr>
              <w:fldChar w:fldCharType="begin">
                <w:ffData>
                  <w:name w:val="Text10"/>
                  <w:enabled/>
                  <w:calcOnExit w:val="0"/>
                  <w:textInput/>
                </w:ffData>
              </w:fldChar>
            </w:r>
            <w:r w:rsidR="007F4678">
              <w:rPr>
                <w:b/>
              </w:rPr>
              <w:instrText xml:space="preserve"> FORMTEXT </w:instrText>
            </w:r>
            <w:r>
              <w:rPr>
                <w:b/>
              </w:rPr>
            </w:r>
            <w:r>
              <w:rPr>
                <w:b/>
              </w:rPr>
              <w:fldChar w:fldCharType="separate"/>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Pr>
                <w:b/>
              </w:rPr>
              <w:fldChar w:fldCharType="end"/>
            </w:r>
          </w:p>
        </w:tc>
        <w:tc>
          <w:tcPr>
            <w:tcW w:w="677" w:type="dxa"/>
          </w:tcPr>
          <w:p w:rsidR="007F4678" w:rsidRDefault="009A3855" w:rsidP="007F4678">
            <w:pPr>
              <w:pStyle w:val="Rubrik8"/>
              <w:rPr>
                <w:sz w:val="28"/>
                <w:lang w:val="en-GB"/>
              </w:rPr>
            </w:pPr>
            <w:r>
              <w:rPr>
                <w:b w:val="0"/>
              </w:rPr>
              <w:fldChar w:fldCharType="begin">
                <w:ffData>
                  <w:name w:val="Text10"/>
                  <w:enabled/>
                  <w:calcOnExit w:val="0"/>
                  <w:textInput/>
                </w:ffData>
              </w:fldChar>
            </w:r>
            <w:r w:rsidR="007F4678">
              <w:rPr>
                <w:b w:val="0"/>
              </w:rPr>
              <w:instrText xml:space="preserve"> FORMTEXT </w:instrText>
            </w:r>
            <w:r>
              <w:rPr>
                <w:b w:val="0"/>
              </w:rPr>
            </w:r>
            <w:r>
              <w:rPr>
                <w:b w:val="0"/>
              </w:rPr>
              <w:fldChar w:fldCharType="separate"/>
            </w:r>
            <w:r w:rsidR="007F4678">
              <w:rPr>
                <w:b w:val="0"/>
                <w:noProof/>
              </w:rPr>
              <w:t> </w:t>
            </w:r>
            <w:r w:rsidR="007F4678">
              <w:rPr>
                <w:b w:val="0"/>
                <w:noProof/>
              </w:rPr>
              <w:t> </w:t>
            </w:r>
            <w:r w:rsidR="007F4678">
              <w:rPr>
                <w:b w:val="0"/>
                <w:noProof/>
              </w:rPr>
              <w:t> </w:t>
            </w:r>
            <w:r w:rsidR="007F4678">
              <w:rPr>
                <w:b w:val="0"/>
                <w:noProof/>
              </w:rPr>
              <w:t> </w:t>
            </w:r>
            <w:r w:rsidR="007F4678">
              <w:rPr>
                <w:b w:val="0"/>
                <w:noProof/>
              </w:rPr>
              <w:t> </w:t>
            </w:r>
            <w:r>
              <w:rPr>
                <w:b w:val="0"/>
              </w:rPr>
              <w:fldChar w:fldCharType="end"/>
            </w:r>
          </w:p>
        </w:tc>
      </w:tr>
    </w:tbl>
    <w:p w:rsidR="007F4678" w:rsidRDefault="007F4678" w:rsidP="000D01B8">
      <w:pPr>
        <w:pStyle w:val="Default"/>
        <w:rPr>
          <w:rFonts w:ascii="Arial" w:hAnsi="Arial" w:cs="Arial"/>
          <w:lang w:val="en-GB"/>
        </w:rPr>
      </w:pP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EXAMPLE</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(d) For a given aeroplane type, when establishing the distant NADP, the operator should choose</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either to reduce power first and then accelerate, or to accelerate first and then wait until</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slats/flaps are retracted before reducing power. The two methods constitute two different</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sequences of actions.</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(e) For an aeroplane type, each of the two departure climb profiles may be defined by one sequence</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of actions (one for close-in, one for distant) and two above aerodrome level (AAL)</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altitudes/heights. These are:</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(1) the altitude of the first pilot’s action (generally power reduction with or without</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acceleration). This altitude should not be less than 800 ft AAL; or</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lastRenderedPageBreak/>
        <w:t>(2) the altitude of the end of the noise abatement procedure. This altitude should usually not</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be more than 3 000 ft AAL.</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These two altitudes may be runway specific when the aeroplane flight management system (FMS)</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has the relevant function that permits the crew to change thrust reduction and/or acceleration</w:t>
      </w:r>
    </w:p>
    <w:p w:rsidR="007F4678" w:rsidRPr="007F4678" w:rsidRDefault="007F4678" w:rsidP="007F4678">
      <w:pPr>
        <w:overflowPunct/>
        <w:textAlignment w:val="auto"/>
        <w:rPr>
          <w:rFonts w:ascii="Calibri" w:hAnsi="Calibri" w:cs="Calibri"/>
          <w:sz w:val="22"/>
          <w:szCs w:val="22"/>
          <w:lang w:val="en-GB"/>
        </w:rPr>
      </w:pPr>
      <w:r w:rsidRPr="007F4678">
        <w:rPr>
          <w:rFonts w:ascii="Calibri" w:hAnsi="Calibri" w:cs="Calibri"/>
          <w:sz w:val="22"/>
          <w:szCs w:val="22"/>
          <w:lang w:val="en-GB"/>
        </w:rPr>
        <w:t>altitude/height. If the aeroplane is not FMS equipped or the FMS is not fitted with the relevant</w:t>
      </w:r>
    </w:p>
    <w:p w:rsidR="007F4678" w:rsidRPr="007F4678" w:rsidRDefault="007F4678" w:rsidP="007F4678">
      <w:pPr>
        <w:pStyle w:val="Default"/>
        <w:rPr>
          <w:rFonts w:ascii="Arial" w:hAnsi="Arial" w:cs="Arial"/>
          <w:lang w:val="en-GB"/>
        </w:rPr>
      </w:pPr>
      <w:r w:rsidRPr="007F4678">
        <w:rPr>
          <w:rFonts w:ascii="Calibri" w:hAnsi="Calibri" w:cs="Calibri"/>
          <w:sz w:val="22"/>
          <w:szCs w:val="22"/>
          <w:lang w:val="en-GB"/>
        </w:rPr>
        <w:t>function, two fixed heights should be defined and used for each of the two NADPs.</w:t>
      </w:r>
    </w:p>
    <w:p w:rsidR="00917364" w:rsidRDefault="00917364" w:rsidP="00917364">
      <w:pPr>
        <w:pStyle w:val="Default"/>
        <w:rPr>
          <w:rFonts w:ascii="Arial" w:hAnsi="Arial" w:cs="Arial"/>
          <w:lang w:val="en-US"/>
        </w:rPr>
      </w:pPr>
    </w:p>
    <w:p w:rsidR="00917364" w:rsidRPr="00917364" w:rsidRDefault="00917364" w:rsidP="00917364">
      <w:pPr>
        <w:pStyle w:val="Default"/>
        <w:rPr>
          <w:rFonts w:ascii="Arial" w:hAnsi="Arial" w:cs="Arial"/>
          <w:lang w:val="en-US"/>
        </w:rPr>
      </w:pPr>
    </w:p>
    <w:p w:rsidR="00917364" w:rsidRPr="00917364" w:rsidRDefault="00917364" w:rsidP="00917364">
      <w:pPr>
        <w:pStyle w:val="Default"/>
        <w:rPr>
          <w:rFonts w:ascii="Arial" w:hAnsi="Arial" w:cs="Arial"/>
          <w:b/>
          <w:bCs/>
          <w:lang w:val="en-US"/>
        </w:rPr>
      </w:pPr>
      <w:r w:rsidRPr="009F4DE1">
        <w:rPr>
          <w:rFonts w:ascii="Arial" w:hAnsi="Arial" w:cs="Arial"/>
          <w:b/>
          <w:bCs/>
          <w:highlight w:val="cyan"/>
          <w:lang w:val="en-US"/>
        </w:rPr>
        <w:t>NCC.OP.125 Minimum obstacle clearance altitudes — IFR flights</w:t>
      </w:r>
    </w:p>
    <w:p w:rsidR="00917364" w:rsidRPr="00917364" w:rsidRDefault="00917364" w:rsidP="00917364">
      <w:pPr>
        <w:pStyle w:val="Default"/>
        <w:rPr>
          <w:rFonts w:ascii="Arial" w:hAnsi="Arial" w:cs="Arial"/>
          <w:lang w:val="en-US"/>
        </w:rPr>
      </w:pPr>
      <w:r w:rsidRPr="00917364">
        <w:rPr>
          <w:rFonts w:ascii="Arial" w:hAnsi="Arial" w:cs="Arial"/>
          <w:lang w:val="en-US"/>
        </w:rPr>
        <w:t xml:space="preserve"> </w:t>
      </w:r>
    </w:p>
    <w:p w:rsidR="00917364" w:rsidRDefault="00917364" w:rsidP="00917364">
      <w:pPr>
        <w:pStyle w:val="Default"/>
        <w:rPr>
          <w:rFonts w:ascii="Arial" w:hAnsi="Arial" w:cs="Arial"/>
          <w:lang w:val="en-US"/>
        </w:rPr>
      </w:pPr>
      <w:r w:rsidRPr="00917364">
        <w:rPr>
          <w:rFonts w:ascii="Arial" w:hAnsi="Arial" w:cs="Arial"/>
          <w:lang w:val="en-US"/>
        </w:rPr>
        <w:t xml:space="preserve">(a) The operator shall specify a method to establish minimum flight altitudes that provide the required terrain clearance for all route segments to be flown in IFR. </w:t>
      </w:r>
    </w:p>
    <w:p w:rsidR="0066156C" w:rsidRDefault="0066156C" w:rsidP="0091736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6156C" w:rsidTr="0066156C">
        <w:trPr>
          <w:cantSplit/>
        </w:trPr>
        <w:tc>
          <w:tcPr>
            <w:tcW w:w="6237" w:type="dxa"/>
          </w:tcPr>
          <w:p w:rsidR="0066156C" w:rsidRDefault="009A3855" w:rsidP="0066156C">
            <w:pPr>
              <w:tabs>
                <w:tab w:val="left" w:pos="1773"/>
              </w:tabs>
              <w:spacing w:before="120" w:after="60"/>
              <w:rPr>
                <w:b/>
                <w:lang w:val="en-GB"/>
              </w:rPr>
            </w:pPr>
            <w:r>
              <w:rPr>
                <w:b/>
              </w:rPr>
              <w:fldChar w:fldCharType="begin">
                <w:ffData>
                  <w:name w:val="Text9"/>
                  <w:enabled/>
                  <w:calcOnExit w:val="0"/>
                  <w:textInput/>
                </w:ffData>
              </w:fldChar>
            </w:r>
            <w:r w:rsidR="0066156C">
              <w:rPr>
                <w:b/>
              </w:rPr>
              <w:instrText xml:space="preserve"> FORMTEXT </w:instrText>
            </w:r>
            <w:r>
              <w:rPr>
                <w:b/>
              </w:rPr>
            </w:r>
            <w:r>
              <w:rPr>
                <w:b/>
              </w:rPr>
              <w:fldChar w:fldCharType="separate"/>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Pr>
                <w:b/>
              </w:rPr>
              <w:fldChar w:fldCharType="end"/>
            </w:r>
          </w:p>
          <w:p w:rsidR="0066156C" w:rsidRDefault="0066156C" w:rsidP="0066156C">
            <w:pPr>
              <w:tabs>
                <w:tab w:val="left" w:pos="2835"/>
                <w:tab w:val="left" w:pos="8080"/>
              </w:tabs>
              <w:spacing w:before="120" w:after="60"/>
              <w:jc w:val="center"/>
              <w:rPr>
                <w:b/>
                <w:sz w:val="20"/>
                <w:lang w:val="en-GB"/>
              </w:rPr>
            </w:pPr>
          </w:p>
        </w:tc>
        <w:tc>
          <w:tcPr>
            <w:tcW w:w="6237" w:type="dxa"/>
          </w:tcPr>
          <w:p w:rsidR="0066156C" w:rsidRDefault="009A3855" w:rsidP="0066156C">
            <w:pPr>
              <w:tabs>
                <w:tab w:val="left" w:pos="2835"/>
                <w:tab w:val="left" w:pos="8080"/>
              </w:tabs>
              <w:spacing w:before="120" w:after="60"/>
              <w:rPr>
                <w:b/>
                <w:lang w:val="en-GB"/>
              </w:rPr>
            </w:pPr>
            <w:r>
              <w:rPr>
                <w:b/>
              </w:rPr>
              <w:fldChar w:fldCharType="begin">
                <w:ffData>
                  <w:name w:val="Text10"/>
                  <w:enabled/>
                  <w:calcOnExit w:val="0"/>
                  <w:textInput/>
                </w:ffData>
              </w:fldChar>
            </w:r>
            <w:r w:rsidR="0066156C">
              <w:rPr>
                <w:b/>
              </w:rPr>
              <w:instrText xml:space="preserve"> FORMTEXT </w:instrText>
            </w:r>
            <w:r>
              <w:rPr>
                <w:b/>
              </w:rPr>
            </w:r>
            <w:r>
              <w:rPr>
                <w:b/>
              </w:rPr>
              <w:fldChar w:fldCharType="separate"/>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sidR="0066156C">
              <w:rPr>
                <w:rFonts w:ascii="Times New Roman" w:hAnsi="Times New Roman"/>
                <w:b/>
                <w:noProof/>
              </w:rPr>
              <w:t> </w:t>
            </w:r>
            <w:r>
              <w:rPr>
                <w:b/>
              </w:rPr>
              <w:fldChar w:fldCharType="end"/>
            </w:r>
          </w:p>
        </w:tc>
        <w:tc>
          <w:tcPr>
            <w:tcW w:w="677" w:type="dxa"/>
          </w:tcPr>
          <w:p w:rsidR="0066156C" w:rsidRDefault="009A3855" w:rsidP="0066156C">
            <w:pPr>
              <w:pStyle w:val="Rubrik8"/>
              <w:rPr>
                <w:sz w:val="28"/>
                <w:lang w:val="en-GB"/>
              </w:rPr>
            </w:pPr>
            <w:r>
              <w:rPr>
                <w:b w:val="0"/>
              </w:rPr>
              <w:fldChar w:fldCharType="begin">
                <w:ffData>
                  <w:name w:val="Text10"/>
                  <w:enabled/>
                  <w:calcOnExit w:val="0"/>
                  <w:textInput/>
                </w:ffData>
              </w:fldChar>
            </w:r>
            <w:r w:rsidR="0066156C">
              <w:rPr>
                <w:b w:val="0"/>
              </w:rPr>
              <w:instrText xml:space="preserve"> FORMTEXT </w:instrText>
            </w:r>
            <w:r>
              <w:rPr>
                <w:b w:val="0"/>
              </w:rPr>
            </w:r>
            <w:r>
              <w:rPr>
                <w:b w:val="0"/>
              </w:rPr>
              <w:fldChar w:fldCharType="separate"/>
            </w:r>
            <w:r w:rsidR="0066156C">
              <w:rPr>
                <w:b w:val="0"/>
                <w:noProof/>
              </w:rPr>
              <w:t> </w:t>
            </w:r>
            <w:r w:rsidR="0066156C">
              <w:rPr>
                <w:b w:val="0"/>
                <w:noProof/>
              </w:rPr>
              <w:t> </w:t>
            </w:r>
            <w:r w:rsidR="0066156C">
              <w:rPr>
                <w:b w:val="0"/>
                <w:noProof/>
              </w:rPr>
              <w:t> </w:t>
            </w:r>
            <w:r w:rsidR="0066156C">
              <w:rPr>
                <w:b w:val="0"/>
                <w:noProof/>
              </w:rPr>
              <w:t> </w:t>
            </w:r>
            <w:r w:rsidR="0066156C">
              <w:rPr>
                <w:b w:val="0"/>
                <w:noProof/>
              </w:rPr>
              <w:t> </w:t>
            </w:r>
            <w:r>
              <w:rPr>
                <w:b w:val="0"/>
              </w:rPr>
              <w:fldChar w:fldCharType="end"/>
            </w:r>
          </w:p>
        </w:tc>
      </w:tr>
    </w:tbl>
    <w:p w:rsidR="0066156C" w:rsidRPr="00917364" w:rsidRDefault="0066156C" w:rsidP="00917364">
      <w:pPr>
        <w:pStyle w:val="Default"/>
        <w:rPr>
          <w:rFonts w:ascii="Arial" w:hAnsi="Arial" w:cs="Arial"/>
          <w:lang w:val="en-US"/>
        </w:rPr>
      </w:pPr>
    </w:p>
    <w:p w:rsidR="00917364" w:rsidRDefault="00917364" w:rsidP="00917364">
      <w:pPr>
        <w:rPr>
          <w:rFonts w:cs="Arial"/>
          <w:color w:val="000000"/>
          <w:szCs w:val="24"/>
          <w:lang w:val="en-US"/>
        </w:rPr>
      </w:pPr>
      <w:r w:rsidRPr="00917364">
        <w:rPr>
          <w:rFonts w:cs="Arial"/>
          <w:color w:val="000000"/>
          <w:szCs w:val="24"/>
          <w:lang w:val="en-US"/>
        </w:rPr>
        <w:t xml:space="preserve">(b) The pilot-in-command shall establish minimum flight altitudes for each flight based on this method. The minimum flight altitudes shall not be lower than that published by the State overflown. </w:t>
      </w:r>
    </w:p>
    <w:p w:rsidR="00917364" w:rsidRDefault="00917364" w:rsidP="00917364">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7364" w:rsidTr="00917364">
        <w:trPr>
          <w:cantSplit/>
        </w:trPr>
        <w:tc>
          <w:tcPr>
            <w:tcW w:w="6237" w:type="dxa"/>
          </w:tcPr>
          <w:p w:rsidR="00917364" w:rsidRDefault="009A3855" w:rsidP="00917364">
            <w:pPr>
              <w:tabs>
                <w:tab w:val="left" w:pos="1773"/>
              </w:tabs>
              <w:spacing w:before="120" w:after="60"/>
              <w:rPr>
                <w:b/>
                <w:lang w:val="en-GB"/>
              </w:rPr>
            </w:pPr>
            <w:r>
              <w:rPr>
                <w:b/>
              </w:rPr>
              <w:fldChar w:fldCharType="begin">
                <w:ffData>
                  <w:name w:val="Text9"/>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p w:rsidR="00917364" w:rsidRDefault="00917364" w:rsidP="00917364">
            <w:pPr>
              <w:tabs>
                <w:tab w:val="left" w:pos="2835"/>
                <w:tab w:val="left" w:pos="8080"/>
              </w:tabs>
              <w:spacing w:before="120" w:after="60"/>
              <w:jc w:val="center"/>
              <w:rPr>
                <w:b/>
                <w:sz w:val="20"/>
                <w:lang w:val="en-GB"/>
              </w:rPr>
            </w:pPr>
          </w:p>
        </w:tc>
        <w:tc>
          <w:tcPr>
            <w:tcW w:w="6237" w:type="dxa"/>
          </w:tcPr>
          <w:p w:rsidR="00917364" w:rsidRDefault="009A3855" w:rsidP="00917364">
            <w:pPr>
              <w:tabs>
                <w:tab w:val="left" w:pos="2835"/>
                <w:tab w:val="left" w:pos="8080"/>
              </w:tabs>
              <w:spacing w:before="120" w:after="60"/>
              <w:rPr>
                <w:b/>
                <w:lang w:val="en-GB"/>
              </w:rPr>
            </w:pPr>
            <w:r>
              <w:rPr>
                <w:b/>
              </w:rPr>
              <w:fldChar w:fldCharType="begin">
                <w:ffData>
                  <w:name w:val="Text10"/>
                  <w:enabled/>
                  <w:calcOnExit w:val="0"/>
                  <w:textInput/>
                </w:ffData>
              </w:fldChar>
            </w:r>
            <w:r w:rsidR="00917364">
              <w:rPr>
                <w:b/>
              </w:rPr>
              <w:instrText xml:space="preserve"> FORMTEXT </w:instrText>
            </w:r>
            <w:r>
              <w:rPr>
                <w:b/>
              </w:rPr>
            </w:r>
            <w:r>
              <w:rPr>
                <w:b/>
              </w:rPr>
              <w:fldChar w:fldCharType="separate"/>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sidR="00917364">
              <w:rPr>
                <w:rFonts w:ascii="Times New Roman" w:hAnsi="Times New Roman"/>
                <w:b/>
                <w:noProof/>
              </w:rPr>
              <w:t> </w:t>
            </w:r>
            <w:r>
              <w:rPr>
                <w:b/>
              </w:rPr>
              <w:fldChar w:fldCharType="end"/>
            </w:r>
          </w:p>
        </w:tc>
        <w:tc>
          <w:tcPr>
            <w:tcW w:w="677" w:type="dxa"/>
          </w:tcPr>
          <w:p w:rsidR="00917364" w:rsidRDefault="009A3855" w:rsidP="00917364">
            <w:pPr>
              <w:pStyle w:val="Rubrik8"/>
              <w:rPr>
                <w:sz w:val="28"/>
                <w:lang w:val="en-GB"/>
              </w:rPr>
            </w:pPr>
            <w:r>
              <w:rPr>
                <w:b w:val="0"/>
              </w:rPr>
              <w:fldChar w:fldCharType="begin">
                <w:ffData>
                  <w:name w:val="Text10"/>
                  <w:enabled/>
                  <w:calcOnExit w:val="0"/>
                  <w:textInput/>
                </w:ffData>
              </w:fldChar>
            </w:r>
            <w:r w:rsidR="00917364">
              <w:rPr>
                <w:b w:val="0"/>
              </w:rPr>
              <w:instrText xml:space="preserve"> FORMTEXT </w:instrText>
            </w:r>
            <w:r>
              <w:rPr>
                <w:b w:val="0"/>
              </w:rPr>
            </w:r>
            <w:r>
              <w:rPr>
                <w:b w:val="0"/>
              </w:rPr>
              <w:fldChar w:fldCharType="separate"/>
            </w:r>
            <w:r w:rsidR="00917364">
              <w:rPr>
                <w:b w:val="0"/>
                <w:noProof/>
              </w:rPr>
              <w:t> </w:t>
            </w:r>
            <w:r w:rsidR="00917364">
              <w:rPr>
                <w:b w:val="0"/>
                <w:noProof/>
              </w:rPr>
              <w:t> </w:t>
            </w:r>
            <w:r w:rsidR="00917364">
              <w:rPr>
                <w:b w:val="0"/>
                <w:noProof/>
              </w:rPr>
              <w:t> </w:t>
            </w:r>
            <w:r w:rsidR="00917364">
              <w:rPr>
                <w:b w:val="0"/>
                <w:noProof/>
              </w:rPr>
              <w:t> </w:t>
            </w:r>
            <w:r w:rsidR="00917364">
              <w:rPr>
                <w:b w:val="0"/>
                <w:noProof/>
              </w:rPr>
              <w:t> </w:t>
            </w:r>
            <w:r>
              <w:rPr>
                <w:b w:val="0"/>
              </w:rPr>
              <w:fldChar w:fldCharType="end"/>
            </w:r>
          </w:p>
        </w:tc>
      </w:tr>
    </w:tbl>
    <w:p w:rsidR="00917364" w:rsidRDefault="00917364" w:rsidP="00917364">
      <w:pPr>
        <w:rPr>
          <w:lang w:val="en-US"/>
        </w:rPr>
      </w:pPr>
    </w:p>
    <w:p w:rsidR="007F4678" w:rsidRDefault="007F4678" w:rsidP="00917364">
      <w:pPr>
        <w:rPr>
          <w:lang w:val="en-US"/>
        </w:rPr>
      </w:pPr>
    </w:p>
    <w:p w:rsidR="007F4678" w:rsidRPr="007F4678" w:rsidRDefault="007F4678" w:rsidP="007F4678">
      <w:pPr>
        <w:overflowPunct/>
        <w:textAlignment w:val="auto"/>
        <w:rPr>
          <w:rFonts w:asciiTheme="minorHAnsi" w:hAnsiTheme="minorHAnsi" w:cstheme="minorHAnsi"/>
          <w:b/>
          <w:bCs/>
          <w:sz w:val="22"/>
          <w:szCs w:val="22"/>
          <w:lang w:val="en-GB"/>
        </w:rPr>
      </w:pPr>
      <w:r w:rsidRPr="007F4678">
        <w:rPr>
          <w:rFonts w:asciiTheme="minorHAnsi" w:hAnsiTheme="minorHAnsi" w:cstheme="minorHAnsi"/>
          <w:b/>
          <w:bCs/>
          <w:sz w:val="22"/>
          <w:szCs w:val="22"/>
          <w:highlight w:val="lightGray"/>
          <w:lang w:val="en-GB"/>
        </w:rPr>
        <w:t>AMC1 NCC.OP.125 Minimum obstacle clearance altitudes — IFR flights</w:t>
      </w:r>
    </w:p>
    <w:p w:rsidR="007F4678" w:rsidRPr="004A6E1A" w:rsidRDefault="007F4678" w:rsidP="007F4678">
      <w:pPr>
        <w:overflowPunct/>
        <w:textAlignment w:val="auto"/>
        <w:rPr>
          <w:rFonts w:ascii="Calibri" w:hAnsi="Calibri" w:cs="Calibri"/>
          <w:sz w:val="22"/>
          <w:szCs w:val="22"/>
          <w:lang w:val="en-GB"/>
        </w:rPr>
      </w:pPr>
      <w:r w:rsidRPr="004A6E1A">
        <w:rPr>
          <w:rFonts w:ascii="Calibri" w:hAnsi="Calibri" w:cs="Calibri"/>
          <w:sz w:val="22"/>
          <w:szCs w:val="22"/>
          <w:lang w:val="en-GB"/>
        </w:rPr>
        <w:t>GENERAL</w:t>
      </w:r>
    </w:p>
    <w:p w:rsidR="007F4678" w:rsidRDefault="007F4678" w:rsidP="007F4678">
      <w:pPr>
        <w:rPr>
          <w:rFonts w:ascii="Calibri" w:hAnsi="Calibri" w:cs="Calibri"/>
          <w:sz w:val="22"/>
          <w:szCs w:val="22"/>
          <w:lang w:val="en-GB"/>
        </w:rPr>
      </w:pPr>
      <w:r w:rsidRPr="007F4678">
        <w:rPr>
          <w:rFonts w:ascii="Calibri" w:hAnsi="Calibri" w:cs="Calibri"/>
          <w:sz w:val="22"/>
          <w:szCs w:val="22"/>
          <w:lang w:val="en-GB"/>
        </w:rPr>
        <w:t>Commercially available information specifying minimum obstacle clearance altitudes may be used.</w:t>
      </w:r>
    </w:p>
    <w:p w:rsidR="007F4678" w:rsidRDefault="007F4678" w:rsidP="007F4678">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4678" w:rsidTr="007F4678">
        <w:trPr>
          <w:cantSplit/>
        </w:trPr>
        <w:tc>
          <w:tcPr>
            <w:tcW w:w="6237" w:type="dxa"/>
          </w:tcPr>
          <w:p w:rsidR="007F4678" w:rsidRDefault="009A3855" w:rsidP="007F4678">
            <w:pPr>
              <w:tabs>
                <w:tab w:val="left" w:pos="1773"/>
              </w:tabs>
              <w:spacing w:before="120" w:after="60"/>
              <w:rPr>
                <w:b/>
                <w:lang w:val="en-GB"/>
              </w:rPr>
            </w:pPr>
            <w:r>
              <w:rPr>
                <w:b/>
              </w:rPr>
              <w:lastRenderedPageBreak/>
              <w:fldChar w:fldCharType="begin">
                <w:ffData>
                  <w:name w:val="Text9"/>
                  <w:enabled/>
                  <w:calcOnExit w:val="0"/>
                  <w:textInput/>
                </w:ffData>
              </w:fldChar>
            </w:r>
            <w:r w:rsidR="007F4678">
              <w:rPr>
                <w:b/>
              </w:rPr>
              <w:instrText xml:space="preserve"> FORMTEXT </w:instrText>
            </w:r>
            <w:r>
              <w:rPr>
                <w:b/>
              </w:rPr>
            </w:r>
            <w:r>
              <w:rPr>
                <w:b/>
              </w:rPr>
              <w:fldChar w:fldCharType="separate"/>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Pr>
                <w:b/>
              </w:rPr>
              <w:fldChar w:fldCharType="end"/>
            </w:r>
          </w:p>
          <w:p w:rsidR="007F4678" w:rsidRDefault="007F4678" w:rsidP="007F4678">
            <w:pPr>
              <w:tabs>
                <w:tab w:val="left" w:pos="2835"/>
                <w:tab w:val="left" w:pos="8080"/>
              </w:tabs>
              <w:spacing w:before="120" w:after="60"/>
              <w:jc w:val="center"/>
              <w:rPr>
                <w:b/>
                <w:sz w:val="20"/>
                <w:lang w:val="en-GB"/>
              </w:rPr>
            </w:pPr>
          </w:p>
        </w:tc>
        <w:tc>
          <w:tcPr>
            <w:tcW w:w="6237" w:type="dxa"/>
          </w:tcPr>
          <w:p w:rsidR="007F4678" w:rsidRDefault="009A3855" w:rsidP="007F4678">
            <w:pPr>
              <w:tabs>
                <w:tab w:val="left" w:pos="2835"/>
                <w:tab w:val="left" w:pos="8080"/>
              </w:tabs>
              <w:spacing w:before="120" w:after="60"/>
              <w:rPr>
                <w:b/>
                <w:lang w:val="en-GB"/>
              </w:rPr>
            </w:pPr>
            <w:r>
              <w:rPr>
                <w:b/>
              </w:rPr>
              <w:fldChar w:fldCharType="begin">
                <w:ffData>
                  <w:name w:val="Text10"/>
                  <w:enabled/>
                  <w:calcOnExit w:val="0"/>
                  <w:textInput/>
                </w:ffData>
              </w:fldChar>
            </w:r>
            <w:r w:rsidR="007F4678">
              <w:rPr>
                <w:b/>
              </w:rPr>
              <w:instrText xml:space="preserve"> FORMTEXT </w:instrText>
            </w:r>
            <w:r>
              <w:rPr>
                <w:b/>
              </w:rPr>
            </w:r>
            <w:r>
              <w:rPr>
                <w:b/>
              </w:rPr>
              <w:fldChar w:fldCharType="separate"/>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sidR="007F4678">
              <w:rPr>
                <w:rFonts w:ascii="Times New Roman" w:hAnsi="Times New Roman"/>
                <w:b/>
                <w:noProof/>
              </w:rPr>
              <w:t> </w:t>
            </w:r>
            <w:r>
              <w:rPr>
                <w:b/>
              </w:rPr>
              <w:fldChar w:fldCharType="end"/>
            </w:r>
          </w:p>
        </w:tc>
        <w:tc>
          <w:tcPr>
            <w:tcW w:w="677" w:type="dxa"/>
          </w:tcPr>
          <w:p w:rsidR="007F4678" w:rsidRDefault="009A3855" w:rsidP="007F4678">
            <w:pPr>
              <w:pStyle w:val="Rubrik8"/>
              <w:rPr>
                <w:sz w:val="28"/>
                <w:lang w:val="en-GB"/>
              </w:rPr>
            </w:pPr>
            <w:r>
              <w:rPr>
                <w:b w:val="0"/>
              </w:rPr>
              <w:fldChar w:fldCharType="begin">
                <w:ffData>
                  <w:name w:val="Text10"/>
                  <w:enabled/>
                  <w:calcOnExit w:val="0"/>
                  <w:textInput/>
                </w:ffData>
              </w:fldChar>
            </w:r>
            <w:r w:rsidR="007F4678">
              <w:rPr>
                <w:b w:val="0"/>
              </w:rPr>
              <w:instrText xml:space="preserve"> FORMTEXT </w:instrText>
            </w:r>
            <w:r>
              <w:rPr>
                <w:b w:val="0"/>
              </w:rPr>
            </w:r>
            <w:r>
              <w:rPr>
                <w:b w:val="0"/>
              </w:rPr>
              <w:fldChar w:fldCharType="separate"/>
            </w:r>
            <w:r w:rsidR="007F4678">
              <w:rPr>
                <w:b w:val="0"/>
                <w:noProof/>
              </w:rPr>
              <w:t> </w:t>
            </w:r>
            <w:r w:rsidR="007F4678">
              <w:rPr>
                <w:b w:val="0"/>
                <w:noProof/>
              </w:rPr>
              <w:t> </w:t>
            </w:r>
            <w:r w:rsidR="007F4678">
              <w:rPr>
                <w:b w:val="0"/>
                <w:noProof/>
              </w:rPr>
              <w:t> </w:t>
            </w:r>
            <w:r w:rsidR="007F4678">
              <w:rPr>
                <w:b w:val="0"/>
                <w:noProof/>
              </w:rPr>
              <w:t> </w:t>
            </w:r>
            <w:r w:rsidR="007F4678">
              <w:rPr>
                <w:b w:val="0"/>
                <w:noProof/>
              </w:rPr>
              <w:t> </w:t>
            </w:r>
            <w:r>
              <w:rPr>
                <w:b w:val="0"/>
              </w:rPr>
              <w:fldChar w:fldCharType="end"/>
            </w:r>
          </w:p>
        </w:tc>
      </w:tr>
    </w:tbl>
    <w:p w:rsidR="007F4678" w:rsidRPr="007F4678" w:rsidRDefault="007F4678" w:rsidP="007F4678">
      <w:pPr>
        <w:rPr>
          <w:lang w:val="en-GB"/>
        </w:rPr>
      </w:pPr>
    </w:p>
    <w:p w:rsidR="00917364" w:rsidRDefault="00917364" w:rsidP="00917364">
      <w:pPr>
        <w:rPr>
          <w:lang w:val="en-US"/>
        </w:rPr>
      </w:pPr>
    </w:p>
    <w:p w:rsidR="005455B1" w:rsidRDefault="005455B1" w:rsidP="005455B1">
      <w:pPr>
        <w:pStyle w:val="Default"/>
        <w:rPr>
          <w:rFonts w:ascii="Arial" w:hAnsi="Arial" w:cs="Arial"/>
          <w:lang w:val="en-US"/>
        </w:rPr>
      </w:pPr>
      <w:r w:rsidRPr="009F4DE1">
        <w:rPr>
          <w:rFonts w:ascii="Arial" w:hAnsi="Arial" w:cs="Arial"/>
          <w:b/>
          <w:bCs/>
          <w:highlight w:val="cyan"/>
          <w:lang w:val="en-US"/>
        </w:rPr>
        <w:t>NCC.OP.130 Fuel and oil supply — aeroplanes</w:t>
      </w:r>
      <w:r w:rsidRPr="005455B1">
        <w:rPr>
          <w:rFonts w:ascii="Arial" w:hAnsi="Arial" w:cs="Arial"/>
          <w:lang w:val="en-US"/>
        </w:rPr>
        <w:t xml:space="preserve"> </w:t>
      </w:r>
    </w:p>
    <w:p w:rsidR="005455B1" w:rsidRPr="005455B1" w:rsidRDefault="005455B1"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(a) The pilot-in-command shall only commence a flight if the aeroplane carries sufficient fuel and oil for the following: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(1) for visual flight rules (VFR) flights: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(i) by day, to fly to the aerodrome of intended landing and thereafter to fly for at least 30 minutes at normal cruising altitude; or </w:t>
      </w:r>
    </w:p>
    <w:p w:rsidR="005455B1" w:rsidRDefault="005455B1" w:rsidP="005455B1">
      <w:pPr>
        <w:pStyle w:val="Default"/>
        <w:rPr>
          <w:rFonts w:ascii="Arial" w:hAnsi="Arial" w:cs="Arial"/>
          <w:lang w:val="en-US"/>
        </w:rPr>
      </w:pPr>
      <w:r w:rsidRPr="005455B1">
        <w:rPr>
          <w:rFonts w:ascii="Arial" w:hAnsi="Arial" w:cs="Arial"/>
          <w:lang w:val="en-US"/>
        </w:rPr>
        <w:t xml:space="preserve">(ii) by night, to fly to the aerodrome of intended landing and thereafter to fly for at least 45 minutes at normal cruising altitude; </w:t>
      </w:r>
    </w:p>
    <w:p w:rsidR="00E56CC7" w:rsidRDefault="00E56CC7"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CC7" w:rsidTr="00E56CC7">
        <w:trPr>
          <w:cantSplit/>
        </w:trPr>
        <w:tc>
          <w:tcPr>
            <w:tcW w:w="6237" w:type="dxa"/>
          </w:tcPr>
          <w:p w:rsidR="00E56CC7" w:rsidRDefault="009A3855" w:rsidP="00E56CC7">
            <w:pPr>
              <w:tabs>
                <w:tab w:val="left" w:pos="1773"/>
              </w:tabs>
              <w:spacing w:before="120" w:after="60"/>
              <w:rPr>
                <w:b/>
                <w:lang w:val="en-GB"/>
              </w:rPr>
            </w:pPr>
            <w:r>
              <w:rPr>
                <w:b/>
              </w:rPr>
              <w:fldChar w:fldCharType="begin">
                <w:ffData>
                  <w:name w:val="Text9"/>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p w:rsidR="00E56CC7" w:rsidRDefault="00E56CC7" w:rsidP="00E56CC7">
            <w:pPr>
              <w:tabs>
                <w:tab w:val="left" w:pos="2835"/>
                <w:tab w:val="left" w:pos="8080"/>
              </w:tabs>
              <w:spacing w:before="120" w:after="60"/>
              <w:jc w:val="center"/>
              <w:rPr>
                <w:b/>
                <w:sz w:val="20"/>
                <w:lang w:val="en-GB"/>
              </w:rPr>
            </w:pPr>
          </w:p>
        </w:tc>
        <w:tc>
          <w:tcPr>
            <w:tcW w:w="6237" w:type="dxa"/>
          </w:tcPr>
          <w:p w:rsidR="00E56CC7" w:rsidRDefault="009A3855" w:rsidP="00E56CC7">
            <w:pPr>
              <w:tabs>
                <w:tab w:val="left" w:pos="2835"/>
                <w:tab w:val="left" w:pos="8080"/>
              </w:tabs>
              <w:spacing w:before="120" w:after="60"/>
              <w:rPr>
                <w:b/>
                <w:lang w:val="en-GB"/>
              </w:rPr>
            </w:pPr>
            <w:r>
              <w:rPr>
                <w:b/>
              </w:rPr>
              <w:fldChar w:fldCharType="begin">
                <w:ffData>
                  <w:name w:val="Text10"/>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tc>
        <w:tc>
          <w:tcPr>
            <w:tcW w:w="677" w:type="dxa"/>
          </w:tcPr>
          <w:p w:rsidR="00E56CC7" w:rsidRDefault="009A3855" w:rsidP="00E56CC7">
            <w:pPr>
              <w:pStyle w:val="Rubrik8"/>
              <w:rPr>
                <w:sz w:val="28"/>
                <w:lang w:val="en-GB"/>
              </w:rPr>
            </w:pPr>
            <w:r>
              <w:rPr>
                <w:b w:val="0"/>
              </w:rPr>
              <w:fldChar w:fldCharType="begin">
                <w:ffData>
                  <w:name w:val="Text10"/>
                  <w:enabled/>
                  <w:calcOnExit w:val="0"/>
                  <w:textInput/>
                </w:ffData>
              </w:fldChar>
            </w:r>
            <w:r w:rsidR="00E56CC7">
              <w:rPr>
                <w:b w:val="0"/>
              </w:rPr>
              <w:instrText xml:space="preserve"> FORMTEXT </w:instrText>
            </w:r>
            <w:r>
              <w:rPr>
                <w:b w:val="0"/>
              </w:rPr>
            </w:r>
            <w:r>
              <w:rPr>
                <w:b w:val="0"/>
              </w:rPr>
              <w:fldChar w:fldCharType="separate"/>
            </w:r>
            <w:r w:rsidR="00E56CC7">
              <w:rPr>
                <w:b w:val="0"/>
                <w:noProof/>
              </w:rPr>
              <w:t> </w:t>
            </w:r>
            <w:r w:rsidR="00E56CC7">
              <w:rPr>
                <w:b w:val="0"/>
                <w:noProof/>
              </w:rPr>
              <w:t> </w:t>
            </w:r>
            <w:r w:rsidR="00E56CC7">
              <w:rPr>
                <w:b w:val="0"/>
                <w:noProof/>
              </w:rPr>
              <w:t> </w:t>
            </w:r>
            <w:r w:rsidR="00E56CC7">
              <w:rPr>
                <w:b w:val="0"/>
                <w:noProof/>
              </w:rPr>
              <w:t> </w:t>
            </w:r>
            <w:r w:rsidR="00E56CC7">
              <w:rPr>
                <w:b w:val="0"/>
                <w:noProof/>
              </w:rPr>
              <w:t> </w:t>
            </w:r>
            <w:r>
              <w:rPr>
                <w:b w:val="0"/>
              </w:rPr>
              <w:fldChar w:fldCharType="end"/>
            </w:r>
          </w:p>
        </w:tc>
      </w:tr>
    </w:tbl>
    <w:p w:rsidR="00E56CC7" w:rsidRPr="005455B1" w:rsidRDefault="00E56CC7"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(2) for IFR flights: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(i) when no destination alternate is required, to fly to the aerodrome of intended landing, and thereafter to fly for at least 45 minutes at normal cruising altitude; or </w:t>
      </w:r>
    </w:p>
    <w:p w:rsidR="005455B1" w:rsidRDefault="005455B1" w:rsidP="005455B1">
      <w:pPr>
        <w:pStyle w:val="Default"/>
        <w:rPr>
          <w:rFonts w:ascii="Arial" w:hAnsi="Arial" w:cs="Arial"/>
          <w:lang w:val="en-US"/>
        </w:rPr>
      </w:pPr>
      <w:r w:rsidRPr="005455B1">
        <w:rPr>
          <w:rFonts w:ascii="Arial" w:hAnsi="Arial" w:cs="Arial"/>
          <w:lang w:val="en-US"/>
        </w:rPr>
        <w:t xml:space="preserve">(ii) when a destination alternate is required, to fly to the aerodrome of intended landing, to an alternate aerodrome and thereafter to fly for at least 45 minutes at normal cruising altitude. </w:t>
      </w:r>
    </w:p>
    <w:p w:rsidR="00E56CC7" w:rsidRDefault="00E56CC7"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CC7" w:rsidTr="00E56CC7">
        <w:trPr>
          <w:cantSplit/>
        </w:trPr>
        <w:tc>
          <w:tcPr>
            <w:tcW w:w="6237" w:type="dxa"/>
          </w:tcPr>
          <w:p w:rsidR="00E56CC7" w:rsidRDefault="009A3855" w:rsidP="00E56CC7">
            <w:pPr>
              <w:tabs>
                <w:tab w:val="left" w:pos="1773"/>
              </w:tabs>
              <w:spacing w:before="120" w:after="60"/>
              <w:rPr>
                <w:b/>
                <w:lang w:val="en-GB"/>
              </w:rPr>
            </w:pPr>
            <w:r>
              <w:rPr>
                <w:b/>
              </w:rPr>
              <w:fldChar w:fldCharType="begin">
                <w:ffData>
                  <w:name w:val="Text9"/>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p w:rsidR="00E56CC7" w:rsidRDefault="00E56CC7" w:rsidP="00E56CC7">
            <w:pPr>
              <w:tabs>
                <w:tab w:val="left" w:pos="2835"/>
                <w:tab w:val="left" w:pos="8080"/>
              </w:tabs>
              <w:spacing w:before="120" w:after="60"/>
              <w:jc w:val="center"/>
              <w:rPr>
                <w:b/>
                <w:sz w:val="20"/>
                <w:lang w:val="en-GB"/>
              </w:rPr>
            </w:pPr>
          </w:p>
        </w:tc>
        <w:tc>
          <w:tcPr>
            <w:tcW w:w="6237" w:type="dxa"/>
          </w:tcPr>
          <w:p w:rsidR="00E56CC7" w:rsidRDefault="009A3855" w:rsidP="00E56CC7">
            <w:pPr>
              <w:tabs>
                <w:tab w:val="left" w:pos="2835"/>
                <w:tab w:val="left" w:pos="8080"/>
              </w:tabs>
              <w:spacing w:before="120" w:after="60"/>
              <w:rPr>
                <w:b/>
                <w:lang w:val="en-GB"/>
              </w:rPr>
            </w:pPr>
            <w:r>
              <w:rPr>
                <w:b/>
              </w:rPr>
              <w:fldChar w:fldCharType="begin">
                <w:ffData>
                  <w:name w:val="Text10"/>
                  <w:enabled/>
                  <w:calcOnExit w:val="0"/>
                  <w:textInput/>
                </w:ffData>
              </w:fldChar>
            </w:r>
            <w:r w:rsidR="00E56CC7">
              <w:rPr>
                <w:b/>
              </w:rPr>
              <w:instrText xml:space="preserve"> FORMTEXT </w:instrText>
            </w:r>
            <w:r>
              <w:rPr>
                <w:b/>
              </w:rPr>
            </w:r>
            <w:r>
              <w:rPr>
                <w:b/>
              </w:rPr>
              <w:fldChar w:fldCharType="separate"/>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sidR="00E56CC7">
              <w:rPr>
                <w:rFonts w:ascii="Times New Roman" w:hAnsi="Times New Roman"/>
                <w:b/>
                <w:noProof/>
              </w:rPr>
              <w:t> </w:t>
            </w:r>
            <w:r>
              <w:rPr>
                <w:b/>
              </w:rPr>
              <w:fldChar w:fldCharType="end"/>
            </w:r>
          </w:p>
        </w:tc>
        <w:tc>
          <w:tcPr>
            <w:tcW w:w="677" w:type="dxa"/>
          </w:tcPr>
          <w:p w:rsidR="00E56CC7" w:rsidRDefault="009A3855" w:rsidP="00E56CC7">
            <w:pPr>
              <w:pStyle w:val="Rubrik8"/>
              <w:rPr>
                <w:sz w:val="28"/>
                <w:lang w:val="en-GB"/>
              </w:rPr>
            </w:pPr>
            <w:r>
              <w:rPr>
                <w:b w:val="0"/>
              </w:rPr>
              <w:fldChar w:fldCharType="begin">
                <w:ffData>
                  <w:name w:val="Text10"/>
                  <w:enabled/>
                  <w:calcOnExit w:val="0"/>
                  <w:textInput/>
                </w:ffData>
              </w:fldChar>
            </w:r>
            <w:r w:rsidR="00E56CC7">
              <w:rPr>
                <w:b w:val="0"/>
              </w:rPr>
              <w:instrText xml:space="preserve"> FORMTEXT </w:instrText>
            </w:r>
            <w:r>
              <w:rPr>
                <w:b w:val="0"/>
              </w:rPr>
            </w:r>
            <w:r>
              <w:rPr>
                <w:b w:val="0"/>
              </w:rPr>
              <w:fldChar w:fldCharType="separate"/>
            </w:r>
            <w:r w:rsidR="00E56CC7">
              <w:rPr>
                <w:b w:val="0"/>
                <w:noProof/>
              </w:rPr>
              <w:t> </w:t>
            </w:r>
            <w:r w:rsidR="00E56CC7">
              <w:rPr>
                <w:b w:val="0"/>
                <w:noProof/>
              </w:rPr>
              <w:t> </w:t>
            </w:r>
            <w:r w:rsidR="00E56CC7">
              <w:rPr>
                <w:b w:val="0"/>
                <w:noProof/>
              </w:rPr>
              <w:t> </w:t>
            </w:r>
            <w:r w:rsidR="00E56CC7">
              <w:rPr>
                <w:b w:val="0"/>
                <w:noProof/>
              </w:rPr>
              <w:t> </w:t>
            </w:r>
            <w:r w:rsidR="00E56CC7">
              <w:rPr>
                <w:b w:val="0"/>
                <w:noProof/>
              </w:rPr>
              <w:t> </w:t>
            </w:r>
            <w:r>
              <w:rPr>
                <w:b w:val="0"/>
              </w:rPr>
              <w:fldChar w:fldCharType="end"/>
            </w:r>
          </w:p>
        </w:tc>
      </w:tr>
    </w:tbl>
    <w:p w:rsidR="00E56CC7" w:rsidRDefault="00E56CC7" w:rsidP="005455B1">
      <w:pPr>
        <w:pStyle w:val="Default"/>
        <w:rPr>
          <w:rFonts w:ascii="Arial" w:hAnsi="Arial" w:cs="Arial"/>
          <w:lang w:val="en-US"/>
        </w:rPr>
      </w:pPr>
    </w:p>
    <w:p w:rsidR="002012BC" w:rsidRPr="005455B1" w:rsidRDefault="002012BC"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(b) In computing the fuel required including to provide for contingency, the following shall be taken into consideration: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(1) forecast meteorological conditions;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(2) anticipated ATC routings and traffic delays; </w:t>
      </w:r>
    </w:p>
    <w:p w:rsidR="005455B1" w:rsidRPr="005455B1" w:rsidRDefault="005455B1" w:rsidP="005455B1">
      <w:pPr>
        <w:pStyle w:val="Default"/>
        <w:rPr>
          <w:rFonts w:ascii="Arial" w:hAnsi="Arial" w:cs="Arial"/>
          <w:lang w:val="en-US"/>
        </w:rPr>
      </w:pPr>
      <w:r w:rsidRPr="005455B1">
        <w:rPr>
          <w:rFonts w:ascii="Arial" w:hAnsi="Arial" w:cs="Arial"/>
          <w:lang w:val="en-US"/>
        </w:rPr>
        <w:lastRenderedPageBreak/>
        <w:t xml:space="preserve">(3) procedures for loss of pressurisation or failure of one engine while en-route, where applicable; and </w:t>
      </w:r>
    </w:p>
    <w:p w:rsidR="005455B1" w:rsidRDefault="005455B1" w:rsidP="005455B1">
      <w:pPr>
        <w:pStyle w:val="Default"/>
        <w:rPr>
          <w:rFonts w:ascii="Arial" w:hAnsi="Arial" w:cs="Arial"/>
          <w:lang w:val="en-US"/>
        </w:rPr>
      </w:pPr>
      <w:r w:rsidRPr="005455B1">
        <w:rPr>
          <w:rFonts w:ascii="Arial" w:hAnsi="Arial" w:cs="Arial"/>
          <w:lang w:val="en-US"/>
        </w:rPr>
        <w:t xml:space="preserve">(4) any other condition that may delay the landing of the aeroplane or increase fuel and/or oil consumption. </w:t>
      </w:r>
    </w:p>
    <w:p w:rsidR="00FE766D" w:rsidRDefault="00FE766D"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766D" w:rsidTr="00FE766D">
        <w:trPr>
          <w:cantSplit/>
        </w:trPr>
        <w:tc>
          <w:tcPr>
            <w:tcW w:w="6237" w:type="dxa"/>
          </w:tcPr>
          <w:p w:rsidR="00FE766D" w:rsidRDefault="009A3855" w:rsidP="00FE766D">
            <w:pPr>
              <w:tabs>
                <w:tab w:val="left" w:pos="1773"/>
              </w:tabs>
              <w:spacing w:before="120" w:after="60"/>
              <w:rPr>
                <w:b/>
                <w:lang w:val="en-GB"/>
              </w:rPr>
            </w:pPr>
            <w:r>
              <w:rPr>
                <w:b/>
              </w:rPr>
              <w:fldChar w:fldCharType="begin">
                <w:ffData>
                  <w:name w:val="Text9"/>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p w:rsidR="00FE766D" w:rsidRDefault="00FE766D" w:rsidP="00FE766D">
            <w:pPr>
              <w:tabs>
                <w:tab w:val="left" w:pos="2835"/>
                <w:tab w:val="left" w:pos="8080"/>
              </w:tabs>
              <w:spacing w:before="120" w:after="60"/>
              <w:jc w:val="center"/>
              <w:rPr>
                <w:b/>
                <w:sz w:val="20"/>
                <w:lang w:val="en-GB"/>
              </w:rPr>
            </w:pPr>
          </w:p>
        </w:tc>
        <w:tc>
          <w:tcPr>
            <w:tcW w:w="6237" w:type="dxa"/>
          </w:tcPr>
          <w:p w:rsidR="00FE766D" w:rsidRDefault="009A3855" w:rsidP="00FE766D">
            <w:pPr>
              <w:tabs>
                <w:tab w:val="left" w:pos="2835"/>
                <w:tab w:val="left" w:pos="8080"/>
              </w:tabs>
              <w:spacing w:before="120" w:after="60"/>
              <w:rPr>
                <w:b/>
                <w:lang w:val="en-GB"/>
              </w:rPr>
            </w:pPr>
            <w:r>
              <w:rPr>
                <w:b/>
              </w:rPr>
              <w:fldChar w:fldCharType="begin">
                <w:ffData>
                  <w:name w:val="Text10"/>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tc>
        <w:tc>
          <w:tcPr>
            <w:tcW w:w="677" w:type="dxa"/>
          </w:tcPr>
          <w:p w:rsidR="00FE766D" w:rsidRDefault="009A3855" w:rsidP="00FE766D">
            <w:pPr>
              <w:pStyle w:val="Rubrik8"/>
              <w:rPr>
                <w:sz w:val="28"/>
                <w:lang w:val="en-GB"/>
              </w:rPr>
            </w:pPr>
            <w:r>
              <w:rPr>
                <w:b w:val="0"/>
              </w:rPr>
              <w:fldChar w:fldCharType="begin">
                <w:ffData>
                  <w:name w:val="Text10"/>
                  <w:enabled/>
                  <w:calcOnExit w:val="0"/>
                  <w:textInput/>
                </w:ffData>
              </w:fldChar>
            </w:r>
            <w:r w:rsidR="00FE766D">
              <w:rPr>
                <w:b w:val="0"/>
              </w:rPr>
              <w:instrText xml:space="preserve"> FORMTEXT </w:instrText>
            </w:r>
            <w:r>
              <w:rPr>
                <w:b w:val="0"/>
              </w:rPr>
            </w:r>
            <w:r>
              <w:rPr>
                <w:b w:val="0"/>
              </w:rPr>
              <w:fldChar w:fldCharType="separate"/>
            </w:r>
            <w:r w:rsidR="00FE766D">
              <w:rPr>
                <w:b w:val="0"/>
                <w:noProof/>
              </w:rPr>
              <w:t> </w:t>
            </w:r>
            <w:r w:rsidR="00FE766D">
              <w:rPr>
                <w:b w:val="0"/>
                <w:noProof/>
              </w:rPr>
              <w:t> </w:t>
            </w:r>
            <w:r w:rsidR="00FE766D">
              <w:rPr>
                <w:b w:val="0"/>
                <w:noProof/>
              </w:rPr>
              <w:t> </w:t>
            </w:r>
            <w:r w:rsidR="00FE766D">
              <w:rPr>
                <w:b w:val="0"/>
                <w:noProof/>
              </w:rPr>
              <w:t> </w:t>
            </w:r>
            <w:r w:rsidR="00FE766D">
              <w:rPr>
                <w:b w:val="0"/>
                <w:noProof/>
              </w:rPr>
              <w:t> </w:t>
            </w:r>
            <w:r>
              <w:rPr>
                <w:b w:val="0"/>
              </w:rPr>
              <w:fldChar w:fldCharType="end"/>
            </w:r>
          </w:p>
        </w:tc>
      </w:tr>
    </w:tbl>
    <w:p w:rsidR="00FE766D" w:rsidRDefault="00FE766D" w:rsidP="005455B1">
      <w:pPr>
        <w:pStyle w:val="Default"/>
        <w:rPr>
          <w:rFonts w:ascii="Arial" w:hAnsi="Arial" w:cs="Arial"/>
          <w:lang w:val="en-US"/>
        </w:rPr>
      </w:pPr>
    </w:p>
    <w:p w:rsidR="002012BC" w:rsidRPr="005455B1" w:rsidRDefault="002012BC"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(c) Nothing shall preclude amendment of a flight plan in-flight, in order to re-plan the flight to another destination, provided that all requirements can be complied with from the point where the flight is re-planned. </w:t>
      </w:r>
    </w:p>
    <w:p w:rsidR="005455B1" w:rsidRDefault="005455B1"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55B1" w:rsidTr="005455B1">
        <w:trPr>
          <w:cantSplit/>
        </w:trPr>
        <w:tc>
          <w:tcPr>
            <w:tcW w:w="6237" w:type="dxa"/>
          </w:tcPr>
          <w:p w:rsidR="005455B1" w:rsidRDefault="009A3855" w:rsidP="005455B1">
            <w:pPr>
              <w:tabs>
                <w:tab w:val="left" w:pos="1773"/>
              </w:tabs>
              <w:spacing w:before="120" w:after="60"/>
              <w:rPr>
                <w:b/>
                <w:lang w:val="en-GB"/>
              </w:rPr>
            </w:pPr>
            <w:r>
              <w:rPr>
                <w:b/>
              </w:rPr>
              <w:fldChar w:fldCharType="begin">
                <w:ffData>
                  <w:name w:val="Text9"/>
                  <w:enabled/>
                  <w:calcOnExit w:val="0"/>
                  <w:textInput/>
                </w:ffData>
              </w:fldChar>
            </w:r>
            <w:r w:rsidR="005455B1">
              <w:rPr>
                <w:b/>
              </w:rPr>
              <w:instrText xml:space="preserve"> FORMTEXT </w:instrText>
            </w:r>
            <w:r>
              <w:rPr>
                <w:b/>
              </w:rPr>
            </w:r>
            <w:r>
              <w:rPr>
                <w:b/>
              </w:rPr>
              <w:fldChar w:fldCharType="separate"/>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Pr>
                <w:b/>
              </w:rPr>
              <w:fldChar w:fldCharType="end"/>
            </w:r>
          </w:p>
          <w:p w:rsidR="005455B1" w:rsidRDefault="005455B1" w:rsidP="005455B1">
            <w:pPr>
              <w:tabs>
                <w:tab w:val="left" w:pos="2835"/>
                <w:tab w:val="left" w:pos="8080"/>
              </w:tabs>
              <w:spacing w:before="120" w:after="60"/>
              <w:jc w:val="center"/>
              <w:rPr>
                <w:b/>
                <w:sz w:val="20"/>
                <w:lang w:val="en-GB"/>
              </w:rPr>
            </w:pPr>
          </w:p>
        </w:tc>
        <w:tc>
          <w:tcPr>
            <w:tcW w:w="6237" w:type="dxa"/>
          </w:tcPr>
          <w:p w:rsidR="005455B1" w:rsidRDefault="009A3855" w:rsidP="005455B1">
            <w:pPr>
              <w:tabs>
                <w:tab w:val="left" w:pos="2835"/>
                <w:tab w:val="left" w:pos="8080"/>
              </w:tabs>
              <w:spacing w:before="120" w:after="60"/>
              <w:rPr>
                <w:b/>
                <w:lang w:val="en-GB"/>
              </w:rPr>
            </w:pPr>
            <w:r>
              <w:rPr>
                <w:b/>
              </w:rPr>
              <w:fldChar w:fldCharType="begin">
                <w:ffData>
                  <w:name w:val="Text10"/>
                  <w:enabled/>
                  <w:calcOnExit w:val="0"/>
                  <w:textInput/>
                </w:ffData>
              </w:fldChar>
            </w:r>
            <w:r w:rsidR="005455B1">
              <w:rPr>
                <w:b/>
              </w:rPr>
              <w:instrText xml:space="preserve"> FORMTEXT </w:instrText>
            </w:r>
            <w:r>
              <w:rPr>
                <w:b/>
              </w:rPr>
            </w:r>
            <w:r>
              <w:rPr>
                <w:b/>
              </w:rPr>
              <w:fldChar w:fldCharType="separate"/>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Pr>
                <w:b/>
              </w:rPr>
              <w:fldChar w:fldCharType="end"/>
            </w:r>
          </w:p>
        </w:tc>
        <w:tc>
          <w:tcPr>
            <w:tcW w:w="677" w:type="dxa"/>
          </w:tcPr>
          <w:p w:rsidR="005455B1" w:rsidRDefault="009A3855" w:rsidP="005455B1">
            <w:pPr>
              <w:pStyle w:val="Rubrik8"/>
              <w:rPr>
                <w:sz w:val="28"/>
                <w:lang w:val="en-GB"/>
              </w:rPr>
            </w:pPr>
            <w:r>
              <w:rPr>
                <w:b w:val="0"/>
              </w:rPr>
              <w:fldChar w:fldCharType="begin">
                <w:ffData>
                  <w:name w:val="Text10"/>
                  <w:enabled/>
                  <w:calcOnExit w:val="0"/>
                  <w:textInput/>
                </w:ffData>
              </w:fldChar>
            </w:r>
            <w:r w:rsidR="005455B1">
              <w:rPr>
                <w:b w:val="0"/>
              </w:rPr>
              <w:instrText xml:space="preserve"> FORMTEXT </w:instrText>
            </w:r>
            <w:r>
              <w:rPr>
                <w:b w:val="0"/>
              </w:rPr>
            </w:r>
            <w:r>
              <w:rPr>
                <w:b w:val="0"/>
              </w:rPr>
              <w:fldChar w:fldCharType="separate"/>
            </w:r>
            <w:r w:rsidR="005455B1">
              <w:rPr>
                <w:b w:val="0"/>
                <w:noProof/>
              </w:rPr>
              <w:t> </w:t>
            </w:r>
            <w:r w:rsidR="005455B1">
              <w:rPr>
                <w:b w:val="0"/>
                <w:noProof/>
              </w:rPr>
              <w:t> </w:t>
            </w:r>
            <w:r w:rsidR="005455B1">
              <w:rPr>
                <w:b w:val="0"/>
                <w:noProof/>
              </w:rPr>
              <w:t> </w:t>
            </w:r>
            <w:r w:rsidR="005455B1">
              <w:rPr>
                <w:b w:val="0"/>
                <w:noProof/>
              </w:rPr>
              <w:t> </w:t>
            </w:r>
            <w:r w:rsidR="005455B1">
              <w:rPr>
                <w:b w:val="0"/>
                <w:noProof/>
              </w:rPr>
              <w:t> </w:t>
            </w:r>
            <w:r>
              <w:rPr>
                <w:b w:val="0"/>
              </w:rPr>
              <w:fldChar w:fldCharType="end"/>
            </w:r>
          </w:p>
        </w:tc>
      </w:tr>
    </w:tbl>
    <w:p w:rsidR="005455B1" w:rsidRPr="005455B1" w:rsidRDefault="005455B1"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p>
    <w:p w:rsidR="005455B1" w:rsidRDefault="005455B1" w:rsidP="005455B1">
      <w:pPr>
        <w:pStyle w:val="Default"/>
        <w:rPr>
          <w:rFonts w:ascii="Arial" w:hAnsi="Arial" w:cs="Arial"/>
          <w:b/>
          <w:bCs/>
          <w:lang w:val="en-US"/>
        </w:rPr>
      </w:pPr>
      <w:r w:rsidRPr="009F4DE1">
        <w:rPr>
          <w:rFonts w:ascii="Arial" w:hAnsi="Arial" w:cs="Arial"/>
          <w:b/>
          <w:bCs/>
          <w:highlight w:val="cyan"/>
          <w:lang w:val="en-US"/>
        </w:rPr>
        <w:t>NCC.OP.131 Fuel and oil supply — helicopters</w:t>
      </w:r>
      <w:r w:rsidRPr="005455B1">
        <w:rPr>
          <w:rFonts w:ascii="Arial" w:hAnsi="Arial" w:cs="Arial"/>
          <w:b/>
          <w:bCs/>
          <w:lang w:val="en-US"/>
        </w:rPr>
        <w:t xml:space="preserve"> </w:t>
      </w:r>
    </w:p>
    <w:p w:rsidR="005455B1" w:rsidRPr="005455B1" w:rsidRDefault="005455B1" w:rsidP="005455B1">
      <w:pPr>
        <w:pStyle w:val="Default"/>
        <w:rPr>
          <w:rFonts w:ascii="Arial" w:hAnsi="Arial" w:cs="Arial"/>
          <w:b/>
          <w:bCs/>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(a) The pilot-in-command shall only commence a flight if the helicopter carries sufficient fuel and oil for the following: </w:t>
      </w:r>
    </w:p>
    <w:p w:rsidR="005455B1" w:rsidRDefault="005455B1" w:rsidP="005455B1">
      <w:pPr>
        <w:pStyle w:val="Default"/>
        <w:rPr>
          <w:rFonts w:ascii="Arial" w:hAnsi="Arial" w:cs="Arial"/>
          <w:lang w:val="en-US"/>
        </w:rPr>
      </w:pPr>
      <w:r w:rsidRPr="005455B1">
        <w:rPr>
          <w:rFonts w:ascii="Arial" w:hAnsi="Arial" w:cs="Arial"/>
          <w:lang w:val="en-US"/>
        </w:rPr>
        <w:t xml:space="preserve">(1) for VFR flights, to fly to the aerodrome/operating site of intended landing and thereafter to fly for at least 20 minutes at best-range-speed; and </w:t>
      </w:r>
    </w:p>
    <w:p w:rsidR="00FE766D" w:rsidRDefault="00FE766D"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766D" w:rsidTr="00FE766D">
        <w:trPr>
          <w:cantSplit/>
        </w:trPr>
        <w:tc>
          <w:tcPr>
            <w:tcW w:w="6237" w:type="dxa"/>
          </w:tcPr>
          <w:p w:rsidR="00FE766D" w:rsidRDefault="009A3855" w:rsidP="00FE766D">
            <w:pPr>
              <w:tabs>
                <w:tab w:val="left" w:pos="1773"/>
              </w:tabs>
              <w:spacing w:before="120" w:after="60"/>
              <w:rPr>
                <w:b/>
                <w:lang w:val="en-GB"/>
              </w:rPr>
            </w:pPr>
            <w:r>
              <w:rPr>
                <w:b/>
              </w:rPr>
              <w:fldChar w:fldCharType="begin">
                <w:ffData>
                  <w:name w:val="Text9"/>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p w:rsidR="00FE766D" w:rsidRDefault="00FE766D" w:rsidP="00FE766D">
            <w:pPr>
              <w:tabs>
                <w:tab w:val="left" w:pos="2835"/>
                <w:tab w:val="left" w:pos="8080"/>
              </w:tabs>
              <w:spacing w:before="120" w:after="60"/>
              <w:jc w:val="center"/>
              <w:rPr>
                <w:b/>
                <w:sz w:val="20"/>
                <w:lang w:val="en-GB"/>
              </w:rPr>
            </w:pPr>
          </w:p>
        </w:tc>
        <w:tc>
          <w:tcPr>
            <w:tcW w:w="6237" w:type="dxa"/>
          </w:tcPr>
          <w:p w:rsidR="00FE766D" w:rsidRDefault="009A3855" w:rsidP="00FE766D">
            <w:pPr>
              <w:tabs>
                <w:tab w:val="left" w:pos="2835"/>
                <w:tab w:val="left" w:pos="8080"/>
              </w:tabs>
              <w:spacing w:before="120" w:after="60"/>
              <w:rPr>
                <w:b/>
                <w:lang w:val="en-GB"/>
              </w:rPr>
            </w:pPr>
            <w:r>
              <w:rPr>
                <w:b/>
              </w:rPr>
              <w:fldChar w:fldCharType="begin">
                <w:ffData>
                  <w:name w:val="Text10"/>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tc>
        <w:tc>
          <w:tcPr>
            <w:tcW w:w="677" w:type="dxa"/>
          </w:tcPr>
          <w:p w:rsidR="00FE766D" w:rsidRDefault="009A3855" w:rsidP="00FE766D">
            <w:pPr>
              <w:pStyle w:val="Rubrik8"/>
              <w:rPr>
                <w:sz w:val="28"/>
                <w:lang w:val="en-GB"/>
              </w:rPr>
            </w:pPr>
            <w:r>
              <w:rPr>
                <w:b w:val="0"/>
              </w:rPr>
              <w:fldChar w:fldCharType="begin">
                <w:ffData>
                  <w:name w:val="Text10"/>
                  <w:enabled/>
                  <w:calcOnExit w:val="0"/>
                  <w:textInput/>
                </w:ffData>
              </w:fldChar>
            </w:r>
            <w:r w:rsidR="00FE766D">
              <w:rPr>
                <w:b w:val="0"/>
              </w:rPr>
              <w:instrText xml:space="preserve"> FORMTEXT </w:instrText>
            </w:r>
            <w:r>
              <w:rPr>
                <w:b w:val="0"/>
              </w:rPr>
            </w:r>
            <w:r>
              <w:rPr>
                <w:b w:val="0"/>
              </w:rPr>
              <w:fldChar w:fldCharType="separate"/>
            </w:r>
            <w:r w:rsidR="00FE766D">
              <w:rPr>
                <w:b w:val="0"/>
                <w:noProof/>
              </w:rPr>
              <w:t> </w:t>
            </w:r>
            <w:r w:rsidR="00FE766D">
              <w:rPr>
                <w:b w:val="0"/>
                <w:noProof/>
              </w:rPr>
              <w:t> </w:t>
            </w:r>
            <w:r w:rsidR="00FE766D">
              <w:rPr>
                <w:b w:val="0"/>
                <w:noProof/>
              </w:rPr>
              <w:t> </w:t>
            </w:r>
            <w:r w:rsidR="00FE766D">
              <w:rPr>
                <w:b w:val="0"/>
                <w:noProof/>
              </w:rPr>
              <w:t> </w:t>
            </w:r>
            <w:r w:rsidR="00FE766D">
              <w:rPr>
                <w:b w:val="0"/>
                <w:noProof/>
              </w:rPr>
              <w:t> </w:t>
            </w:r>
            <w:r>
              <w:rPr>
                <w:b w:val="0"/>
              </w:rPr>
              <w:fldChar w:fldCharType="end"/>
            </w:r>
          </w:p>
        </w:tc>
      </w:tr>
    </w:tbl>
    <w:p w:rsidR="00FE766D" w:rsidRPr="005455B1" w:rsidRDefault="00FE766D"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(2) for IFR flights: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(i) when no alternate is required or no weather-permissible alternate aerodrome is available, to fly to the aerodrome/operating site of intended landing, and thereafter to fly for 30 minutes at holding speed at 450 m (1 500 ft) above the destination aerodrome/operating site under standard temperature conditions and approach and land; or </w:t>
      </w:r>
    </w:p>
    <w:p w:rsidR="005455B1" w:rsidRPr="005455B1" w:rsidRDefault="005455B1" w:rsidP="005455B1">
      <w:pPr>
        <w:pStyle w:val="Default"/>
        <w:rPr>
          <w:rFonts w:ascii="Arial" w:hAnsi="Arial" w:cs="Arial"/>
          <w:lang w:val="en-US"/>
        </w:rPr>
      </w:pPr>
      <w:r w:rsidRPr="005455B1">
        <w:rPr>
          <w:rFonts w:ascii="Arial" w:hAnsi="Arial" w:cs="Arial"/>
          <w:lang w:val="en-US"/>
        </w:rPr>
        <w:lastRenderedPageBreak/>
        <w:t xml:space="preserve">(ii) when an alternate is required, to fly to and execute an approach and a missed approach at the aerodrome/operating site of intended landing, and thereafter: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(A) to fly to the specified alternate; and </w:t>
      </w:r>
    </w:p>
    <w:p w:rsidR="005455B1" w:rsidRDefault="005455B1" w:rsidP="005455B1">
      <w:pPr>
        <w:pStyle w:val="Default"/>
        <w:rPr>
          <w:rFonts w:ascii="Arial" w:hAnsi="Arial" w:cs="Arial"/>
          <w:lang w:val="en-US"/>
        </w:rPr>
      </w:pPr>
      <w:r w:rsidRPr="005455B1">
        <w:rPr>
          <w:rFonts w:ascii="Arial" w:hAnsi="Arial" w:cs="Arial"/>
          <w:lang w:val="en-US"/>
        </w:rPr>
        <w:t xml:space="preserve">(B) to fly for 30 minutes at holding speed at 450 m (1 500 ft) above the alternate aerodrome/operating site under standard temperature conditions and approach and land. </w:t>
      </w:r>
    </w:p>
    <w:p w:rsidR="002012BC" w:rsidRDefault="002012BC"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766D" w:rsidTr="00FE766D">
        <w:trPr>
          <w:cantSplit/>
        </w:trPr>
        <w:tc>
          <w:tcPr>
            <w:tcW w:w="6237" w:type="dxa"/>
          </w:tcPr>
          <w:p w:rsidR="00FE766D" w:rsidRDefault="009A3855" w:rsidP="00FE766D">
            <w:pPr>
              <w:tabs>
                <w:tab w:val="left" w:pos="1773"/>
              </w:tabs>
              <w:spacing w:before="120" w:after="60"/>
              <w:rPr>
                <w:b/>
                <w:lang w:val="en-GB"/>
              </w:rPr>
            </w:pPr>
            <w:r>
              <w:rPr>
                <w:b/>
              </w:rPr>
              <w:fldChar w:fldCharType="begin">
                <w:ffData>
                  <w:name w:val="Text9"/>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p w:rsidR="00FE766D" w:rsidRDefault="00FE766D" w:rsidP="00FE766D">
            <w:pPr>
              <w:tabs>
                <w:tab w:val="left" w:pos="2835"/>
                <w:tab w:val="left" w:pos="8080"/>
              </w:tabs>
              <w:spacing w:before="120" w:after="60"/>
              <w:jc w:val="center"/>
              <w:rPr>
                <w:b/>
                <w:sz w:val="20"/>
                <w:lang w:val="en-GB"/>
              </w:rPr>
            </w:pPr>
          </w:p>
        </w:tc>
        <w:tc>
          <w:tcPr>
            <w:tcW w:w="6237" w:type="dxa"/>
          </w:tcPr>
          <w:p w:rsidR="00FE766D" w:rsidRDefault="009A3855" w:rsidP="00FE766D">
            <w:pPr>
              <w:tabs>
                <w:tab w:val="left" w:pos="2835"/>
                <w:tab w:val="left" w:pos="8080"/>
              </w:tabs>
              <w:spacing w:before="120" w:after="60"/>
              <w:rPr>
                <w:b/>
                <w:lang w:val="en-GB"/>
              </w:rPr>
            </w:pPr>
            <w:r>
              <w:rPr>
                <w:b/>
              </w:rPr>
              <w:fldChar w:fldCharType="begin">
                <w:ffData>
                  <w:name w:val="Text10"/>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tc>
        <w:tc>
          <w:tcPr>
            <w:tcW w:w="677" w:type="dxa"/>
          </w:tcPr>
          <w:p w:rsidR="00FE766D" w:rsidRDefault="009A3855" w:rsidP="00FE766D">
            <w:pPr>
              <w:pStyle w:val="Rubrik8"/>
              <w:rPr>
                <w:sz w:val="28"/>
                <w:lang w:val="en-GB"/>
              </w:rPr>
            </w:pPr>
            <w:r>
              <w:rPr>
                <w:b w:val="0"/>
              </w:rPr>
              <w:fldChar w:fldCharType="begin">
                <w:ffData>
                  <w:name w:val="Text10"/>
                  <w:enabled/>
                  <w:calcOnExit w:val="0"/>
                  <w:textInput/>
                </w:ffData>
              </w:fldChar>
            </w:r>
            <w:r w:rsidR="00FE766D">
              <w:rPr>
                <w:b w:val="0"/>
              </w:rPr>
              <w:instrText xml:space="preserve"> FORMTEXT </w:instrText>
            </w:r>
            <w:r>
              <w:rPr>
                <w:b w:val="0"/>
              </w:rPr>
            </w:r>
            <w:r>
              <w:rPr>
                <w:b w:val="0"/>
              </w:rPr>
              <w:fldChar w:fldCharType="separate"/>
            </w:r>
            <w:r w:rsidR="00FE766D">
              <w:rPr>
                <w:b w:val="0"/>
                <w:noProof/>
              </w:rPr>
              <w:t> </w:t>
            </w:r>
            <w:r w:rsidR="00FE766D">
              <w:rPr>
                <w:b w:val="0"/>
                <w:noProof/>
              </w:rPr>
              <w:t> </w:t>
            </w:r>
            <w:r w:rsidR="00FE766D">
              <w:rPr>
                <w:b w:val="0"/>
                <w:noProof/>
              </w:rPr>
              <w:t> </w:t>
            </w:r>
            <w:r w:rsidR="00FE766D">
              <w:rPr>
                <w:b w:val="0"/>
                <w:noProof/>
              </w:rPr>
              <w:t> </w:t>
            </w:r>
            <w:r w:rsidR="00FE766D">
              <w:rPr>
                <w:b w:val="0"/>
                <w:noProof/>
              </w:rPr>
              <w:t> </w:t>
            </w:r>
            <w:r>
              <w:rPr>
                <w:b w:val="0"/>
              </w:rPr>
              <w:fldChar w:fldCharType="end"/>
            </w:r>
          </w:p>
        </w:tc>
      </w:tr>
    </w:tbl>
    <w:p w:rsidR="00FE766D" w:rsidRPr="005455B1" w:rsidRDefault="00FE766D" w:rsidP="005455B1">
      <w:pPr>
        <w:pStyle w:val="Default"/>
        <w:rPr>
          <w:rFonts w:ascii="Arial" w:hAnsi="Arial" w:cs="Arial"/>
          <w:lang w:val="en-US"/>
        </w:rPr>
      </w:pPr>
    </w:p>
    <w:p w:rsidR="005455B1" w:rsidRPr="005455B1" w:rsidRDefault="005455B1" w:rsidP="005455B1">
      <w:pPr>
        <w:pStyle w:val="Default"/>
        <w:rPr>
          <w:rFonts w:ascii="Arial" w:hAnsi="Arial" w:cs="Arial"/>
          <w:lang w:val="en-US"/>
        </w:rPr>
      </w:pPr>
      <w:r w:rsidRPr="005455B1">
        <w:rPr>
          <w:rFonts w:ascii="Arial" w:hAnsi="Arial" w:cs="Arial"/>
          <w:lang w:val="en-US"/>
        </w:rPr>
        <w:t xml:space="preserve">(b) In computing the fuel required including to provide for contingency, the following shall be taken into consideration: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(1) forecast meteorological conditions;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(2) anticipated ATC routings and traffic delays; </w:t>
      </w:r>
    </w:p>
    <w:p w:rsidR="005455B1" w:rsidRPr="005455B1" w:rsidRDefault="005455B1" w:rsidP="005455B1">
      <w:pPr>
        <w:pStyle w:val="Default"/>
        <w:rPr>
          <w:rFonts w:ascii="Arial" w:hAnsi="Arial" w:cs="Arial"/>
          <w:lang w:val="en-US"/>
        </w:rPr>
      </w:pPr>
      <w:r w:rsidRPr="005455B1">
        <w:rPr>
          <w:rFonts w:ascii="Arial" w:hAnsi="Arial" w:cs="Arial"/>
          <w:lang w:val="en-US"/>
        </w:rPr>
        <w:t xml:space="preserve">(3) procedures for loss of pressurisation or failure of one engine while en-route, where applicable; and </w:t>
      </w:r>
    </w:p>
    <w:p w:rsidR="005455B1" w:rsidRDefault="005455B1" w:rsidP="005455B1">
      <w:pPr>
        <w:pStyle w:val="Default"/>
        <w:rPr>
          <w:rFonts w:ascii="Arial" w:hAnsi="Arial" w:cs="Arial"/>
          <w:lang w:val="en-US"/>
        </w:rPr>
      </w:pPr>
      <w:r w:rsidRPr="005455B1">
        <w:rPr>
          <w:rFonts w:ascii="Arial" w:hAnsi="Arial" w:cs="Arial"/>
          <w:lang w:val="en-US"/>
        </w:rPr>
        <w:t xml:space="preserve">(4) any other condition that may delay the landing of the aircraft or increase fuel and/or oil consumption. </w:t>
      </w:r>
    </w:p>
    <w:p w:rsidR="00FE766D" w:rsidRDefault="00FE766D"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E766D" w:rsidTr="00FE766D">
        <w:trPr>
          <w:cantSplit/>
        </w:trPr>
        <w:tc>
          <w:tcPr>
            <w:tcW w:w="6237" w:type="dxa"/>
          </w:tcPr>
          <w:p w:rsidR="00FE766D" w:rsidRDefault="009A3855" w:rsidP="00FE766D">
            <w:pPr>
              <w:tabs>
                <w:tab w:val="left" w:pos="1773"/>
              </w:tabs>
              <w:spacing w:before="120" w:after="60"/>
              <w:rPr>
                <w:b/>
                <w:lang w:val="en-GB"/>
              </w:rPr>
            </w:pPr>
            <w:r>
              <w:rPr>
                <w:b/>
              </w:rPr>
              <w:fldChar w:fldCharType="begin">
                <w:ffData>
                  <w:name w:val="Text9"/>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p w:rsidR="00FE766D" w:rsidRDefault="00FE766D" w:rsidP="00FE766D">
            <w:pPr>
              <w:tabs>
                <w:tab w:val="left" w:pos="2835"/>
                <w:tab w:val="left" w:pos="8080"/>
              </w:tabs>
              <w:spacing w:before="120" w:after="60"/>
              <w:jc w:val="center"/>
              <w:rPr>
                <w:b/>
                <w:sz w:val="20"/>
                <w:lang w:val="en-GB"/>
              </w:rPr>
            </w:pPr>
          </w:p>
        </w:tc>
        <w:tc>
          <w:tcPr>
            <w:tcW w:w="6237" w:type="dxa"/>
          </w:tcPr>
          <w:p w:rsidR="00FE766D" w:rsidRDefault="009A3855" w:rsidP="00FE766D">
            <w:pPr>
              <w:tabs>
                <w:tab w:val="left" w:pos="2835"/>
                <w:tab w:val="left" w:pos="8080"/>
              </w:tabs>
              <w:spacing w:before="120" w:after="60"/>
              <w:rPr>
                <w:b/>
                <w:lang w:val="en-GB"/>
              </w:rPr>
            </w:pPr>
            <w:r>
              <w:rPr>
                <w:b/>
              </w:rPr>
              <w:fldChar w:fldCharType="begin">
                <w:ffData>
                  <w:name w:val="Text10"/>
                  <w:enabled/>
                  <w:calcOnExit w:val="0"/>
                  <w:textInput/>
                </w:ffData>
              </w:fldChar>
            </w:r>
            <w:r w:rsidR="00FE766D">
              <w:rPr>
                <w:b/>
              </w:rPr>
              <w:instrText xml:space="preserve"> FORMTEXT </w:instrText>
            </w:r>
            <w:r>
              <w:rPr>
                <w:b/>
              </w:rPr>
            </w:r>
            <w:r>
              <w:rPr>
                <w:b/>
              </w:rPr>
              <w:fldChar w:fldCharType="separate"/>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sidR="00FE766D">
              <w:rPr>
                <w:rFonts w:ascii="Times New Roman" w:hAnsi="Times New Roman"/>
                <w:b/>
                <w:noProof/>
              </w:rPr>
              <w:t> </w:t>
            </w:r>
            <w:r>
              <w:rPr>
                <w:b/>
              </w:rPr>
              <w:fldChar w:fldCharType="end"/>
            </w:r>
          </w:p>
        </w:tc>
        <w:tc>
          <w:tcPr>
            <w:tcW w:w="677" w:type="dxa"/>
          </w:tcPr>
          <w:p w:rsidR="00FE766D" w:rsidRDefault="009A3855" w:rsidP="00FE766D">
            <w:pPr>
              <w:pStyle w:val="Rubrik8"/>
              <w:rPr>
                <w:sz w:val="28"/>
                <w:lang w:val="en-GB"/>
              </w:rPr>
            </w:pPr>
            <w:r>
              <w:rPr>
                <w:b w:val="0"/>
              </w:rPr>
              <w:fldChar w:fldCharType="begin">
                <w:ffData>
                  <w:name w:val="Text10"/>
                  <w:enabled/>
                  <w:calcOnExit w:val="0"/>
                  <w:textInput/>
                </w:ffData>
              </w:fldChar>
            </w:r>
            <w:r w:rsidR="00FE766D">
              <w:rPr>
                <w:b w:val="0"/>
              </w:rPr>
              <w:instrText xml:space="preserve"> FORMTEXT </w:instrText>
            </w:r>
            <w:r>
              <w:rPr>
                <w:b w:val="0"/>
              </w:rPr>
            </w:r>
            <w:r>
              <w:rPr>
                <w:b w:val="0"/>
              </w:rPr>
              <w:fldChar w:fldCharType="separate"/>
            </w:r>
            <w:r w:rsidR="00FE766D">
              <w:rPr>
                <w:b w:val="0"/>
                <w:noProof/>
              </w:rPr>
              <w:t> </w:t>
            </w:r>
            <w:r w:rsidR="00FE766D">
              <w:rPr>
                <w:b w:val="0"/>
                <w:noProof/>
              </w:rPr>
              <w:t> </w:t>
            </w:r>
            <w:r w:rsidR="00FE766D">
              <w:rPr>
                <w:b w:val="0"/>
                <w:noProof/>
              </w:rPr>
              <w:t> </w:t>
            </w:r>
            <w:r w:rsidR="00FE766D">
              <w:rPr>
                <w:b w:val="0"/>
                <w:noProof/>
              </w:rPr>
              <w:t> </w:t>
            </w:r>
            <w:r w:rsidR="00FE766D">
              <w:rPr>
                <w:b w:val="0"/>
                <w:noProof/>
              </w:rPr>
              <w:t> </w:t>
            </w:r>
            <w:r>
              <w:rPr>
                <w:b w:val="0"/>
              </w:rPr>
              <w:fldChar w:fldCharType="end"/>
            </w:r>
          </w:p>
        </w:tc>
      </w:tr>
    </w:tbl>
    <w:p w:rsidR="00FE766D" w:rsidRDefault="00FE766D" w:rsidP="005455B1">
      <w:pPr>
        <w:pStyle w:val="Default"/>
        <w:rPr>
          <w:rFonts w:ascii="Arial" w:hAnsi="Arial" w:cs="Arial"/>
          <w:lang w:val="en-US"/>
        </w:rPr>
      </w:pPr>
    </w:p>
    <w:p w:rsidR="002012BC" w:rsidRPr="005455B1" w:rsidRDefault="002012BC" w:rsidP="005455B1">
      <w:pPr>
        <w:pStyle w:val="Default"/>
        <w:rPr>
          <w:rFonts w:ascii="Arial" w:hAnsi="Arial" w:cs="Arial"/>
          <w:lang w:val="en-US"/>
        </w:rPr>
      </w:pPr>
    </w:p>
    <w:p w:rsidR="005455B1" w:rsidRDefault="005455B1" w:rsidP="005455B1">
      <w:pPr>
        <w:pStyle w:val="Default"/>
        <w:rPr>
          <w:rFonts w:ascii="Arial" w:hAnsi="Arial" w:cs="Arial"/>
          <w:lang w:val="en-US"/>
        </w:rPr>
      </w:pPr>
      <w:r w:rsidRPr="005455B1">
        <w:rPr>
          <w:rFonts w:ascii="Arial" w:hAnsi="Arial" w:cs="Arial"/>
          <w:lang w:val="en-US"/>
        </w:rPr>
        <w:t xml:space="preserve">(c) Nothing shall preclude amendment of a flight plan in-flight, in order to re-plan the flight to another destination, provided that all requirements can be complied with from the point where the flight is re-planned. </w:t>
      </w:r>
    </w:p>
    <w:p w:rsidR="005455B1" w:rsidRDefault="005455B1" w:rsidP="005455B1">
      <w:pPr>
        <w:pStyle w:val="Default"/>
        <w:rPr>
          <w:rFonts w:ascii="Arial" w:hAnsi="Arial" w:cs="Arial"/>
          <w:lang w:val="en-US"/>
        </w:rPr>
      </w:pPr>
    </w:p>
    <w:p w:rsidR="005455B1" w:rsidRDefault="005455B1" w:rsidP="005455B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55B1" w:rsidTr="005455B1">
        <w:trPr>
          <w:cantSplit/>
        </w:trPr>
        <w:tc>
          <w:tcPr>
            <w:tcW w:w="6237" w:type="dxa"/>
          </w:tcPr>
          <w:p w:rsidR="005455B1" w:rsidRDefault="009A3855" w:rsidP="005455B1">
            <w:pPr>
              <w:tabs>
                <w:tab w:val="left" w:pos="1773"/>
              </w:tabs>
              <w:spacing w:before="120" w:after="60"/>
              <w:rPr>
                <w:b/>
                <w:lang w:val="en-GB"/>
              </w:rPr>
            </w:pPr>
            <w:r>
              <w:rPr>
                <w:b/>
              </w:rPr>
              <w:fldChar w:fldCharType="begin">
                <w:ffData>
                  <w:name w:val="Text9"/>
                  <w:enabled/>
                  <w:calcOnExit w:val="0"/>
                  <w:textInput/>
                </w:ffData>
              </w:fldChar>
            </w:r>
            <w:r w:rsidR="005455B1">
              <w:rPr>
                <w:b/>
              </w:rPr>
              <w:instrText xml:space="preserve"> FORMTEXT </w:instrText>
            </w:r>
            <w:r>
              <w:rPr>
                <w:b/>
              </w:rPr>
            </w:r>
            <w:r>
              <w:rPr>
                <w:b/>
              </w:rPr>
              <w:fldChar w:fldCharType="separate"/>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Pr>
                <w:b/>
              </w:rPr>
              <w:fldChar w:fldCharType="end"/>
            </w:r>
          </w:p>
          <w:p w:rsidR="005455B1" w:rsidRDefault="005455B1" w:rsidP="005455B1">
            <w:pPr>
              <w:tabs>
                <w:tab w:val="left" w:pos="2835"/>
                <w:tab w:val="left" w:pos="8080"/>
              </w:tabs>
              <w:spacing w:before="120" w:after="60"/>
              <w:jc w:val="center"/>
              <w:rPr>
                <w:b/>
                <w:sz w:val="20"/>
                <w:lang w:val="en-GB"/>
              </w:rPr>
            </w:pPr>
          </w:p>
        </w:tc>
        <w:tc>
          <w:tcPr>
            <w:tcW w:w="6237" w:type="dxa"/>
          </w:tcPr>
          <w:p w:rsidR="005455B1" w:rsidRDefault="009A3855" w:rsidP="005455B1">
            <w:pPr>
              <w:tabs>
                <w:tab w:val="left" w:pos="2835"/>
                <w:tab w:val="left" w:pos="8080"/>
              </w:tabs>
              <w:spacing w:before="120" w:after="60"/>
              <w:rPr>
                <w:b/>
                <w:lang w:val="en-GB"/>
              </w:rPr>
            </w:pPr>
            <w:r>
              <w:rPr>
                <w:b/>
              </w:rPr>
              <w:fldChar w:fldCharType="begin">
                <w:ffData>
                  <w:name w:val="Text10"/>
                  <w:enabled/>
                  <w:calcOnExit w:val="0"/>
                  <w:textInput/>
                </w:ffData>
              </w:fldChar>
            </w:r>
            <w:r w:rsidR="005455B1">
              <w:rPr>
                <w:b/>
              </w:rPr>
              <w:instrText xml:space="preserve"> FORMTEXT </w:instrText>
            </w:r>
            <w:r>
              <w:rPr>
                <w:b/>
              </w:rPr>
            </w:r>
            <w:r>
              <w:rPr>
                <w:b/>
              </w:rPr>
              <w:fldChar w:fldCharType="separate"/>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sidR="005455B1">
              <w:rPr>
                <w:rFonts w:ascii="Times New Roman" w:hAnsi="Times New Roman"/>
                <w:b/>
                <w:noProof/>
              </w:rPr>
              <w:t> </w:t>
            </w:r>
            <w:r>
              <w:rPr>
                <w:b/>
              </w:rPr>
              <w:fldChar w:fldCharType="end"/>
            </w:r>
          </w:p>
        </w:tc>
        <w:tc>
          <w:tcPr>
            <w:tcW w:w="677" w:type="dxa"/>
          </w:tcPr>
          <w:p w:rsidR="005455B1" w:rsidRDefault="009A3855" w:rsidP="005455B1">
            <w:pPr>
              <w:pStyle w:val="Rubrik8"/>
              <w:rPr>
                <w:sz w:val="28"/>
                <w:lang w:val="en-GB"/>
              </w:rPr>
            </w:pPr>
            <w:r>
              <w:rPr>
                <w:b w:val="0"/>
              </w:rPr>
              <w:fldChar w:fldCharType="begin">
                <w:ffData>
                  <w:name w:val="Text10"/>
                  <w:enabled/>
                  <w:calcOnExit w:val="0"/>
                  <w:textInput/>
                </w:ffData>
              </w:fldChar>
            </w:r>
            <w:r w:rsidR="005455B1">
              <w:rPr>
                <w:b w:val="0"/>
              </w:rPr>
              <w:instrText xml:space="preserve"> FORMTEXT </w:instrText>
            </w:r>
            <w:r>
              <w:rPr>
                <w:b w:val="0"/>
              </w:rPr>
            </w:r>
            <w:r>
              <w:rPr>
                <w:b w:val="0"/>
              </w:rPr>
              <w:fldChar w:fldCharType="separate"/>
            </w:r>
            <w:r w:rsidR="005455B1">
              <w:rPr>
                <w:b w:val="0"/>
                <w:noProof/>
              </w:rPr>
              <w:t> </w:t>
            </w:r>
            <w:r w:rsidR="005455B1">
              <w:rPr>
                <w:b w:val="0"/>
                <w:noProof/>
              </w:rPr>
              <w:t> </w:t>
            </w:r>
            <w:r w:rsidR="005455B1">
              <w:rPr>
                <w:b w:val="0"/>
                <w:noProof/>
              </w:rPr>
              <w:t> </w:t>
            </w:r>
            <w:r w:rsidR="005455B1">
              <w:rPr>
                <w:b w:val="0"/>
                <w:noProof/>
              </w:rPr>
              <w:t> </w:t>
            </w:r>
            <w:r w:rsidR="005455B1">
              <w:rPr>
                <w:b w:val="0"/>
                <w:noProof/>
              </w:rPr>
              <w:t> </w:t>
            </w:r>
            <w:r>
              <w:rPr>
                <w:b w:val="0"/>
              </w:rPr>
              <w:fldChar w:fldCharType="end"/>
            </w:r>
          </w:p>
        </w:tc>
      </w:tr>
    </w:tbl>
    <w:p w:rsidR="002012BC" w:rsidRDefault="002012BC" w:rsidP="005455B1">
      <w:pPr>
        <w:pStyle w:val="Default"/>
        <w:rPr>
          <w:lang w:val="en-US"/>
        </w:rPr>
      </w:pPr>
    </w:p>
    <w:p w:rsidR="00FE766D" w:rsidRDefault="00FE766D" w:rsidP="005455B1">
      <w:pPr>
        <w:pStyle w:val="Default"/>
        <w:rPr>
          <w:lang w:val="en-US"/>
        </w:rPr>
      </w:pPr>
    </w:p>
    <w:p w:rsidR="002012BC" w:rsidRDefault="002012BC" w:rsidP="005455B1">
      <w:pPr>
        <w:pStyle w:val="Default"/>
        <w:rPr>
          <w:lang w:val="en-US"/>
        </w:rPr>
      </w:pPr>
    </w:p>
    <w:p w:rsidR="002012BC" w:rsidRPr="002012BC" w:rsidRDefault="002012BC" w:rsidP="002012BC">
      <w:pPr>
        <w:pStyle w:val="Default"/>
        <w:rPr>
          <w:rFonts w:ascii="Arial" w:hAnsi="Arial" w:cs="Arial"/>
          <w:lang w:val="en-US"/>
        </w:rPr>
      </w:pPr>
      <w:r w:rsidRPr="009F4DE1">
        <w:rPr>
          <w:rFonts w:ascii="Arial" w:hAnsi="Arial" w:cs="Arial"/>
          <w:b/>
          <w:bCs/>
          <w:highlight w:val="cyan"/>
          <w:lang w:val="en-US"/>
        </w:rPr>
        <w:t>NCC.OP.135 Stowage of baggage and cargo</w:t>
      </w:r>
      <w:r w:rsidRPr="002012BC">
        <w:rPr>
          <w:rFonts w:ascii="Arial" w:hAnsi="Arial" w:cs="Arial"/>
          <w:lang w:val="en-US"/>
        </w:rPr>
        <w:t xml:space="preserve"> </w:t>
      </w:r>
    </w:p>
    <w:p w:rsidR="002012BC" w:rsidRPr="002012BC" w:rsidRDefault="002012BC"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r w:rsidRPr="002012BC">
        <w:rPr>
          <w:rFonts w:ascii="Arial" w:hAnsi="Arial" w:cs="Arial"/>
          <w:lang w:val="en-US"/>
        </w:rPr>
        <w:t xml:space="preserve">The operator shall establish procedures to ensure that: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(a) only hand baggage that can be adequately and securely stowed is taken into the passenger compartment; and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(b) all baggage and cargo on board that might cause injury or damage, or obstruct aisles and exits if displaced, is stowed so as to prevent movement. </w:t>
      </w:r>
    </w:p>
    <w:p w:rsidR="002012BC" w:rsidRPr="002012BC" w:rsidRDefault="002012BC"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0C5C" w:rsidTr="00530C5C">
        <w:trPr>
          <w:cantSplit/>
        </w:trPr>
        <w:tc>
          <w:tcPr>
            <w:tcW w:w="6237" w:type="dxa"/>
          </w:tcPr>
          <w:p w:rsidR="00530C5C" w:rsidRDefault="009A3855" w:rsidP="00530C5C">
            <w:pPr>
              <w:tabs>
                <w:tab w:val="left" w:pos="1773"/>
              </w:tabs>
              <w:spacing w:before="120" w:after="60"/>
              <w:rPr>
                <w:b/>
                <w:lang w:val="en-GB"/>
              </w:rPr>
            </w:pPr>
            <w:r>
              <w:rPr>
                <w:b/>
              </w:rPr>
              <w:fldChar w:fldCharType="begin">
                <w:ffData>
                  <w:name w:val="Text9"/>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p w:rsidR="00530C5C" w:rsidRDefault="00530C5C" w:rsidP="00530C5C">
            <w:pPr>
              <w:tabs>
                <w:tab w:val="left" w:pos="2835"/>
                <w:tab w:val="left" w:pos="8080"/>
              </w:tabs>
              <w:spacing w:before="120" w:after="60"/>
              <w:jc w:val="center"/>
              <w:rPr>
                <w:b/>
                <w:sz w:val="20"/>
                <w:lang w:val="en-GB"/>
              </w:rPr>
            </w:pPr>
          </w:p>
        </w:tc>
        <w:tc>
          <w:tcPr>
            <w:tcW w:w="6237" w:type="dxa"/>
          </w:tcPr>
          <w:p w:rsidR="00530C5C" w:rsidRDefault="009A3855" w:rsidP="00530C5C">
            <w:pPr>
              <w:tabs>
                <w:tab w:val="left" w:pos="2835"/>
                <w:tab w:val="left" w:pos="8080"/>
              </w:tabs>
              <w:spacing w:before="120" w:after="60"/>
              <w:rPr>
                <w:b/>
                <w:lang w:val="en-GB"/>
              </w:rPr>
            </w:pPr>
            <w:r>
              <w:rPr>
                <w:b/>
              </w:rPr>
              <w:fldChar w:fldCharType="begin">
                <w:ffData>
                  <w:name w:val="Text10"/>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tc>
        <w:tc>
          <w:tcPr>
            <w:tcW w:w="677" w:type="dxa"/>
          </w:tcPr>
          <w:p w:rsidR="00530C5C" w:rsidRDefault="009A3855" w:rsidP="00530C5C">
            <w:pPr>
              <w:pStyle w:val="Rubrik8"/>
              <w:rPr>
                <w:sz w:val="28"/>
                <w:lang w:val="en-GB"/>
              </w:rPr>
            </w:pPr>
            <w:r>
              <w:rPr>
                <w:b w:val="0"/>
              </w:rPr>
              <w:fldChar w:fldCharType="begin">
                <w:ffData>
                  <w:name w:val="Text10"/>
                  <w:enabled/>
                  <w:calcOnExit w:val="0"/>
                  <w:textInput/>
                </w:ffData>
              </w:fldChar>
            </w:r>
            <w:r w:rsidR="00530C5C">
              <w:rPr>
                <w:b w:val="0"/>
              </w:rPr>
              <w:instrText xml:space="preserve"> FORMTEXT </w:instrText>
            </w:r>
            <w:r>
              <w:rPr>
                <w:b w:val="0"/>
              </w:rPr>
            </w:r>
            <w:r>
              <w:rPr>
                <w:b w:val="0"/>
              </w:rPr>
              <w:fldChar w:fldCharType="separate"/>
            </w:r>
            <w:r w:rsidR="00530C5C">
              <w:rPr>
                <w:b w:val="0"/>
                <w:noProof/>
              </w:rPr>
              <w:t> </w:t>
            </w:r>
            <w:r w:rsidR="00530C5C">
              <w:rPr>
                <w:b w:val="0"/>
                <w:noProof/>
              </w:rPr>
              <w:t> </w:t>
            </w:r>
            <w:r w:rsidR="00530C5C">
              <w:rPr>
                <w:b w:val="0"/>
                <w:noProof/>
              </w:rPr>
              <w:t> </w:t>
            </w:r>
            <w:r w:rsidR="00530C5C">
              <w:rPr>
                <w:b w:val="0"/>
                <w:noProof/>
              </w:rPr>
              <w:t> </w:t>
            </w:r>
            <w:r w:rsidR="00530C5C">
              <w:rPr>
                <w:b w:val="0"/>
                <w:noProof/>
              </w:rPr>
              <w:t> </w:t>
            </w:r>
            <w:r>
              <w:rPr>
                <w:b w:val="0"/>
              </w:rPr>
              <w:fldChar w:fldCharType="end"/>
            </w:r>
          </w:p>
        </w:tc>
      </w:tr>
    </w:tbl>
    <w:p w:rsidR="002012BC" w:rsidRPr="002012BC" w:rsidRDefault="002012BC"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r w:rsidRPr="009F4DE1">
        <w:rPr>
          <w:rFonts w:ascii="Arial" w:hAnsi="Arial" w:cs="Arial"/>
          <w:b/>
          <w:bCs/>
          <w:highlight w:val="cyan"/>
          <w:lang w:val="en-US"/>
        </w:rPr>
        <w:t>NCC.OP.140 Passenger briefing</w:t>
      </w:r>
      <w:r w:rsidRPr="002012BC">
        <w:rPr>
          <w:rFonts w:ascii="Arial" w:hAnsi="Arial" w:cs="Arial"/>
          <w:lang w:val="en-US"/>
        </w:rPr>
        <w:t xml:space="preserve"> </w:t>
      </w:r>
    </w:p>
    <w:p w:rsidR="002012BC" w:rsidRPr="002012BC" w:rsidRDefault="002012BC"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r w:rsidRPr="002012BC">
        <w:rPr>
          <w:rFonts w:ascii="Arial" w:hAnsi="Arial" w:cs="Arial"/>
          <w:lang w:val="en-US"/>
        </w:rPr>
        <w:t xml:space="preserve">The pilot-in-command shall ensure that: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(a) prior to take-off passengers have been made familiar with the location and use of the following: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(1) seat belts;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(2) emergency exits; and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(3) passenger emergency briefing cards;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and if applicable: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(4) life-jackets;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(5) oxygen dispensing equipment;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(6) life-rafts; and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(7) other emergency equipment provided for individual passenger use;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and </w:t>
      </w:r>
    </w:p>
    <w:p w:rsidR="002012BC" w:rsidRPr="002012BC" w:rsidRDefault="002012BC" w:rsidP="002012BC">
      <w:pPr>
        <w:pStyle w:val="Default"/>
        <w:rPr>
          <w:rFonts w:ascii="Arial" w:hAnsi="Arial" w:cs="Arial"/>
          <w:lang w:val="en-US"/>
        </w:rPr>
      </w:pPr>
      <w:r w:rsidRPr="002012BC">
        <w:rPr>
          <w:rFonts w:ascii="Arial" w:hAnsi="Arial" w:cs="Arial"/>
          <w:lang w:val="en-US"/>
        </w:rPr>
        <w:t xml:space="preserve">(b) in an emergency during flight, passengers are instructed in such emergency action as may be appropriate to the circumstances. </w:t>
      </w:r>
    </w:p>
    <w:p w:rsidR="002012BC" w:rsidRPr="002012BC" w:rsidRDefault="002012BC"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0C5C" w:rsidTr="00530C5C">
        <w:trPr>
          <w:cantSplit/>
        </w:trPr>
        <w:tc>
          <w:tcPr>
            <w:tcW w:w="6237" w:type="dxa"/>
          </w:tcPr>
          <w:p w:rsidR="00530C5C" w:rsidRDefault="009A3855" w:rsidP="00530C5C">
            <w:pPr>
              <w:tabs>
                <w:tab w:val="left" w:pos="1773"/>
              </w:tabs>
              <w:spacing w:before="120" w:after="60"/>
              <w:rPr>
                <w:b/>
                <w:lang w:val="en-GB"/>
              </w:rPr>
            </w:pPr>
            <w:r>
              <w:rPr>
                <w:b/>
              </w:rPr>
              <w:lastRenderedPageBreak/>
              <w:fldChar w:fldCharType="begin">
                <w:ffData>
                  <w:name w:val="Text9"/>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p w:rsidR="00530C5C" w:rsidRDefault="00530C5C" w:rsidP="00530C5C">
            <w:pPr>
              <w:tabs>
                <w:tab w:val="left" w:pos="2835"/>
                <w:tab w:val="left" w:pos="8080"/>
              </w:tabs>
              <w:spacing w:before="120" w:after="60"/>
              <w:jc w:val="center"/>
              <w:rPr>
                <w:b/>
                <w:sz w:val="20"/>
                <w:lang w:val="en-GB"/>
              </w:rPr>
            </w:pPr>
          </w:p>
        </w:tc>
        <w:tc>
          <w:tcPr>
            <w:tcW w:w="6237" w:type="dxa"/>
          </w:tcPr>
          <w:p w:rsidR="00530C5C" w:rsidRDefault="009A3855" w:rsidP="00530C5C">
            <w:pPr>
              <w:tabs>
                <w:tab w:val="left" w:pos="2835"/>
                <w:tab w:val="left" w:pos="8080"/>
              </w:tabs>
              <w:spacing w:before="120" w:after="60"/>
              <w:rPr>
                <w:b/>
                <w:lang w:val="en-GB"/>
              </w:rPr>
            </w:pPr>
            <w:r>
              <w:rPr>
                <w:b/>
              </w:rPr>
              <w:fldChar w:fldCharType="begin">
                <w:ffData>
                  <w:name w:val="Text10"/>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tc>
        <w:tc>
          <w:tcPr>
            <w:tcW w:w="677" w:type="dxa"/>
          </w:tcPr>
          <w:p w:rsidR="00530C5C" w:rsidRDefault="009A3855" w:rsidP="00530C5C">
            <w:pPr>
              <w:pStyle w:val="Rubrik8"/>
              <w:rPr>
                <w:sz w:val="28"/>
                <w:lang w:val="en-GB"/>
              </w:rPr>
            </w:pPr>
            <w:r>
              <w:rPr>
                <w:b w:val="0"/>
              </w:rPr>
              <w:fldChar w:fldCharType="begin">
                <w:ffData>
                  <w:name w:val="Text10"/>
                  <w:enabled/>
                  <w:calcOnExit w:val="0"/>
                  <w:textInput/>
                </w:ffData>
              </w:fldChar>
            </w:r>
            <w:r w:rsidR="00530C5C">
              <w:rPr>
                <w:b w:val="0"/>
              </w:rPr>
              <w:instrText xml:space="preserve"> FORMTEXT </w:instrText>
            </w:r>
            <w:r>
              <w:rPr>
                <w:b w:val="0"/>
              </w:rPr>
            </w:r>
            <w:r>
              <w:rPr>
                <w:b w:val="0"/>
              </w:rPr>
              <w:fldChar w:fldCharType="separate"/>
            </w:r>
            <w:r w:rsidR="00530C5C">
              <w:rPr>
                <w:b w:val="0"/>
                <w:noProof/>
              </w:rPr>
              <w:t> </w:t>
            </w:r>
            <w:r w:rsidR="00530C5C">
              <w:rPr>
                <w:b w:val="0"/>
                <w:noProof/>
              </w:rPr>
              <w:t> </w:t>
            </w:r>
            <w:r w:rsidR="00530C5C">
              <w:rPr>
                <w:b w:val="0"/>
                <w:noProof/>
              </w:rPr>
              <w:t> </w:t>
            </w:r>
            <w:r w:rsidR="00530C5C">
              <w:rPr>
                <w:b w:val="0"/>
                <w:noProof/>
              </w:rPr>
              <w:t> </w:t>
            </w:r>
            <w:r w:rsidR="00530C5C">
              <w:rPr>
                <w:b w:val="0"/>
                <w:noProof/>
              </w:rPr>
              <w:t> </w:t>
            </w:r>
            <w:r>
              <w:rPr>
                <w:b w:val="0"/>
              </w:rPr>
              <w:fldChar w:fldCharType="end"/>
            </w:r>
          </w:p>
        </w:tc>
      </w:tr>
    </w:tbl>
    <w:p w:rsidR="002012BC" w:rsidRPr="002012BC" w:rsidRDefault="002012BC" w:rsidP="002012BC">
      <w:pPr>
        <w:pStyle w:val="Default"/>
        <w:rPr>
          <w:rFonts w:ascii="Arial" w:hAnsi="Arial" w:cs="Arial"/>
          <w:lang w:val="en-US"/>
        </w:rPr>
      </w:pPr>
    </w:p>
    <w:p w:rsidR="002012BC" w:rsidRDefault="002012BC" w:rsidP="002012BC">
      <w:pPr>
        <w:pStyle w:val="Default"/>
        <w:rPr>
          <w:rFonts w:ascii="Arial" w:hAnsi="Arial" w:cs="Arial"/>
          <w:lang w:val="en-US"/>
        </w:rPr>
      </w:pPr>
    </w:p>
    <w:p w:rsidR="007906C0" w:rsidRDefault="007906C0" w:rsidP="007906C0">
      <w:pPr>
        <w:overflowPunct/>
        <w:textAlignment w:val="auto"/>
        <w:rPr>
          <w:rFonts w:asciiTheme="minorHAnsi" w:hAnsiTheme="minorHAnsi" w:cstheme="minorHAnsi"/>
          <w:b/>
          <w:bCs/>
          <w:sz w:val="22"/>
          <w:szCs w:val="22"/>
          <w:lang w:val="en-GB"/>
        </w:rPr>
      </w:pPr>
      <w:r w:rsidRPr="007906C0">
        <w:rPr>
          <w:rFonts w:asciiTheme="minorHAnsi" w:hAnsiTheme="minorHAnsi" w:cstheme="minorHAnsi"/>
          <w:b/>
          <w:bCs/>
          <w:sz w:val="22"/>
          <w:szCs w:val="22"/>
          <w:highlight w:val="lightGray"/>
          <w:lang w:val="en-GB"/>
        </w:rPr>
        <w:t>AMC1 NCC.OP.140 Passenger briefing</w:t>
      </w:r>
    </w:p>
    <w:p w:rsidR="00DA2FB7" w:rsidRPr="007906C0" w:rsidRDefault="00DA2FB7" w:rsidP="007906C0">
      <w:pPr>
        <w:overflowPunct/>
        <w:textAlignment w:val="auto"/>
        <w:rPr>
          <w:rFonts w:asciiTheme="minorHAnsi" w:hAnsiTheme="minorHAnsi" w:cstheme="minorHAnsi"/>
          <w:b/>
          <w:bCs/>
          <w:sz w:val="22"/>
          <w:szCs w:val="22"/>
          <w:lang w:val="en-GB"/>
        </w:rPr>
      </w:pPr>
    </w:p>
    <w:p w:rsidR="007906C0" w:rsidRPr="007906C0" w:rsidRDefault="007906C0" w:rsidP="007906C0">
      <w:pPr>
        <w:overflowPunct/>
        <w:textAlignment w:val="auto"/>
        <w:rPr>
          <w:rFonts w:ascii="Calibri" w:hAnsi="Calibri" w:cs="Calibri"/>
          <w:sz w:val="22"/>
          <w:szCs w:val="22"/>
          <w:lang w:val="en-GB"/>
        </w:rPr>
      </w:pPr>
      <w:r w:rsidRPr="007906C0">
        <w:rPr>
          <w:rFonts w:ascii="Calibri" w:hAnsi="Calibri" w:cs="Calibri"/>
          <w:sz w:val="22"/>
          <w:szCs w:val="22"/>
          <w:lang w:val="en-GB"/>
        </w:rPr>
        <w:t>TRAINING PROGRAMME</w:t>
      </w:r>
    </w:p>
    <w:p w:rsidR="007906C0" w:rsidRPr="007906C0" w:rsidRDefault="007906C0" w:rsidP="007906C0">
      <w:pPr>
        <w:overflowPunct/>
        <w:textAlignment w:val="auto"/>
        <w:rPr>
          <w:rFonts w:ascii="Calibri" w:hAnsi="Calibri" w:cs="Calibri"/>
          <w:sz w:val="22"/>
          <w:szCs w:val="22"/>
          <w:lang w:val="en-GB"/>
        </w:rPr>
      </w:pPr>
      <w:r w:rsidRPr="007906C0">
        <w:rPr>
          <w:rFonts w:ascii="Calibri" w:hAnsi="Calibri" w:cs="Calibri"/>
          <w:sz w:val="22"/>
          <w:szCs w:val="22"/>
          <w:lang w:val="en-GB"/>
        </w:rPr>
        <w:t>(a) The operator may replace the briefing/demonstration with a passenger training programme</w:t>
      </w:r>
    </w:p>
    <w:p w:rsidR="007906C0" w:rsidRPr="007906C0" w:rsidRDefault="007906C0" w:rsidP="007906C0">
      <w:pPr>
        <w:overflowPunct/>
        <w:textAlignment w:val="auto"/>
        <w:rPr>
          <w:rFonts w:ascii="Calibri" w:hAnsi="Calibri" w:cs="Calibri"/>
          <w:sz w:val="22"/>
          <w:szCs w:val="22"/>
          <w:lang w:val="en-GB"/>
        </w:rPr>
      </w:pPr>
      <w:r w:rsidRPr="007906C0">
        <w:rPr>
          <w:rFonts w:ascii="Calibri" w:hAnsi="Calibri" w:cs="Calibri"/>
          <w:sz w:val="22"/>
          <w:szCs w:val="22"/>
          <w:lang w:val="en-GB"/>
        </w:rPr>
        <w:t>covering all safety and emergency procedures for a given type of aircraft.</w:t>
      </w:r>
    </w:p>
    <w:p w:rsidR="007906C0" w:rsidRPr="007906C0" w:rsidRDefault="007906C0" w:rsidP="007906C0">
      <w:pPr>
        <w:overflowPunct/>
        <w:textAlignment w:val="auto"/>
        <w:rPr>
          <w:rFonts w:ascii="Calibri" w:hAnsi="Calibri" w:cs="Calibri"/>
          <w:sz w:val="22"/>
          <w:szCs w:val="22"/>
          <w:lang w:val="en-GB"/>
        </w:rPr>
      </w:pPr>
      <w:r w:rsidRPr="007906C0">
        <w:rPr>
          <w:rFonts w:ascii="Calibri" w:hAnsi="Calibri" w:cs="Calibri"/>
          <w:sz w:val="22"/>
          <w:szCs w:val="22"/>
          <w:lang w:val="en-GB"/>
        </w:rPr>
        <w:t>(b) Only passengers who have been trained according to this programme and have flown on the</w:t>
      </w:r>
    </w:p>
    <w:p w:rsidR="007906C0" w:rsidRPr="007906C0" w:rsidRDefault="007906C0" w:rsidP="007906C0">
      <w:pPr>
        <w:overflowPunct/>
        <w:textAlignment w:val="auto"/>
        <w:rPr>
          <w:rFonts w:ascii="Calibri" w:hAnsi="Calibri" w:cs="Calibri"/>
          <w:sz w:val="22"/>
          <w:szCs w:val="22"/>
          <w:lang w:val="en-GB"/>
        </w:rPr>
      </w:pPr>
      <w:r w:rsidRPr="007906C0">
        <w:rPr>
          <w:rFonts w:ascii="Calibri" w:hAnsi="Calibri" w:cs="Calibri"/>
          <w:sz w:val="22"/>
          <w:szCs w:val="22"/>
          <w:lang w:val="en-GB"/>
        </w:rPr>
        <w:t>aircraft type within the last 90 days may be carried on board without receiving a</w:t>
      </w:r>
    </w:p>
    <w:p w:rsidR="007906C0" w:rsidRDefault="007906C0" w:rsidP="007906C0">
      <w:pPr>
        <w:pStyle w:val="Default"/>
        <w:rPr>
          <w:rFonts w:ascii="Arial" w:hAnsi="Arial" w:cs="Arial"/>
          <w:lang w:val="en-US"/>
        </w:rPr>
      </w:pPr>
      <w:r>
        <w:rPr>
          <w:rFonts w:ascii="Calibri" w:hAnsi="Calibri" w:cs="Calibri"/>
          <w:sz w:val="22"/>
          <w:szCs w:val="22"/>
        </w:rPr>
        <w:t>briefing/demonstration.</w:t>
      </w:r>
    </w:p>
    <w:p w:rsidR="007906C0" w:rsidRDefault="007906C0"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906C0" w:rsidTr="007906C0">
        <w:trPr>
          <w:cantSplit/>
        </w:trPr>
        <w:tc>
          <w:tcPr>
            <w:tcW w:w="6237" w:type="dxa"/>
          </w:tcPr>
          <w:p w:rsidR="007906C0" w:rsidRDefault="009A3855" w:rsidP="007906C0">
            <w:pPr>
              <w:tabs>
                <w:tab w:val="left" w:pos="1773"/>
              </w:tabs>
              <w:spacing w:before="120" w:after="60"/>
              <w:rPr>
                <w:b/>
                <w:lang w:val="en-GB"/>
              </w:rPr>
            </w:pPr>
            <w:r>
              <w:rPr>
                <w:b/>
              </w:rPr>
              <w:fldChar w:fldCharType="begin">
                <w:ffData>
                  <w:name w:val="Text9"/>
                  <w:enabled/>
                  <w:calcOnExit w:val="0"/>
                  <w:textInput/>
                </w:ffData>
              </w:fldChar>
            </w:r>
            <w:r w:rsidR="007906C0">
              <w:rPr>
                <w:b/>
              </w:rPr>
              <w:instrText xml:space="preserve"> FORMTEXT </w:instrText>
            </w:r>
            <w:r>
              <w:rPr>
                <w:b/>
              </w:rPr>
            </w:r>
            <w:r>
              <w:rPr>
                <w:b/>
              </w:rPr>
              <w:fldChar w:fldCharType="separate"/>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Pr>
                <w:b/>
              </w:rPr>
              <w:fldChar w:fldCharType="end"/>
            </w:r>
          </w:p>
          <w:p w:rsidR="007906C0" w:rsidRDefault="007906C0" w:rsidP="007906C0">
            <w:pPr>
              <w:tabs>
                <w:tab w:val="left" w:pos="2835"/>
                <w:tab w:val="left" w:pos="8080"/>
              </w:tabs>
              <w:spacing w:before="120" w:after="60"/>
              <w:jc w:val="center"/>
              <w:rPr>
                <w:b/>
                <w:sz w:val="20"/>
                <w:lang w:val="en-GB"/>
              </w:rPr>
            </w:pPr>
          </w:p>
        </w:tc>
        <w:tc>
          <w:tcPr>
            <w:tcW w:w="6237" w:type="dxa"/>
          </w:tcPr>
          <w:p w:rsidR="007906C0" w:rsidRDefault="009A3855" w:rsidP="007906C0">
            <w:pPr>
              <w:tabs>
                <w:tab w:val="left" w:pos="2835"/>
                <w:tab w:val="left" w:pos="8080"/>
              </w:tabs>
              <w:spacing w:before="120" w:after="60"/>
              <w:rPr>
                <w:b/>
                <w:lang w:val="en-GB"/>
              </w:rPr>
            </w:pPr>
            <w:r>
              <w:rPr>
                <w:b/>
              </w:rPr>
              <w:fldChar w:fldCharType="begin">
                <w:ffData>
                  <w:name w:val="Text10"/>
                  <w:enabled/>
                  <w:calcOnExit w:val="0"/>
                  <w:textInput/>
                </w:ffData>
              </w:fldChar>
            </w:r>
            <w:r w:rsidR="007906C0">
              <w:rPr>
                <w:b/>
              </w:rPr>
              <w:instrText xml:space="preserve"> FORMTEXT </w:instrText>
            </w:r>
            <w:r>
              <w:rPr>
                <w:b/>
              </w:rPr>
            </w:r>
            <w:r>
              <w:rPr>
                <w:b/>
              </w:rPr>
              <w:fldChar w:fldCharType="separate"/>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sidR="007906C0">
              <w:rPr>
                <w:rFonts w:ascii="Times New Roman" w:hAnsi="Times New Roman"/>
                <w:b/>
                <w:noProof/>
              </w:rPr>
              <w:t> </w:t>
            </w:r>
            <w:r>
              <w:rPr>
                <w:b/>
              </w:rPr>
              <w:fldChar w:fldCharType="end"/>
            </w:r>
          </w:p>
        </w:tc>
        <w:tc>
          <w:tcPr>
            <w:tcW w:w="677" w:type="dxa"/>
          </w:tcPr>
          <w:p w:rsidR="007906C0" w:rsidRDefault="009A3855" w:rsidP="007906C0">
            <w:pPr>
              <w:pStyle w:val="Rubrik8"/>
              <w:rPr>
                <w:sz w:val="28"/>
                <w:lang w:val="en-GB"/>
              </w:rPr>
            </w:pPr>
            <w:r>
              <w:rPr>
                <w:b w:val="0"/>
              </w:rPr>
              <w:fldChar w:fldCharType="begin">
                <w:ffData>
                  <w:name w:val="Text10"/>
                  <w:enabled/>
                  <w:calcOnExit w:val="0"/>
                  <w:textInput/>
                </w:ffData>
              </w:fldChar>
            </w:r>
            <w:r w:rsidR="007906C0">
              <w:rPr>
                <w:b w:val="0"/>
              </w:rPr>
              <w:instrText xml:space="preserve"> FORMTEXT </w:instrText>
            </w:r>
            <w:r>
              <w:rPr>
                <w:b w:val="0"/>
              </w:rPr>
            </w:r>
            <w:r>
              <w:rPr>
                <w:b w:val="0"/>
              </w:rPr>
              <w:fldChar w:fldCharType="separate"/>
            </w:r>
            <w:r w:rsidR="007906C0">
              <w:rPr>
                <w:b w:val="0"/>
                <w:noProof/>
              </w:rPr>
              <w:t> </w:t>
            </w:r>
            <w:r w:rsidR="007906C0">
              <w:rPr>
                <w:b w:val="0"/>
                <w:noProof/>
              </w:rPr>
              <w:t> </w:t>
            </w:r>
            <w:r w:rsidR="007906C0">
              <w:rPr>
                <w:b w:val="0"/>
                <w:noProof/>
              </w:rPr>
              <w:t> </w:t>
            </w:r>
            <w:r w:rsidR="007906C0">
              <w:rPr>
                <w:b w:val="0"/>
                <w:noProof/>
              </w:rPr>
              <w:t> </w:t>
            </w:r>
            <w:r w:rsidR="007906C0">
              <w:rPr>
                <w:b w:val="0"/>
                <w:noProof/>
              </w:rPr>
              <w:t> </w:t>
            </w:r>
            <w:r>
              <w:rPr>
                <w:b w:val="0"/>
              </w:rPr>
              <w:fldChar w:fldCharType="end"/>
            </w:r>
          </w:p>
        </w:tc>
      </w:tr>
    </w:tbl>
    <w:p w:rsidR="007906C0" w:rsidRDefault="007906C0" w:rsidP="002012BC">
      <w:pPr>
        <w:pStyle w:val="Default"/>
        <w:rPr>
          <w:rFonts w:ascii="Arial" w:hAnsi="Arial" w:cs="Arial"/>
          <w:lang w:val="en-US"/>
        </w:rPr>
      </w:pPr>
    </w:p>
    <w:p w:rsidR="007906C0" w:rsidRPr="002012BC" w:rsidRDefault="007906C0"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r w:rsidRPr="009F4DE1">
        <w:rPr>
          <w:rFonts w:ascii="Arial" w:hAnsi="Arial" w:cs="Arial"/>
          <w:b/>
          <w:bCs/>
          <w:highlight w:val="cyan"/>
          <w:lang w:val="en-US"/>
        </w:rPr>
        <w:t>NCC.OP.145 Flight preparation</w:t>
      </w:r>
      <w:r w:rsidRPr="002012BC">
        <w:rPr>
          <w:rFonts w:ascii="Arial" w:hAnsi="Arial" w:cs="Arial"/>
          <w:lang w:val="en-US"/>
        </w:rPr>
        <w:t xml:space="preserve"> </w:t>
      </w:r>
    </w:p>
    <w:p w:rsidR="002012BC" w:rsidRPr="002012BC" w:rsidRDefault="002012BC" w:rsidP="002012BC">
      <w:pPr>
        <w:pStyle w:val="Default"/>
        <w:rPr>
          <w:rFonts w:ascii="Arial" w:hAnsi="Arial" w:cs="Arial"/>
          <w:lang w:val="en-US"/>
        </w:rPr>
      </w:pPr>
    </w:p>
    <w:p w:rsidR="002012BC" w:rsidRDefault="002012BC" w:rsidP="002012BC">
      <w:pPr>
        <w:pStyle w:val="Default"/>
        <w:rPr>
          <w:rFonts w:ascii="Arial" w:hAnsi="Arial" w:cs="Arial"/>
          <w:lang w:val="en-US"/>
        </w:rPr>
      </w:pPr>
      <w:r w:rsidRPr="002012BC">
        <w:rPr>
          <w:rFonts w:ascii="Arial" w:hAnsi="Arial" w:cs="Arial"/>
          <w:lang w:val="en-US"/>
        </w:rPr>
        <w:t xml:space="preserve">(a) Before commencing a flight, the pilot-in-command shall ascertain by every reasonable means available that the ground and/or water facilities including communication facilities and navigation aids available and directly required on such flight, for the safe operation of the aircraft, are adequate for the type of operation under which the flight is to be conducted. </w:t>
      </w:r>
    </w:p>
    <w:p w:rsidR="00322E8B" w:rsidRDefault="00322E8B"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Pr="002012BC" w:rsidRDefault="00322E8B" w:rsidP="002012BC">
      <w:pPr>
        <w:pStyle w:val="Default"/>
        <w:rPr>
          <w:rFonts w:ascii="Arial" w:hAnsi="Arial" w:cs="Arial"/>
          <w:lang w:val="en-US"/>
        </w:rPr>
      </w:pPr>
    </w:p>
    <w:p w:rsidR="002012BC" w:rsidRPr="002012BC" w:rsidRDefault="002012BC" w:rsidP="002012BC">
      <w:pPr>
        <w:pStyle w:val="Default"/>
        <w:rPr>
          <w:rFonts w:ascii="Arial" w:hAnsi="Arial" w:cs="Arial"/>
          <w:lang w:val="en-US"/>
        </w:rPr>
      </w:pPr>
      <w:r w:rsidRPr="002012BC">
        <w:rPr>
          <w:rFonts w:ascii="Arial" w:hAnsi="Arial" w:cs="Arial"/>
          <w:lang w:val="en-US"/>
        </w:rPr>
        <w:lastRenderedPageBreak/>
        <w:t xml:space="preserve">(b) Before commencing a flight, the pilot-in-command shall be familiar with all available meteorological information appropriate to the intended flight. Preparation for a flight away from the vicinity of the place of departure, and for every flight under IFR, shall include: </w:t>
      </w:r>
    </w:p>
    <w:p w:rsidR="002012BC" w:rsidRDefault="002012BC" w:rsidP="002012BC">
      <w:pPr>
        <w:pStyle w:val="Default"/>
        <w:rPr>
          <w:rFonts w:ascii="Arial" w:hAnsi="Arial" w:cs="Arial"/>
          <w:lang w:val="en-US"/>
        </w:rPr>
      </w:pPr>
      <w:r w:rsidRPr="002012BC">
        <w:rPr>
          <w:rFonts w:ascii="Arial" w:hAnsi="Arial" w:cs="Arial"/>
          <w:lang w:val="en-US"/>
        </w:rPr>
        <w:t xml:space="preserve">(1) a study of available current weather reports and forecasts; and </w:t>
      </w:r>
    </w:p>
    <w:p w:rsidR="00322E8B" w:rsidRDefault="00322E8B"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Pr="002012BC" w:rsidRDefault="00322E8B" w:rsidP="002012BC">
      <w:pPr>
        <w:pStyle w:val="Default"/>
        <w:rPr>
          <w:rFonts w:ascii="Arial" w:hAnsi="Arial" w:cs="Arial"/>
          <w:lang w:val="en-US"/>
        </w:rPr>
      </w:pPr>
    </w:p>
    <w:p w:rsidR="00530C5C" w:rsidRDefault="002012BC" w:rsidP="002012BC">
      <w:pPr>
        <w:pStyle w:val="Default"/>
        <w:rPr>
          <w:rFonts w:ascii="Arial" w:hAnsi="Arial" w:cs="Arial"/>
          <w:lang w:val="en-US"/>
        </w:rPr>
      </w:pPr>
      <w:r w:rsidRPr="002012BC">
        <w:rPr>
          <w:rFonts w:ascii="Arial" w:hAnsi="Arial" w:cs="Arial"/>
          <w:lang w:val="en-US"/>
        </w:rPr>
        <w:t xml:space="preserve">(2) the planning of an alternative course of action to provide for the eventuality that the flight cannot be completed as planned, because of weather conditions. </w:t>
      </w:r>
    </w:p>
    <w:p w:rsidR="00530C5C" w:rsidRDefault="00530C5C" w:rsidP="002012B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0C5C" w:rsidTr="00530C5C">
        <w:trPr>
          <w:cantSplit/>
        </w:trPr>
        <w:tc>
          <w:tcPr>
            <w:tcW w:w="6237" w:type="dxa"/>
          </w:tcPr>
          <w:p w:rsidR="00530C5C" w:rsidRDefault="009A3855" w:rsidP="00530C5C">
            <w:pPr>
              <w:tabs>
                <w:tab w:val="left" w:pos="1773"/>
              </w:tabs>
              <w:spacing w:before="120" w:after="60"/>
              <w:rPr>
                <w:b/>
                <w:lang w:val="en-GB"/>
              </w:rPr>
            </w:pPr>
            <w:r>
              <w:rPr>
                <w:b/>
              </w:rPr>
              <w:fldChar w:fldCharType="begin">
                <w:ffData>
                  <w:name w:val="Text9"/>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p w:rsidR="00530C5C" w:rsidRDefault="00530C5C" w:rsidP="00530C5C">
            <w:pPr>
              <w:tabs>
                <w:tab w:val="left" w:pos="2835"/>
                <w:tab w:val="left" w:pos="8080"/>
              </w:tabs>
              <w:spacing w:before="120" w:after="60"/>
              <w:jc w:val="center"/>
              <w:rPr>
                <w:b/>
                <w:sz w:val="20"/>
                <w:lang w:val="en-GB"/>
              </w:rPr>
            </w:pPr>
          </w:p>
        </w:tc>
        <w:tc>
          <w:tcPr>
            <w:tcW w:w="6237" w:type="dxa"/>
          </w:tcPr>
          <w:p w:rsidR="00530C5C" w:rsidRDefault="009A3855" w:rsidP="00530C5C">
            <w:pPr>
              <w:tabs>
                <w:tab w:val="left" w:pos="2835"/>
                <w:tab w:val="left" w:pos="8080"/>
              </w:tabs>
              <w:spacing w:before="120" w:after="60"/>
              <w:rPr>
                <w:b/>
                <w:lang w:val="en-GB"/>
              </w:rPr>
            </w:pPr>
            <w:r>
              <w:rPr>
                <w:b/>
              </w:rPr>
              <w:fldChar w:fldCharType="begin">
                <w:ffData>
                  <w:name w:val="Text10"/>
                  <w:enabled/>
                  <w:calcOnExit w:val="0"/>
                  <w:textInput/>
                </w:ffData>
              </w:fldChar>
            </w:r>
            <w:r w:rsidR="00530C5C">
              <w:rPr>
                <w:b/>
              </w:rPr>
              <w:instrText xml:space="preserve"> FORMTEXT </w:instrText>
            </w:r>
            <w:r>
              <w:rPr>
                <w:b/>
              </w:rPr>
            </w:r>
            <w:r>
              <w:rPr>
                <w:b/>
              </w:rPr>
              <w:fldChar w:fldCharType="separate"/>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sidR="00530C5C">
              <w:rPr>
                <w:rFonts w:ascii="Times New Roman" w:hAnsi="Times New Roman"/>
                <w:b/>
                <w:noProof/>
              </w:rPr>
              <w:t> </w:t>
            </w:r>
            <w:r>
              <w:rPr>
                <w:b/>
              </w:rPr>
              <w:fldChar w:fldCharType="end"/>
            </w:r>
          </w:p>
        </w:tc>
        <w:tc>
          <w:tcPr>
            <w:tcW w:w="677" w:type="dxa"/>
          </w:tcPr>
          <w:p w:rsidR="00530C5C" w:rsidRDefault="009A3855" w:rsidP="00530C5C">
            <w:pPr>
              <w:pStyle w:val="Rubrik8"/>
              <w:rPr>
                <w:sz w:val="28"/>
                <w:lang w:val="en-GB"/>
              </w:rPr>
            </w:pPr>
            <w:r>
              <w:rPr>
                <w:b w:val="0"/>
              </w:rPr>
              <w:fldChar w:fldCharType="begin">
                <w:ffData>
                  <w:name w:val="Text10"/>
                  <w:enabled/>
                  <w:calcOnExit w:val="0"/>
                  <w:textInput/>
                </w:ffData>
              </w:fldChar>
            </w:r>
            <w:r w:rsidR="00530C5C">
              <w:rPr>
                <w:b w:val="0"/>
              </w:rPr>
              <w:instrText xml:space="preserve"> FORMTEXT </w:instrText>
            </w:r>
            <w:r>
              <w:rPr>
                <w:b w:val="0"/>
              </w:rPr>
            </w:r>
            <w:r>
              <w:rPr>
                <w:b w:val="0"/>
              </w:rPr>
              <w:fldChar w:fldCharType="separate"/>
            </w:r>
            <w:r w:rsidR="00530C5C">
              <w:rPr>
                <w:b w:val="0"/>
                <w:noProof/>
              </w:rPr>
              <w:t> </w:t>
            </w:r>
            <w:r w:rsidR="00530C5C">
              <w:rPr>
                <w:b w:val="0"/>
                <w:noProof/>
              </w:rPr>
              <w:t> </w:t>
            </w:r>
            <w:r w:rsidR="00530C5C">
              <w:rPr>
                <w:b w:val="0"/>
                <w:noProof/>
              </w:rPr>
              <w:t> </w:t>
            </w:r>
            <w:r w:rsidR="00530C5C">
              <w:rPr>
                <w:b w:val="0"/>
                <w:noProof/>
              </w:rPr>
              <w:t> </w:t>
            </w:r>
            <w:r w:rsidR="00530C5C">
              <w:rPr>
                <w:b w:val="0"/>
                <w:noProof/>
              </w:rPr>
              <w:t> </w:t>
            </w:r>
            <w:r>
              <w:rPr>
                <w:b w:val="0"/>
              </w:rPr>
              <w:fldChar w:fldCharType="end"/>
            </w:r>
          </w:p>
        </w:tc>
      </w:tr>
    </w:tbl>
    <w:p w:rsidR="00530C5C" w:rsidRDefault="00530C5C" w:rsidP="002012BC">
      <w:pPr>
        <w:pStyle w:val="Default"/>
        <w:rPr>
          <w:lang w:val="en-US"/>
        </w:rPr>
      </w:pPr>
    </w:p>
    <w:p w:rsidR="00530C5C" w:rsidRDefault="00530C5C" w:rsidP="002012BC">
      <w:pPr>
        <w:pStyle w:val="Default"/>
        <w:rPr>
          <w:lang w:val="en-US"/>
        </w:rPr>
      </w:pPr>
    </w:p>
    <w:p w:rsidR="00A06671" w:rsidRDefault="00A06671" w:rsidP="00A06671">
      <w:pPr>
        <w:overflowPunct/>
        <w:textAlignment w:val="auto"/>
        <w:rPr>
          <w:rFonts w:asciiTheme="minorHAnsi" w:hAnsiTheme="minorHAnsi" w:cstheme="minorHAnsi"/>
          <w:b/>
          <w:bCs/>
          <w:sz w:val="22"/>
          <w:szCs w:val="22"/>
          <w:lang w:val="en-GB"/>
        </w:rPr>
      </w:pPr>
      <w:r w:rsidRPr="00A06671">
        <w:rPr>
          <w:rFonts w:asciiTheme="minorHAnsi" w:hAnsiTheme="minorHAnsi" w:cstheme="minorHAnsi"/>
          <w:b/>
          <w:bCs/>
          <w:sz w:val="22"/>
          <w:szCs w:val="22"/>
          <w:highlight w:val="lightGray"/>
          <w:lang w:val="en-GB"/>
        </w:rPr>
        <w:t>GM1 NCC.OP.145(b) Flight preparation</w:t>
      </w:r>
    </w:p>
    <w:p w:rsidR="00DA2FB7" w:rsidRPr="00A06671" w:rsidRDefault="00DA2FB7" w:rsidP="00A06671">
      <w:pPr>
        <w:overflowPunct/>
        <w:textAlignment w:val="auto"/>
        <w:rPr>
          <w:rFonts w:asciiTheme="minorHAnsi" w:hAnsiTheme="minorHAnsi" w:cstheme="minorHAnsi"/>
          <w:b/>
          <w:bCs/>
          <w:sz w:val="22"/>
          <w:szCs w:val="22"/>
          <w:lang w:val="en-GB"/>
        </w:rPr>
      </w:pP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OPERATIONAL FLIGHT PLAN</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(a) Dependent on the length and complexity of the planned flight, an operational flight plan may be</w:t>
      </w:r>
      <w:r w:rsidR="00DA2FB7">
        <w:rPr>
          <w:rFonts w:ascii="Calibri" w:hAnsi="Calibri" w:cs="Calibri"/>
          <w:sz w:val="22"/>
          <w:szCs w:val="22"/>
          <w:lang w:val="en-GB"/>
        </w:rPr>
        <w:t xml:space="preserve"> </w:t>
      </w:r>
      <w:r w:rsidRPr="00A06671">
        <w:rPr>
          <w:rFonts w:ascii="Calibri" w:hAnsi="Calibri" w:cs="Calibri"/>
          <w:sz w:val="22"/>
          <w:szCs w:val="22"/>
          <w:lang w:val="en-GB"/>
        </w:rPr>
        <w:t>completed based on considerations of aircraft performance, other operating limitations and</w:t>
      </w:r>
      <w:r w:rsidR="00DA2FB7">
        <w:rPr>
          <w:rFonts w:ascii="Calibri" w:hAnsi="Calibri" w:cs="Calibri"/>
          <w:sz w:val="22"/>
          <w:szCs w:val="22"/>
          <w:lang w:val="en-GB"/>
        </w:rPr>
        <w:t xml:space="preserve"> </w:t>
      </w:r>
      <w:r w:rsidRPr="00A06671">
        <w:rPr>
          <w:rFonts w:ascii="Calibri" w:hAnsi="Calibri" w:cs="Calibri"/>
          <w:sz w:val="22"/>
          <w:szCs w:val="22"/>
          <w:lang w:val="en-GB"/>
        </w:rPr>
        <w:t>relevant expected conditions on the route to be followed and at the aerodromes/operating sites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concerned.</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(b) The operational flight plan used and the entries made during flight may contain the following</w:t>
      </w:r>
      <w:r w:rsidR="00DA2FB7">
        <w:rPr>
          <w:rFonts w:ascii="Calibri" w:hAnsi="Calibri" w:cs="Calibri"/>
          <w:sz w:val="22"/>
          <w:szCs w:val="22"/>
          <w:lang w:val="en-GB"/>
        </w:rPr>
        <w:t xml:space="preserve"> </w:t>
      </w:r>
      <w:r w:rsidRPr="00A06671">
        <w:rPr>
          <w:rFonts w:ascii="Calibri" w:hAnsi="Calibri" w:cs="Calibri"/>
          <w:sz w:val="22"/>
          <w:szCs w:val="22"/>
          <w:lang w:val="en-GB"/>
        </w:rPr>
        <w:t>items: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 aircraft registration;</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(2) aircraft type and variant;</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(3) date of flight;</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(4) flight identification;</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(5) names of flight crew members;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(6) duty assignment of flight crew members;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(7) place of departure;</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lastRenderedPageBreak/>
        <w:t>(8) time of departure (actual off-block time, take-off time);</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(9) place of arrival (planned and actual);</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(10) time of arrival (actual landing and on-block time);</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(11) type of operation (VFR, ferry flight, etc.);</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(12) route and route segments with checkpoints/waypoints, distances, time and tracks;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(13) planned cruising speed and flying times between check-points/waypoints (estimated and</w:t>
      </w:r>
      <w:r w:rsidR="00DA2FB7">
        <w:rPr>
          <w:rFonts w:ascii="Calibri" w:hAnsi="Calibri" w:cs="Calibri"/>
          <w:sz w:val="22"/>
          <w:szCs w:val="22"/>
          <w:lang w:val="en-GB"/>
        </w:rPr>
        <w:t xml:space="preserve"> </w:t>
      </w:r>
      <w:r w:rsidRPr="00A06671">
        <w:rPr>
          <w:rFonts w:ascii="Calibri" w:hAnsi="Calibri" w:cs="Calibri"/>
          <w:sz w:val="22"/>
          <w:szCs w:val="22"/>
          <w:lang w:val="en-GB"/>
        </w:rPr>
        <w:t>actual times overhead);</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(14) safe altitudes and minimum levels;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(15) planned altitudes and flight levels;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(16) fuel calculations (records of in-flight fuel checks);</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(17) fuel on board when starting engines;</w:t>
      </w:r>
    </w:p>
    <w:p w:rsidR="00322E8B" w:rsidRDefault="00A06671" w:rsidP="00A06671">
      <w:pPr>
        <w:pStyle w:val="Default"/>
        <w:rPr>
          <w:rFonts w:ascii="Calibri" w:hAnsi="Calibri" w:cs="Calibri"/>
          <w:sz w:val="22"/>
          <w:szCs w:val="22"/>
          <w:lang w:val="en-GB"/>
        </w:rPr>
      </w:pPr>
      <w:r w:rsidRPr="00A06671">
        <w:rPr>
          <w:rFonts w:ascii="Calibri" w:hAnsi="Calibri" w:cs="Calibri"/>
          <w:sz w:val="22"/>
          <w:szCs w:val="22"/>
          <w:lang w:val="en-GB"/>
        </w:rPr>
        <w:t>(18) alternate(s) for destination and, where applicable, take-off and en-route;</w:t>
      </w:r>
    </w:p>
    <w:p w:rsidR="00A06671" w:rsidRPr="00A06671" w:rsidRDefault="00A06671" w:rsidP="00A06671">
      <w:pPr>
        <w:overflowPunct/>
        <w:textAlignment w:val="auto"/>
        <w:rPr>
          <w:rFonts w:ascii="Calibri" w:hAnsi="Calibri" w:cs="Calibri"/>
          <w:sz w:val="22"/>
          <w:szCs w:val="22"/>
          <w:lang w:val="en-GB"/>
        </w:rPr>
      </w:pPr>
      <w:r w:rsidRPr="00A06671">
        <w:rPr>
          <w:rFonts w:ascii="Calibri" w:hAnsi="Calibri" w:cs="Calibri"/>
          <w:sz w:val="22"/>
          <w:szCs w:val="22"/>
          <w:lang w:val="en-GB"/>
        </w:rPr>
        <w:t>(19) initial ATS flight plan clearance and subsequent reclearance;</w:t>
      </w:r>
    </w:p>
    <w:p w:rsidR="00A06671" w:rsidRPr="004A6E1A" w:rsidRDefault="00A06671" w:rsidP="00A06671">
      <w:pPr>
        <w:overflowPunct/>
        <w:textAlignment w:val="auto"/>
        <w:rPr>
          <w:rFonts w:ascii="Calibri" w:hAnsi="Calibri" w:cs="Calibri"/>
          <w:sz w:val="22"/>
          <w:szCs w:val="22"/>
          <w:lang w:val="en-GB"/>
        </w:rPr>
      </w:pPr>
      <w:r w:rsidRPr="004A6E1A">
        <w:rPr>
          <w:rFonts w:ascii="Calibri" w:hAnsi="Calibri" w:cs="Calibri"/>
          <w:sz w:val="22"/>
          <w:szCs w:val="22"/>
          <w:lang w:val="en-GB"/>
        </w:rPr>
        <w:t>(20) in-flight replanning calculations; and</w:t>
      </w:r>
    </w:p>
    <w:p w:rsidR="00A06671" w:rsidRDefault="00A06671" w:rsidP="00A06671">
      <w:pPr>
        <w:pStyle w:val="Default"/>
        <w:rPr>
          <w:rFonts w:ascii="Calibri" w:hAnsi="Calibri" w:cs="Calibri"/>
          <w:sz w:val="22"/>
          <w:szCs w:val="22"/>
          <w:lang w:val="en-GB"/>
        </w:rPr>
      </w:pPr>
      <w:r w:rsidRPr="004A6E1A">
        <w:rPr>
          <w:rFonts w:ascii="Calibri" w:hAnsi="Calibri" w:cs="Calibri"/>
          <w:sz w:val="22"/>
          <w:szCs w:val="22"/>
          <w:lang w:val="en-GB"/>
        </w:rPr>
        <w:t>(21) relevant meteorological information.</w:t>
      </w:r>
    </w:p>
    <w:p w:rsidR="00A06671" w:rsidRDefault="00A06671" w:rsidP="00A06671">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06671" w:rsidTr="00A06671">
        <w:trPr>
          <w:cantSplit/>
        </w:trPr>
        <w:tc>
          <w:tcPr>
            <w:tcW w:w="6237" w:type="dxa"/>
          </w:tcPr>
          <w:p w:rsidR="00A06671" w:rsidRDefault="009A3855" w:rsidP="00A06671">
            <w:pPr>
              <w:tabs>
                <w:tab w:val="left" w:pos="1773"/>
              </w:tabs>
              <w:spacing w:before="120" w:after="60"/>
              <w:rPr>
                <w:b/>
                <w:lang w:val="en-GB"/>
              </w:rPr>
            </w:pPr>
            <w:r>
              <w:rPr>
                <w:b/>
              </w:rPr>
              <w:fldChar w:fldCharType="begin">
                <w:ffData>
                  <w:name w:val="Text9"/>
                  <w:enabled/>
                  <w:calcOnExit w:val="0"/>
                  <w:textInput/>
                </w:ffData>
              </w:fldChar>
            </w:r>
            <w:r w:rsidR="00A06671">
              <w:rPr>
                <w:b/>
              </w:rPr>
              <w:instrText xml:space="preserve"> FORMTEXT </w:instrText>
            </w:r>
            <w:r>
              <w:rPr>
                <w:b/>
              </w:rPr>
            </w:r>
            <w:r>
              <w:rPr>
                <w:b/>
              </w:rPr>
              <w:fldChar w:fldCharType="separate"/>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Pr>
                <w:b/>
              </w:rPr>
              <w:fldChar w:fldCharType="end"/>
            </w:r>
          </w:p>
          <w:p w:rsidR="00A06671" w:rsidRDefault="00A06671" w:rsidP="00A06671">
            <w:pPr>
              <w:tabs>
                <w:tab w:val="left" w:pos="2835"/>
                <w:tab w:val="left" w:pos="8080"/>
              </w:tabs>
              <w:spacing w:before="120" w:after="60"/>
              <w:jc w:val="center"/>
              <w:rPr>
                <w:b/>
                <w:sz w:val="20"/>
                <w:lang w:val="en-GB"/>
              </w:rPr>
            </w:pPr>
          </w:p>
        </w:tc>
        <w:tc>
          <w:tcPr>
            <w:tcW w:w="6237" w:type="dxa"/>
          </w:tcPr>
          <w:p w:rsidR="00A06671" w:rsidRDefault="009A3855" w:rsidP="00A06671">
            <w:pPr>
              <w:tabs>
                <w:tab w:val="left" w:pos="2835"/>
                <w:tab w:val="left" w:pos="8080"/>
              </w:tabs>
              <w:spacing w:before="120" w:after="60"/>
              <w:rPr>
                <w:b/>
                <w:lang w:val="en-GB"/>
              </w:rPr>
            </w:pPr>
            <w:r>
              <w:rPr>
                <w:b/>
              </w:rPr>
              <w:fldChar w:fldCharType="begin">
                <w:ffData>
                  <w:name w:val="Text10"/>
                  <w:enabled/>
                  <w:calcOnExit w:val="0"/>
                  <w:textInput/>
                </w:ffData>
              </w:fldChar>
            </w:r>
            <w:r w:rsidR="00A06671">
              <w:rPr>
                <w:b/>
              </w:rPr>
              <w:instrText xml:space="preserve"> FORMTEXT </w:instrText>
            </w:r>
            <w:r>
              <w:rPr>
                <w:b/>
              </w:rPr>
            </w:r>
            <w:r>
              <w:rPr>
                <w:b/>
              </w:rPr>
              <w:fldChar w:fldCharType="separate"/>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sidR="00A06671">
              <w:rPr>
                <w:rFonts w:ascii="Times New Roman" w:hAnsi="Times New Roman"/>
                <w:b/>
                <w:noProof/>
              </w:rPr>
              <w:t> </w:t>
            </w:r>
            <w:r>
              <w:rPr>
                <w:b/>
              </w:rPr>
              <w:fldChar w:fldCharType="end"/>
            </w:r>
          </w:p>
        </w:tc>
        <w:tc>
          <w:tcPr>
            <w:tcW w:w="677" w:type="dxa"/>
          </w:tcPr>
          <w:p w:rsidR="00A06671" w:rsidRDefault="009A3855" w:rsidP="00A06671">
            <w:pPr>
              <w:pStyle w:val="Rubrik8"/>
              <w:rPr>
                <w:sz w:val="28"/>
                <w:lang w:val="en-GB"/>
              </w:rPr>
            </w:pPr>
            <w:r>
              <w:rPr>
                <w:b w:val="0"/>
              </w:rPr>
              <w:fldChar w:fldCharType="begin">
                <w:ffData>
                  <w:name w:val="Text10"/>
                  <w:enabled/>
                  <w:calcOnExit w:val="0"/>
                  <w:textInput/>
                </w:ffData>
              </w:fldChar>
            </w:r>
            <w:r w:rsidR="00A06671">
              <w:rPr>
                <w:b w:val="0"/>
              </w:rPr>
              <w:instrText xml:space="preserve"> FORMTEXT </w:instrText>
            </w:r>
            <w:r>
              <w:rPr>
                <w:b w:val="0"/>
              </w:rPr>
            </w:r>
            <w:r>
              <w:rPr>
                <w:b w:val="0"/>
              </w:rPr>
              <w:fldChar w:fldCharType="separate"/>
            </w:r>
            <w:r w:rsidR="00A06671">
              <w:rPr>
                <w:b w:val="0"/>
                <w:noProof/>
              </w:rPr>
              <w:t> </w:t>
            </w:r>
            <w:r w:rsidR="00A06671">
              <w:rPr>
                <w:b w:val="0"/>
                <w:noProof/>
              </w:rPr>
              <w:t> </w:t>
            </w:r>
            <w:r w:rsidR="00A06671">
              <w:rPr>
                <w:b w:val="0"/>
                <w:noProof/>
              </w:rPr>
              <w:t> </w:t>
            </w:r>
            <w:r w:rsidR="00A06671">
              <w:rPr>
                <w:b w:val="0"/>
                <w:noProof/>
              </w:rPr>
              <w:t> </w:t>
            </w:r>
            <w:r w:rsidR="00A06671">
              <w:rPr>
                <w:b w:val="0"/>
                <w:noProof/>
              </w:rPr>
              <w:t> </w:t>
            </w:r>
            <w:r>
              <w:rPr>
                <w:b w:val="0"/>
              </w:rPr>
              <w:fldChar w:fldCharType="end"/>
            </w:r>
          </w:p>
        </w:tc>
      </w:tr>
    </w:tbl>
    <w:p w:rsidR="00A06671" w:rsidRPr="00A06671" w:rsidRDefault="00A06671" w:rsidP="00A06671">
      <w:pPr>
        <w:pStyle w:val="Default"/>
        <w:rPr>
          <w:lang w:val="en-GB"/>
        </w:rPr>
      </w:pPr>
    </w:p>
    <w:p w:rsidR="00322E8B" w:rsidRDefault="00322E8B" w:rsidP="002012BC">
      <w:pPr>
        <w:pStyle w:val="Default"/>
        <w:rPr>
          <w:lang w:val="en-US"/>
        </w:rPr>
      </w:pPr>
    </w:p>
    <w:p w:rsidR="00530C5C" w:rsidRDefault="00530C5C" w:rsidP="00530C5C">
      <w:pPr>
        <w:pStyle w:val="Default"/>
        <w:rPr>
          <w:rFonts w:ascii="Arial" w:hAnsi="Arial" w:cs="Arial"/>
          <w:lang w:val="en-US"/>
        </w:rPr>
      </w:pPr>
      <w:r w:rsidRPr="009F4DE1">
        <w:rPr>
          <w:rFonts w:ascii="Arial" w:hAnsi="Arial" w:cs="Arial"/>
          <w:b/>
          <w:bCs/>
          <w:highlight w:val="cyan"/>
          <w:lang w:val="en-US"/>
        </w:rPr>
        <w:t>NCC.OP.150 Take-off alternate aerodromes — aeroplanes</w:t>
      </w:r>
      <w:r w:rsidRPr="001D3E8D">
        <w:rPr>
          <w:rFonts w:ascii="Arial" w:hAnsi="Arial" w:cs="Arial"/>
          <w:lang w:val="en-US"/>
        </w:rPr>
        <w:t xml:space="preserve"> </w:t>
      </w:r>
    </w:p>
    <w:p w:rsidR="001D3E8D" w:rsidRPr="001D3E8D" w:rsidRDefault="001D3E8D" w:rsidP="00530C5C">
      <w:pPr>
        <w:pStyle w:val="Default"/>
        <w:rPr>
          <w:rFonts w:ascii="Arial" w:hAnsi="Arial" w:cs="Arial"/>
          <w:lang w:val="en-US"/>
        </w:rPr>
      </w:pPr>
    </w:p>
    <w:p w:rsidR="001D3E8D" w:rsidRDefault="00530C5C" w:rsidP="00530C5C">
      <w:pPr>
        <w:pStyle w:val="Default"/>
        <w:rPr>
          <w:rFonts w:ascii="Arial" w:hAnsi="Arial" w:cs="Arial"/>
          <w:lang w:val="en-US"/>
        </w:rPr>
      </w:pPr>
      <w:r w:rsidRPr="001D3E8D">
        <w:rPr>
          <w:rFonts w:ascii="Arial" w:hAnsi="Arial" w:cs="Arial"/>
          <w:lang w:val="en-US"/>
        </w:rPr>
        <w:t>(a) For IFR flights, the pilot-in-command shall specify at least one weather-permissible take-off alternate aerodrome in the flight plan if the weather conditions at the aerodrome of departure are at or below the applicable aerodrome operating minima or it would not be possible to return to the aerodrome of departure for other reasons.</w:t>
      </w:r>
    </w:p>
    <w:p w:rsidR="00322E8B" w:rsidRDefault="00322E8B"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Default="00322E8B" w:rsidP="00530C5C">
      <w:pPr>
        <w:pStyle w:val="Default"/>
        <w:rPr>
          <w:rFonts w:ascii="Arial" w:hAnsi="Arial" w:cs="Arial"/>
          <w:lang w:val="en-US"/>
        </w:rPr>
      </w:pPr>
    </w:p>
    <w:p w:rsidR="00530C5C" w:rsidRPr="001D3E8D" w:rsidRDefault="00530C5C" w:rsidP="00530C5C">
      <w:pPr>
        <w:pStyle w:val="Default"/>
        <w:rPr>
          <w:rFonts w:ascii="Arial" w:hAnsi="Arial" w:cs="Arial"/>
          <w:lang w:val="en-US"/>
        </w:rPr>
      </w:pPr>
      <w:r w:rsidRPr="001D3E8D">
        <w:rPr>
          <w:rFonts w:ascii="Arial" w:hAnsi="Arial" w:cs="Arial"/>
          <w:lang w:val="en-US"/>
        </w:rPr>
        <w:lastRenderedPageBreak/>
        <w:t xml:space="preserve">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(b) The take-off alternate aerodrome shall be located within the following distance from the aerodrome of departure: </w:t>
      </w:r>
    </w:p>
    <w:p w:rsidR="00530C5C" w:rsidRDefault="00530C5C" w:rsidP="00530C5C">
      <w:pPr>
        <w:pStyle w:val="Default"/>
        <w:rPr>
          <w:rFonts w:ascii="Arial" w:hAnsi="Arial" w:cs="Arial"/>
          <w:lang w:val="en-US"/>
        </w:rPr>
      </w:pPr>
      <w:r w:rsidRPr="001D3E8D">
        <w:rPr>
          <w:rFonts w:ascii="Arial" w:hAnsi="Arial" w:cs="Arial"/>
          <w:lang w:val="en-US"/>
        </w:rPr>
        <w:t xml:space="preserve">(1) for aeroplanes having two engines, not more than a distance equivalent to a flight time of 1 hour at the single-engine cruise speed in still air standard conditions; and </w:t>
      </w:r>
    </w:p>
    <w:p w:rsidR="00322E8B" w:rsidRDefault="00322E8B"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Pr="001D3E8D" w:rsidRDefault="00322E8B" w:rsidP="00530C5C">
      <w:pPr>
        <w:pStyle w:val="Default"/>
        <w:rPr>
          <w:rFonts w:ascii="Arial" w:hAnsi="Arial" w:cs="Arial"/>
          <w:lang w:val="en-US"/>
        </w:rPr>
      </w:pPr>
    </w:p>
    <w:p w:rsidR="00530C5C" w:rsidRDefault="00530C5C" w:rsidP="00530C5C">
      <w:pPr>
        <w:pStyle w:val="Default"/>
        <w:rPr>
          <w:rFonts w:ascii="Arial" w:hAnsi="Arial" w:cs="Arial"/>
          <w:lang w:val="en-US"/>
        </w:rPr>
      </w:pPr>
      <w:r w:rsidRPr="001D3E8D">
        <w:rPr>
          <w:rFonts w:ascii="Arial" w:hAnsi="Arial" w:cs="Arial"/>
          <w:lang w:val="en-US"/>
        </w:rPr>
        <w:t xml:space="preserve">(2) for aeroplanes having three or more engines, not more than a distance equivalent to a flight time of 2 hours at the one-engine-inoperative (OEI) cruise speed according to the AFM in still air standard conditions. </w:t>
      </w:r>
    </w:p>
    <w:p w:rsidR="00322E8B" w:rsidRDefault="00322E8B"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Default="00322E8B" w:rsidP="00530C5C">
      <w:pPr>
        <w:pStyle w:val="Default"/>
        <w:rPr>
          <w:rFonts w:ascii="Arial" w:hAnsi="Arial" w:cs="Arial"/>
          <w:lang w:val="en-US"/>
        </w:rPr>
      </w:pPr>
    </w:p>
    <w:p w:rsidR="001D3E8D" w:rsidRPr="001D3E8D" w:rsidRDefault="001D3E8D" w:rsidP="00530C5C">
      <w:pPr>
        <w:pStyle w:val="Default"/>
        <w:rPr>
          <w:rFonts w:ascii="Arial" w:hAnsi="Arial" w:cs="Arial"/>
          <w:lang w:val="en-US"/>
        </w:rPr>
      </w:pPr>
    </w:p>
    <w:p w:rsidR="00530C5C" w:rsidRDefault="00530C5C" w:rsidP="00530C5C">
      <w:pPr>
        <w:pStyle w:val="Default"/>
        <w:rPr>
          <w:rFonts w:ascii="Arial" w:hAnsi="Arial" w:cs="Arial"/>
          <w:lang w:val="en-US"/>
        </w:rPr>
      </w:pPr>
      <w:r w:rsidRPr="001D3E8D">
        <w:rPr>
          <w:rFonts w:ascii="Arial" w:hAnsi="Arial" w:cs="Arial"/>
          <w:lang w:val="en-US"/>
        </w:rPr>
        <w:t xml:space="preserve">(c) For an aerodrome to be selected as a take-off alternate aerodrome the available information shall indicate that, at the estimated time of use, the conditions will be at or above the aerodrome operating minima for that operation. </w:t>
      </w:r>
    </w:p>
    <w:p w:rsidR="001D3E8D" w:rsidRDefault="001D3E8D"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A24ED" w:rsidTr="00CA24ED">
        <w:trPr>
          <w:cantSplit/>
        </w:trPr>
        <w:tc>
          <w:tcPr>
            <w:tcW w:w="6237" w:type="dxa"/>
          </w:tcPr>
          <w:p w:rsidR="00CA24ED" w:rsidRDefault="009A3855" w:rsidP="00CA24ED">
            <w:pPr>
              <w:tabs>
                <w:tab w:val="left" w:pos="1773"/>
              </w:tabs>
              <w:spacing w:before="120" w:after="60"/>
              <w:rPr>
                <w:b/>
                <w:lang w:val="en-GB"/>
              </w:rPr>
            </w:pPr>
            <w:r>
              <w:rPr>
                <w:b/>
              </w:rPr>
              <w:fldChar w:fldCharType="begin">
                <w:ffData>
                  <w:name w:val="Text9"/>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p w:rsidR="00CA24ED" w:rsidRDefault="00CA24ED" w:rsidP="00CA24ED">
            <w:pPr>
              <w:tabs>
                <w:tab w:val="left" w:pos="2835"/>
                <w:tab w:val="left" w:pos="8080"/>
              </w:tabs>
              <w:spacing w:before="120" w:after="60"/>
              <w:jc w:val="center"/>
              <w:rPr>
                <w:b/>
                <w:sz w:val="20"/>
                <w:lang w:val="en-GB"/>
              </w:rPr>
            </w:pPr>
          </w:p>
        </w:tc>
        <w:tc>
          <w:tcPr>
            <w:tcW w:w="6237" w:type="dxa"/>
          </w:tcPr>
          <w:p w:rsidR="00CA24ED" w:rsidRDefault="009A3855" w:rsidP="00CA24ED">
            <w:pPr>
              <w:tabs>
                <w:tab w:val="left" w:pos="2835"/>
                <w:tab w:val="left" w:pos="8080"/>
              </w:tabs>
              <w:spacing w:before="120" w:after="60"/>
              <w:rPr>
                <w:b/>
                <w:lang w:val="en-GB"/>
              </w:rPr>
            </w:pPr>
            <w:r>
              <w:rPr>
                <w:b/>
              </w:rPr>
              <w:fldChar w:fldCharType="begin">
                <w:ffData>
                  <w:name w:val="Text10"/>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tc>
        <w:tc>
          <w:tcPr>
            <w:tcW w:w="677" w:type="dxa"/>
          </w:tcPr>
          <w:p w:rsidR="00CA24ED" w:rsidRDefault="009A3855" w:rsidP="00CA24ED">
            <w:pPr>
              <w:pStyle w:val="Rubrik8"/>
              <w:rPr>
                <w:sz w:val="28"/>
                <w:lang w:val="en-GB"/>
              </w:rPr>
            </w:pPr>
            <w:r>
              <w:rPr>
                <w:b w:val="0"/>
              </w:rPr>
              <w:fldChar w:fldCharType="begin">
                <w:ffData>
                  <w:name w:val="Text10"/>
                  <w:enabled/>
                  <w:calcOnExit w:val="0"/>
                  <w:textInput/>
                </w:ffData>
              </w:fldChar>
            </w:r>
            <w:r w:rsidR="00CA24ED">
              <w:rPr>
                <w:b w:val="0"/>
              </w:rPr>
              <w:instrText xml:space="preserve"> FORMTEXT </w:instrText>
            </w:r>
            <w:r>
              <w:rPr>
                <w:b w:val="0"/>
              </w:rPr>
            </w:r>
            <w:r>
              <w:rPr>
                <w:b w:val="0"/>
              </w:rPr>
              <w:fldChar w:fldCharType="separate"/>
            </w:r>
            <w:r w:rsidR="00CA24ED">
              <w:rPr>
                <w:b w:val="0"/>
                <w:noProof/>
              </w:rPr>
              <w:t> </w:t>
            </w:r>
            <w:r w:rsidR="00CA24ED">
              <w:rPr>
                <w:b w:val="0"/>
                <w:noProof/>
              </w:rPr>
              <w:t> </w:t>
            </w:r>
            <w:r w:rsidR="00CA24ED">
              <w:rPr>
                <w:b w:val="0"/>
                <w:noProof/>
              </w:rPr>
              <w:t> </w:t>
            </w:r>
            <w:r w:rsidR="00CA24ED">
              <w:rPr>
                <w:b w:val="0"/>
                <w:noProof/>
              </w:rPr>
              <w:t> </w:t>
            </w:r>
            <w:r w:rsidR="00CA24ED">
              <w:rPr>
                <w:b w:val="0"/>
                <w:noProof/>
              </w:rPr>
              <w:t> </w:t>
            </w:r>
            <w:r>
              <w:rPr>
                <w:b w:val="0"/>
              </w:rPr>
              <w:fldChar w:fldCharType="end"/>
            </w:r>
          </w:p>
        </w:tc>
      </w:tr>
    </w:tbl>
    <w:p w:rsidR="001D3E8D" w:rsidRDefault="001D3E8D" w:rsidP="00530C5C">
      <w:pPr>
        <w:pStyle w:val="Default"/>
        <w:rPr>
          <w:rFonts w:ascii="Arial" w:hAnsi="Arial" w:cs="Arial"/>
          <w:lang w:val="en-US"/>
        </w:rPr>
      </w:pPr>
    </w:p>
    <w:p w:rsidR="001D3E8D" w:rsidRPr="001D3E8D" w:rsidRDefault="001D3E8D" w:rsidP="00530C5C">
      <w:pPr>
        <w:pStyle w:val="Default"/>
        <w:rPr>
          <w:rFonts w:ascii="Arial" w:hAnsi="Arial" w:cs="Arial"/>
          <w:lang w:val="en-US"/>
        </w:rPr>
      </w:pPr>
    </w:p>
    <w:p w:rsidR="00530C5C" w:rsidRDefault="00530C5C" w:rsidP="00530C5C">
      <w:pPr>
        <w:pStyle w:val="Default"/>
        <w:rPr>
          <w:rFonts w:ascii="Arial" w:hAnsi="Arial" w:cs="Arial"/>
          <w:lang w:val="en-US"/>
        </w:rPr>
      </w:pPr>
      <w:r w:rsidRPr="009F4DE1">
        <w:rPr>
          <w:rFonts w:ascii="Arial" w:hAnsi="Arial" w:cs="Arial"/>
          <w:b/>
          <w:bCs/>
          <w:highlight w:val="cyan"/>
          <w:lang w:val="en-US"/>
        </w:rPr>
        <w:t>NCC.OP.151 Destination alternate aerodromes — aeroplanes</w:t>
      </w:r>
      <w:r w:rsidRPr="001D3E8D">
        <w:rPr>
          <w:rFonts w:ascii="Arial" w:hAnsi="Arial" w:cs="Arial"/>
          <w:lang w:val="en-US"/>
        </w:rPr>
        <w:t xml:space="preserve"> </w:t>
      </w:r>
    </w:p>
    <w:p w:rsidR="001D3E8D" w:rsidRPr="001D3E8D" w:rsidRDefault="001D3E8D" w:rsidP="00530C5C">
      <w:pPr>
        <w:pStyle w:val="Default"/>
        <w:rPr>
          <w:rFonts w:ascii="Arial" w:hAnsi="Arial" w:cs="Arial"/>
          <w:lang w:val="en-US"/>
        </w:rPr>
      </w:pPr>
    </w:p>
    <w:p w:rsidR="00530C5C" w:rsidRPr="001D3E8D" w:rsidRDefault="00530C5C" w:rsidP="00530C5C">
      <w:pPr>
        <w:pStyle w:val="Default"/>
        <w:rPr>
          <w:rFonts w:ascii="Arial" w:hAnsi="Arial" w:cs="Arial"/>
          <w:lang w:val="en-US"/>
        </w:rPr>
      </w:pPr>
      <w:r w:rsidRPr="001D3E8D">
        <w:rPr>
          <w:rFonts w:ascii="Arial" w:hAnsi="Arial" w:cs="Arial"/>
          <w:lang w:val="en-US"/>
        </w:rPr>
        <w:t xml:space="preserve">For IFR flights, the pilot-in-command shall specify at least one weather-permissible destination alternate aerodrome in the flight plan, unless: </w:t>
      </w:r>
    </w:p>
    <w:p w:rsidR="00530C5C" w:rsidRDefault="00530C5C" w:rsidP="00530C5C">
      <w:pPr>
        <w:pStyle w:val="Default"/>
        <w:rPr>
          <w:rFonts w:ascii="Arial" w:hAnsi="Arial" w:cs="Arial"/>
          <w:lang w:val="en-US"/>
        </w:rPr>
      </w:pPr>
      <w:r w:rsidRPr="001D3E8D">
        <w:rPr>
          <w:rFonts w:ascii="Arial" w:hAnsi="Arial" w:cs="Arial"/>
          <w:lang w:val="en-US"/>
        </w:rPr>
        <w:lastRenderedPageBreak/>
        <w:t xml:space="preserve">(a) the available current meteorological information indicates that, for the period from 1 hour before until 1 hour after the estimated time of arrival, or from the actual time of departure to 1 hour after the estimated time of arrival, whichever is the shorter period, the approach and landing may be made under visual meteorological conditions (VMC); or </w:t>
      </w:r>
    </w:p>
    <w:p w:rsidR="00322E8B" w:rsidRDefault="00322E8B"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22E8B" w:rsidTr="00322E8B">
        <w:trPr>
          <w:cantSplit/>
        </w:trPr>
        <w:tc>
          <w:tcPr>
            <w:tcW w:w="6237" w:type="dxa"/>
          </w:tcPr>
          <w:p w:rsidR="00322E8B" w:rsidRDefault="009A3855" w:rsidP="00322E8B">
            <w:pPr>
              <w:tabs>
                <w:tab w:val="left" w:pos="1773"/>
              </w:tabs>
              <w:spacing w:before="120" w:after="60"/>
              <w:rPr>
                <w:b/>
                <w:lang w:val="en-GB"/>
              </w:rPr>
            </w:pPr>
            <w:r>
              <w:rPr>
                <w:b/>
              </w:rPr>
              <w:fldChar w:fldCharType="begin">
                <w:ffData>
                  <w:name w:val="Text9"/>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p w:rsidR="00322E8B" w:rsidRDefault="00322E8B" w:rsidP="00322E8B">
            <w:pPr>
              <w:tabs>
                <w:tab w:val="left" w:pos="2835"/>
                <w:tab w:val="left" w:pos="8080"/>
              </w:tabs>
              <w:spacing w:before="120" w:after="60"/>
              <w:jc w:val="center"/>
              <w:rPr>
                <w:b/>
                <w:sz w:val="20"/>
                <w:lang w:val="en-GB"/>
              </w:rPr>
            </w:pPr>
          </w:p>
        </w:tc>
        <w:tc>
          <w:tcPr>
            <w:tcW w:w="6237" w:type="dxa"/>
          </w:tcPr>
          <w:p w:rsidR="00322E8B" w:rsidRDefault="009A3855" w:rsidP="00322E8B">
            <w:pPr>
              <w:tabs>
                <w:tab w:val="left" w:pos="2835"/>
                <w:tab w:val="left" w:pos="8080"/>
              </w:tabs>
              <w:spacing w:before="120" w:after="60"/>
              <w:rPr>
                <w:b/>
                <w:lang w:val="en-GB"/>
              </w:rPr>
            </w:pPr>
            <w:r>
              <w:rPr>
                <w:b/>
              </w:rPr>
              <w:fldChar w:fldCharType="begin">
                <w:ffData>
                  <w:name w:val="Text10"/>
                  <w:enabled/>
                  <w:calcOnExit w:val="0"/>
                  <w:textInput/>
                </w:ffData>
              </w:fldChar>
            </w:r>
            <w:r w:rsidR="00322E8B">
              <w:rPr>
                <w:b/>
              </w:rPr>
              <w:instrText xml:space="preserve"> FORMTEXT </w:instrText>
            </w:r>
            <w:r>
              <w:rPr>
                <w:b/>
              </w:rPr>
            </w:r>
            <w:r>
              <w:rPr>
                <w:b/>
              </w:rPr>
              <w:fldChar w:fldCharType="separate"/>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sidR="00322E8B">
              <w:rPr>
                <w:rFonts w:ascii="Times New Roman" w:hAnsi="Times New Roman"/>
                <w:b/>
                <w:noProof/>
              </w:rPr>
              <w:t> </w:t>
            </w:r>
            <w:r>
              <w:rPr>
                <w:b/>
              </w:rPr>
              <w:fldChar w:fldCharType="end"/>
            </w:r>
          </w:p>
        </w:tc>
        <w:tc>
          <w:tcPr>
            <w:tcW w:w="677" w:type="dxa"/>
          </w:tcPr>
          <w:p w:rsidR="00322E8B" w:rsidRDefault="009A3855" w:rsidP="00322E8B">
            <w:pPr>
              <w:pStyle w:val="Rubrik8"/>
              <w:rPr>
                <w:sz w:val="28"/>
                <w:lang w:val="en-GB"/>
              </w:rPr>
            </w:pPr>
            <w:r>
              <w:rPr>
                <w:b w:val="0"/>
              </w:rPr>
              <w:fldChar w:fldCharType="begin">
                <w:ffData>
                  <w:name w:val="Text10"/>
                  <w:enabled/>
                  <w:calcOnExit w:val="0"/>
                  <w:textInput/>
                </w:ffData>
              </w:fldChar>
            </w:r>
            <w:r w:rsidR="00322E8B">
              <w:rPr>
                <w:b w:val="0"/>
              </w:rPr>
              <w:instrText xml:space="preserve"> FORMTEXT </w:instrText>
            </w:r>
            <w:r>
              <w:rPr>
                <w:b w:val="0"/>
              </w:rPr>
            </w:r>
            <w:r>
              <w:rPr>
                <w:b w:val="0"/>
              </w:rPr>
              <w:fldChar w:fldCharType="separate"/>
            </w:r>
            <w:r w:rsidR="00322E8B">
              <w:rPr>
                <w:b w:val="0"/>
                <w:noProof/>
              </w:rPr>
              <w:t> </w:t>
            </w:r>
            <w:r w:rsidR="00322E8B">
              <w:rPr>
                <w:b w:val="0"/>
                <w:noProof/>
              </w:rPr>
              <w:t> </w:t>
            </w:r>
            <w:r w:rsidR="00322E8B">
              <w:rPr>
                <w:b w:val="0"/>
                <w:noProof/>
              </w:rPr>
              <w:t> </w:t>
            </w:r>
            <w:r w:rsidR="00322E8B">
              <w:rPr>
                <w:b w:val="0"/>
                <w:noProof/>
              </w:rPr>
              <w:t> </w:t>
            </w:r>
            <w:r w:rsidR="00322E8B">
              <w:rPr>
                <w:b w:val="0"/>
                <w:noProof/>
              </w:rPr>
              <w:t> </w:t>
            </w:r>
            <w:r>
              <w:rPr>
                <w:b w:val="0"/>
              </w:rPr>
              <w:fldChar w:fldCharType="end"/>
            </w:r>
          </w:p>
        </w:tc>
      </w:tr>
    </w:tbl>
    <w:p w:rsidR="00322E8B" w:rsidRDefault="00322E8B" w:rsidP="00530C5C">
      <w:pPr>
        <w:pStyle w:val="Default"/>
        <w:rPr>
          <w:rFonts w:ascii="Arial" w:hAnsi="Arial" w:cs="Arial"/>
          <w:lang w:val="en-US"/>
        </w:rPr>
      </w:pPr>
    </w:p>
    <w:p w:rsidR="001D3E8D" w:rsidRPr="001D3E8D" w:rsidRDefault="001D3E8D" w:rsidP="00530C5C">
      <w:pPr>
        <w:pStyle w:val="Default"/>
        <w:rPr>
          <w:rFonts w:ascii="Arial" w:hAnsi="Arial" w:cs="Arial"/>
          <w:lang w:val="en-US"/>
        </w:rPr>
      </w:pPr>
    </w:p>
    <w:p w:rsidR="00530C5C" w:rsidRPr="001D3E8D" w:rsidRDefault="00530C5C" w:rsidP="00530C5C">
      <w:pPr>
        <w:pStyle w:val="Default"/>
        <w:rPr>
          <w:rFonts w:ascii="Arial" w:hAnsi="Arial" w:cs="Arial"/>
          <w:lang w:val="en-US"/>
        </w:rPr>
      </w:pPr>
      <w:r w:rsidRPr="001D3E8D">
        <w:rPr>
          <w:rFonts w:ascii="Arial" w:hAnsi="Arial" w:cs="Arial"/>
          <w:lang w:val="en-US"/>
        </w:rPr>
        <w:t xml:space="preserve">(b) the place of intended landing is isolated and: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(1) an instrument approach procedure is prescribed for the aerodrome of intended landing; and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(2) available current meteorological information indicates that the following meteorological conditions will exist from 2 hours before to 2 hours after the estimated time of arrival: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(i) a cloud base of at least 300 m (1 000 ft) above the minimum associated with the instrument approach procedure; and </w:t>
      </w:r>
    </w:p>
    <w:p w:rsidR="00530C5C" w:rsidRDefault="00530C5C" w:rsidP="00530C5C">
      <w:pPr>
        <w:pStyle w:val="Default"/>
        <w:rPr>
          <w:rFonts w:ascii="Arial" w:hAnsi="Arial" w:cs="Arial"/>
          <w:lang w:val="en-US"/>
        </w:rPr>
      </w:pPr>
      <w:r w:rsidRPr="001D3E8D">
        <w:rPr>
          <w:rFonts w:ascii="Arial" w:hAnsi="Arial" w:cs="Arial"/>
          <w:lang w:val="en-US"/>
        </w:rPr>
        <w:t xml:space="preserve">(ii) visibility of at least 5,5 km or of 4 km more than the minimum associated with the procedure. </w:t>
      </w:r>
    </w:p>
    <w:p w:rsidR="001D3E8D" w:rsidRDefault="001D3E8D"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A24ED" w:rsidTr="00CA24ED">
        <w:trPr>
          <w:cantSplit/>
        </w:trPr>
        <w:tc>
          <w:tcPr>
            <w:tcW w:w="6237" w:type="dxa"/>
          </w:tcPr>
          <w:p w:rsidR="00CA24ED" w:rsidRDefault="009A3855" w:rsidP="00CA24ED">
            <w:pPr>
              <w:tabs>
                <w:tab w:val="left" w:pos="1773"/>
              </w:tabs>
              <w:spacing w:before="120" w:after="60"/>
              <w:rPr>
                <w:b/>
                <w:lang w:val="en-GB"/>
              </w:rPr>
            </w:pPr>
            <w:r>
              <w:rPr>
                <w:b/>
              </w:rPr>
              <w:fldChar w:fldCharType="begin">
                <w:ffData>
                  <w:name w:val="Text9"/>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p w:rsidR="00CA24ED" w:rsidRDefault="00CA24ED" w:rsidP="00CA24ED">
            <w:pPr>
              <w:tabs>
                <w:tab w:val="left" w:pos="2835"/>
                <w:tab w:val="left" w:pos="8080"/>
              </w:tabs>
              <w:spacing w:before="120" w:after="60"/>
              <w:jc w:val="center"/>
              <w:rPr>
                <w:b/>
                <w:sz w:val="20"/>
                <w:lang w:val="en-GB"/>
              </w:rPr>
            </w:pPr>
          </w:p>
        </w:tc>
        <w:tc>
          <w:tcPr>
            <w:tcW w:w="6237" w:type="dxa"/>
          </w:tcPr>
          <w:p w:rsidR="00CA24ED" w:rsidRDefault="009A3855" w:rsidP="00CA24ED">
            <w:pPr>
              <w:tabs>
                <w:tab w:val="left" w:pos="2835"/>
                <w:tab w:val="left" w:pos="8080"/>
              </w:tabs>
              <w:spacing w:before="120" w:after="60"/>
              <w:rPr>
                <w:b/>
                <w:lang w:val="en-GB"/>
              </w:rPr>
            </w:pPr>
            <w:r>
              <w:rPr>
                <w:b/>
              </w:rPr>
              <w:fldChar w:fldCharType="begin">
                <w:ffData>
                  <w:name w:val="Text10"/>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tc>
        <w:tc>
          <w:tcPr>
            <w:tcW w:w="677" w:type="dxa"/>
          </w:tcPr>
          <w:p w:rsidR="00CA24ED" w:rsidRDefault="009A3855" w:rsidP="00CA24ED">
            <w:pPr>
              <w:pStyle w:val="Rubrik8"/>
              <w:rPr>
                <w:sz w:val="28"/>
                <w:lang w:val="en-GB"/>
              </w:rPr>
            </w:pPr>
            <w:r>
              <w:rPr>
                <w:b w:val="0"/>
              </w:rPr>
              <w:fldChar w:fldCharType="begin">
                <w:ffData>
                  <w:name w:val="Text10"/>
                  <w:enabled/>
                  <w:calcOnExit w:val="0"/>
                  <w:textInput/>
                </w:ffData>
              </w:fldChar>
            </w:r>
            <w:r w:rsidR="00CA24ED">
              <w:rPr>
                <w:b w:val="0"/>
              </w:rPr>
              <w:instrText xml:space="preserve"> FORMTEXT </w:instrText>
            </w:r>
            <w:r>
              <w:rPr>
                <w:b w:val="0"/>
              </w:rPr>
            </w:r>
            <w:r>
              <w:rPr>
                <w:b w:val="0"/>
              </w:rPr>
              <w:fldChar w:fldCharType="separate"/>
            </w:r>
            <w:r w:rsidR="00CA24ED">
              <w:rPr>
                <w:b w:val="0"/>
                <w:noProof/>
              </w:rPr>
              <w:t> </w:t>
            </w:r>
            <w:r w:rsidR="00CA24ED">
              <w:rPr>
                <w:b w:val="0"/>
                <w:noProof/>
              </w:rPr>
              <w:t> </w:t>
            </w:r>
            <w:r w:rsidR="00CA24ED">
              <w:rPr>
                <w:b w:val="0"/>
                <w:noProof/>
              </w:rPr>
              <w:t> </w:t>
            </w:r>
            <w:r w:rsidR="00CA24ED">
              <w:rPr>
                <w:b w:val="0"/>
                <w:noProof/>
              </w:rPr>
              <w:t> </w:t>
            </w:r>
            <w:r w:rsidR="00CA24ED">
              <w:rPr>
                <w:b w:val="0"/>
                <w:noProof/>
              </w:rPr>
              <w:t> </w:t>
            </w:r>
            <w:r>
              <w:rPr>
                <w:b w:val="0"/>
              </w:rPr>
              <w:fldChar w:fldCharType="end"/>
            </w:r>
          </w:p>
        </w:tc>
      </w:tr>
    </w:tbl>
    <w:p w:rsidR="001D3E8D" w:rsidRDefault="001D3E8D" w:rsidP="00530C5C">
      <w:pPr>
        <w:pStyle w:val="Default"/>
        <w:rPr>
          <w:rFonts w:ascii="Arial" w:hAnsi="Arial" w:cs="Arial"/>
          <w:lang w:val="en-US"/>
        </w:rPr>
      </w:pPr>
    </w:p>
    <w:p w:rsidR="001D3E8D" w:rsidRPr="001D3E8D" w:rsidRDefault="001D3E8D" w:rsidP="00530C5C">
      <w:pPr>
        <w:pStyle w:val="Default"/>
        <w:rPr>
          <w:rFonts w:ascii="Arial" w:hAnsi="Arial" w:cs="Arial"/>
          <w:lang w:val="en-US"/>
        </w:rPr>
      </w:pPr>
    </w:p>
    <w:p w:rsidR="00530C5C" w:rsidRDefault="00530C5C" w:rsidP="00530C5C">
      <w:pPr>
        <w:pStyle w:val="Default"/>
        <w:rPr>
          <w:rFonts w:ascii="Arial" w:hAnsi="Arial" w:cs="Arial"/>
          <w:lang w:val="en-US"/>
        </w:rPr>
      </w:pPr>
      <w:r w:rsidRPr="009F4DE1">
        <w:rPr>
          <w:rFonts w:ascii="Arial" w:hAnsi="Arial" w:cs="Arial"/>
          <w:b/>
          <w:bCs/>
          <w:highlight w:val="cyan"/>
          <w:lang w:val="en-US"/>
        </w:rPr>
        <w:t>NCC.OP.152 Destination alternate aerodromes — helicopters</w:t>
      </w:r>
      <w:r w:rsidRPr="001D3E8D">
        <w:rPr>
          <w:rFonts w:ascii="Arial" w:hAnsi="Arial" w:cs="Arial"/>
          <w:lang w:val="en-US"/>
        </w:rPr>
        <w:t xml:space="preserve"> </w:t>
      </w:r>
    </w:p>
    <w:p w:rsidR="001D3E8D" w:rsidRPr="001D3E8D" w:rsidRDefault="001D3E8D" w:rsidP="00530C5C">
      <w:pPr>
        <w:pStyle w:val="Default"/>
        <w:rPr>
          <w:rFonts w:ascii="Arial" w:hAnsi="Arial" w:cs="Arial"/>
          <w:lang w:val="en-US"/>
        </w:rPr>
      </w:pPr>
    </w:p>
    <w:p w:rsidR="00530C5C" w:rsidRPr="001D3E8D" w:rsidRDefault="00530C5C" w:rsidP="00530C5C">
      <w:pPr>
        <w:pStyle w:val="Default"/>
        <w:rPr>
          <w:rFonts w:ascii="Arial" w:hAnsi="Arial" w:cs="Arial"/>
          <w:lang w:val="en-US"/>
        </w:rPr>
      </w:pPr>
      <w:r w:rsidRPr="001D3E8D">
        <w:rPr>
          <w:rFonts w:ascii="Arial" w:hAnsi="Arial" w:cs="Arial"/>
          <w:lang w:val="en-US"/>
        </w:rPr>
        <w:t xml:space="preserve">For IFR flights, the pilot-in-command shall specify at least one weather-permissible destination alternate in the flight plan, unless: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(a) an instrument approach procedure is prescribed for the aerodrome of intended landing and the available current meteorological information indicates that the following meteorological conditions will exist from 2 hours before to 2 hours after the estimated time of arrival, or from the actual time of departure to 2 hours after the estimated time of arrival, whichever is the shorter period: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(1) a cloud base of at least 120 m (400 ft) above the minimum associated with the instrument approach procedure; and </w:t>
      </w:r>
    </w:p>
    <w:p w:rsidR="00530C5C" w:rsidRDefault="00530C5C" w:rsidP="00530C5C">
      <w:pPr>
        <w:pStyle w:val="Default"/>
        <w:rPr>
          <w:rFonts w:ascii="Arial" w:hAnsi="Arial" w:cs="Arial"/>
          <w:lang w:val="en-US"/>
        </w:rPr>
      </w:pPr>
      <w:r w:rsidRPr="001D3E8D">
        <w:rPr>
          <w:rFonts w:ascii="Arial" w:hAnsi="Arial" w:cs="Arial"/>
          <w:lang w:val="en-US"/>
        </w:rPr>
        <w:t xml:space="preserve">(2) visibility of at least 1500 m more than the minimum associated with the procedure; or </w:t>
      </w:r>
    </w:p>
    <w:p w:rsidR="002E74C3" w:rsidRDefault="002E74C3"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E74C3" w:rsidTr="002E74C3">
        <w:trPr>
          <w:cantSplit/>
        </w:trPr>
        <w:tc>
          <w:tcPr>
            <w:tcW w:w="6237" w:type="dxa"/>
          </w:tcPr>
          <w:p w:rsidR="002E74C3" w:rsidRDefault="009A3855" w:rsidP="002E74C3">
            <w:pPr>
              <w:tabs>
                <w:tab w:val="left" w:pos="1773"/>
              </w:tabs>
              <w:spacing w:before="120" w:after="60"/>
              <w:rPr>
                <w:b/>
                <w:lang w:val="en-GB"/>
              </w:rPr>
            </w:pPr>
            <w:r>
              <w:rPr>
                <w:b/>
              </w:rPr>
              <w:lastRenderedPageBreak/>
              <w:fldChar w:fldCharType="begin">
                <w:ffData>
                  <w:name w:val="Text9"/>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p w:rsidR="002E74C3" w:rsidRDefault="002E74C3" w:rsidP="002E74C3">
            <w:pPr>
              <w:tabs>
                <w:tab w:val="left" w:pos="2835"/>
                <w:tab w:val="left" w:pos="8080"/>
              </w:tabs>
              <w:spacing w:before="120" w:after="60"/>
              <w:jc w:val="center"/>
              <w:rPr>
                <w:b/>
                <w:sz w:val="20"/>
                <w:lang w:val="en-GB"/>
              </w:rPr>
            </w:pPr>
          </w:p>
        </w:tc>
        <w:tc>
          <w:tcPr>
            <w:tcW w:w="6237" w:type="dxa"/>
          </w:tcPr>
          <w:p w:rsidR="002E74C3" w:rsidRDefault="009A3855" w:rsidP="002E74C3">
            <w:pPr>
              <w:tabs>
                <w:tab w:val="left" w:pos="2835"/>
                <w:tab w:val="left" w:pos="8080"/>
              </w:tabs>
              <w:spacing w:before="120" w:after="60"/>
              <w:rPr>
                <w:b/>
                <w:lang w:val="en-GB"/>
              </w:rPr>
            </w:pPr>
            <w:r>
              <w:rPr>
                <w:b/>
              </w:rPr>
              <w:fldChar w:fldCharType="begin">
                <w:ffData>
                  <w:name w:val="Text10"/>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tc>
        <w:tc>
          <w:tcPr>
            <w:tcW w:w="677" w:type="dxa"/>
          </w:tcPr>
          <w:p w:rsidR="002E74C3" w:rsidRDefault="009A3855" w:rsidP="002E74C3">
            <w:pPr>
              <w:pStyle w:val="Rubrik8"/>
              <w:rPr>
                <w:sz w:val="28"/>
                <w:lang w:val="en-GB"/>
              </w:rPr>
            </w:pPr>
            <w:r>
              <w:rPr>
                <w:b w:val="0"/>
              </w:rPr>
              <w:fldChar w:fldCharType="begin">
                <w:ffData>
                  <w:name w:val="Text10"/>
                  <w:enabled/>
                  <w:calcOnExit w:val="0"/>
                  <w:textInput/>
                </w:ffData>
              </w:fldChar>
            </w:r>
            <w:r w:rsidR="002E74C3">
              <w:rPr>
                <w:b w:val="0"/>
              </w:rPr>
              <w:instrText xml:space="preserve"> FORMTEXT </w:instrText>
            </w:r>
            <w:r>
              <w:rPr>
                <w:b w:val="0"/>
              </w:rPr>
            </w:r>
            <w:r>
              <w:rPr>
                <w:b w:val="0"/>
              </w:rPr>
              <w:fldChar w:fldCharType="separate"/>
            </w:r>
            <w:r w:rsidR="002E74C3">
              <w:rPr>
                <w:b w:val="0"/>
                <w:noProof/>
              </w:rPr>
              <w:t> </w:t>
            </w:r>
            <w:r w:rsidR="002E74C3">
              <w:rPr>
                <w:b w:val="0"/>
                <w:noProof/>
              </w:rPr>
              <w:t> </w:t>
            </w:r>
            <w:r w:rsidR="002E74C3">
              <w:rPr>
                <w:b w:val="0"/>
                <w:noProof/>
              </w:rPr>
              <w:t> </w:t>
            </w:r>
            <w:r w:rsidR="002E74C3">
              <w:rPr>
                <w:b w:val="0"/>
                <w:noProof/>
              </w:rPr>
              <w:t> </w:t>
            </w:r>
            <w:r w:rsidR="002E74C3">
              <w:rPr>
                <w:b w:val="0"/>
                <w:noProof/>
              </w:rPr>
              <w:t> </w:t>
            </w:r>
            <w:r>
              <w:rPr>
                <w:b w:val="0"/>
              </w:rPr>
              <w:fldChar w:fldCharType="end"/>
            </w:r>
          </w:p>
        </w:tc>
      </w:tr>
    </w:tbl>
    <w:p w:rsidR="002E74C3" w:rsidRDefault="002E74C3" w:rsidP="00530C5C">
      <w:pPr>
        <w:pStyle w:val="Default"/>
        <w:rPr>
          <w:rFonts w:ascii="Arial" w:hAnsi="Arial" w:cs="Arial"/>
          <w:lang w:val="en-US"/>
        </w:rPr>
      </w:pPr>
    </w:p>
    <w:p w:rsidR="001D3E8D" w:rsidRPr="001D3E8D" w:rsidRDefault="001D3E8D" w:rsidP="00530C5C">
      <w:pPr>
        <w:pStyle w:val="Default"/>
        <w:rPr>
          <w:rFonts w:ascii="Arial" w:hAnsi="Arial" w:cs="Arial"/>
          <w:lang w:val="en-US"/>
        </w:rPr>
      </w:pPr>
    </w:p>
    <w:p w:rsidR="00530C5C" w:rsidRPr="001D3E8D" w:rsidRDefault="00530C5C" w:rsidP="00530C5C">
      <w:pPr>
        <w:pStyle w:val="Default"/>
        <w:rPr>
          <w:rFonts w:ascii="Arial" w:hAnsi="Arial" w:cs="Arial"/>
          <w:lang w:val="en-US"/>
        </w:rPr>
      </w:pPr>
      <w:r w:rsidRPr="001D3E8D">
        <w:rPr>
          <w:rFonts w:ascii="Arial" w:hAnsi="Arial" w:cs="Arial"/>
          <w:lang w:val="en-US"/>
        </w:rPr>
        <w:t xml:space="preserve">(b) the place of intended landing is isolated and: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(1) an instrument approach procedure is prescribed for the aerodrome of intended landing;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(2) available current meteorological information indicates that the following meteorological conditions will exist from 2 hours before to 2 hours after the estimated time of arrival: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(i) the cloud base is at least 120 m (400 ft) above the minimum associated with the instrument approach procedure; </w:t>
      </w:r>
    </w:p>
    <w:p w:rsidR="00530C5C" w:rsidRPr="001D3E8D" w:rsidRDefault="00530C5C" w:rsidP="00530C5C">
      <w:pPr>
        <w:pStyle w:val="Default"/>
        <w:rPr>
          <w:rFonts w:ascii="Arial" w:hAnsi="Arial" w:cs="Arial"/>
          <w:lang w:val="en-US"/>
        </w:rPr>
      </w:pPr>
      <w:r w:rsidRPr="001D3E8D">
        <w:rPr>
          <w:rFonts w:ascii="Arial" w:hAnsi="Arial" w:cs="Arial"/>
          <w:lang w:val="en-US"/>
        </w:rPr>
        <w:t xml:space="preserve">(ii) visibility is at least 1 500 m more than the minimum associated with the procedure; and </w:t>
      </w:r>
    </w:p>
    <w:p w:rsidR="00CA24ED" w:rsidRPr="00BD22B3" w:rsidRDefault="001D3E8D" w:rsidP="00530C5C">
      <w:pPr>
        <w:pStyle w:val="Default"/>
        <w:rPr>
          <w:rFonts w:ascii="Arial" w:hAnsi="Arial" w:cs="Arial"/>
          <w:color w:val="FF0000"/>
          <w:lang w:val="en-US"/>
        </w:rPr>
      </w:pPr>
      <w:r w:rsidRPr="001D3E8D">
        <w:rPr>
          <w:rFonts w:ascii="Arial" w:hAnsi="Arial" w:cs="Arial"/>
          <w:lang w:val="en-US"/>
        </w:rPr>
        <w:t>(3) a point of no return (PNR) is determined in case of an offshore destination.</w:t>
      </w:r>
      <w:r w:rsidRPr="00BD22B3">
        <w:rPr>
          <w:rFonts w:ascii="Arial" w:hAnsi="Arial" w:cs="Arial"/>
          <w:color w:val="FF0000"/>
          <w:lang w:val="en-US"/>
        </w:rPr>
        <w:t xml:space="preserve"> </w:t>
      </w:r>
      <w:r w:rsidR="00BD22B3" w:rsidRPr="00BD22B3">
        <w:rPr>
          <w:rFonts w:ascii="Arial" w:hAnsi="Arial" w:cs="Arial"/>
          <w:color w:val="FF0000"/>
          <w:lang w:val="en-US"/>
        </w:rPr>
        <w:t>(point (b)(3) shall be applicable until 01 July 2018, then deleted)</w:t>
      </w:r>
    </w:p>
    <w:p w:rsidR="00CA24ED" w:rsidRDefault="00CA24ED" w:rsidP="00530C5C">
      <w:pPr>
        <w:pStyle w:val="Default"/>
        <w:rPr>
          <w:rFonts w:ascii="Arial" w:hAnsi="Arial" w:cs="Arial"/>
          <w:lang w:val="en-US"/>
        </w:rPr>
      </w:pPr>
    </w:p>
    <w:p w:rsidR="00CA24ED" w:rsidRDefault="00CA24ED" w:rsidP="00530C5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A24ED" w:rsidTr="00CA24ED">
        <w:trPr>
          <w:cantSplit/>
        </w:trPr>
        <w:tc>
          <w:tcPr>
            <w:tcW w:w="6237" w:type="dxa"/>
          </w:tcPr>
          <w:p w:rsidR="00CA24ED" w:rsidRDefault="009A3855" w:rsidP="00CA24ED">
            <w:pPr>
              <w:tabs>
                <w:tab w:val="left" w:pos="1773"/>
              </w:tabs>
              <w:spacing w:before="120" w:after="60"/>
              <w:rPr>
                <w:b/>
                <w:lang w:val="en-GB"/>
              </w:rPr>
            </w:pPr>
            <w:r>
              <w:rPr>
                <w:b/>
              </w:rPr>
              <w:fldChar w:fldCharType="begin">
                <w:ffData>
                  <w:name w:val="Text9"/>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p w:rsidR="00CA24ED" w:rsidRDefault="00CA24ED" w:rsidP="00CA24ED">
            <w:pPr>
              <w:tabs>
                <w:tab w:val="left" w:pos="2835"/>
                <w:tab w:val="left" w:pos="8080"/>
              </w:tabs>
              <w:spacing w:before="120" w:after="60"/>
              <w:jc w:val="center"/>
              <w:rPr>
                <w:b/>
                <w:sz w:val="20"/>
                <w:lang w:val="en-GB"/>
              </w:rPr>
            </w:pPr>
          </w:p>
        </w:tc>
        <w:tc>
          <w:tcPr>
            <w:tcW w:w="6237" w:type="dxa"/>
          </w:tcPr>
          <w:p w:rsidR="00CA24ED" w:rsidRDefault="009A3855" w:rsidP="00CA24ED">
            <w:pPr>
              <w:tabs>
                <w:tab w:val="left" w:pos="2835"/>
                <w:tab w:val="left" w:pos="8080"/>
              </w:tabs>
              <w:spacing w:before="120" w:after="60"/>
              <w:rPr>
                <w:b/>
                <w:lang w:val="en-GB"/>
              </w:rPr>
            </w:pPr>
            <w:r>
              <w:rPr>
                <w:b/>
              </w:rPr>
              <w:fldChar w:fldCharType="begin">
                <w:ffData>
                  <w:name w:val="Text10"/>
                  <w:enabled/>
                  <w:calcOnExit w:val="0"/>
                  <w:textInput/>
                </w:ffData>
              </w:fldChar>
            </w:r>
            <w:r w:rsidR="00CA24ED">
              <w:rPr>
                <w:b/>
              </w:rPr>
              <w:instrText xml:space="preserve"> FORMTEXT </w:instrText>
            </w:r>
            <w:r>
              <w:rPr>
                <w:b/>
              </w:rPr>
            </w:r>
            <w:r>
              <w:rPr>
                <w:b/>
              </w:rPr>
              <w:fldChar w:fldCharType="separate"/>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sidR="00CA24ED">
              <w:rPr>
                <w:rFonts w:ascii="Times New Roman" w:hAnsi="Times New Roman"/>
                <w:b/>
                <w:noProof/>
              </w:rPr>
              <w:t> </w:t>
            </w:r>
            <w:r>
              <w:rPr>
                <w:b/>
              </w:rPr>
              <w:fldChar w:fldCharType="end"/>
            </w:r>
          </w:p>
        </w:tc>
        <w:tc>
          <w:tcPr>
            <w:tcW w:w="677" w:type="dxa"/>
          </w:tcPr>
          <w:p w:rsidR="00CA24ED" w:rsidRDefault="009A3855" w:rsidP="00CA24ED">
            <w:pPr>
              <w:pStyle w:val="Rubrik8"/>
              <w:rPr>
                <w:sz w:val="28"/>
                <w:lang w:val="en-GB"/>
              </w:rPr>
            </w:pPr>
            <w:r>
              <w:rPr>
                <w:b w:val="0"/>
              </w:rPr>
              <w:fldChar w:fldCharType="begin">
                <w:ffData>
                  <w:name w:val="Text10"/>
                  <w:enabled/>
                  <w:calcOnExit w:val="0"/>
                  <w:textInput/>
                </w:ffData>
              </w:fldChar>
            </w:r>
            <w:r w:rsidR="00CA24ED">
              <w:rPr>
                <w:b w:val="0"/>
              </w:rPr>
              <w:instrText xml:space="preserve"> FORMTEXT </w:instrText>
            </w:r>
            <w:r>
              <w:rPr>
                <w:b w:val="0"/>
              </w:rPr>
            </w:r>
            <w:r>
              <w:rPr>
                <w:b w:val="0"/>
              </w:rPr>
              <w:fldChar w:fldCharType="separate"/>
            </w:r>
            <w:r w:rsidR="00CA24ED">
              <w:rPr>
                <w:b w:val="0"/>
                <w:noProof/>
              </w:rPr>
              <w:t> </w:t>
            </w:r>
            <w:r w:rsidR="00CA24ED">
              <w:rPr>
                <w:b w:val="0"/>
                <w:noProof/>
              </w:rPr>
              <w:t> </w:t>
            </w:r>
            <w:r w:rsidR="00CA24ED">
              <w:rPr>
                <w:b w:val="0"/>
                <w:noProof/>
              </w:rPr>
              <w:t> </w:t>
            </w:r>
            <w:r w:rsidR="00CA24ED">
              <w:rPr>
                <w:b w:val="0"/>
                <w:noProof/>
              </w:rPr>
              <w:t> </w:t>
            </w:r>
            <w:r w:rsidR="00CA24ED">
              <w:rPr>
                <w:b w:val="0"/>
                <w:noProof/>
              </w:rPr>
              <w:t> </w:t>
            </w:r>
            <w:r>
              <w:rPr>
                <w:b w:val="0"/>
              </w:rPr>
              <w:fldChar w:fldCharType="end"/>
            </w:r>
          </w:p>
        </w:tc>
      </w:tr>
    </w:tbl>
    <w:p w:rsidR="00E35614" w:rsidRDefault="00E35614" w:rsidP="00E35614">
      <w:pPr>
        <w:rPr>
          <w:lang w:val="en-US"/>
        </w:rPr>
      </w:pPr>
    </w:p>
    <w:p w:rsidR="002E74C3" w:rsidRDefault="002E74C3" w:rsidP="00E35614">
      <w:pPr>
        <w:rPr>
          <w:lang w:val="en-US"/>
        </w:rPr>
      </w:pPr>
    </w:p>
    <w:p w:rsidR="00335F96" w:rsidRDefault="00335F96" w:rsidP="00335F96">
      <w:pPr>
        <w:overflowPunct/>
        <w:textAlignment w:val="auto"/>
        <w:rPr>
          <w:rFonts w:asciiTheme="minorHAnsi" w:hAnsiTheme="minorHAnsi" w:cstheme="minorHAnsi"/>
          <w:b/>
          <w:bCs/>
          <w:sz w:val="22"/>
          <w:szCs w:val="22"/>
          <w:lang w:val="en-GB"/>
        </w:rPr>
      </w:pPr>
      <w:r w:rsidRPr="00335F96">
        <w:rPr>
          <w:rFonts w:asciiTheme="minorHAnsi" w:hAnsiTheme="minorHAnsi" w:cstheme="minorHAnsi"/>
          <w:b/>
          <w:bCs/>
          <w:sz w:val="22"/>
          <w:szCs w:val="22"/>
          <w:highlight w:val="lightGray"/>
          <w:lang w:val="en-GB"/>
        </w:rPr>
        <w:t>AMC1 NCC.OP.152 Destination alternate aerodromes — helicopters</w:t>
      </w:r>
    </w:p>
    <w:p w:rsidR="00BD22B3" w:rsidRDefault="00BD22B3" w:rsidP="00335F96">
      <w:pPr>
        <w:overflowPunct/>
        <w:textAlignment w:val="auto"/>
        <w:rPr>
          <w:rFonts w:asciiTheme="minorHAnsi" w:hAnsiTheme="minorHAnsi" w:cstheme="minorHAnsi"/>
          <w:b/>
          <w:bCs/>
          <w:color w:val="FF0000"/>
          <w:sz w:val="22"/>
          <w:szCs w:val="22"/>
          <w:lang w:val="en-GB"/>
        </w:rPr>
      </w:pPr>
      <w:r w:rsidRPr="00BD22B3">
        <w:rPr>
          <w:rFonts w:asciiTheme="minorHAnsi" w:hAnsiTheme="minorHAnsi" w:cstheme="minorHAnsi"/>
          <w:b/>
          <w:bCs/>
          <w:color w:val="FF0000"/>
          <w:sz w:val="22"/>
          <w:szCs w:val="22"/>
          <w:lang w:val="en-GB"/>
        </w:rPr>
        <w:t>This AMC is applicable until 01 July 2018, then deleted</w:t>
      </w:r>
    </w:p>
    <w:p w:rsidR="00BD22B3" w:rsidRPr="00BD22B3" w:rsidRDefault="00BD22B3" w:rsidP="00335F96">
      <w:pPr>
        <w:overflowPunct/>
        <w:textAlignment w:val="auto"/>
        <w:rPr>
          <w:rFonts w:asciiTheme="minorHAnsi" w:hAnsiTheme="minorHAnsi" w:cstheme="minorHAnsi"/>
          <w:b/>
          <w:bCs/>
          <w:color w:val="FF0000"/>
          <w:sz w:val="22"/>
          <w:szCs w:val="22"/>
          <w:lang w:val="en-GB"/>
        </w:rPr>
      </w:pP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OFFSHORE ALTERNATE AERODROMES</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(a) Weather-permissible offshore alternate aerodromes may be selected and specified subject to the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following:</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(1) the offshore alternate aerodrome should only be used after passing a point of no return</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(PNR). Prior to a PNR, onshore alternate aerodromes should be used;</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(2) mechanical reliability of critical control systems and critical components should be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considered and taken into account when determining the suitability of the alternate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lastRenderedPageBreak/>
        <w:t>aerodrome;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(3) one-engine-inoperative (OEI) performance capability should be attainable prior to arrival at</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the alternate;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(4) to the extent possible, deck availability should be guaranteed; and</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(5) weather information should be reliable and accurate.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(b) Offshore alternate aerodromes should not be used when it is possible to carry enough fuel to have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an onshore alternate aerodrome. Offshore alternate aerodromes should not be used in a hostile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environment.</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(c) The landing technique specified in the AFM following control system failure may preclude the</w:t>
      </w:r>
    </w:p>
    <w:p w:rsidR="002E74C3" w:rsidRDefault="00335F96" w:rsidP="00335F96">
      <w:pPr>
        <w:rPr>
          <w:rFonts w:ascii="Calibri" w:hAnsi="Calibri" w:cs="Calibri"/>
          <w:sz w:val="22"/>
          <w:szCs w:val="22"/>
          <w:lang w:val="en-GB"/>
        </w:rPr>
      </w:pPr>
      <w:r w:rsidRPr="00335F96">
        <w:rPr>
          <w:rFonts w:ascii="Calibri" w:hAnsi="Calibri" w:cs="Calibri"/>
          <w:sz w:val="22"/>
          <w:szCs w:val="22"/>
          <w:lang w:val="en-GB"/>
        </w:rPr>
        <w:t>nomination of certain helidecks as alternate aerodromes.</w:t>
      </w:r>
    </w:p>
    <w:p w:rsidR="00335F96" w:rsidRDefault="00335F96" w:rsidP="00335F96">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35F96" w:rsidTr="00335F96">
        <w:trPr>
          <w:cantSplit/>
        </w:trPr>
        <w:tc>
          <w:tcPr>
            <w:tcW w:w="6237" w:type="dxa"/>
          </w:tcPr>
          <w:p w:rsidR="00335F96" w:rsidRDefault="009A3855" w:rsidP="00335F96">
            <w:pPr>
              <w:tabs>
                <w:tab w:val="left" w:pos="1773"/>
              </w:tabs>
              <w:spacing w:before="120" w:after="60"/>
              <w:rPr>
                <w:b/>
                <w:lang w:val="en-GB"/>
              </w:rPr>
            </w:pPr>
            <w:r>
              <w:rPr>
                <w:b/>
              </w:rPr>
              <w:fldChar w:fldCharType="begin">
                <w:ffData>
                  <w:name w:val="Text9"/>
                  <w:enabled/>
                  <w:calcOnExit w:val="0"/>
                  <w:textInput/>
                </w:ffData>
              </w:fldChar>
            </w:r>
            <w:r w:rsidR="00335F96">
              <w:rPr>
                <w:b/>
              </w:rPr>
              <w:instrText xml:space="preserve"> FORMTEXT </w:instrText>
            </w:r>
            <w:r>
              <w:rPr>
                <w:b/>
              </w:rPr>
            </w:r>
            <w:r>
              <w:rPr>
                <w:b/>
              </w:rPr>
              <w:fldChar w:fldCharType="separate"/>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Pr>
                <w:b/>
              </w:rPr>
              <w:fldChar w:fldCharType="end"/>
            </w:r>
          </w:p>
          <w:p w:rsidR="00335F96" w:rsidRDefault="00335F96" w:rsidP="00335F96">
            <w:pPr>
              <w:tabs>
                <w:tab w:val="left" w:pos="2835"/>
                <w:tab w:val="left" w:pos="8080"/>
              </w:tabs>
              <w:spacing w:before="120" w:after="60"/>
              <w:jc w:val="center"/>
              <w:rPr>
                <w:b/>
                <w:sz w:val="20"/>
                <w:lang w:val="en-GB"/>
              </w:rPr>
            </w:pPr>
          </w:p>
        </w:tc>
        <w:tc>
          <w:tcPr>
            <w:tcW w:w="6237" w:type="dxa"/>
          </w:tcPr>
          <w:p w:rsidR="00335F96" w:rsidRDefault="009A3855" w:rsidP="00335F96">
            <w:pPr>
              <w:tabs>
                <w:tab w:val="left" w:pos="2835"/>
                <w:tab w:val="left" w:pos="8080"/>
              </w:tabs>
              <w:spacing w:before="120" w:after="60"/>
              <w:rPr>
                <w:b/>
                <w:lang w:val="en-GB"/>
              </w:rPr>
            </w:pPr>
            <w:r>
              <w:rPr>
                <w:b/>
              </w:rPr>
              <w:fldChar w:fldCharType="begin">
                <w:ffData>
                  <w:name w:val="Text10"/>
                  <w:enabled/>
                  <w:calcOnExit w:val="0"/>
                  <w:textInput/>
                </w:ffData>
              </w:fldChar>
            </w:r>
            <w:r w:rsidR="00335F96">
              <w:rPr>
                <w:b/>
              </w:rPr>
              <w:instrText xml:space="preserve"> FORMTEXT </w:instrText>
            </w:r>
            <w:r>
              <w:rPr>
                <w:b/>
              </w:rPr>
            </w:r>
            <w:r>
              <w:rPr>
                <w:b/>
              </w:rPr>
              <w:fldChar w:fldCharType="separate"/>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sidR="00335F96">
              <w:rPr>
                <w:rFonts w:ascii="Times New Roman" w:hAnsi="Times New Roman"/>
                <w:b/>
                <w:noProof/>
              </w:rPr>
              <w:t> </w:t>
            </w:r>
            <w:r>
              <w:rPr>
                <w:b/>
              </w:rPr>
              <w:fldChar w:fldCharType="end"/>
            </w:r>
          </w:p>
        </w:tc>
        <w:tc>
          <w:tcPr>
            <w:tcW w:w="677" w:type="dxa"/>
          </w:tcPr>
          <w:p w:rsidR="00335F96" w:rsidRDefault="009A3855" w:rsidP="00335F96">
            <w:pPr>
              <w:pStyle w:val="Rubrik8"/>
              <w:rPr>
                <w:sz w:val="28"/>
                <w:lang w:val="en-GB"/>
              </w:rPr>
            </w:pPr>
            <w:r>
              <w:rPr>
                <w:b w:val="0"/>
              </w:rPr>
              <w:fldChar w:fldCharType="begin">
                <w:ffData>
                  <w:name w:val="Text10"/>
                  <w:enabled/>
                  <w:calcOnExit w:val="0"/>
                  <w:textInput/>
                </w:ffData>
              </w:fldChar>
            </w:r>
            <w:r w:rsidR="00335F96">
              <w:rPr>
                <w:b w:val="0"/>
              </w:rPr>
              <w:instrText xml:space="preserve"> FORMTEXT </w:instrText>
            </w:r>
            <w:r>
              <w:rPr>
                <w:b w:val="0"/>
              </w:rPr>
            </w:r>
            <w:r>
              <w:rPr>
                <w:b w:val="0"/>
              </w:rPr>
              <w:fldChar w:fldCharType="separate"/>
            </w:r>
            <w:r w:rsidR="00335F96">
              <w:rPr>
                <w:b w:val="0"/>
                <w:noProof/>
              </w:rPr>
              <w:t> </w:t>
            </w:r>
            <w:r w:rsidR="00335F96">
              <w:rPr>
                <w:b w:val="0"/>
                <w:noProof/>
              </w:rPr>
              <w:t> </w:t>
            </w:r>
            <w:r w:rsidR="00335F96">
              <w:rPr>
                <w:b w:val="0"/>
                <w:noProof/>
              </w:rPr>
              <w:t> </w:t>
            </w:r>
            <w:r w:rsidR="00335F96">
              <w:rPr>
                <w:b w:val="0"/>
                <w:noProof/>
              </w:rPr>
              <w:t> </w:t>
            </w:r>
            <w:r w:rsidR="00335F96">
              <w:rPr>
                <w:b w:val="0"/>
                <w:noProof/>
              </w:rPr>
              <w:t> </w:t>
            </w:r>
            <w:r>
              <w:rPr>
                <w:b w:val="0"/>
              </w:rPr>
              <w:fldChar w:fldCharType="end"/>
            </w:r>
          </w:p>
        </w:tc>
      </w:tr>
    </w:tbl>
    <w:p w:rsidR="00335F96" w:rsidRPr="00335F96" w:rsidRDefault="00335F96" w:rsidP="00335F96">
      <w:pPr>
        <w:rPr>
          <w:lang w:val="en-GB"/>
        </w:rPr>
      </w:pPr>
    </w:p>
    <w:p w:rsidR="0029711F" w:rsidRDefault="0029711F" w:rsidP="00CA24ED">
      <w:pPr>
        <w:pStyle w:val="Default"/>
        <w:rPr>
          <w:rFonts w:ascii="Arial" w:hAnsi="Arial" w:cs="Arial"/>
          <w:lang w:val="en-US"/>
        </w:rPr>
      </w:pPr>
    </w:p>
    <w:p w:rsidR="00D32212" w:rsidRDefault="00D32212" w:rsidP="00D32212">
      <w:pPr>
        <w:overflowPunct/>
        <w:textAlignment w:val="auto"/>
        <w:rPr>
          <w:rFonts w:cs="Arial"/>
          <w:b/>
          <w:bCs/>
          <w:color w:val="000000"/>
          <w:szCs w:val="24"/>
          <w:highlight w:val="cyan"/>
          <w:lang w:val="en-US"/>
        </w:rPr>
      </w:pPr>
      <w:r w:rsidRPr="00D32212">
        <w:rPr>
          <w:rFonts w:cs="Arial"/>
          <w:b/>
          <w:bCs/>
          <w:color w:val="000000"/>
          <w:szCs w:val="24"/>
          <w:highlight w:val="cyan"/>
          <w:lang w:val="en-US"/>
        </w:rPr>
        <w:t>NCC.OP.153 Destination aerodromes — instrument approach operations</w:t>
      </w:r>
    </w:p>
    <w:p w:rsidR="00D32212" w:rsidRPr="00D32212" w:rsidRDefault="00D32212" w:rsidP="00D32212">
      <w:pPr>
        <w:overflowPunct/>
        <w:textAlignment w:val="auto"/>
        <w:rPr>
          <w:rFonts w:cs="Arial"/>
          <w:b/>
          <w:bCs/>
          <w:color w:val="000000"/>
          <w:szCs w:val="24"/>
          <w:highlight w:val="cyan"/>
          <w:lang w:val="en-US"/>
        </w:rPr>
      </w:pPr>
    </w:p>
    <w:p w:rsidR="00D32212" w:rsidRPr="00D32212" w:rsidRDefault="00D32212" w:rsidP="00D32212">
      <w:pPr>
        <w:overflowPunct/>
        <w:textAlignment w:val="auto"/>
        <w:rPr>
          <w:rFonts w:cs="Arial"/>
          <w:color w:val="000000"/>
          <w:szCs w:val="24"/>
          <w:lang w:val="en-US"/>
        </w:rPr>
      </w:pPr>
      <w:r w:rsidRPr="00D32212">
        <w:rPr>
          <w:rFonts w:cs="Arial"/>
          <w:color w:val="000000"/>
          <w:szCs w:val="24"/>
          <w:lang w:val="en-US"/>
        </w:rPr>
        <w:t>The pilot-in-command shall ensure that sufficient means are available to navigate and land at the</w:t>
      </w:r>
    </w:p>
    <w:p w:rsidR="00D32212" w:rsidRPr="00D32212" w:rsidRDefault="00D32212" w:rsidP="00D32212">
      <w:pPr>
        <w:overflowPunct/>
        <w:textAlignment w:val="auto"/>
        <w:rPr>
          <w:rFonts w:cs="Arial"/>
          <w:color w:val="000000"/>
          <w:szCs w:val="24"/>
          <w:lang w:val="en-US"/>
        </w:rPr>
      </w:pPr>
      <w:r w:rsidRPr="00D32212">
        <w:rPr>
          <w:rFonts w:cs="Arial"/>
          <w:color w:val="000000"/>
          <w:szCs w:val="24"/>
          <w:lang w:val="en-US"/>
        </w:rPr>
        <w:t>destination aerodrome or at any destination alternate aerodrome in the case of loss of capability for the</w:t>
      </w:r>
    </w:p>
    <w:p w:rsidR="00D32212" w:rsidRDefault="00D32212" w:rsidP="00D32212">
      <w:pPr>
        <w:overflowPunct/>
        <w:textAlignment w:val="auto"/>
        <w:rPr>
          <w:rFonts w:cs="Arial"/>
          <w:color w:val="000000"/>
          <w:szCs w:val="24"/>
          <w:lang w:val="en-US"/>
        </w:rPr>
      </w:pPr>
      <w:r w:rsidRPr="00D32212">
        <w:rPr>
          <w:rFonts w:cs="Arial"/>
          <w:color w:val="000000"/>
          <w:szCs w:val="24"/>
          <w:lang w:val="en-US"/>
        </w:rPr>
        <w:t>intended approach and landing operation.</w:t>
      </w:r>
    </w:p>
    <w:p w:rsidR="006E5BA5" w:rsidRDefault="006E5BA5" w:rsidP="00D32212">
      <w:pPr>
        <w:overflowPunct/>
        <w:textAlignment w:val="auto"/>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E5BA5" w:rsidTr="006E5BA5">
        <w:trPr>
          <w:cantSplit/>
        </w:trPr>
        <w:tc>
          <w:tcPr>
            <w:tcW w:w="6237" w:type="dxa"/>
          </w:tcPr>
          <w:p w:rsidR="006E5BA5" w:rsidRDefault="009A3855" w:rsidP="006E5BA5">
            <w:pPr>
              <w:tabs>
                <w:tab w:val="left" w:pos="1773"/>
              </w:tabs>
              <w:spacing w:before="120" w:after="60"/>
              <w:rPr>
                <w:b/>
                <w:lang w:val="en-GB"/>
              </w:rPr>
            </w:pPr>
            <w:r>
              <w:rPr>
                <w:b/>
              </w:rPr>
              <w:fldChar w:fldCharType="begin">
                <w:ffData>
                  <w:name w:val="Text9"/>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p w:rsidR="006E5BA5" w:rsidRDefault="006E5BA5" w:rsidP="006E5BA5">
            <w:pPr>
              <w:tabs>
                <w:tab w:val="left" w:pos="2835"/>
                <w:tab w:val="left" w:pos="8080"/>
              </w:tabs>
              <w:spacing w:before="120" w:after="60"/>
              <w:jc w:val="center"/>
              <w:rPr>
                <w:b/>
                <w:sz w:val="20"/>
                <w:lang w:val="en-GB"/>
              </w:rPr>
            </w:pPr>
          </w:p>
        </w:tc>
        <w:tc>
          <w:tcPr>
            <w:tcW w:w="6237" w:type="dxa"/>
          </w:tcPr>
          <w:p w:rsidR="006E5BA5" w:rsidRDefault="009A3855" w:rsidP="006E5BA5">
            <w:pPr>
              <w:tabs>
                <w:tab w:val="left" w:pos="2835"/>
                <w:tab w:val="left" w:pos="8080"/>
              </w:tabs>
              <w:spacing w:before="120" w:after="60"/>
              <w:rPr>
                <w:b/>
                <w:lang w:val="en-GB"/>
              </w:rPr>
            </w:pPr>
            <w:r>
              <w:rPr>
                <w:b/>
              </w:rPr>
              <w:fldChar w:fldCharType="begin">
                <w:ffData>
                  <w:name w:val="Text10"/>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tc>
        <w:tc>
          <w:tcPr>
            <w:tcW w:w="677" w:type="dxa"/>
          </w:tcPr>
          <w:p w:rsidR="006E5BA5" w:rsidRDefault="009A3855" w:rsidP="006E5BA5">
            <w:pPr>
              <w:pStyle w:val="Rubrik8"/>
              <w:rPr>
                <w:sz w:val="28"/>
                <w:lang w:val="en-GB"/>
              </w:rPr>
            </w:pPr>
            <w:r>
              <w:rPr>
                <w:b w:val="0"/>
              </w:rPr>
              <w:fldChar w:fldCharType="begin">
                <w:ffData>
                  <w:name w:val="Text10"/>
                  <w:enabled/>
                  <w:calcOnExit w:val="0"/>
                  <w:textInput/>
                </w:ffData>
              </w:fldChar>
            </w:r>
            <w:r w:rsidR="006E5BA5">
              <w:rPr>
                <w:b w:val="0"/>
              </w:rPr>
              <w:instrText xml:space="preserve"> FORMTEXT </w:instrText>
            </w:r>
            <w:r>
              <w:rPr>
                <w:b w:val="0"/>
              </w:rPr>
            </w:r>
            <w:r>
              <w:rPr>
                <w:b w:val="0"/>
              </w:rPr>
              <w:fldChar w:fldCharType="separate"/>
            </w:r>
            <w:r w:rsidR="006E5BA5">
              <w:rPr>
                <w:b w:val="0"/>
                <w:noProof/>
              </w:rPr>
              <w:t> </w:t>
            </w:r>
            <w:r w:rsidR="006E5BA5">
              <w:rPr>
                <w:b w:val="0"/>
                <w:noProof/>
              </w:rPr>
              <w:t> </w:t>
            </w:r>
            <w:r w:rsidR="006E5BA5">
              <w:rPr>
                <w:b w:val="0"/>
                <w:noProof/>
              </w:rPr>
              <w:t> </w:t>
            </w:r>
            <w:r w:rsidR="006E5BA5">
              <w:rPr>
                <w:b w:val="0"/>
                <w:noProof/>
              </w:rPr>
              <w:t> </w:t>
            </w:r>
            <w:r w:rsidR="006E5BA5">
              <w:rPr>
                <w:b w:val="0"/>
                <w:noProof/>
              </w:rPr>
              <w:t> </w:t>
            </w:r>
            <w:r>
              <w:rPr>
                <w:b w:val="0"/>
              </w:rPr>
              <w:fldChar w:fldCharType="end"/>
            </w:r>
          </w:p>
        </w:tc>
      </w:tr>
    </w:tbl>
    <w:p w:rsidR="006E5BA5" w:rsidRDefault="006E5BA5" w:rsidP="00D32212">
      <w:pPr>
        <w:overflowPunct/>
        <w:textAlignment w:val="auto"/>
        <w:rPr>
          <w:rFonts w:cs="Arial"/>
          <w:color w:val="000000"/>
          <w:szCs w:val="24"/>
          <w:lang w:val="en-US"/>
        </w:rPr>
      </w:pPr>
    </w:p>
    <w:p w:rsidR="006E5BA5" w:rsidRDefault="006E5BA5" w:rsidP="00D32212">
      <w:pPr>
        <w:overflowPunct/>
        <w:textAlignment w:val="auto"/>
        <w:rPr>
          <w:rFonts w:cs="Arial"/>
          <w:color w:val="000000"/>
          <w:szCs w:val="24"/>
          <w:lang w:val="en-US"/>
        </w:rPr>
      </w:pPr>
    </w:p>
    <w:p w:rsidR="006E5BA5" w:rsidRDefault="006E5BA5" w:rsidP="00D32212">
      <w:pPr>
        <w:overflowPunct/>
        <w:textAlignment w:val="auto"/>
        <w:rPr>
          <w:rFonts w:cs="Arial"/>
          <w:color w:val="000000"/>
          <w:szCs w:val="24"/>
          <w:lang w:val="en-US"/>
        </w:rPr>
      </w:pPr>
    </w:p>
    <w:p w:rsidR="00D32212" w:rsidRDefault="00D32212" w:rsidP="00D32212">
      <w:pPr>
        <w:overflowPunct/>
        <w:textAlignment w:val="auto"/>
        <w:rPr>
          <w:rFonts w:cs="Arial"/>
          <w:color w:val="000000"/>
          <w:szCs w:val="24"/>
          <w:lang w:val="en-US"/>
        </w:rPr>
      </w:pPr>
    </w:p>
    <w:p w:rsidR="00D32212" w:rsidRPr="00D32212" w:rsidRDefault="00D32212" w:rsidP="00D32212">
      <w:pPr>
        <w:overflowPunct/>
        <w:textAlignment w:val="auto"/>
        <w:rPr>
          <w:rFonts w:cs="Arial"/>
          <w:color w:val="000000"/>
          <w:szCs w:val="24"/>
          <w:lang w:val="en-US"/>
        </w:rPr>
      </w:pPr>
    </w:p>
    <w:p w:rsidR="00D32212" w:rsidRDefault="00D32212" w:rsidP="00D32212">
      <w:pPr>
        <w:overflowPunct/>
        <w:textAlignment w:val="auto"/>
        <w:rPr>
          <w:rFonts w:asciiTheme="minorHAnsi" w:hAnsiTheme="minorHAnsi" w:cstheme="minorHAnsi"/>
          <w:b/>
          <w:bCs/>
          <w:sz w:val="22"/>
          <w:szCs w:val="22"/>
          <w:highlight w:val="lightGray"/>
          <w:lang w:val="en-GB"/>
        </w:rPr>
      </w:pPr>
      <w:r w:rsidRPr="00D32212">
        <w:rPr>
          <w:rFonts w:asciiTheme="minorHAnsi" w:hAnsiTheme="minorHAnsi" w:cstheme="minorHAnsi"/>
          <w:b/>
          <w:bCs/>
          <w:sz w:val="22"/>
          <w:szCs w:val="22"/>
          <w:highlight w:val="lightGray"/>
          <w:lang w:val="en-GB"/>
        </w:rPr>
        <w:lastRenderedPageBreak/>
        <w:t>AMC1 NCC.OP.153 Destination aerodromes — instrument approach operations</w:t>
      </w:r>
    </w:p>
    <w:p w:rsidR="006E5BA5" w:rsidRPr="00D32212" w:rsidRDefault="006E5BA5" w:rsidP="00D32212">
      <w:pPr>
        <w:overflowPunct/>
        <w:textAlignment w:val="auto"/>
        <w:rPr>
          <w:rFonts w:asciiTheme="minorHAnsi" w:hAnsiTheme="minorHAnsi" w:cstheme="minorHAnsi"/>
          <w:b/>
          <w:bCs/>
          <w:sz w:val="22"/>
          <w:szCs w:val="22"/>
          <w:highlight w:val="lightGray"/>
          <w:lang w:val="en-GB"/>
        </w:rPr>
      </w:pPr>
    </w:p>
    <w:p w:rsidR="00D32212" w:rsidRPr="00D32212" w:rsidRDefault="00D32212" w:rsidP="00D32212">
      <w:pPr>
        <w:overflowPunct/>
        <w:textAlignment w:val="auto"/>
        <w:rPr>
          <w:rFonts w:ascii="Calibri" w:hAnsi="Calibri" w:cs="Calibri"/>
          <w:sz w:val="22"/>
          <w:szCs w:val="22"/>
          <w:lang w:val="en-GB"/>
        </w:rPr>
      </w:pPr>
      <w:r w:rsidRPr="00D32212">
        <w:rPr>
          <w:rFonts w:ascii="Calibri" w:hAnsi="Calibri" w:cs="Calibri"/>
          <w:sz w:val="22"/>
          <w:szCs w:val="22"/>
          <w:lang w:val="en-GB"/>
        </w:rPr>
        <w:t>PBN OPERATIONS</w:t>
      </w:r>
    </w:p>
    <w:p w:rsidR="00D32212" w:rsidRDefault="00D32212" w:rsidP="00D32212">
      <w:pPr>
        <w:overflowPunct/>
        <w:textAlignment w:val="auto"/>
        <w:rPr>
          <w:rFonts w:ascii="Calibri" w:hAnsi="Calibri" w:cs="Calibri"/>
          <w:sz w:val="22"/>
          <w:szCs w:val="22"/>
          <w:lang w:val="en-GB"/>
        </w:rPr>
      </w:pPr>
      <w:r w:rsidRPr="00D32212">
        <w:rPr>
          <w:rFonts w:ascii="Calibri" w:hAnsi="Calibri" w:cs="Calibri"/>
          <w:sz w:val="22"/>
          <w:szCs w:val="22"/>
          <w:lang w:val="en-GB"/>
        </w:rPr>
        <w:t>The pilot-in-command should only select an aerodrome as a destination alternate aerodrome if an</w:t>
      </w:r>
      <w:r w:rsidR="006E5BA5">
        <w:rPr>
          <w:rFonts w:ascii="Calibri" w:hAnsi="Calibri" w:cs="Calibri"/>
          <w:sz w:val="22"/>
          <w:szCs w:val="22"/>
          <w:lang w:val="en-GB"/>
        </w:rPr>
        <w:t xml:space="preserve"> </w:t>
      </w:r>
      <w:r w:rsidRPr="00D32212">
        <w:rPr>
          <w:rFonts w:ascii="Calibri" w:hAnsi="Calibri" w:cs="Calibri"/>
          <w:sz w:val="22"/>
          <w:szCs w:val="22"/>
          <w:lang w:val="en-GB"/>
        </w:rPr>
        <w:t>instrument approach procedure that does not rely on GNSS is available either at that aerodrome or at</w:t>
      </w:r>
      <w:r w:rsidR="006E5BA5">
        <w:rPr>
          <w:rFonts w:ascii="Calibri" w:hAnsi="Calibri" w:cs="Calibri"/>
          <w:sz w:val="22"/>
          <w:szCs w:val="22"/>
          <w:lang w:val="en-GB"/>
        </w:rPr>
        <w:t xml:space="preserve"> </w:t>
      </w:r>
      <w:r w:rsidRPr="00D32212">
        <w:rPr>
          <w:rFonts w:ascii="Calibri" w:hAnsi="Calibri" w:cs="Calibri"/>
          <w:sz w:val="22"/>
          <w:szCs w:val="22"/>
          <w:lang w:val="en-GB"/>
        </w:rPr>
        <w:t>the destination aerodrome.</w:t>
      </w:r>
    </w:p>
    <w:p w:rsidR="006E5BA5" w:rsidRDefault="006E5BA5" w:rsidP="00D32212">
      <w:pPr>
        <w:overflowPunct/>
        <w:textAlignment w:val="auto"/>
        <w:rPr>
          <w:rFonts w:ascii="Calibri" w:hAnsi="Calibri" w:cs="Calibri"/>
          <w:sz w:val="22"/>
          <w:szCs w:val="22"/>
          <w:lang w:val="en-GB"/>
        </w:rPr>
      </w:pPr>
    </w:p>
    <w:p w:rsidR="006E5BA5" w:rsidRDefault="006E5BA5" w:rsidP="00D3221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E5BA5" w:rsidTr="006E5BA5">
        <w:trPr>
          <w:cantSplit/>
        </w:trPr>
        <w:tc>
          <w:tcPr>
            <w:tcW w:w="6237" w:type="dxa"/>
          </w:tcPr>
          <w:p w:rsidR="006E5BA5" w:rsidRDefault="009A3855" w:rsidP="006E5BA5">
            <w:pPr>
              <w:tabs>
                <w:tab w:val="left" w:pos="1773"/>
              </w:tabs>
              <w:spacing w:before="120" w:after="60"/>
              <w:rPr>
                <w:b/>
                <w:lang w:val="en-GB"/>
              </w:rPr>
            </w:pPr>
            <w:r>
              <w:rPr>
                <w:b/>
              </w:rPr>
              <w:fldChar w:fldCharType="begin">
                <w:ffData>
                  <w:name w:val="Text9"/>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p w:rsidR="006E5BA5" w:rsidRDefault="006E5BA5" w:rsidP="006E5BA5">
            <w:pPr>
              <w:tabs>
                <w:tab w:val="left" w:pos="2835"/>
                <w:tab w:val="left" w:pos="8080"/>
              </w:tabs>
              <w:spacing w:before="120" w:after="60"/>
              <w:jc w:val="center"/>
              <w:rPr>
                <w:b/>
                <w:sz w:val="20"/>
                <w:lang w:val="en-GB"/>
              </w:rPr>
            </w:pPr>
          </w:p>
        </w:tc>
        <w:tc>
          <w:tcPr>
            <w:tcW w:w="6237" w:type="dxa"/>
          </w:tcPr>
          <w:p w:rsidR="006E5BA5" w:rsidRDefault="009A3855" w:rsidP="006E5BA5">
            <w:pPr>
              <w:tabs>
                <w:tab w:val="left" w:pos="2835"/>
                <w:tab w:val="left" w:pos="8080"/>
              </w:tabs>
              <w:spacing w:before="120" w:after="60"/>
              <w:rPr>
                <w:b/>
                <w:lang w:val="en-GB"/>
              </w:rPr>
            </w:pPr>
            <w:r>
              <w:rPr>
                <w:b/>
              </w:rPr>
              <w:fldChar w:fldCharType="begin">
                <w:ffData>
                  <w:name w:val="Text10"/>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tc>
        <w:tc>
          <w:tcPr>
            <w:tcW w:w="677" w:type="dxa"/>
          </w:tcPr>
          <w:p w:rsidR="006E5BA5" w:rsidRDefault="009A3855" w:rsidP="006E5BA5">
            <w:pPr>
              <w:pStyle w:val="Rubrik8"/>
              <w:rPr>
                <w:sz w:val="28"/>
                <w:lang w:val="en-GB"/>
              </w:rPr>
            </w:pPr>
            <w:r>
              <w:rPr>
                <w:b w:val="0"/>
              </w:rPr>
              <w:fldChar w:fldCharType="begin">
                <w:ffData>
                  <w:name w:val="Text10"/>
                  <w:enabled/>
                  <w:calcOnExit w:val="0"/>
                  <w:textInput/>
                </w:ffData>
              </w:fldChar>
            </w:r>
            <w:r w:rsidR="006E5BA5">
              <w:rPr>
                <w:b w:val="0"/>
              </w:rPr>
              <w:instrText xml:space="preserve"> FORMTEXT </w:instrText>
            </w:r>
            <w:r>
              <w:rPr>
                <w:b w:val="0"/>
              </w:rPr>
            </w:r>
            <w:r>
              <w:rPr>
                <w:b w:val="0"/>
              </w:rPr>
              <w:fldChar w:fldCharType="separate"/>
            </w:r>
            <w:r w:rsidR="006E5BA5">
              <w:rPr>
                <w:b w:val="0"/>
                <w:noProof/>
              </w:rPr>
              <w:t> </w:t>
            </w:r>
            <w:r w:rsidR="006E5BA5">
              <w:rPr>
                <w:b w:val="0"/>
                <w:noProof/>
              </w:rPr>
              <w:t> </w:t>
            </w:r>
            <w:r w:rsidR="006E5BA5">
              <w:rPr>
                <w:b w:val="0"/>
                <w:noProof/>
              </w:rPr>
              <w:t> </w:t>
            </w:r>
            <w:r w:rsidR="006E5BA5">
              <w:rPr>
                <w:b w:val="0"/>
                <w:noProof/>
              </w:rPr>
              <w:t> </w:t>
            </w:r>
            <w:r w:rsidR="006E5BA5">
              <w:rPr>
                <w:b w:val="0"/>
                <w:noProof/>
              </w:rPr>
              <w:t> </w:t>
            </w:r>
            <w:r>
              <w:rPr>
                <w:b w:val="0"/>
              </w:rPr>
              <w:fldChar w:fldCharType="end"/>
            </w:r>
          </w:p>
        </w:tc>
      </w:tr>
    </w:tbl>
    <w:p w:rsidR="006E5BA5" w:rsidRDefault="006E5BA5" w:rsidP="00D32212">
      <w:pPr>
        <w:overflowPunct/>
        <w:textAlignment w:val="auto"/>
        <w:rPr>
          <w:rFonts w:ascii="Calibri" w:hAnsi="Calibri" w:cs="Calibri"/>
          <w:sz w:val="22"/>
          <w:szCs w:val="22"/>
          <w:lang w:val="en-GB"/>
        </w:rPr>
      </w:pPr>
    </w:p>
    <w:p w:rsidR="006E5BA5" w:rsidRPr="00D32212" w:rsidRDefault="006E5BA5" w:rsidP="00D32212">
      <w:pPr>
        <w:overflowPunct/>
        <w:textAlignment w:val="auto"/>
        <w:rPr>
          <w:rFonts w:ascii="Calibri" w:hAnsi="Calibri" w:cs="Calibri"/>
          <w:sz w:val="22"/>
          <w:szCs w:val="22"/>
          <w:lang w:val="en-GB"/>
        </w:rPr>
      </w:pPr>
    </w:p>
    <w:p w:rsidR="00D32212" w:rsidRDefault="00D32212" w:rsidP="00D32212">
      <w:pPr>
        <w:overflowPunct/>
        <w:textAlignment w:val="auto"/>
        <w:rPr>
          <w:rFonts w:asciiTheme="minorHAnsi" w:hAnsiTheme="minorHAnsi" w:cstheme="minorHAnsi"/>
          <w:b/>
          <w:bCs/>
          <w:sz w:val="22"/>
          <w:szCs w:val="22"/>
          <w:highlight w:val="lightGray"/>
          <w:lang w:val="en-GB"/>
        </w:rPr>
      </w:pPr>
      <w:r w:rsidRPr="00D32212">
        <w:rPr>
          <w:rFonts w:asciiTheme="minorHAnsi" w:hAnsiTheme="minorHAnsi" w:cstheme="minorHAnsi"/>
          <w:b/>
          <w:bCs/>
          <w:sz w:val="22"/>
          <w:szCs w:val="22"/>
          <w:highlight w:val="lightGray"/>
          <w:lang w:val="en-GB"/>
        </w:rPr>
        <w:t>GM1 NCC.OP.153 Destination aerodromes — instrument approach operations</w:t>
      </w:r>
    </w:p>
    <w:p w:rsidR="006E5BA5" w:rsidRPr="00D32212" w:rsidRDefault="006E5BA5" w:rsidP="00D32212">
      <w:pPr>
        <w:overflowPunct/>
        <w:textAlignment w:val="auto"/>
        <w:rPr>
          <w:rFonts w:asciiTheme="minorHAnsi" w:hAnsiTheme="minorHAnsi" w:cstheme="minorHAnsi"/>
          <w:b/>
          <w:bCs/>
          <w:sz w:val="22"/>
          <w:szCs w:val="22"/>
          <w:highlight w:val="lightGray"/>
          <w:lang w:val="en-GB"/>
        </w:rPr>
      </w:pPr>
    </w:p>
    <w:p w:rsidR="00D32212" w:rsidRPr="00D32212" w:rsidRDefault="00D32212" w:rsidP="00D32212">
      <w:pPr>
        <w:overflowPunct/>
        <w:textAlignment w:val="auto"/>
        <w:rPr>
          <w:rFonts w:ascii="Calibri" w:hAnsi="Calibri" w:cs="Calibri"/>
          <w:sz w:val="22"/>
          <w:szCs w:val="22"/>
          <w:lang w:val="en-GB"/>
        </w:rPr>
      </w:pPr>
      <w:r w:rsidRPr="00D32212">
        <w:rPr>
          <w:rFonts w:ascii="Calibri" w:hAnsi="Calibri" w:cs="Calibri"/>
          <w:sz w:val="22"/>
          <w:szCs w:val="22"/>
          <w:lang w:val="en-GB"/>
        </w:rPr>
        <w:t>INTENT OF AMC1</w:t>
      </w:r>
    </w:p>
    <w:p w:rsidR="00D32212" w:rsidRPr="00D32212" w:rsidRDefault="00D32212" w:rsidP="00D32212">
      <w:pPr>
        <w:overflowPunct/>
        <w:textAlignment w:val="auto"/>
        <w:rPr>
          <w:rFonts w:ascii="Calibri" w:hAnsi="Calibri" w:cs="Calibri"/>
          <w:sz w:val="22"/>
          <w:szCs w:val="22"/>
          <w:lang w:val="en-GB"/>
        </w:rPr>
      </w:pPr>
      <w:r w:rsidRPr="00D32212">
        <w:rPr>
          <w:rFonts w:ascii="Calibri" w:hAnsi="Calibri" w:cs="Calibri"/>
          <w:sz w:val="22"/>
          <w:szCs w:val="22"/>
          <w:lang w:val="en-GB"/>
        </w:rPr>
        <w:t>(a) The limitation applies only to destination alternate aerodromes for flights when a destination</w:t>
      </w:r>
      <w:r w:rsidR="006E5BA5">
        <w:rPr>
          <w:rFonts w:ascii="Calibri" w:hAnsi="Calibri" w:cs="Calibri"/>
          <w:sz w:val="22"/>
          <w:szCs w:val="22"/>
          <w:lang w:val="en-GB"/>
        </w:rPr>
        <w:t xml:space="preserve"> </w:t>
      </w:r>
      <w:r w:rsidRPr="00D32212">
        <w:rPr>
          <w:rFonts w:ascii="Calibri" w:hAnsi="Calibri" w:cs="Calibri"/>
          <w:sz w:val="22"/>
          <w:szCs w:val="22"/>
          <w:lang w:val="en-GB"/>
        </w:rPr>
        <w:t>alternate aerodrome is required. A take-off or en route alternate aerodrome with instrument</w:t>
      </w:r>
      <w:r w:rsidR="006E5BA5">
        <w:rPr>
          <w:rFonts w:ascii="Calibri" w:hAnsi="Calibri" w:cs="Calibri"/>
          <w:sz w:val="22"/>
          <w:szCs w:val="22"/>
          <w:lang w:val="en-GB"/>
        </w:rPr>
        <w:t xml:space="preserve"> </w:t>
      </w:r>
      <w:r w:rsidRPr="00D32212">
        <w:rPr>
          <w:rFonts w:ascii="Calibri" w:hAnsi="Calibri" w:cs="Calibri"/>
          <w:sz w:val="22"/>
          <w:szCs w:val="22"/>
          <w:lang w:val="en-GB"/>
        </w:rPr>
        <w:t>approach procedures relying on GNSS may be planned without restrictions. A destination</w:t>
      </w:r>
      <w:r w:rsidR="006E5BA5">
        <w:rPr>
          <w:rFonts w:ascii="Calibri" w:hAnsi="Calibri" w:cs="Calibri"/>
          <w:sz w:val="22"/>
          <w:szCs w:val="22"/>
          <w:lang w:val="en-GB"/>
        </w:rPr>
        <w:t xml:space="preserve"> </w:t>
      </w:r>
      <w:r w:rsidRPr="00D32212">
        <w:rPr>
          <w:rFonts w:ascii="Calibri" w:hAnsi="Calibri" w:cs="Calibri"/>
          <w:sz w:val="22"/>
          <w:szCs w:val="22"/>
          <w:lang w:val="en-GB"/>
        </w:rPr>
        <w:t>aerodrome with all instrument approach procedures relying solely on GNSS may be used without a</w:t>
      </w:r>
      <w:r w:rsidR="006E5BA5">
        <w:rPr>
          <w:rFonts w:ascii="Calibri" w:hAnsi="Calibri" w:cs="Calibri"/>
          <w:sz w:val="22"/>
          <w:szCs w:val="22"/>
          <w:lang w:val="en-GB"/>
        </w:rPr>
        <w:t xml:space="preserve"> </w:t>
      </w:r>
      <w:r w:rsidRPr="00D32212">
        <w:rPr>
          <w:rFonts w:ascii="Calibri" w:hAnsi="Calibri" w:cs="Calibri"/>
          <w:sz w:val="22"/>
          <w:szCs w:val="22"/>
          <w:lang w:val="en-GB"/>
        </w:rPr>
        <w:t>destination alternate aerodrome if the conditions for a flight without a destination alternate</w:t>
      </w:r>
    </w:p>
    <w:p w:rsidR="00D32212" w:rsidRPr="00D32212" w:rsidRDefault="00D32212" w:rsidP="00D32212">
      <w:pPr>
        <w:overflowPunct/>
        <w:textAlignment w:val="auto"/>
        <w:rPr>
          <w:rFonts w:ascii="Calibri" w:hAnsi="Calibri" w:cs="Calibri"/>
          <w:sz w:val="22"/>
          <w:szCs w:val="22"/>
          <w:lang w:val="en-GB"/>
        </w:rPr>
      </w:pPr>
      <w:r w:rsidRPr="00D32212">
        <w:rPr>
          <w:rFonts w:ascii="Calibri" w:hAnsi="Calibri" w:cs="Calibri"/>
          <w:sz w:val="22"/>
          <w:szCs w:val="22"/>
          <w:lang w:val="en-GB"/>
        </w:rPr>
        <w:t>aerodrome are met.</w:t>
      </w:r>
    </w:p>
    <w:p w:rsidR="00D32212" w:rsidRPr="006E5BA5" w:rsidRDefault="00D32212" w:rsidP="006E5BA5">
      <w:pPr>
        <w:overflowPunct/>
        <w:textAlignment w:val="auto"/>
        <w:rPr>
          <w:rFonts w:ascii="Calibri" w:hAnsi="Calibri" w:cs="Calibri"/>
          <w:sz w:val="22"/>
          <w:szCs w:val="22"/>
          <w:lang w:val="en-GB"/>
        </w:rPr>
      </w:pPr>
      <w:r w:rsidRPr="00D32212">
        <w:rPr>
          <w:rFonts w:ascii="Calibri" w:hAnsi="Calibri" w:cs="Calibri"/>
          <w:sz w:val="22"/>
          <w:szCs w:val="22"/>
          <w:lang w:val="en-GB"/>
        </w:rPr>
        <w:t>(b) The term ‘available’ means that the procedure can be used in the planning stage and complies</w:t>
      </w:r>
      <w:r w:rsidR="006E5BA5">
        <w:rPr>
          <w:rFonts w:ascii="Calibri" w:hAnsi="Calibri" w:cs="Calibri"/>
          <w:sz w:val="22"/>
          <w:szCs w:val="22"/>
          <w:lang w:val="en-GB"/>
        </w:rPr>
        <w:t xml:space="preserve"> </w:t>
      </w:r>
      <w:r w:rsidRPr="006E5BA5">
        <w:rPr>
          <w:rFonts w:ascii="Calibri" w:hAnsi="Calibri" w:cs="Calibri"/>
          <w:sz w:val="22"/>
          <w:szCs w:val="22"/>
          <w:lang w:val="en-GB"/>
        </w:rPr>
        <w:t>with planning minima requirements.</w:t>
      </w:r>
    </w:p>
    <w:p w:rsidR="006E5BA5" w:rsidRDefault="006E5BA5" w:rsidP="006E5BA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E5BA5" w:rsidTr="006E5BA5">
        <w:trPr>
          <w:cantSplit/>
        </w:trPr>
        <w:tc>
          <w:tcPr>
            <w:tcW w:w="6237" w:type="dxa"/>
          </w:tcPr>
          <w:p w:rsidR="006E5BA5" w:rsidRDefault="009A3855" w:rsidP="006E5BA5">
            <w:pPr>
              <w:tabs>
                <w:tab w:val="left" w:pos="1773"/>
              </w:tabs>
              <w:spacing w:before="120" w:after="60"/>
              <w:rPr>
                <w:b/>
                <w:lang w:val="en-GB"/>
              </w:rPr>
            </w:pPr>
            <w:r>
              <w:rPr>
                <w:b/>
              </w:rPr>
              <w:fldChar w:fldCharType="begin">
                <w:ffData>
                  <w:name w:val="Text9"/>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p w:rsidR="006E5BA5" w:rsidRDefault="006E5BA5" w:rsidP="006E5BA5">
            <w:pPr>
              <w:tabs>
                <w:tab w:val="left" w:pos="2835"/>
                <w:tab w:val="left" w:pos="8080"/>
              </w:tabs>
              <w:spacing w:before="120" w:after="60"/>
              <w:jc w:val="center"/>
              <w:rPr>
                <w:b/>
                <w:sz w:val="20"/>
                <w:lang w:val="en-GB"/>
              </w:rPr>
            </w:pPr>
          </w:p>
        </w:tc>
        <w:tc>
          <w:tcPr>
            <w:tcW w:w="6237" w:type="dxa"/>
          </w:tcPr>
          <w:p w:rsidR="006E5BA5" w:rsidRDefault="009A3855" w:rsidP="006E5BA5">
            <w:pPr>
              <w:tabs>
                <w:tab w:val="left" w:pos="2835"/>
                <w:tab w:val="left" w:pos="8080"/>
              </w:tabs>
              <w:spacing w:before="120" w:after="60"/>
              <w:rPr>
                <w:b/>
                <w:lang w:val="en-GB"/>
              </w:rPr>
            </w:pPr>
            <w:r>
              <w:rPr>
                <w:b/>
              </w:rPr>
              <w:fldChar w:fldCharType="begin">
                <w:ffData>
                  <w:name w:val="Text10"/>
                  <w:enabled/>
                  <w:calcOnExit w:val="0"/>
                  <w:textInput/>
                </w:ffData>
              </w:fldChar>
            </w:r>
            <w:r w:rsidR="006E5BA5">
              <w:rPr>
                <w:b/>
              </w:rPr>
              <w:instrText xml:space="preserve"> FORMTEXT </w:instrText>
            </w:r>
            <w:r>
              <w:rPr>
                <w:b/>
              </w:rPr>
            </w:r>
            <w:r>
              <w:rPr>
                <w:b/>
              </w:rPr>
              <w:fldChar w:fldCharType="separate"/>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sidR="006E5BA5">
              <w:rPr>
                <w:rFonts w:ascii="Times New Roman" w:hAnsi="Times New Roman"/>
                <w:b/>
                <w:noProof/>
              </w:rPr>
              <w:t> </w:t>
            </w:r>
            <w:r>
              <w:rPr>
                <w:b/>
              </w:rPr>
              <w:fldChar w:fldCharType="end"/>
            </w:r>
          </w:p>
        </w:tc>
        <w:tc>
          <w:tcPr>
            <w:tcW w:w="677" w:type="dxa"/>
          </w:tcPr>
          <w:p w:rsidR="006E5BA5" w:rsidRDefault="009A3855" w:rsidP="006E5BA5">
            <w:pPr>
              <w:pStyle w:val="Rubrik8"/>
              <w:rPr>
                <w:sz w:val="28"/>
                <w:lang w:val="en-GB"/>
              </w:rPr>
            </w:pPr>
            <w:r>
              <w:rPr>
                <w:b w:val="0"/>
              </w:rPr>
              <w:fldChar w:fldCharType="begin">
                <w:ffData>
                  <w:name w:val="Text10"/>
                  <w:enabled/>
                  <w:calcOnExit w:val="0"/>
                  <w:textInput/>
                </w:ffData>
              </w:fldChar>
            </w:r>
            <w:r w:rsidR="006E5BA5">
              <w:rPr>
                <w:b w:val="0"/>
              </w:rPr>
              <w:instrText xml:space="preserve"> FORMTEXT </w:instrText>
            </w:r>
            <w:r>
              <w:rPr>
                <w:b w:val="0"/>
              </w:rPr>
            </w:r>
            <w:r>
              <w:rPr>
                <w:b w:val="0"/>
              </w:rPr>
              <w:fldChar w:fldCharType="separate"/>
            </w:r>
            <w:r w:rsidR="006E5BA5">
              <w:rPr>
                <w:b w:val="0"/>
                <w:noProof/>
              </w:rPr>
              <w:t> </w:t>
            </w:r>
            <w:r w:rsidR="006E5BA5">
              <w:rPr>
                <w:b w:val="0"/>
                <w:noProof/>
              </w:rPr>
              <w:t> </w:t>
            </w:r>
            <w:r w:rsidR="006E5BA5">
              <w:rPr>
                <w:b w:val="0"/>
                <w:noProof/>
              </w:rPr>
              <w:t> </w:t>
            </w:r>
            <w:r w:rsidR="006E5BA5">
              <w:rPr>
                <w:b w:val="0"/>
                <w:noProof/>
              </w:rPr>
              <w:t> </w:t>
            </w:r>
            <w:r w:rsidR="006E5BA5">
              <w:rPr>
                <w:b w:val="0"/>
                <w:noProof/>
              </w:rPr>
              <w:t> </w:t>
            </w:r>
            <w:r>
              <w:rPr>
                <w:b w:val="0"/>
              </w:rPr>
              <w:fldChar w:fldCharType="end"/>
            </w:r>
          </w:p>
        </w:tc>
      </w:tr>
    </w:tbl>
    <w:p w:rsidR="006E5BA5" w:rsidRPr="006E5BA5" w:rsidRDefault="006E5BA5" w:rsidP="006E5BA5">
      <w:pPr>
        <w:overflowPunct/>
        <w:textAlignment w:val="auto"/>
        <w:rPr>
          <w:rFonts w:cs="Arial"/>
          <w:b/>
          <w:bCs/>
          <w:highlight w:val="cyan"/>
          <w:lang w:val="en-GB"/>
        </w:rPr>
      </w:pPr>
    </w:p>
    <w:p w:rsidR="00D32212" w:rsidRDefault="00D32212" w:rsidP="00CA24ED">
      <w:pPr>
        <w:pStyle w:val="Default"/>
        <w:rPr>
          <w:rFonts w:ascii="Arial" w:hAnsi="Arial" w:cs="Arial"/>
          <w:b/>
          <w:bCs/>
          <w:highlight w:val="cyan"/>
          <w:lang w:val="en-US"/>
        </w:rPr>
      </w:pPr>
    </w:p>
    <w:p w:rsidR="00CA24ED" w:rsidRPr="0029711F" w:rsidRDefault="00CA24ED" w:rsidP="00CA24ED">
      <w:pPr>
        <w:pStyle w:val="Default"/>
        <w:rPr>
          <w:rFonts w:ascii="Arial" w:hAnsi="Arial" w:cs="Arial"/>
          <w:b/>
          <w:bCs/>
          <w:lang w:val="en-US"/>
        </w:rPr>
      </w:pPr>
      <w:r w:rsidRPr="009F4DE1">
        <w:rPr>
          <w:rFonts w:ascii="Arial" w:hAnsi="Arial" w:cs="Arial"/>
          <w:b/>
          <w:bCs/>
          <w:highlight w:val="cyan"/>
          <w:lang w:val="en-US"/>
        </w:rPr>
        <w:t>NCC.OP.155 Refuelling with passengers embarking, on board or disembarking</w:t>
      </w:r>
      <w:r w:rsidRPr="0029711F">
        <w:rPr>
          <w:rFonts w:ascii="Arial" w:hAnsi="Arial" w:cs="Arial"/>
          <w:b/>
          <w:bCs/>
          <w:lang w:val="en-US"/>
        </w:rPr>
        <w:t xml:space="preserve"> </w:t>
      </w:r>
    </w:p>
    <w:p w:rsidR="0029711F" w:rsidRPr="00CA24ED" w:rsidRDefault="0029711F" w:rsidP="00CA24ED">
      <w:pPr>
        <w:pStyle w:val="Default"/>
        <w:rPr>
          <w:rFonts w:ascii="Arial" w:hAnsi="Arial" w:cs="Arial"/>
          <w:lang w:val="en-US"/>
        </w:rPr>
      </w:pPr>
    </w:p>
    <w:p w:rsidR="0029711F" w:rsidRDefault="00CA24ED" w:rsidP="00CA24ED">
      <w:pPr>
        <w:pStyle w:val="Default"/>
        <w:rPr>
          <w:rFonts w:ascii="Arial" w:hAnsi="Arial" w:cs="Arial"/>
          <w:lang w:val="en-US"/>
        </w:rPr>
      </w:pPr>
      <w:r w:rsidRPr="00CA24ED">
        <w:rPr>
          <w:rFonts w:ascii="Arial" w:hAnsi="Arial" w:cs="Arial"/>
          <w:lang w:val="en-US"/>
        </w:rPr>
        <w:t>(a) The aircraft shall not be refuelled with aviation gasoline (AVGAS) or wide-cut type fuel or a mixture of these types of fuel, when passengers are embarking, on board or disembarking.</w:t>
      </w:r>
    </w:p>
    <w:p w:rsidR="002E74C3" w:rsidRDefault="002E74C3"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E74C3" w:rsidTr="002E74C3">
        <w:trPr>
          <w:cantSplit/>
        </w:trPr>
        <w:tc>
          <w:tcPr>
            <w:tcW w:w="6237" w:type="dxa"/>
          </w:tcPr>
          <w:p w:rsidR="002E74C3" w:rsidRDefault="009A3855" w:rsidP="002E74C3">
            <w:pPr>
              <w:tabs>
                <w:tab w:val="left" w:pos="1773"/>
              </w:tabs>
              <w:spacing w:before="120" w:after="60"/>
              <w:rPr>
                <w:b/>
                <w:lang w:val="en-GB"/>
              </w:rPr>
            </w:pPr>
            <w:r>
              <w:rPr>
                <w:b/>
              </w:rPr>
              <w:fldChar w:fldCharType="begin">
                <w:ffData>
                  <w:name w:val="Text9"/>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p w:rsidR="002E74C3" w:rsidRDefault="002E74C3" w:rsidP="002E74C3">
            <w:pPr>
              <w:tabs>
                <w:tab w:val="left" w:pos="2835"/>
                <w:tab w:val="left" w:pos="8080"/>
              </w:tabs>
              <w:spacing w:before="120" w:after="60"/>
              <w:jc w:val="center"/>
              <w:rPr>
                <w:b/>
                <w:sz w:val="20"/>
                <w:lang w:val="en-GB"/>
              </w:rPr>
            </w:pPr>
          </w:p>
        </w:tc>
        <w:tc>
          <w:tcPr>
            <w:tcW w:w="6237" w:type="dxa"/>
          </w:tcPr>
          <w:p w:rsidR="002E74C3" w:rsidRDefault="009A3855" w:rsidP="002E74C3">
            <w:pPr>
              <w:tabs>
                <w:tab w:val="left" w:pos="2835"/>
                <w:tab w:val="left" w:pos="8080"/>
              </w:tabs>
              <w:spacing w:before="120" w:after="60"/>
              <w:rPr>
                <w:b/>
                <w:lang w:val="en-GB"/>
              </w:rPr>
            </w:pPr>
            <w:r>
              <w:rPr>
                <w:b/>
              </w:rPr>
              <w:fldChar w:fldCharType="begin">
                <w:ffData>
                  <w:name w:val="Text10"/>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tc>
        <w:tc>
          <w:tcPr>
            <w:tcW w:w="677" w:type="dxa"/>
          </w:tcPr>
          <w:p w:rsidR="002E74C3" w:rsidRDefault="009A3855" w:rsidP="002E74C3">
            <w:pPr>
              <w:pStyle w:val="Rubrik8"/>
              <w:rPr>
                <w:sz w:val="28"/>
                <w:lang w:val="en-GB"/>
              </w:rPr>
            </w:pPr>
            <w:r>
              <w:rPr>
                <w:b w:val="0"/>
              </w:rPr>
              <w:fldChar w:fldCharType="begin">
                <w:ffData>
                  <w:name w:val="Text10"/>
                  <w:enabled/>
                  <w:calcOnExit w:val="0"/>
                  <w:textInput/>
                </w:ffData>
              </w:fldChar>
            </w:r>
            <w:r w:rsidR="002E74C3">
              <w:rPr>
                <w:b w:val="0"/>
              </w:rPr>
              <w:instrText xml:space="preserve"> FORMTEXT </w:instrText>
            </w:r>
            <w:r>
              <w:rPr>
                <w:b w:val="0"/>
              </w:rPr>
            </w:r>
            <w:r>
              <w:rPr>
                <w:b w:val="0"/>
              </w:rPr>
              <w:fldChar w:fldCharType="separate"/>
            </w:r>
            <w:r w:rsidR="002E74C3">
              <w:rPr>
                <w:b w:val="0"/>
                <w:noProof/>
              </w:rPr>
              <w:t> </w:t>
            </w:r>
            <w:r w:rsidR="002E74C3">
              <w:rPr>
                <w:b w:val="0"/>
                <w:noProof/>
              </w:rPr>
              <w:t> </w:t>
            </w:r>
            <w:r w:rsidR="002E74C3">
              <w:rPr>
                <w:b w:val="0"/>
                <w:noProof/>
              </w:rPr>
              <w:t> </w:t>
            </w:r>
            <w:r w:rsidR="002E74C3">
              <w:rPr>
                <w:b w:val="0"/>
                <w:noProof/>
              </w:rPr>
              <w:t> </w:t>
            </w:r>
            <w:r w:rsidR="002E74C3">
              <w:rPr>
                <w:b w:val="0"/>
                <w:noProof/>
              </w:rPr>
              <w:t> </w:t>
            </w:r>
            <w:r>
              <w:rPr>
                <w:b w:val="0"/>
              </w:rPr>
              <w:fldChar w:fldCharType="end"/>
            </w:r>
          </w:p>
        </w:tc>
      </w:tr>
    </w:tbl>
    <w:p w:rsidR="002E74C3" w:rsidRDefault="002E74C3"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r w:rsidRPr="00CA24ED">
        <w:rPr>
          <w:rFonts w:ascii="Arial" w:hAnsi="Arial" w:cs="Arial"/>
          <w:lang w:val="en-US"/>
        </w:rPr>
        <w:t xml:space="preserve"> </w:t>
      </w:r>
    </w:p>
    <w:p w:rsidR="00CA24ED" w:rsidRPr="00CA24ED" w:rsidRDefault="00CA24ED" w:rsidP="00CA24ED">
      <w:pPr>
        <w:rPr>
          <w:rFonts w:cs="Arial"/>
          <w:color w:val="000000"/>
          <w:szCs w:val="24"/>
          <w:lang w:val="en-US"/>
        </w:rPr>
      </w:pPr>
      <w:r w:rsidRPr="00CA24ED">
        <w:rPr>
          <w:rFonts w:cs="Arial"/>
          <w:color w:val="000000"/>
          <w:szCs w:val="24"/>
          <w:lang w:val="en-US"/>
        </w:rPr>
        <w:t>(b) For all other types of fuel, necessary precautions shall be taken and the aircraft shall be properly manned by qualified personnel ready to initiate and direct an evacuation of the aircraft by the most practical and expeditious means available.</w:t>
      </w:r>
    </w:p>
    <w:p w:rsidR="00CA24ED" w:rsidRPr="00CA24ED" w:rsidRDefault="00CA24ED" w:rsidP="00CA24ED">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9711F" w:rsidTr="0029711F">
        <w:trPr>
          <w:cantSplit/>
        </w:trPr>
        <w:tc>
          <w:tcPr>
            <w:tcW w:w="6237" w:type="dxa"/>
          </w:tcPr>
          <w:p w:rsidR="0029711F" w:rsidRDefault="009A3855" w:rsidP="0029711F">
            <w:pPr>
              <w:tabs>
                <w:tab w:val="left" w:pos="1773"/>
              </w:tabs>
              <w:spacing w:before="120" w:after="60"/>
              <w:rPr>
                <w:b/>
                <w:lang w:val="en-GB"/>
              </w:rPr>
            </w:pPr>
            <w:r>
              <w:rPr>
                <w:b/>
              </w:rPr>
              <w:fldChar w:fldCharType="begin">
                <w:ffData>
                  <w:name w:val="Text9"/>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p w:rsidR="0029711F" w:rsidRDefault="0029711F" w:rsidP="0029711F">
            <w:pPr>
              <w:tabs>
                <w:tab w:val="left" w:pos="2835"/>
                <w:tab w:val="left" w:pos="8080"/>
              </w:tabs>
              <w:spacing w:before="120" w:after="60"/>
              <w:jc w:val="center"/>
              <w:rPr>
                <w:b/>
                <w:sz w:val="20"/>
                <w:lang w:val="en-GB"/>
              </w:rPr>
            </w:pPr>
          </w:p>
        </w:tc>
        <w:tc>
          <w:tcPr>
            <w:tcW w:w="6237" w:type="dxa"/>
          </w:tcPr>
          <w:p w:rsidR="0029711F" w:rsidRDefault="009A3855" w:rsidP="0029711F">
            <w:pPr>
              <w:tabs>
                <w:tab w:val="left" w:pos="2835"/>
                <w:tab w:val="left" w:pos="8080"/>
              </w:tabs>
              <w:spacing w:before="120" w:after="60"/>
              <w:rPr>
                <w:b/>
                <w:lang w:val="en-GB"/>
              </w:rPr>
            </w:pPr>
            <w:r>
              <w:rPr>
                <w:b/>
              </w:rPr>
              <w:fldChar w:fldCharType="begin">
                <w:ffData>
                  <w:name w:val="Text10"/>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tc>
        <w:tc>
          <w:tcPr>
            <w:tcW w:w="677" w:type="dxa"/>
          </w:tcPr>
          <w:p w:rsidR="0029711F" w:rsidRDefault="009A3855" w:rsidP="0029711F">
            <w:pPr>
              <w:pStyle w:val="Rubrik8"/>
              <w:rPr>
                <w:sz w:val="28"/>
                <w:lang w:val="en-GB"/>
              </w:rPr>
            </w:pPr>
            <w:r>
              <w:rPr>
                <w:b w:val="0"/>
              </w:rPr>
              <w:fldChar w:fldCharType="begin">
                <w:ffData>
                  <w:name w:val="Text10"/>
                  <w:enabled/>
                  <w:calcOnExit w:val="0"/>
                  <w:textInput/>
                </w:ffData>
              </w:fldChar>
            </w:r>
            <w:r w:rsidR="0029711F">
              <w:rPr>
                <w:b w:val="0"/>
              </w:rPr>
              <w:instrText xml:space="preserve"> FORMTEXT </w:instrText>
            </w:r>
            <w:r>
              <w:rPr>
                <w:b w:val="0"/>
              </w:rPr>
            </w:r>
            <w:r>
              <w:rPr>
                <w:b w:val="0"/>
              </w:rPr>
              <w:fldChar w:fldCharType="separate"/>
            </w:r>
            <w:r w:rsidR="0029711F">
              <w:rPr>
                <w:b w:val="0"/>
                <w:noProof/>
              </w:rPr>
              <w:t> </w:t>
            </w:r>
            <w:r w:rsidR="0029711F">
              <w:rPr>
                <w:b w:val="0"/>
                <w:noProof/>
              </w:rPr>
              <w:t> </w:t>
            </w:r>
            <w:r w:rsidR="0029711F">
              <w:rPr>
                <w:b w:val="0"/>
                <w:noProof/>
              </w:rPr>
              <w:t> </w:t>
            </w:r>
            <w:r w:rsidR="0029711F">
              <w:rPr>
                <w:b w:val="0"/>
                <w:noProof/>
              </w:rPr>
              <w:t> </w:t>
            </w:r>
            <w:r w:rsidR="0029711F">
              <w:rPr>
                <w:b w:val="0"/>
                <w:noProof/>
              </w:rPr>
              <w:t> </w:t>
            </w:r>
            <w:r>
              <w:rPr>
                <w:b w:val="0"/>
              </w:rPr>
              <w:fldChar w:fldCharType="end"/>
            </w:r>
          </w:p>
        </w:tc>
      </w:tr>
    </w:tbl>
    <w:p w:rsidR="00CA24ED" w:rsidRDefault="00CA24ED" w:rsidP="00CA24ED">
      <w:pPr>
        <w:rPr>
          <w:rFonts w:cs="Arial"/>
          <w:color w:val="000000"/>
          <w:szCs w:val="24"/>
          <w:lang w:val="en-US"/>
        </w:rPr>
      </w:pPr>
    </w:p>
    <w:p w:rsidR="000F4A61" w:rsidRDefault="000F4A61" w:rsidP="00335F96">
      <w:pPr>
        <w:overflowPunct/>
        <w:textAlignment w:val="auto"/>
        <w:rPr>
          <w:rFonts w:asciiTheme="minorHAnsi" w:hAnsiTheme="minorHAnsi" w:cstheme="minorHAnsi"/>
          <w:b/>
          <w:bCs/>
          <w:sz w:val="22"/>
          <w:szCs w:val="22"/>
          <w:highlight w:val="lightGray"/>
          <w:lang w:val="en-GB"/>
        </w:rPr>
      </w:pPr>
    </w:p>
    <w:p w:rsidR="00335F96" w:rsidRDefault="00335F96" w:rsidP="00335F96">
      <w:pPr>
        <w:overflowPunct/>
        <w:textAlignment w:val="auto"/>
        <w:rPr>
          <w:rFonts w:asciiTheme="minorHAnsi" w:hAnsiTheme="minorHAnsi" w:cstheme="minorHAnsi"/>
          <w:b/>
          <w:bCs/>
          <w:sz w:val="22"/>
          <w:szCs w:val="22"/>
          <w:lang w:val="en-GB"/>
        </w:rPr>
      </w:pPr>
      <w:r w:rsidRPr="00335F96">
        <w:rPr>
          <w:rFonts w:asciiTheme="minorHAnsi" w:hAnsiTheme="minorHAnsi" w:cstheme="minorHAnsi"/>
          <w:b/>
          <w:bCs/>
          <w:sz w:val="22"/>
          <w:szCs w:val="22"/>
          <w:highlight w:val="lightGray"/>
          <w:lang w:val="en-GB"/>
        </w:rPr>
        <w:t>AMC1 NCC.OP.155 Refuelling with passengers embarking, on board or disembarking</w:t>
      </w:r>
    </w:p>
    <w:p w:rsidR="006E5BA5" w:rsidRPr="00335F96" w:rsidRDefault="006E5BA5" w:rsidP="00335F96">
      <w:pPr>
        <w:overflowPunct/>
        <w:textAlignment w:val="auto"/>
        <w:rPr>
          <w:rFonts w:asciiTheme="minorHAnsi" w:hAnsiTheme="minorHAnsi" w:cstheme="minorHAnsi"/>
          <w:b/>
          <w:bCs/>
          <w:sz w:val="22"/>
          <w:szCs w:val="22"/>
          <w:lang w:val="en-GB"/>
        </w:rPr>
      </w:pP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OPERATIONAL PROCEDURES — GENERAL</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(a) If passengers are on board when refuelling with:</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(1) other than aviation gasoline (AVGAS); or</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(2) wide-cut type fuel; or</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(3) a mixture of these types of fuel,</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ground servicing activities and work inside the aeroplane, such as catering and cleaning, should be</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conducted in such a manner that they do not create a hazard and allow emergency evacuation to</w:t>
      </w: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take place through those aisles and exits intended for emergency evacuation.</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D657D1" w:rsidRDefault="00D657D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lastRenderedPageBreak/>
        <w:t>(b) The deployment of integral aircraft stairs or the opening of emergency exits as a prerequisite to</w:t>
      </w:r>
      <w:r w:rsidR="00D657D1">
        <w:rPr>
          <w:rFonts w:ascii="Calibri" w:hAnsi="Calibri" w:cs="Calibri"/>
          <w:sz w:val="22"/>
          <w:szCs w:val="22"/>
          <w:lang w:val="en-GB"/>
        </w:rPr>
        <w:t xml:space="preserve"> </w:t>
      </w:r>
      <w:r w:rsidRPr="00335F96">
        <w:rPr>
          <w:rFonts w:ascii="Calibri" w:hAnsi="Calibri" w:cs="Calibri"/>
          <w:sz w:val="22"/>
          <w:szCs w:val="22"/>
          <w:lang w:val="en-GB"/>
        </w:rPr>
        <w:t>refuelling is not necessarily required.</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Default="00301C51" w:rsidP="00335F96">
      <w:pPr>
        <w:overflowPunct/>
        <w:textAlignment w:val="auto"/>
        <w:rPr>
          <w:rFonts w:ascii="Calibri" w:hAnsi="Calibri" w:cs="Calibri"/>
          <w:sz w:val="22"/>
          <w:szCs w:val="22"/>
          <w:lang w:val="en-GB"/>
        </w:rPr>
      </w:pPr>
    </w:p>
    <w:p w:rsidR="000F4A61" w:rsidRPr="00335F96" w:rsidRDefault="000F4A61" w:rsidP="00335F96">
      <w:pPr>
        <w:overflowPunct/>
        <w:textAlignment w:val="auto"/>
        <w:rPr>
          <w:rFonts w:ascii="Calibri" w:hAnsi="Calibri" w:cs="Calibri"/>
          <w:sz w:val="22"/>
          <w:szCs w:val="22"/>
          <w:lang w:val="en-GB"/>
        </w:rPr>
      </w:pP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OPERATIONAL PROCEDURES — AEROPLANES</w:t>
      </w:r>
    </w:p>
    <w:p w:rsidR="00335F96" w:rsidRP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(c) Operational procedures should specify that at least the following precautions are taken:</w:t>
      </w: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(1) one qualified person should remain at a specified location during fuelling operations with</w:t>
      </w:r>
      <w:r w:rsidR="00D657D1">
        <w:rPr>
          <w:rFonts w:ascii="Calibri" w:hAnsi="Calibri" w:cs="Calibri"/>
          <w:sz w:val="22"/>
          <w:szCs w:val="22"/>
          <w:lang w:val="en-GB"/>
        </w:rPr>
        <w:t xml:space="preserve"> </w:t>
      </w:r>
      <w:r w:rsidRPr="00335F96">
        <w:rPr>
          <w:rFonts w:ascii="Calibri" w:hAnsi="Calibri" w:cs="Calibri"/>
          <w:sz w:val="22"/>
          <w:szCs w:val="22"/>
          <w:lang w:val="en-GB"/>
        </w:rPr>
        <w:t>passengers on board. This qualified person should be capable of handling emergency</w:t>
      </w:r>
      <w:r w:rsidR="00D657D1">
        <w:rPr>
          <w:rFonts w:ascii="Calibri" w:hAnsi="Calibri" w:cs="Calibri"/>
          <w:sz w:val="22"/>
          <w:szCs w:val="22"/>
          <w:lang w:val="en-GB"/>
        </w:rPr>
        <w:t xml:space="preserve"> </w:t>
      </w:r>
      <w:r w:rsidRPr="00335F96">
        <w:rPr>
          <w:rFonts w:ascii="Calibri" w:hAnsi="Calibri" w:cs="Calibri"/>
          <w:sz w:val="22"/>
          <w:szCs w:val="22"/>
          <w:lang w:val="en-GB"/>
        </w:rPr>
        <w:t>procedures concerning fire protection and fire-fighting, handling communications and</w:t>
      </w:r>
      <w:r w:rsidR="00D657D1">
        <w:rPr>
          <w:rFonts w:ascii="Calibri" w:hAnsi="Calibri" w:cs="Calibri"/>
          <w:sz w:val="22"/>
          <w:szCs w:val="22"/>
          <w:lang w:val="en-GB"/>
        </w:rPr>
        <w:t xml:space="preserve"> </w:t>
      </w:r>
      <w:r w:rsidRPr="00335F96">
        <w:rPr>
          <w:rFonts w:ascii="Calibri" w:hAnsi="Calibri" w:cs="Calibri"/>
          <w:sz w:val="22"/>
          <w:szCs w:val="22"/>
          <w:lang w:val="en-GB"/>
        </w:rPr>
        <w:t>initiating and directing an evacuation;</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(2) two-way communication should be established and should remain available by the</w:t>
      </w:r>
      <w:r w:rsidR="00D657D1">
        <w:rPr>
          <w:rFonts w:ascii="Calibri" w:hAnsi="Calibri" w:cs="Calibri"/>
          <w:sz w:val="22"/>
          <w:szCs w:val="22"/>
          <w:lang w:val="en-GB"/>
        </w:rPr>
        <w:t xml:space="preserve"> </w:t>
      </w:r>
      <w:r w:rsidRPr="00335F96">
        <w:rPr>
          <w:rFonts w:ascii="Calibri" w:hAnsi="Calibri" w:cs="Calibri"/>
          <w:sz w:val="22"/>
          <w:szCs w:val="22"/>
          <w:lang w:val="en-GB"/>
        </w:rPr>
        <w:t>aeroplane’s inter-communication system or other suitable means between the ground crew</w:t>
      </w:r>
      <w:r w:rsidR="00D657D1">
        <w:rPr>
          <w:rFonts w:ascii="Calibri" w:hAnsi="Calibri" w:cs="Calibri"/>
          <w:sz w:val="22"/>
          <w:szCs w:val="22"/>
          <w:lang w:val="en-GB"/>
        </w:rPr>
        <w:t xml:space="preserve"> </w:t>
      </w:r>
      <w:r w:rsidRPr="00335F96">
        <w:rPr>
          <w:rFonts w:ascii="Calibri" w:hAnsi="Calibri" w:cs="Calibri"/>
          <w:sz w:val="22"/>
          <w:szCs w:val="22"/>
          <w:lang w:val="en-GB"/>
        </w:rPr>
        <w:t>supervising the refuelling and the qualified personnel on board the aeroplane; the involved</w:t>
      </w:r>
      <w:r w:rsidR="00D657D1">
        <w:rPr>
          <w:rFonts w:ascii="Calibri" w:hAnsi="Calibri" w:cs="Calibri"/>
          <w:sz w:val="22"/>
          <w:szCs w:val="22"/>
          <w:lang w:val="en-GB"/>
        </w:rPr>
        <w:t xml:space="preserve"> </w:t>
      </w:r>
      <w:r w:rsidRPr="00335F96">
        <w:rPr>
          <w:rFonts w:ascii="Calibri" w:hAnsi="Calibri" w:cs="Calibri"/>
          <w:sz w:val="22"/>
          <w:szCs w:val="22"/>
          <w:lang w:val="en-GB"/>
        </w:rPr>
        <w:t>personnel should remain within easy reach of the system of communication;</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(3) crew members, personnel and passengers should be warned that refuelling will take place;</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lastRenderedPageBreak/>
        <w:t>(4) ‘fasten seat belts’ signs should be off;</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(5) ‘no smoking’ signs should be on, together with interior lighting to enable emergency exits to</w:t>
      </w:r>
      <w:r w:rsidR="00D657D1">
        <w:rPr>
          <w:rFonts w:ascii="Calibri" w:hAnsi="Calibri" w:cs="Calibri"/>
          <w:sz w:val="22"/>
          <w:szCs w:val="22"/>
          <w:lang w:val="en-GB"/>
        </w:rPr>
        <w:t xml:space="preserve"> </w:t>
      </w:r>
      <w:r w:rsidRPr="00335F96">
        <w:rPr>
          <w:rFonts w:ascii="Calibri" w:hAnsi="Calibri" w:cs="Calibri"/>
          <w:sz w:val="22"/>
          <w:szCs w:val="22"/>
          <w:lang w:val="en-GB"/>
        </w:rPr>
        <w:t>be identified;</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(6) passengers should be instructed to unfasten their seat belts and refrain from smoking;</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(7) the minimum required number of cabin crew should be on board and be prepared for an</w:t>
      </w:r>
      <w:r w:rsidR="00D657D1">
        <w:rPr>
          <w:rFonts w:ascii="Calibri" w:hAnsi="Calibri" w:cs="Calibri"/>
          <w:sz w:val="22"/>
          <w:szCs w:val="22"/>
          <w:lang w:val="en-GB"/>
        </w:rPr>
        <w:t xml:space="preserve"> </w:t>
      </w:r>
      <w:r w:rsidRPr="00335F96">
        <w:rPr>
          <w:rFonts w:ascii="Calibri" w:hAnsi="Calibri" w:cs="Calibri"/>
          <w:sz w:val="22"/>
          <w:szCs w:val="22"/>
          <w:lang w:val="en-GB"/>
        </w:rPr>
        <w:t>immediate emergency evacuation;</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335F96">
      <w:pPr>
        <w:overflowPunct/>
        <w:textAlignment w:val="auto"/>
        <w:rPr>
          <w:rFonts w:ascii="Calibri" w:hAnsi="Calibri" w:cs="Calibri"/>
          <w:sz w:val="22"/>
          <w:szCs w:val="22"/>
          <w:lang w:val="en-GB"/>
        </w:rPr>
      </w:pPr>
      <w:r w:rsidRPr="00335F96">
        <w:rPr>
          <w:rFonts w:ascii="Calibri" w:hAnsi="Calibri" w:cs="Calibri"/>
          <w:sz w:val="22"/>
          <w:szCs w:val="22"/>
          <w:lang w:val="en-GB"/>
        </w:rPr>
        <w:t>(8) if the presence of fuel vapour is detected inside the aeroplane, or any other hazard arises</w:t>
      </w:r>
      <w:r w:rsidR="00D657D1">
        <w:rPr>
          <w:rFonts w:ascii="Calibri" w:hAnsi="Calibri" w:cs="Calibri"/>
          <w:sz w:val="22"/>
          <w:szCs w:val="22"/>
          <w:lang w:val="en-GB"/>
        </w:rPr>
        <w:t xml:space="preserve"> </w:t>
      </w:r>
      <w:r w:rsidRPr="00335F96">
        <w:rPr>
          <w:rFonts w:ascii="Calibri" w:hAnsi="Calibri" w:cs="Calibri"/>
          <w:sz w:val="22"/>
          <w:szCs w:val="22"/>
          <w:lang w:val="en-GB"/>
        </w:rPr>
        <w:t>during refuelling, fuelling should be stopped immediately;</w:t>
      </w:r>
    </w:p>
    <w:p w:rsidR="00301C51" w:rsidRDefault="00301C51" w:rsidP="00335F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335F96" w:rsidRDefault="00301C51" w:rsidP="00335F96">
      <w:pPr>
        <w:overflowPunct/>
        <w:textAlignment w:val="auto"/>
        <w:rPr>
          <w:rFonts w:ascii="Calibri" w:hAnsi="Calibri" w:cs="Calibri"/>
          <w:sz w:val="22"/>
          <w:szCs w:val="22"/>
          <w:lang w:val="en-GB"/>
        </w:rPr>
      </w:pPr>
    </w:p>
    <w:p w:rsidR="00335F96" w:rsidRDefault="00335F96" w:rsidP="00D657D1">
      <w:pPr>
        <w:overflowPunct/>
        <w:textAlignment w:val="auto"/>
        <w:rPr>
          <w:rFonts w:ascii="Calibri" w:hAnsi="Calibri" w:cs="Calibri"/>
          <w:sz w:val="22"/>
          <w:szCs w:val="22"/>
          <w:lang w:val="en-GB"/>
        </w:rPr>
      </w:pPr>
      <w:r w:rsidRPr="00335F96">
        <w:rPr>
          <w:rFonts w:ascii="Calibri" w:hAnsi="Calibri" w:cs="Calibri"/>
          <w:sz w:val="22"/>
          <w:szCs w:val="22"/>
          <w:lang w:val="en-GB"/>
        </w:rPr>
        <w:lastRenderedPageBreak/>
        <w:t>(9) the ground area beneath the exits intended for emergency evacuation and slide</w:t>
      </w:r>
      <w:r w:rsidR="00D657D1">
        <w:rPr>
          <w:rFonts w:ascii="Calibri" w:hAnsi="Calibri" w:cs="Calibri"/>
          <w:sz w:val="22"/>
          <w:szCs w:val="22"/>
          <w:lang w:val="en-GB"/>
        </w:rPr>
        <w:t xml:space="preserve"> </w:t>
      </w:r>
      <w:r w:rsidRPr="00335F96">
        <w:rPr>
          <w:rFonts w:ascii="Calibri" w:hAnsi="Calibri" w:cs="Calibri"/>
          <w:sz w:val="22"/>
          <w:szCs w:val="22"/>
          <w:lang w:val="en-GB"/>
        </w:rPr>
        <w:t>deployment areas, if applicable, should be kept clear at doors where stairs are not in</w:t>
      </w:r>
      <w:r w:rsidR="00D657D1">
        <w:rPr>
          <w:rFonts w:ascii="Calibri" w:hAnsi="Calibri" w:cs="Calibri"/>
          <w:sz w:val="22"/>
          <w:szCs w:val="22"/>
          <w:lang w:val="en-GB"/>
        </w:rPr>
        <w:t xml:space="preserve"> </w:t>
      </w:r>
      <w:r w:rsidRPr="00335F96">
        <w:rPr>
          <w:rFonts w:ascii="Calibri" w:hAnsi="Calibri" w:cs="Calibri"/>
          <w:sz w:val="22"/>
          <w:szCs w:val="22"/>
          <w:lang w:val="en-GB"/>
        </w:rPr>
        <w:t>position for use in the event of evacuation; and</w:t>
      </w:r>
    </w:p>
    <w:p w:rsidR="00301C51" w:rsidRDefault="00301C51" w:rsidP="00335F96">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Default="00301C51" w:rsidP="00335F96">
      <w:pPr>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(10) provision should be made for a safe and rapid evacuation.</w:t>
      </w:r>
    </w:p>
    <w:p w:rsidR="00301C51" w:rsidRDefault="00301C51"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01C51" w:rsidTr="00301C51">
        <w:trPr>
          <w:cantSplit/>
        </w:trPr>
        <w:tc>
          <w:tcPr>
            <w:tcW w:w="6237" w:type="dxa"/>
          </w:tcPr>
          <w:p w:rsidR="00301C51" w:rsidRDefault="009A3855" w:rsidP="00301C51">
            <w:pPr>
              <w:tabs>
                <w:tab w:val="left" w:pos="1773"/>
              </w:tabs>
              <w:spacing w:before="120" w:after="60"/>
              <w:rPr>
                <w:b/>
                <w:lang w:val="en-GB"/>
              </w:rPr>
            </w:pPr>
            <w:r>
              <w:rPr>
                <w:b/>
              </w:rPr>
              <w:fldChar w:fldCharType="begin">
                <w:ffData>
                  <w:name w:val="Text9"/>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p w:rsidR="00301C51" w:rsidRDefault="00301C51" w:rsidP="00301C51">
            <w:pPr>
              <w:tabs>
                <w:tab w:val="left" w:pos="2835"/>
                <w:tab w:val="left" w:pos="8080"/>
              </w:tabs>
              <w:spacing w:before="120" w:after="60"/>
              <w:jc w:val="center"/>
              <w:rPr>
                <w:b/>
                <w:sz w:val="20"/>
                <w:lang w:val="en-GB"/>
              </w:rPr>
            </w:pPr>
          </w:p>
        </w:tc>
        <w:tc>
          <w:tcPr>
            <w:tcW w:w="6237" w:type="dxa"/>
          </w:tcPr>
          <w:p w:rsidR="00301C51" w:rsidRDefault="009A3855" w:rsidP="00301C51">
            <w:pPr>
              <w:tabs>
                <w:tab w:val="left" w:pos="2835"/>
                <w:tab w:val="left" w:pos="8080"/>
              </w:tabs>
              <w:spacing w:before="120" w:after="60"/>
              <w:rPr>
                <w:b/>
                <w:lang w:val="en-GB"/>
              </w:rPr>
            </w:pPr>
            <w:r>
              <w:rPr>
                <w:b/>
              </w:rPr>
              <w:fldChar w:fldCharType="begin">
                <w:ffData>
                  <w:name w:val="Text10"/>
                  <w:enabled/>
                  <w:calcOnExit w:val="0"/>
                  <w:textInput/>
                </w:ffData>
              </w:fldChar>
            </w:r>
            <w:r w:rsidR="00301C51">
              <w:rPr>
                <w:b/>
              </w:rPr>
              <w:instrText xml:space="preserve"> FORMTEXT </w:instrText>
            </w:r>
            <w:r>
              <w:rPr>
                <w:b/>
              </w:rPr>
            </w:r>
            <w:r>
              <w:rPr>
                <w:b/>
              </w:rPr>
              <w:fldChar w:fldCharType="separate"/>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sidR="00301C51">
              <w:rPr>
                <w:rFonts w:ascii="Times New Roman" w:hAnsi="Times New Roman"/>
                <w:b/>
                <w:noProof/>
              </w:rPr>
              <w:t> </w:t>
            </w:r>
            <w:r>
              <w:rPr>
                <w:b/>
              </w:rPr>
              <w:fldChar w:fldCharType="end"/>
            </w:r>
          </w:p>
        </w:tc>
        <w:tc>
          <w:tcPr>
            <w:tcW w:w="677" w:type="dxa"/>
          </w:tcPr>
          <w:p w:rsidR="00301C51" w:rsidRDefault="009A3855" w:rsidP="00301C51">
            <w:pPr>
              <w:pStyle w:val="Rubrik8"/>
              <w:rPr>
                <w:sz w:val="28"/>
                <w:lang w:val="en-GB"/>
              </w:rPr>
            </w:pPr>
            <w:r>
              <w:rPr>
                <w:b w:val="0"/>
              </w:rPr>
              <w:fldChar w:fldCharType="begin">
                <w:ffData>
                  <w:name w:val="Text10"/>
                  <w:enabled/>
                  <w:calcOnExit w:val="0"/>
                  <w:textInput/>
                </w:ffData>
              </w:fldChar>
            </w:r>
            <w:r w:rsidR="00301C51">
              <w:rPr>
                <w:b w:val="0"/>
              </w:rPr>
              <w:instrText xml:space="preserve"> FORMTEXT </w:instrText>
            </w:r>
            <w:r>
              <w:rPr>
                <w:b w:val="0"/>
              </w:rPr>
            </w:r>
            <w:r>
              <w:rPr>
                <w:b w:val="0"/>
              </w:rPr>
              <w:fldChar w:fldCharType="separate"/>
            </w:r>
            <w:r w:rsidR="00301C51">
              <w:rPr>
                <w:b w:val="0"/>
                <w:noProof/>
              </w:rPr>
              <w:t> </w:t>
            </w:r>
            <w:r w:rsidR="00301C51">
              <w:rPr>
                <w:b w:val="0"/>
                <w:noProof/>
              </w:rPr>
              <w:t> </w:t>
            </w:r>
            <w:r w:rsidR="00301C51">
              <w:rPr>
                <w:b w:val="0"/>
                <w:noProof/>
              </w:rPr>
              <w:t> </w:t>
            </w:r>
            <w:r w:rsidR="00301C51">
              <w:rPr>
                <w:b w:val="0"/>
                <w:noProof/>
              </w:rPr>
              <w:t> </w:t>
            </w:r>
            <w:r w:rsidR="00301C51">
              <w:rPr>
                <w:b w:val="0"/>
                <w:noProof/>
              </w:rPr>
              <w:t> </w:t>
            </w:r>
            <w:r>
              <w:rPr>
                <w:b w:val="0"/>
              </w:rPr>
              <w:fldChar w:fldCharType="end"/>
            </w:r>
          </w:p>
        </w:tc>
      </w:tr>
    </w:tbl>
    <w:p w:rsidR="00301C51" w:rsidRPr="000F4A61" w:rsidRDefault="00301C51" w:rsidP="000F4A61">
      <w:pPr>
        <w:overflowPunct/>
        <w:textAlignment w:val="auto"/>
        <w:rPr>
          <w:rFonts w:ascii="Calibri" w:hAnsi="Calibri" w:cs="Calibri"/>
          <w:sz w:val="22"/>
          <w:szCs w:val="22"/>
          <w:lang w:val="en-GB"/>
        </w:rPr>
      </w:pPr>
    </w:p>
    <w:p w:rsidR="000F4A61" w:rsidRP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OPERATIONAL PROCEDURES — HELICOPTERS</w:t>
      </w:r>
    </w:p>
    <w:p w:rsidR="000F4A61" w:rsidRP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(d) Operational procedures should specify that at least the following precautions are taken:</w:t>
      </w: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(1) door(s) on the refuelling side of the helicopter remain closed;</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(2) door(s) on the non-refuelling side of the helicopter remain open, weather permitting;</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(3) fire fighting facilities of the appropriate scale be positioned so as to be immediately</w:t>
      </w:r>
      <w:r w:rsidR="00D657D1">
        <w:rPr>
          <w:rFonts w:ascii="Calibri" w:hAnsi="Calibri" w:cs="Calibri"/>
          <w:sz w:val="22"/>
          <w:szCs w:val="22"/>
          <w:lang w:val="en-GB"/>
        </w:rPr>
        <w:t xml:space="preserve"> </w:t>
      </w:r>
      <w:r w:rsidRPr="000F4A61">
        <w:rPr>
          <w:rFonts w:ascii="Calibri" w:hAnsi="Calibri" w:cs="Calibri"/>
          <w:sz w:val="22"/>
          <w:szCs w:val="22"/>
          <w:lang w:val="en-GB"/>
        </w:rPr>
        <w:t>available in the event of a fire;</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lastRenderedPageBreak/>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(4) sufficient personnel should be immediately available to move passengers clear of the</w:t>
      </w:r>
      <w:r w:rsidR="00D657D1">
        <w:rPr>
          <w:rFonts w:ascii="Calibri" w:hAnsi="Calibri" w:cs="Calibri"/>
          <w:sz w:val="22"/>
          <w:szCs w:val="22"/>
          <w:lang w:val="en-GB"/>
        </w:rPr>
        <w:t xml:space="preserve"> </w:t>
      </w:r>
      <w:r w:rsidRPr="000F4A61">
        <w:rPr>
          <w:rFonts w:ascii="Calibri" w:hAnsi="Calibri" w:cs="Calibri"/>
          <w:sz w:val="22"/>
          <w:szCs w:val="22"/>
          <w:lang w:val="en-GB"/>
        </w:rPr>
        <w:t>helicopter in the event of a fire;</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(5) sufficient qualified personnel be on board and be prepared for an immediate emergency</w:t>
      </w:r>
      <w:r w:rsidR="00D657D1">
        <w:rPr>
          <w:rFonts w:ascii="Calibri" w:hAnsi="Calibri" w:cs="Calibri"/>
          <w:sz w:val="22"/>
          <w:szCs w:val="22"/>
          <w:lang w:val="en-GB"/>
        </w:rPr>
        <w:t xml:space="preserve"> </w:t>
      </w:r>
      <w:r w:rsidRPr="000F4A61">
        <w:rPr>
          <w:rFonts w:ascii="Calibri" w:hAnsi="Calibri" w:cs="Calibri"/>
          <w:sz w:val="22"/>
          <w:szCs w:val="22"/>
          <w:lang w:val="en-GB"/>
        </w:rPr>
        <w:t>evacuation;</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(6) if the presence of fuel vapour is detected inside the helicopter, or any other hazard arises</w:t>
      </w:r>
      <w:r w:rsidR="00D657D1">
        <w:rPr>
          <w:rFonts w:ascii="Calibri" w:hAnsi="Calibri" w:cs="Calibri"/>
          <w:sz w:val="22"/>
          <w:szCs w:val="22"/>
          <w:lang w:val="en-GB"/>
        </w:rPr>
        <w:t xml:space="preserve"> </w:t>
      </w:r>
      <w:r w:rsidRPr="000F4A61">
        <w:rPr>
          <w:rFonts w:ascii="Calibri" w:hAnsi="Calibri" w:cs="Calibri"/>
          <w:sz w:val="22"/>
          <w:szCs w:val="22"/>
          <w:lang w:val="en-GB"/>
        </w:rPr>
        <w:t>during refuelling, fuelling should be stopped immediately;</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(7) the ground area beneath the exits intended for emergency evacuation be kept clear; and</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773CA2" w:rsidRPr="000F4A61" w:rsidRDefault="00773CA2"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(8) provision should be made for a safe and rapid evacuation.</w:t>
      </w:r>
    </w:p>
    <w:p w:rsidR="00773CA2" w:rsidRDefault="00773CA2" w:rsidP="000F4A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73CA2" w:rsidTr="00773CA2">
        <w:trPr>
          <w:cantSplit/>
        </w:trPr>
        <w:tc>
          <w:tcPr>
            <w:tcW w:w="6237" w:type="dxa"/>
          </w:tcPr>
          <w:p w:rsidR="00773CA2" w:rsidRDefault="009A3855" w:rsidP="00773CA2">
            <w:pPr>
              <w:tabs>
                <w:tab w:val="left" w:pos="1773"/>
              </w:tabs>
              <w:spacing w:before="120" w:after="60"/>
              <w:rPr>
                <w:b/>
                <w:lang w:val="en-GB"/>
              </w:rPr>
            </w:pPr>
            <w:r>
              <w:rPr>
                <w:b/>
              </w:rPr>
              <w:lastRenderedPageBreak/>
              <w:fldChar w:fldCharType="begin">
                <w:ffData>
                  <w:name w:val="Text9"/>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p w:rsidR="00773CA2" w:rsidRDefault="00773CA2" w:rsidP="00773CA2">
            <w:pPr>
              <w:tabs>
                <w:tab w:val="left" w:pos="2835"/>
                <w:tab w:val="left" w:pos="8080"/>
              </w:tabs>
              <w:spacing w:before="120" w:after="60"/>
              <w:jc w:val="center"/>
              <w:rPr>
                <w:b/>
                <w:sz w:val="20"/>
                <w:lang w:val="en-GB"/>
              </w:rPr>
            </w:pPr>
          </w:p>
        </w:tc>
        <w:tc>
          <w:tcPr>
            <w:tcW w:w="6237" w:type="dxa"/>
          </w:tcPr>
          <w:p w:rsidR="00773CA2" w:rsidRDefault="009A3855" w:rsidP="00773CA2">
            <w:pPr>
              <w:tabs>
                <w:tab w:val="left" w:pos="2835"/>
                <w:tab w:val="left" w:pos="8080"/>
              </w:tabs>
              <w:spacing w:before="120" w:after="60"/>
              <w:rPr>
                <w:b/>
                <w:lang w:val="en-GB"/>
              </w:rPr>
            </w:pPr>
            <w:r>
              <w:rPr>
                <w:b/>
              </w:rPr>
              <w:fldChar w:fldCharType="begin">
                <w:ffData>
                  <w:name w:val="Text10"/>
                  <w:enabled/>
                  <w:calcOnExit w:val="0"/>
                  <w:textInput/>
                </w:ffData>
              </w:fldChar>
            </w:r>
            <w:r w:rsidR="00773CA2">
              <w:rPr>
                <w:b/>
              </w:rPr>
              <w:instrText xml:space="preserve"> FORMTEXT </w:instrText>
            </w:r>
            <w:r>
              <w:rPr>
                <w:b/>
              </w:rPr>
            </w:r>
            <w:r>
              <w:rPr>
                <w:b/>
              </w:rPr>
              <w:fldChar w:fldCharType="separate"/>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sidR="00773CA2">
              <w:rPr>
                <w:rFonts w:ascii="Times New Roman" w:hAnsi="Times New Roman"/>
                <w:b/>
                <w:noProof/>
              </w:rPr>
              <w:t> </w:t>
            </w:r>
            <w:r>
              <w:rPr>
                <w:b/>
              </w:rPr>
              <w:fldChar w:fldCharType="end"/>
            </w:r>
          </w:p>
        </w:tc>
        <w:tc>
          <w:tcPr>
            <w:tcW w:w="677" w:type="dxa"/>
          </w:tcPr>
          <w:p w:rsidR="00773CA2" w:rsidRDefault="009A3855" w:rsidP="00773CA2">
            <w:pPr>
              <w:pStyle w:val="Rubrik8"/>
              <w:rPr>
                <w:sz w:val="28"/>
                <w:lang w:val="en-GB"/>
              </w:rPr>
            </w:pPr>
            <w:r>
              <w:rPr>
                <w:b w:val="0"/>
              </w:rPr>
              <w:fldChar w:fldCharType="begin">
                <w:ffData>
                  <w:name w:val="Text10"/>
                  <w:enabled/>
                  <w:calcOnExit w:val="0"/>
                  <w:textInput/>
                </w:ffData>
              </w:fldChar>
            </w:r>
            <w:r w:rsidR="00773CA2">
              <w:rPr>
                <w:b w:val="0"/>
              </w:rPr>
              <w:instrText xml:space="preserve"> FORMTEXT </w:instrText>
            </w:r>
            <w:r>
              <w:rPr>
                <w:b w:val="0"/>
              </w:rPr>
            </w:r>
            <w:r>
              <w:rPr>
                <w:b w:val="0"/>
              </w:rPr>
              <w:fldChar w:fldCharType="separate"/>
            </w:r>
            <w:r w:rsidR="00773CA2">
              <w:rPr>
                <w:b w:val="0"/>
                <w:noProof/>
              </w:rPr>
              <w:t> </w:t>
            </w:r>
            <w:r w:rsidR="00773CA2">
              <w:rPr>
                <w:b w:val="0"/>
                <w:noProof/>
              </w:rPr>
              <w:t> </w:t>
            </w:r>
            <w:r w:rsidR="00773CA2">
              <w:rPr>
                <w:b w:val="0"/>
                <w:noProof/>
              </w:rPr>
              <w:t> </w:t>
            </w:r>
            <w:r w:rsidR="00773CA2">
              <w:rPr>
                <w:b w:val="0"/>
                <w:noProof/>
              </w:rPr>
              <w:t> </w:t>
            </w:r>
            <w:r w:rsidR="00773CA2">
              <w:rPr>
                <w:b w:val="0"/>
                <w:noProof/>
              </w:rPr>
              <w:t> </w:t>
            </w:r>
            <w:r>
              <w:rPr>
                <w:b w:val="0"/>
              </w:rPr>
              <w:fldChar w:fldCharType="end"/>
            </w:r>
          </w:p>
        </w:tc>
      </w:tr>
    </w:tbl>
    <w:p w:rsidR="000F4A61" w:rsidRDefault="000F4A61" w:rsidP="000F4A61">
      <w:pPr>
        <w:overflowPunct/>
        <w:textAlignment w:val="auto"/>
        <w:rPr>
          <w:rFonts w:ascii="Calibri" w:hAnsi="Calibri" w:cs="Calibri"/>
          <w:sz w:val="22"/>
          <w:szCs w:val="22"/>
          <w:lang w:val="en-GB"/>
        </w:rPr>
      </w:pPr>
    </w:p>
    <w:p w:rsidR="000F4A61" w:rsidRPr="000F4A61" w:rsidRDefault="000F4A61" w:rsidP="000F4A61">
      <w:pPr>
        <w:overflowPunct/>
        <w:textAlignment w:val="auto"/>
        <w:rPr>
          <w:rFonts w:ascii="Calibri" w:hAnsi="Calibri" w:cs="Calibri"/>
          <w:sz w:val="22"/>
          <w:szCs w:val="22"/>
          <w:lang w:val="en-GB"/>
        </w:rPr>
      </w:pPr>
    </w:p>
    <w:p w:rsidR="000F4A61" w:rsidRDefault="000F4A61" w:rsidP="000F4A61">
      <w:pPr>
        <w:overflowPunct/>
        <w:textAlignment w:val="auto"/>
        <w:rPr>
          <w:rFonts w:asciiTheme="minorHAnsi" w:hAnsiTheme="minorHAnsi" w:cstheme="minorHAnsi"/>
          <w:b/>
          <w:bCs/>
          <w:sz w:val="22"/>
          <w:szCs w:val="22"/>
          <w:lang w:val="en-GB"/>
        </w:rPr>
      </w:pPr>
      <w:r w:rsidRPr="000F4A61">
        <w:rPr>
          <w:rFonts w:asciiTheme="minorHAnsi" w:hAnsiTheme="minorHAnsi" w:cstheme="minorHAnsi"/>
          <w:b/>
          <w:bCs/>
          <w:sz w:val="22"/>
          <w:szCs w:val="22"/>
          <w:highlight w:val="lightGray"/>
          <w:lang w:val="en-GB"/>
        </w:rPr>
        <w:t>GM1 NCC.OP.155 Refuelling with passengers embarking, on board or disembarking</w:t>
      </w:r>
    </w:p>
    <w:p w:rsidR="00D657D1" w:rsidRPr="000F4A61" w:rsidRDefault="00D657D1" w:rsidP="000F4A61">
      <w:pPr>
        <w:overflowPunct/>
        <w:textAlignment w:val="auto"/>
        <w:rPr>
          <w:rFonts w:asciiTheme="minorHAnsi" w:hAnsiTheme="minorHAnsi" w:cstheme="minorHAnsi"/>
          <w:b/>
          <w:bCs/>
          <w:sz w:val="22"/>
          <w:szCs w:val="22"/>
          <w:lang w:val="en-GB"/>
        </w:rPr>
      </w:pPr>
    </w:p>
    <w:p w:rsidR="000F4A61" w:rsidRP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AIRCRAFT REFUELLING PROVISIONS AND GUIDANCE ON SAFE REFUELLING PRACTICES</w:t>
      </w:r>
    </w:p>
    <w:p w:rsidR="000F4A61" w:rsidRP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Provisions concerning aircraft refuelling are contained in Volume I (Aerodrome Design and Operations) of</w:t>
      </w:r>
    </w:p>
    <w:p w:rsidR="000F4A61" w:rsidRPr="000F4A61" w:rsidRDefault="000F4A61" w:rsidP="000F4A61">
      <w:pPr>
        <w:overflowPunct/>
        <w:textAlignment w:val="auto"/>
        <w:rPr>
          <w:rFonts w:ascii="Calibri" w:hAnsi="Calibri" w:cs="Calibri"/>
          <w:sz w:val="22"/>
          <w:szCs w:val="22"/>
          <w:lang w:val="en-GB"/>
        </w:rPr>
      </w:pPr>
      <w:r w:rsidRPr="000F4A61">
        <w:rPr>
          <w:rFonts w:ascii="Calibri" w:hAnsi="Calibri" w:cs="Calibri"/>
          <w:sz w:val="22"/>
          <w:szCs w:val="22"/>
          <w:lang w:val="en-GB"/>
        </w:rPr>
        <w:t>ICAO Annex 14 (Aerodromes), and guidance on safe refuelling practices is contained in Parts 1 and 8 of</w:t>
      </w:r>
    </w:p>
    <w:p w:rsidR="000F4A61" w:rsidRDefault="000F4A61" w:rsidP="000F4A61">
      <w:pPr>
        <w:rPr>
          <w:rFonts w:ascii="Calibri" w:hAnsi="Calibri" w:cs="Calibri"/>
          <w:sz w:val="22"/>
          <w:szCs w:val="22"/>
          <w:lang w:val="en-GB"/>
        </w:rPr>
      </w:pPr>
      <w:r w:rsidRPr="000F4A61">
        <w:rPr>
          <w:rFonts w:ascii="Calibri" w:hAnsi="Calibri" w:cs="Calibri"/>
          <w:sz w:val="22"/>
          <w:szCs w:val="22"/>
          <w:lang w:val="en-GB"/>
        </w:rPr>
        <w:t>the ICAO Airport Services Manual (Doc 9137).</w:t>
      </w:r>
    </w:p>
    <w:p w:rsidR="00383E53" w:rsidRPr="000F4A61" w:rsidRDefault="00383E53" w:rsidP="000F4A61">
      <w:pPr>
        <w:rPr>
          <w:rFonts w:cs="Arial"/>
          <w:color w:val="000000"/>
          <w:szCs w:val="24"/>
          <w:lang w:val="en-GB"/>
        </w:rPr>
      </w:pPr>
    </w:p>
    <w:p w:rsidR="0029711F" w:rsidRPr="00CA24ED" w:rsidRDefault="0029711F" w:rsidP="00CA24ED">
      <w:pPr>
        <w:rPr>
          <w:rFonts w:cs="Arial"/>
          <w:color w:val="000000"/>
          <w:szCs w:val="24"/>
          <w:lang w:val="en-US"/>
        </w:rPr>
      </w:pPr>
    </w:p>
    <w:p w:rsidR="00CA24ED" w:rsidRDefault="00CA24ED" w:rsidP="00CA24ED">
      <w:pPr>
        <w:pStyle w:val="Default"/>
        <w:rPr>
          <w:rFonts w:ascii="Arial" w:hAnsi="Arial" w:cs="Arial"/>
          <w:lang w:val="en-US"/>
        </w:rPr>
      </w:pPr>
      <w:r w:rsidRPr="009F4DE1">
        <w:rPr>
          <w:rFonts w:ascii="Arial" w:hAnsi="Arial" w:cs="Arial"/>
          <w:b/>
          <w:bCs/>
          <w:highlight w:val="cyan"/>
          <w:lang w:val="en-US"/>
        </w:rPr>
        <w:t>NCC.OP.160 Use of headset</w:t>
      </w:r>
      <w:r w:rsidRPr="00CA24ED">
        <w:rPr>
          <w:rFonts w:ascii="Arial" w:hAnsi="Arial" w:cs="Arial"/>
          <w:lang w:val="en-US"/>
        </w:rPr>
        <w:t xml:space="preserve"> </w:t>
      </w:r>
    </w:p>
    <w:p w:rsidR="00383E53" w:rsidRPr="00CA24ED" w:rsidRDefault="00383E53"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r w:rsidRPr="00CA24ED">
        <w:rPr>
          <w:rFonts w:ascii="Arial" w:hAnsi="Arial" w:cs="Arial"/>
          <w:lang w:val="en-US"/>
        </w:rPr>
        <w:t xml:space="preserve">(a) Each flight crew member required to be on duty in the flight crew compartment shall wear a headset with boom microphone or equivalent. The headset shall be used as the primary device for voice communications with ATS: </w:t>
      </w:r>
    </w:p>
    <w:p w:rsidR="00773CA2" w:rsidRPr="00CA24ED" w:rsidRDefault="00CA24ED" w:rsidP="00CA24ED">
      <w:pPr>
        <w:pStyle w:val="Default"/>
        <w:rPr>
          <w:rFonts w:ascii="Arial" w:hAnsi="Arial" w:cs="Arial"/>
          <w:lang w:val="en-US"/>
        </w:rPr>
      </w:pPr>
      <w:r w:rsidRPr="00CA24ED">
        <w:rPr>
          <w:rFonts w:ascii="Arial" w:hAnsi="Arial" w:cs="Arial"/>
          <w:lang w:val="en-US"/>
        </w:rPr>
        <w:t xml:space="preserve">(1) when on the ground: </w:t>
      </w:r>
    </w:p>
    <w:p w:rsidR="00773CA2" w:rsidRPr="00CA24ED" w:rsidRDefault="00CA24ED" w:rsidP="00CA24ED">
      <w:pPr>
        <w:pStyle w:val="Default"/>
        <w:rPr>
          <w:rFonts w:ascii="Arial" w:hAnsi="Arial" w:cs="Arial"/>
          <w:lang w:val="en-US"/>
        </w:rPr>
      </w:pPr>
      <w:r w:rsidRPr="00CA24ED">
        <w:rPr>
          <w:rFonts w:ascii="Arial" w:hAnsi="Arial" w:cs="Arial"/>
          <w:lang w:val="en-US"/>
        </w:rPr>
        <w:t xml:space="preserve">(i) when receiving the ATC departure clearance via voice communication; and </w:t>
      </w:r>
    </w:p>
    <w:p w:rsidR="00CA24ED" w:rsidRDefault="00CA24ED" w:rsidP="00CA24ED">
      <w:pPr>
        <w:pStyle w:val="Default"/>
        <w:rPr>
          <w:rFonts w:ascii="Arial" w:hAnsi="Arial" w:cs="Arial"/>
          <w:lang w:val="en-US"/>
        </w:rPr>
      </w:pPr>
      <w:r w:rsidRPr="00CA24ED">
        <w:rPr>
          <w:rFonts w:ascii="Arial" w:hAnsi="Arial" w:cs="Arial"/>
          <w:lang w:val="en-US"/>
        </w:rPr>
        <w:t xml:space="preserve">(ii) when engines are running; </w:t>
      </w:r>
    </w:p>
    <w:p w:rsidR="00C13CA4" w:rsidRDefault="00C13CA4"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13CA4" w:rsidTr="00C13CA4">
        <w:trPr>
          <w:cantSplit/>
        </w:trPr>
        <w:tc>
          <w:tcPr>
            <w:tcW w:w="6237" w:type="dxa"/>
          </w:tcPr>
          <w:p w:rsidR="00C13CA4" w:rsidRDefault="009A3855" w:rsidP="00C13CA4">
            <w:pPr>
              <w:tabs>
                <w:tab w:val="left" w:pos="1773"/>
              </w:tabs>
              <w:spacing w:before="120" w:after="60"/>
              <w:rPr>
                <w:b/>
                <w:lang w:val="en-GB"/>
              </w:rPr>
            </w:pPr>
            <w:r>
              <w:rPr>
                <w:b/>
              </w:rPr>
              <w:fldChar w:fldCharType="begin">
                <w:ffData>
                  <w:name w:val="Text9"/>
                  <w:enabled/>
                  <w:calcOnExit w:val="0"/>
                  <w:textInput/>
                </w:ffData>
              </w:fldChar>
            </w:r>
            <w:r w:rsidR="00C13CA4">
              <w:rPr>
                <w:b/>
              </w:rPr>
              <w:instrText xml:space="preserve"> FORMTEXT </w:instrText>
            </w:r>
            <w:r>
              <w:rPr>
                <w:b/>
              </w:rPr>
            </w:r>
            <w:r>
              <w:rPr>
                <w:b/>
              </w:rPr>
              <w:fldChar w:fldCharType="separate"/>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Pr>
                <w:b/>
              </w:rPr>
              <w:fldChar w:fldCharType="end"/>
            </w:r>
          </w:p>
          <w:p w:rsidR="00C13CA4" w:rsidRDefault="00C13CA4" w:rsidP="00C13CA4">
            <w:pPr>
              <w:tabs>
                <w:tab w:val="left" w:pos="2835"/>
                <w:tab w:val="left" w:pos="8080"/>
              </w:tabs>
              <w:spacing w:before="120" w:after="60"/>
              <w:jc w:val="center"/>
              <w:rPr>
                <w:b/>
                <w:sz w:val="20"/>
                <w:lang w:val="en-GB"/>
              </w:rPr>
            </w:pPr>
          </w:p>
        </w:tc>
        <w:tc>
          <w:tcPr>
            <w:tcW w:w="6237" w:type="dxa"/>
          </w:tcPr>
          <w:p w:rsidR="00C13CA4" w:rsidRDefault="009A3855" w:rsidP="00C13CA4">
            <w:pPr>
              <w:tabs>
                <w:tab w:val="left" w:pos="2835"/>
                <w:tab w:val="left" w:pos="8080"/>
              </w:tabs>
              <w:spacing w:before="120" w:after="60"/>
              <w:rPr>
                <w:b/>
                <w:lang w:val="en-GB"/>
              </w:rPr>
            </w:pPr>
            <w:r>
              <w:rPr>
                <w:b/>
              </w:rPr>
              <w:fldChar w:fldCharType="begin">
                <w:ffData>
                  <w:name w:val="Text10"/>
                  <w:enabled/>
                  <w:calcOnExit w:val="0"/>
                  <w:textInput/>
                </w:ffData>
              </w:fldChar>
            </w:r>
            <w:r w:rsidR="00C13CA4">
              <w:rPr>
                <w:b/>
              </w:rPr>
              <w:instrText xml:space="preserve"> FORMTEXT </w:instrText>
            </w:r>
            <w:r>
              <w:rPr>
                <w:b/>
              </w:rPr>
            </w:r>
            <w:r>
              <w:rPr>
                <w:b/>
              </w:rPr>
              <w:fldChar w:fldCharType="separate"/>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Pr>
                <w:b/>
              </w:rPr>
              <w:fldChar w:fldCharType="end"/>
            </w:r>
          </w:p>
        </w:tc>
        <w:tc>
          <w:tcPr>
            <w:tcW w:w="677" w:type="dxa"/>
          </w:tcPr>
          <w:p w:rsidR="00C13CA4" w:rsidRDefault="009A3855" w:rsidP="00C13CA4">
            <w:pPr>
              <w:pStyle w:val="Rubrik8"/>
              <w:rPr>
                <w:sz w:val="28"/>
                <w:lang w:val="en-GB"/>
              </w:rPr>
            </w:pPr>
            <w:r>
              <w:rPr>
                <w:b w:val="0"/>
              </w:rPr>
              <w:fldChar w:fldCharType="begin">
                <w:ffData>
                  <w:name w:val="Text10"/>
                  <w:enabled/>
                  <w:calcOnExit w:val="0"/>
                  <w:textInput/>
                </w:ffData>
              </w:fldChar>
            </w:r>
            <w:r w:rsidR="00C13CA4">
              <w:rPr>
                <w:b w:val="0"/>
              </w:rPr>
              <w:instrText xml:space="preserve"> FORMTEXT </w:instrText>
            </w:r>
            <w:r>
              <w:rPr>
                <w:b w:val="0"/>
              </w:rPr>
            </w:r>
            <w:r>
              <w:rPr>
                <w:b w:val="0"/>
              </w:rPr>
              <w:fldChar w:fldCharType="separate"/>
            </w:r>
            <w:r w:rsidR="00C13CA4">
              <w:rPr>
                <w:b w:val="0"/>
                <w:noProof/>
              </w:rPr>
              <w:t> </w:t>
            </w:r>
            <w:r w:rsidR="00C13CA4">
              <w:rPr>
                <w:b w:val="0"/>
                <w:noProof/>
              </w:rPr>
              <w:t> </w:t>
            </w:r>
            <w:r w:rsidR="00C13CA4">
              <w:rPr>
                <w:b w:val="0"/>
                <w:noProof/>
              </w:rPr>
              <w:t> </w:t>
            </w:r>
            <w:r w:rsidR="00C13CA4">
              <w:rPr>
                <w:b w:val="0"/>
                <w:noProof/>
              </w:rPr>
              <w:t> </w:t>
            </w:r>
            <w:r w:rsidR="00C13CA4">
              <w:rPr>
                <w:b w:val="0"/>
                <w:noProof/>
              </w:rPr>
              <w:t> </w:t>
            </w:r>
            <w:r>
              <w:rPr>
                <w:b w:val="0"/>
              </w:rPr>
              <w:fldChar w:fldCharType="end"/>
            </w:r>
          </w:p>
        </w:tc>
      </w:tr>
    </w:tbl>
    <w:p w:rsidR="00C13CA4" w:rsidRPr="00CA24ED" w:rsidRDefault="00C13CA4"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r w:rsidRPr="00CA24ED">
        <w:rPr>
          <w:rFonts w:ascii="Arial" w:hAnsi="Arial" w:cs="Arial"/>
          <w:lang w:val="en-US"/>
        </w:rPr>
        <w:t xml:space="preserve">(2) when in flight: </w:t>
      </w:r>
    </w:p>
    <w:p w:rsidR="00CA24ED" w:rsidRPr="00CA24ED" w:rsidRDefault="00CA24ED" w:rsidP="00CA24ED">
      <w:pPr>
        <w:pStyle w:val="Default"/>
        <w:rPr>
          <w:rFonts w:ascii="Arial" w:hAnsi="Arial" w:cs="Arial"/>
          <w:lang w:val="en-US"/>
        </w:rPr>
      </w:pPr>
      <w:r w:rsidRPr="00CA24ED">
        <w:rPr>
          <w:rFonts w:ascii="Arial" w:hAnsi="Arial" w:cs="Arial"/>
          <w:lang w:val="en-US"/>
        </w:rPr>
        <w:t xml:space="preserve">(i) below transition altitude; or </w:t>
      </w:r>
    </w:p>
    <w:p w:rsidR="00CA24ED" w:rsidRPr="00CA24ED" w:rsidRDefault="00CA24ED" w:rsidP="00CA24ED">
      <w:pPr>
        <w:pStyle w:val="Default"/>
        <w:rPr>
          <w:rFonts w:ascii="Arial" w:hAnsi="Arial" w:cs="Arial"/>
          <w:lang w:val="en-US"/>
        </w:rPr>
      </w:pPr>
      <w:r w:rsidRPr="00CA24ED">
        <w:rPr>
          <w:rFonts w:ascii="Arial" w:hAnsi="Arial" w:cs="Arial"/>
          <w:lang w:val="en-US"/>
        </w:rPr>
        <w:t xml:space="preserve">(ii) 10 000 ft, whichever is higher; </w:t>
      </w:r>
    </w:p>
    <w:p w:rsidR="00CA24ED" w:rsidRDefault="00CA24ED" w:rsidP="00CA24ED">
      <w:pPr>
        <w:pStyle w:val="Default"/>
        <w:rPr>
          <w:rFonts w:ascii="Arial" w:hAnsi="Arial" w:cs="Arial"/>
          <w:lang w:val="en-US"/>
        </w:rPr>
      </w:pPr>
      <w:r w:rsidRPr="00CA24ED">
        <w:rPr>
          <w:rFonts w:ascii="Arial" w:hAnsi="Arial" w:cs="Arial"/>
          <w:lang w:val="en-US"/>
        </w:rPr>
        <w:t xml:space="preserve">and </w:t>
      </w:r>
    </w:p>
    <w:p w:rsidR="00C13CA4" w:rsidRDefault="00C13CA4"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13CA4" w:rsidTr="00C13CA4">
        <w:trPr>
          <w:cantSplit/>
        </w:trPr>
        <w:tc>
          <w:tcPr>
            <w:tcW w:w="6237" w:type="dxa"/>
          </w:tcPr>
          <w:p w:rsidR="00C13CA4" w:rsidRDefault="009A3855" w:rsidP="00C13CA4">
            <w:pPr>
              <w:tabs>
                <w:tab w:val="left" w:pos="1773"/>
              </w:tabs>
              <w:spacing w:before="120" w:after="60"/>
              <w:rPr>
                <w:b/>
                <w:lang w:val="en-GB"/>
              </w:rPr>
            </w:pPr>
            <w:r>
              <w:rPr>
                <w:b/>
              </w:rPr>
              <w:lastRenderedPageBreak/>
              <w:fldChar w:fldCharType="begin">
                <w:ffData>
                  <w:name w:val="Text9"/>
                  <w:enabled/>
                  <w:calcOnExit w:val="0"/>
                  <w:textInput/>
                </w:ffData>
              </w:fldChar>
            </w:r>
            <w:r w:rsidR="00C13CA4">
              <w:rPr>
                <w:b/>
              </w:rPr>
              <w:instrText xml:space="preserve"> FORMTEXT </w:instrText>
            </w:r>
            <w:r>
              <w:rPr>
                <w:b/>
              </w:rPr>
            </w:r>
            <w:r>
              <w:rPr>
                <w:b/>
              </w:rPr>
              <w:fldChar w:fldCharType="separate"/>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Pr>
                <w:b/>
              </w:rPr>
              <w:fldChar w:fldCharType="end"/>
            </w:r>
          </w:p>
          <w:p w:rsidR="00C13CA4" w:rsidRDefault="00C13CA4" w:rsidP="00C13CA4">
            <w:pPr>
              <w:tabs>
                <w:tab w:val="left" w:pos="2835"/>
                <w:tab w:val="left" w:pos="8080"/>
              </w:tabs>
              <w:spacing w:before="120" w:after="60"/>
              <w:jc w:val="center"/>
              <w:rPr>
                <w:b/>
                <w:sz w:val="20"/>
                <w:lang w:val="en-GB"/>
              </w:rPr>
            </w:pPr>
          </w:p>
        </w:tc>
        <w:tc>
          <w:tcPr>
            <w:tcW w:w="6237" w:type="dxa"/>
          </w:tcPr>
          <w:p w:rsidR="00C13CA4" w:rsidRDefault="009A3855" w:rsidP="00C13CA4">
            <w:pPr>
              <w:tabs>
                <w:tab w:val="left" w:pos="2835"/>
                <w:tab w:val="left" w:pos="8080"/>
              </w:tabs>
              <w:spacing w:before="120" w:after="60"/>
              <w:rPr>
                <w:b/>
                <w:lang w:val="en-GB"/>
              </w:rPr>
            </w:pPr>
            <w:r>
              <w:rPr>
                <w:b/>
              </w:rPr>
              <w:fldChar w:fldCharType="begin">
                <w:ffData>
                  <w:name w:val="Text10"/>
                  <w:enabled/>
                  <w:calcOnExit w:val="0"/>
                  <w:textInput/>
                </w:ffData>
              </w:fldChar>
            </w:r>
            <w:r w:rsidR="00C13CA4">
              <w:rPr>
                <w:b/>
              </w:rPr>
              <w:instrText xml:space="preserve"> FORMTEXT </w:instrText>
            </w:r>
            <w:r>
              <w:rPr>
                <w:b/>
              </w:rPr>
            </w:r>
            <w:r>
              <w:rPr>
                <w:b/>
              </w:rPr>
              <w:fldChar w:fldCharType="separate"/>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sidR="00C13CA4">
              <w:rPr>
                <w:rFonts w:ascii="Times New Roman" w:hAnsi="Times New Roman"/>
                <w:b/>
                <w:noProof/>
              </w:rPr>
              <w:t> </w:t>
            </w:r>
            <w:r>
              <w:rPr>
                <w:b/>
              </w:rPr>
              <w:fldChar w:fldCharType="end"/>
            </w:r>
          </w:p>
        </w:tc>
        <w:tc>
          <w:tcPr>
            <w:tcW w:w="677" w:type="dxa"/>
          </w:tcPr>
          <w:p w:rsidR="00C13CA4" w:rsidRDefault="009A3855" w:rsidP="00C13CA4">
            <w:pPr>
              <w:pStyle w:val="Rubrik8"/>
              <w:rPr>
                <w:sz w:val="28"/>
                <w:lang w:val="en-GB"/>
              </w:rPr>
            </w:pPr>
            <w:r>
              <w:rPr>
                <w:b w:val="0"/>
              </w:rPr>
              <w:fldChar w:fldCharType="begin">
                <w:ffData>
                  <w:name w:val="Text10"/>
                  <w:enabled/>
                  <w:calcOnExit w:val="0"/>
                  <w:textInput/>
                </w:ffData>
              </w:fldChar>
            </w:r>
            <w:r w:rsidR="00C13CA4">
              <w:rPr>
                <w:b w:val="0"/>
              </w:rPr>
              <w:instrText xml:space="preserve"> FORMTEXT </w:instrText>
            </w:r>
            <w:r>
              <w:rPr>
                <w:b w:val="0"/>
              </w:rPr>
            </w:r>
            <w:r>
              <w:rPr>
                <w:b w:val="0"/>
              </w:rPr>
              <w:fldChar w:fldCharType="separate"/>
            </w:r>
            <w:r w:rsidR="00C13CA4">
              <w:rPr>
                <w:b w:val="0"/>
                <w:noProof/>
              </w:rPr>
              <w:t> </w:t>
            </w:r>
            <w:r w:rsidR="00C13CA4">
              <w:rPr>
                <w:b w:val="0"/>
                <w:noProof/>
              </w:rPr>
              <w:t> </w:t>
            </w:r>
            <w:r w:rsidR="00C13CA4">
              <w:rPr>
                <w:b w:val="0"/>
                <w:noProof/>
              </w:rPr>
              <w:t> </w:t>
            </w:r>
            <w:r w:rsidR="00C13CA4">
              <w:rPr>
                <w:b w:val="0"/>
                <w:noProof/>
              </w:rPr>
              <w:t> </w:t>
            </w:r>
            <w:r w:rsidR="00C13CA4">
              <w:rPr>
                <w:b w:val="0"/>
                <w:noProof/>
              </w:rPr>
              <w:t> </w:t>
            </w:r>
            <w:r>
              <w:rPr>
                <w:b w:val="0"/>
              </w:rPr>
              <w:fldChar w:fldCharType="end"/>
            </w:r>
          </w:p>
        </w:tc>
      </w:tr>
    </w:tbl>
    <w:p w:rsidR="00C13CA4" w:rsidRPr="00CA24ED" w:rsidRDefault="00C13CA4" w:rsidP="00CA24ED">
      <w:pPr>
        <w:pStyle w:val="Default"/>
        <w:rPr>
          <w:rFonts w:ascii="Arial" w:hAnsi="Arial" w:cs="Arial"/>
          <w:lang w:val="en-US"/>
        </w:rPr>
      </w:pPr>
    </w:p>
    <w:p w:rsidR="00CA24ED" w:rsidRDefault="00CA24ED" w:rsidP="00CA24ED">
      <w:pPr>
        <w:pStyle w:val="Default"/>
        <w:rPr>
          <w:rFonts w:ascii="Arial" w:hAnsi="Arial" w:cs="Arial"/>
          <w:lang w:val="en-US"/>
        </w:rPr>
      </w:pPr>
      <w:r w:rsidRPr="00CA24ED">
        <w:rPr>
          <w:rFonts w:ascii="Arial" w:hAnsi="Arial" w:cs="Arial"/>
          <w:lang w:val="en-US"/>
        </w:rPr>
        <w:t xml:space="preserve">(3) whenever deemed necessary by the pilot in command. </w:t>
      </w:r>
    </w:p>
    <w:p w:rsidR="002E74C3" w:rsidRDefault="002E74C3"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E74C3" w:rsidTr="002E74C3">
        <w:trPr>
          <w:cantSplit/>
        </w:trPr>
        <w:tc>
          <w:tcPr>
            <w:tcW w:w="6237" w:type="dxa"/>
          </w:tcPr>
          <w:p w:rsidR="002E74C3" w:rsidRDefault="009A3855" w:rsidP="002E74C3">
            <w:pPr>
              <w:tabs>
                <w:tab w:val="left" w:pos="1773"/>
              </w:tabs>
              <w:spacing w:before="120" w:after="60"/>
              <w:rPr>
                <w:b/>
                <w:lang w:val="en-GB"/>
              </w:rPr>
            </w:pPr>
            <w:r>
              <w:rPr>
                <w:b/>
              </w:rPr>
              <w:fldChar w:fldCharType="begin">
                <w:ffData>
                  <w:name w:val="Text9"/>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p w:rsidR="002E74C3" w:rsidRDefault="002E74C3" w:rsidP="002E74C3">
            <w:pPr>
              <w:tabs>
                <w:tab w:val="left" w:pos="2835"/>
                <w:tab w:val="left" w:pos="8080"/>
              </w:tabs>
              <w:spacing w:before="120" w:after="60"/>
              <w:jc w:val="center"/>
              <w:rPr>
                <w:b/>
                <w:sz w:val="20"/>
                <w:lang w:val="en-GB"/>
              </w:rPr>
            </w:pPr>
          </w:p>
        </w:tc>
        <w:tc>
          <w:tcPr>
            <w:tcW w:w="6237" w:type="dxa"/>
          </w:tcPr>
          <w:p w:rsidR="002E74C3" w:rsidRDefault="009A3855" w:rsidP="002E74C3">
            <w:pPr>
              <w:tabs>
                <w:tab w:val="left" w:pos="2835"/>
                <w:tab w:val="left" w:pos="8080"/>
              </w:tabs>
              <w:spacing w:before="120" w:after="60"/>
              <w:rPr>
                <w:b/>
                <w:lang w:val="en-GB"/>
              </w:rPr>
            </w:pPr>
            <w:r>
              <w:rPr>
                <w:b/>
              </w:rPr>
              <w:fldChar w:fldCharType="begin">
                <w:ffData>
                  <w:name w:val="Text10"/>
                  <w:enabled/>
                  <w:calcOnExit w:val="0"/>
                  <w:textInput/>
                </w:ffData>
              </w:fldChar>
            </w:r>
            <w:r w:rsidR="002E74C3">
              <w:rPr>
                <w:b/>
              </w:rPr>
              <w:instrText xml:space="preserve"> FORMTEXT </w:instrText>
            </w:r>
            <w:r>
              <w:rPr>
                <w:b/>
              </w:rPr>
            </w:r>
            <w:r>
              <w:rPr>
                <w:b/>
              </w:rPr>
              <w:fldChar w:fldCharType="separate"/>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sidR="002E74C3">
              <w:rPr>
                <w:rFonts w:ascii="Times New Roman" w:hAnsi="Times New Roman"/>
                <w:b/>
                <w:noProof/>
              </w:rPr>
              <w:t> </w:t>
            </w:r>
            <w:r>
              <w:rPr>
                <w:b/>
              </w:rPr>
              <w:fldChar w:fldCharType="end"/>
            </w:r>
          </w:p>
        </w:tc>
        <w:tc>
          <w:tcPr>
            <w:tcW w:w="677" w:type="dxa"/>
          </w:tcPr>
          <w:p w:rsidR="002E74C3" w:rsidRDefault="009A3855" w:rsidP="002E74C3">
            <w:pPr>
              <w:pStyle w:val="Rubrik8"/>
              <w:rPr>
                <w:sz w:val="28"/>
                <w:lang w:val="en-GB"/>
              </w:rPr>
            </w:pPr>
            <w:r>
              <w:rPr>
                <w:b w:val="0"/>
              </w:rPr>
              <w:fldChar w:fldCharType="begin">
                <w:ffData>
                  <w:name w:val="Text10"/>
                  <w:enabled/>
                  <w:calcOnExit w:val="0"/>
                  <w:textInput/>
                </w:ffData>
              </w:fldChar>
            </w:r>
            <w:r w:rsidR="002E74C3">
              <w:rPr>
                <w:b w:val="0"/>
              </w:rPr>
              <w:instrText xml:space="preserve"> FORMTEXT </w:instrText>
            </w:r>
            <w:r>
              <w:rPr>
                <w:b w:val="0"/>
              </w:rPr>
            </w:r>
            <w:r>
              <w:rPr>
                <w:b w:val="0"/>
              </w:rPr>
              <w:fldChar w:fldCharType="separate"/>
            </w:r>
            <w:r w:rsidR="002E74C3">
              <w:rPr>
                <w:b w:val="0"/>
                <w:noProof/>
              </w:rPr>
              <w:t> </w:t>
            </w:r>
            <w:r w:rsidR="002E74C3">
              <w:rPr>
                <w:b w:val="0"/>
                <w:noProof/>
              </w:rPr>
              <w:t> </w:t>
            </w:r>
            <w:r w:rsidR="002E74C3">
              <w:rPr>
                <w:b w:val="0"/>
                <w:noProof/>
              </w:rPr>
              <w:t> </w:t>
            </w:r>
            <w:r w:rsidR="002E74C3">
              <w:rPr>
                <w:b w:val="0"/>
                <w:noProof/>
              </w:rPr>
              <w:t> </w:t>
            </w:r>
            <w:r w:rsidR="002E74C3">
              <w:rPr>
                <w:b w:val="0"/>
                <w:noProof/>
              </w:rPr>
              <w:t> </w:t>
            </w:r>
            <w:r>
              <w:rPr>
                <w:b w:val="0"/>
              </w:rPr>
              <w:fldChar w:fldCharType="end"/>
            </w:r>
          </w:p>
        </w:tc>
      </w:tr>
    </w:tbl>
    <w:p w:rsidR="002E74C3" w:rsidRDefault="002E74C3" w:rsidP="00CA24ED">
      <w:pPr>
        <w:pStyle w:val="Default"/>
        <w:rPr>
          <w:rFonts w:ascii="Arial" w:hAnsi="Arial" w:cs="Arial"/>
          <w:lang w:val="en-US"/>
        </w:rPr>
      </w:pPr>
    </w:p>
    <w:p w:rsidR="0029711F" w:rsidRPr="00CA24ED" w:rsidRDefault="0029711F" w:rsidP="00CA24ED">
      <w:pPr>
        <w:pStyle w:val="Default"/>
        <w:rPr>
          <w:rFonts w:ascii="Arial" w:hAnsi="Arial" w:cs="Arial"/>
          <w:lang w:val="en-US"/>
        </w:rPr>
      </w:pPr>
    </w:p>
    <w:p w:rsidR="00CA24ED" w:rsidRDefault="00CA24ED" w:rsidP="00CA24ED">
      <w:pPr>
        <w:pStyle w:val="Default"/>
        <w:rPr>
          <w:rFonts w:ascii="Arial" w:hAnsi="Arial" w:cs="Arial"/>
          <w:lang w:val="en-US"/>
        </w:rPr>
      </w:pPr>
      <w:r w:rsidRPr="00CA24ED">
        <w:rPr>
          <w:rFonts w:ascii="Arial" w:hAnsi="Arial" w:cs="Arial"/>
          <w:lang w:val="en-US"/>
        </w:rPr>
        <w:t xml:space="preserve">(b) In the conditions of (a), the boom microphone or equivalent shall be in a position that permits its use for two-way radio communications. </w:t>
      </w:r>
    </w:p>
    <w:p w:rsidR="0029711F" w:rsidRDefault="0029711F"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9711F" w:rsidTr="0029711F">
        <w:trPr>
          <w:cantSplit/>
        </w:trPr>
        <w:tc>
          <w:tcPr>
            <w:tcW w:w="6237" w:type="dxa"/>
          </w:tcPr>
          <w:p w:rsidR="0029711F" w:rsidRDefault="009A3855" w:rsidP="0029711F">
            <w:pPr>
              <w:tabs>
                <w:tab w:val="left" w:pos="1773"/>
              </w:tabs>
              <w:spacing w:before="120" w:after="60"/>
              <w:rPr>
                <w:b/>
                <w:lang w:val="en-GB"/>
              </w:rPr>
            </w:pPr>
            <w:r>
              <w:rPr>
                <w:b/>
              </w:rPr>
              <w:fldChar w:fldCharType="begin">
                <w:ffData>
                  <w:name w:val="Text9"/>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p w:rsidR="0029711F" w:rsidRDefault="0029711F" w:rsidP="0029711F">
            <w:pPr>
              <w:tabs>
                <w:tab w:val="left" w:pos="2835"/>
                <w:tab w:val="left" w:pos="8080"/>
              </w:tabs>
              <w:spacing w:before="120" w:after="60"/>
              <w:jc w:val="center"/>
              <w:rPr>
                <w:b/>
                <w:sz w:val="20"/>
                <w:lang w:val="en-GB"/>
              </w:rPr>
            </w:pPr>
          </w:p>
        </w:tc>
        <w:tc>
          <w:tcPr>
            <w:tcW w:w="6237" w:type="dxa"/>
          </w:tcPr>
          <w:p w:rsidR="0029711F" w:rsidRDefault="009A3855" w:rsidP="0029711F">
            <w:pPr>
              <w:tabs>
                <w:tab w:val="left" w:pos="2835"/>
                <w:tab w:val="left" w:pos="8080"/>
              </w:tabs>
              <w:spacing w:before="120" w:after="60"/>
              <w:rPr>
                <w:b/>
                <w:lang w:val="en-GB"/>
              </w:rPr>
            </w:pPr>
            <w:r>
              <w:rPr>
                <w:b/>
              </w:rPr>
              <w:fldChar w:fldCharType="begin">
                <w:ffData>
                  <w:name w:val="Text10"/>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tc>
        <w:tc>
          <w:tcPr>
            <w:tcW w:w="677" w:type="dxa"/>
          </w:tcPr>
          <w:p w:rsidR="0029711F" w:rsidRDefault="009A3855" w:rsidP="0029711F">
            <w:pPr>
              <w:pStyle w:val="Rubrik8"/>
              <w:rPr>
                <w:sz w:val="28"/>
                <w:lang w:val="en-GB"/>
              </w:rPr>
            </w:pPr>
            <w:r>
              <w:rPr>
                <w:b w:val="0"/>
              </w:rPr>
              <w:fldChar w:fldCharType="begin">
                <w:ffData>
                  <w:name w:val="Text10"/>
                  <w:enabled/>
                  <w:calcOnExit w:val="0"/>
                  <w:textInput/>
                </w:ffData>
              </w:fldChar>
            </w:r>
            <w:r w:rsidR="0029711F">
              <w:rPr>
                <w:b w:val="0"/>
              </w:rPr>
              <w:instrText xml:space="preserve"> FORMTEXT </w:instrText>
            </w:r>
            <w:r>
              <w:rPr>
                <w:b w:val="0"/>
              </w:rPr>
            </w:r>
            <w:r>
              <w:rPr>
                <w:b w:val="0"/>
              </w:rPr>
              <w:fldChar w:fldCharType="separate"/>
            </w:r>
            <w:r w:rsidR="0029711F">
              <w:rPr>
                <w:b w:val="0"/>
                <w:noProof/>
              </w:rPr>
              <w:t> </w:t>
            </w:r>
            <w:r w:rsidR="0029711F">
              <w:rPr>
                <w:b w:val="0"/>
                <w:noProof/>
              </w:rPr>
              <w:t> </w:t>
            </w:r>
            <w:r w:rsidR="0029711F">
              <w:rPr>
                <w:b w:val="0"/>
                <w:noProof/>
              </w:rPr>
              <w:t> </w:t>
            </w:r>
            <w:r w:rsidR="0029711F">
              <w:rPr>
                <w:b w:val="0"/>
                <w:noProof/>
              </w:rPr>
              <w:t> </w:t>
            </w:r>
            <w:r w:rsidR="0029711F">
              <w:rPr>
                <w:b w:val="0"/>
                <w:noProof/>
              </w:rPr>
              <w:t> </w:t>
            </w:r>
            <w:r>
              <w:rPr>
                <w:b w:val="0"/>
              </w:rPr>
              <w:fldChar w:fldCharType="end"/>
            </w:r>
          </w:p>
        </w:tc>
      </w:tr>
    </w:tbl>
    <w:p w:rsidR="0029711F" w:rsidRDefault="0029711F" w:rsidP="00CA24ED">
      <w:pPr>
        <w:pStyle w:val="Default"/>
        <w:rPr>
          <w:rFonts w:ascii="Arial" w:hAnsi="Arial" w:cs="Arial"/>
          <w:lang w:val="en-US"/>
        </w:rPr>
      </w:pPr>
    </w:p>
    <w:p w:rsidR="0029711F" w:rsidRPr="00CA24ED" w:rsidRDefault="0029711F" w:rsidP="00CA24ED">
      <w:pPr>
        <w:pStyle w:val="Default"/>
        <w:rPr>
          <w:rFonts w:ascii="Arial" w:hAnsi="Arial" w:cs="Arial"/>
          <w:lang w:val="en-US"/>
        </w:rPr>
      </w:pPr>
    </w:p>
    <w:p w:rsidR="00CA24ED" w:rsidRDefault="00CA24ED" w:rsidP="00CA24ED">
      <w:pPr>
        <w:pStyle w:val="Default"/>
        <w:rPr>
          <w:rFonts w:ascii="Arial" w:hAnsi="Arial" w:cs="Arial"/>
          <w:lang w:val="en-US"/>
        </w:rPr>
      </w:pPr>
      <w:r w:rsidRPr="009F4DE1">
        <w:rPr>
          <w:rFonts w:ascii="Arial" w:hAnsi="Arial" w:cs="Arial"/>
          <w:b/>
          <w:bCs/>
          <w:highlight w:val="cyan"/>
          <w:lang w:val="en-US"/>
        </w:rPr>
        <w:t>NCC.OP.165 Carriage of passengers</w:t>
      </w:r>
      <w:r w:rsidRPr="00CA24ED">
        <w:rPr>
          <w:rFonts w:ascii="Arial" w:hAnsi="Arial" w:cs="Arial"/>
          <w:lang w:val="en-US"/>
        </w:rPr>
        <w:t xml:space="preserve"> </w:t>
      </w:r>
    </w:p>
    <w:p w:rsidR="0029711F" w:rsidRPr="00CA24ED" w:rsidRDefault="0029711F"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r w:rsidRPr="00CA24ED">
        <w:rPr>
          <w:rFonts w:ascii="Arial" w:hAnsi="Arial" w:cs="Arial"/>
          <w:lang w:val="en-US"/>
        </w:rPr>
        <w:t xml:space="preserve">The operator shall establish procedures to ensure that: </w:t>
      </w:r>
    </w:p>
    <w:p w:rsidR="00CA24ED" w:rsidRDefault="00CA24ED" w:rsidP="00CA24ED">
      <w:pPr>
        <w:pStyle w:val="Default"/>
        <w:rPr>
          <w:rFonts w:ascii="Arial" w:hAnsi="Arial" w:cs="Arial"/>
          <w:lang w:val="en-US"/>
        </w:rPr>
      </w:pPr>
      <w:r w:rsidRPr="00CA24ED">
        <w:rPr>
          <w:rFonts w:ascii="Arial" w:hAnsi="Arial" w:cs="Arial"/>
          <w:lang w:val="en-US"/>
        </w:rPr>
        <w:t xml:space="preserve">(a) passengers are seated where, in the event that an emergency evacuation is required, they are able to assist and not hinder evacuation of the aircraft; </w:t>
      </w:r>
    </w:p>
    <w:p w:rsidR="00556FD8" w:rsidRDefault="00556FD8"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56FD8" w:rsidTr="00556FD8">
        <w:trPr>
          <w:cantSplit/>
        </w:trPr>
        <w:tc>
          <w:tcPr>
            <w:tcW w:w="6237" w:type="dxa"/>
          </w:tcPr>
          <w:p w:rsidR="00556FD8" w:rsidRDefault="009A3855" w:rsidP="00556FD8">
            <w:pPr>
              <w:tabs>
                <w:tab w:val="left" w:pos="1773"/>
              </w:tabs>
              <w:spacing w:before="120" w:after="60"/>
              <w:rPr>
                <w:b/>
                <w:lang w:val="en-GB"/>
              </w:rPr>
            </w:pPr>
            <w:r>
              <w:rPr>
                <w:b/>
              </w:rPr>
              <w:fldChar w:fldCharType="begin">
                <w:ffData>
                  <w:name w:val="Text9"/>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p w:rsidR="00556FD8" w:rsidRDefault="00556FD8" w:rsidP="00556FD8">
            <w:pPr>
              <w:tabs>
                <w:tab w:val="left" w:pos="2835"/>
                <w:tab w:val="left" w:pos="8080"/>
              </w:tabs>
              <w:spacing w:before="120" w:after="60"/>
              <w:jc w:val="center"/>
              <w:rPr>
                <w:b/>
                <w:sz w:val="20"/>
                <w:lang w:val="en-GB"/>
              </w:rPr>
            </w:pPr>
          </w:p>
        </w:tc>
        <w:tc>
          <w:tcPr>
            <w:tcW w:w="6237" w:type="dxa"/>
          </w:tcPr>
          <w:p w:rsidR="00556FD8" w:rsidRDefault="009A3855" w:rsidP="00556FD8">
            <w:pPr>
              <w:tabs>
                <w:tab w:val="left" w:pos="2835"/>
                <w:tab w:val="left" w:pos="8080"/>
              </w:tabs>
              <w:spacing w:before="120" w:after="60"/>
              <w:rPr>
                <w:b/>
                <w:lang w:val="en-GB"/>
              </w:rPr>
            </w:pPr>
            <w:r>
              <w:rPr>
                <w:b/>
              </w:rPr>
              <w:fldChar w:fldCharType="begin">
                <w:ffData>
                  <w:name w:val="Text10"/>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tc>
        <w:tc>
          <w:tcPr>
            <w:tcW w:w="677" w:type="dxa"/>
          </w:tcPr>
          <w:p w:rsidR="00556FD8" w:rsidRDefault="009A3855" w:rsidP="00556FD8">
            <w:pPr>
              <w:pStyle w:val="Rubrik8"/>
              <w:rPr>
                <w:sz w:val="28"/>
                <w:lang w:val="en-GB"/>
              </w:rPr>
            </w:pPr>
            <w:r>
              <w:rPr>
                <w:b w:val="0"/>
              </w:rPr>
              <w:fldChar w:fldCharType="begin">
                <w:ffData>
                  <w:name w:val="Text10"/>
                  <w:enabled/>
                  <w:calcOnExit w:val="0"/>
                  <w:textInput/>
                </w:ffData>
              </w:fldChar>
            </w:r>
            <w:r w:rsidR="00556FD8">
              <w:rPr>
                <w:b w:val="0"/>
              </w:rPr>
              <w:instrText xml:space="preserve"> FORMTEXT </w:instrText>
            </w:r>
            <w:r>
              <w:rPr>
                <w:b w:val="0"/>
              </w:rPr>
            </w:r>
            <w:r>
              <w:rPr>
                <w:b w:val="0"/>
              </w:rPr>
              <w:fldChar w:fldCharType="separate"/>
            </w:r>
            <w:r w:rsidR="00556FD8">
              <w:rPr>
                <w:b w:val="0"/>
                <w:noProof/>
              </w:rPr>
              <w:t> </w:t>
            </w:r>
            <w:r w:rsidR="00556FD8">
              <w:rPr>
                <w:b w:val="0"/>
                <w:noProof/>
              </w:rPr>
              <w:t> </w:t>
            </w:r>
            <w:r w:rsidR="00556FD8">
              <w:rPr>
                <w:b w:val="0"/>
                <w:noProof/>
              </w:rPr>
              <w:t> </w:t>
            </w:r>
            <w:r w:rsidR="00556FD8">
              <w:rPr>
                <w:b w:val="0"/>
                <w:noProof/>
              </w:rPr>
              <w:t> </w:t>
            </w:r>
            <w:r w:rsidR="00556FD8">
              <w:rPr>
                <w:b w:val="0"/>
                <w:noProof/>
              </w:rPr>
              <w:t> </w:t>
            </w:r>
            <w:r>
              <w:rPr>
                <w:b w:val="0"/>
              </w:rPr>
              <w:fldChar w:fldCharType="end"/>
            </w:r>
          </w:p>
        </w:tc>
      </w:tr>
    </w:tbl>
    <w:p w:rsidR="00556FD8" w:rsidRDefault="00556FD8"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p>
    <w:p w:rsidR="00CA24ED" w:rsidRDefault="00CA24ED" w:rsidP="00CA24ED">
      <w:pPr>
        <w:pStyle w:val="Default"/>
        <w:rPr>
          <w:rFonts w:ascii="Arial" w:hAnsi="Arial" w:cs="Arial"/>
          <w:lang w:val="en-US"/>
        </w:rPr>
      </w:pPr>
      <w:r w:rsidRPr="00CA24ED">
        <w:rPr>
          <w:rFonts w:ascii="Arial" w:hAnsi="Arial" w:cs="Arial"/>
          <w:lang w:val="en-US"/>
        </w:rPr>
        <w:lastRenderedPageBreak/>
        <w:t xml:space="preserve">(b) prior to and during taxiing, take-off and landing, and whenever deemed necessary in the interest of safety by the pilot-in-command, each passenger on board occupies a seat or berth and has his/her safety belt or restraint device properly secured; and </w:t>
      </w:r>
    </w:p>
    <w:p w:rsidR="00CA24ED" w:rsidRDefault="00CA24ED" w:rsidP="00CA24ED">
      <w:pPr>
        <w:pStyle w:val="Default"/>
        <w:rPr>
          <w:rFonts w:ascii="Arial" w:hAnsi="Arial" w:cs="Arial"/>
          <w:lang w:val="en-US"/>
        </w:rPr>
      </w:pPr>
    </w:p>
    <w:p w:rsidR="00556FD8" w:rsidRDefault="00556FD8" w:rsidP="00CA24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56FD8" w:rsidTr="00556FD8">
        <w:trPr>
          <w:cantSplit/>
        </w:trPr>
        <w:tc>
          <w:tcPr>
            <w:tcW w:w="6237" w:type="dxa"/>
          </w:tcPr>
          <w:p w:rsidR="00556FD8" w:rsidRDefault="009A3855" w:rsidP="00556FD8">
            <w:pPr>
              <w:tabs>
                <w:tab w:val="left" w:pos="1773"/>
              </w:tabs>
              <w:spacing w:before="120" w:after="60"/>
              <w:rPr>
                <w:b/>
                <w:lang w:val="en-GB"/>
              </w:rPr>
            </w:pPr>
            <w:r>
              <w:rPr>
                <w:b/>
              </w:rPr>
              <w:fldChar w:fldCharType="begin">
                <w:ffData>
                  <w:name w:val="Text9"/>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p w:rsidR="00556FD8" w:rsidRDefault="00556FD8" w:rsidP="00556FD8">
            <w:pPr>
              <w:tabs>
                <w:tab w:val="left" w:pos="2835"/>
                <w:tab w:val="left" w:pos="8080"/>
              </w:tabs>
              <w:spacing w:before="120" w:after="60"/>
              <w:jc w:val="center"/>
              <w:rPr>
                <w:b/>
                <w:sz w:val="20"/>
                <w:lang w:val="en-GB"/>
              </w:rPr>
            </w:pPr>
          </w:p>
        </w:tc>
        <w:tc>
          <w:tcPr>
            <w:tcW w:w="6237" w:type="dxa"/>
          </w:tcPr>
          <w:p w:rsidR="00556FD8" w:rsidRDefault="009A3855" w:rsidP="00556FD8">
            <w:pPr>
              <w:tabs>
                <w:tab w:val="left" w:pos="2835"/>
                <w:tab w:val="left" w:pos="8080"/>
              </w:tabs>
              <w:spacing w:before="120" w:after="60"/>
              <w:rPr>
                <w:b/>
                <w:lang w:val="en-GB"/>
              </w:rPr>
            </w:pPr>
            <w:r>
              <w:rPr>
                <w:b/>
              </w:rPr>
              <w:fldChar w:fldCharType="begin">
                <w:ffData>
                  <w:name w:val="Text10"/>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tc>
        <w:tc>
          <w:tcPr>
            <w:tcW w:w="677" w:type="dxa"/>
          </w:tcPr>
          <w:p w:rsidR="00556FD8" w:rsidRDefault="009A3855" w:rsidP="00556FD8">
            <w:pPr>
              <w:pStyle w:val="Rubrik8"/>
              <w:rPr>
                <w:sz w:val="28"/>
                <w:lang w:val="en-GB"/>
              </w:rPr>
            </w:pPr>
            <w:r>
              <w:rPr>
                <w:b w:val="0"/>
              </w:rPr>
              <w:fldChar w:fldCharType="begin">
                <w:ffData>
                  <w:name w:val="Text10"/>
                  <w:enabled/>
                  <w:calcOnExit w:val="0"/>
                  <w:textInput/>
                </w:ffData>
              </w:fldChar>
            </w:r>
            <w:r w:rsidR="00556FD8">
              <w:rPr>
                <w:b w:val="0"/>
              </w:rPr>
              <w:instrText xml:space="preserve"> FORMTEXT </w:instrText>
            </w:r>
            <w:r>
              <w:rPr>
                <w:b w:val="0"/>
              </w:rPr>
            </w:r>
            <w:r>
              <w:rPr>
                <w:b w:val="0"/>
              </w:rPr>
              <w:fldChar w:fldCharType="separate"/>
            </w:r>
            <w:r w:rsidR="00556FD8">
              <w:rPr>
                <w:b w:val="0"/>
                <w:noProof/>
              </w:rPr>
              <w:t> </w:t>
            </w:r>
            <w:r w:rsidR="00556FD8">
              <w:rPr>
                <w:b w:val="0"/>
                <w:noProof/>
              </w:rPr>
              <w:t> </w:t>
            </w:r>
            <w:r w:rsidR="00556FD8">
              <w:rPr>
                <w:b w:val="0"/>
                <w:noProof/>
              </w:rPr>
              <w:t> </w:t>
            </w:r>
            <w:r w:rsidR="00556FD8">
              <w:rPr>
                <w:b w:val="0"/>
                <w:noProof/>
              </w:rPr>
              <w:t> </w:t>
            </w:r>
            <w:r w:rsidR="00556FD8">
              <w:rPr>
                <w:b w:val="0"/>
                <w:noProof/>
              </w:rPr>
              <w:t> </w:t>
            </w:r>
            <w:r>
              <w:rPr>
                <w:b w:val="0"/>
              </w:rPr>
              <w:fldChar w:fldCharType="end"/>
            </w:r>
          </w:p>
        </w:tc>
      </w:tr>
    </w:tbl>
    <w:p w:rsidR="00556FD8" w:rsidRPr="00CA24ED" w:rsidRDefault="00556FD8" w:rsidP="00CA24ED">
      <w:pPr>
        <w:pStyle w:val="Default"/>
        <w:rPr>
          <w:rFonts w:ascii="Arial" w:hAnsi="Arial" w:cs="Arial"/>
          <w:lang w:val="en-US"/>
        </w:rPr>
      </w:pPr>
    </w:p>
    <w:p w:rsidR="00CA24ED" w:rsidRPr="00CA24ED" w:rsidRDefault="00CA24ED" w:rsidP="00CA24ED">
      <w:pPr>
        <w:pStyle w:val="Default"/>
        <w:rPr>
          <w:rFonts w:ascii="Arial" w:hAnsi="Arial" w:cs="Arial"/>
          <w:lang w:val="en-US"/>
        </w:rPr>
      </w:pPr>
      <w:r w:rsidRPr="00CA24ED">
        <w:rPr>
          <w:rFonts w:ascii="Arial" w:hAnsi="Arial" w:cs="Arial"/>
          <w:lang w:val="en-US"/>
        </w:rPr>
        <w:t>(c) multiple occupancy is only allowed on specified aircraft seats occupied by one adult and one infant properly secured by a supplementary loop belt or other restraint device.</w:t>
      </w:r>
    </w:p>
    <w:p w:rsidR="00CA24ED" w:rsidRPr="00CA24ED" w:rsidRDefault="00CA24ED" w:rsidP="00CA24ED">
      <w:pPr>
        <w:pStyle w:val="Default"/>
        <w:rPr>
          <w:rFonts w:ascii="Arial" w:hAnsi="Arial" w:cs="Arial"/>
          <w:lang w:val="en-US"/>
        </w:rPr>
      </w:pPr>
    </w:p>
    <w:p w:rsidR="00A62856" w:rsidRDefault="00A62856" w:rsidP="00C13CA4">
      <w:pPr>
        <w:overflowPunct/>
        <w:textAlignment w:val="auto"/>
        <w:rPr>
          <w:rFonts w:asciiTheme="minorHAnsi" w:hAnsiTheme="minorHAnsi" w:cstheme="minorHAnsi"/>
          <w:b/>
          <w:bCs/>
          <w:sz w:val="22"/>
          <w:szCs w:val="22"/>
          <w:highlight w:val="lightGray"/>
          <w:lang w:val="en-GB"/>
        </w:rPr>
      </w:pPr>
    </w:p>
    <w:p w:rsidR="00A62856" w:rsidRDefault="00A62856" w:rsidP="00C13CA4">
      <w:pPr>
        <w:overflowPunct/>
        <w:textAlignment w:val="auto"/>
        <w:rPr>
          <w:rFonts w:asciiTheme="minorHAnsi" w:hAnsiTheme="minorHAnsi" w:cstheme="minorHAnsi"/>
          <w:b/>
          <w:bCs/>
          <w:sz w:val="22"/>
          <w:szCs w:val="22"/>
          <w:highlight w:val="lightGray"/>
          <w:lang w:val="en-GB"/>
        </w:rPr>
      </w:pPr>
    </w:p>
    <w:p w:rsidR="00A62856" w:rsidRDefault="00A62856" w:rsidP="00C13CA4">
      <w:pPr>
        <w:overflowPunct/>
        <w:textAlignment w:val="auto"/>
        <w:rPr>
          <w:rFonts w:asciiTheme="minorHAnsi" w:hAnsiTheme="minorHAnsi" w:cstheme="minorHAnsi"/>
          <w:b/>
          <w:bCs/>
          <w:sz w:val="22"/>
          <w:szCs w:val="22"/>
          <w:highlight w:val="lightGray"/>
          <w:lang w:val="en-GB"/>
        </w:rPr>
      </w:pPr>
    </w:p>
    <w:p w:rsidR="00C13CA4" w:rsidRDefault="00C13CA4" w:rsidP="00C13CA4">
      <w:pPr>
        <w:overflowPunct/>
        <w:textAlignment w:val="auto"/>
        <w:rPr>
          <w:rFonts w:asciiTheme="minorHAnsi" w:hAnsiTheme="minorHAnsi" w:cstheme="minorHAnsi"/>
          <w:b/>
          <w:bCs/>
          <w:sz w:val="22"/>
          <w:szCs w:val="22"/>
          <w:lang w:val="en-GB"/>
        </w:rPr>
      </w:pPr>
      <w:r w:rsidRPr="00C13CA4">
        <w:rPr>
          <w:rFonts w:asciiTheme="minorHAnsi" w:hAnsiTheme="minorHAnsi" w:cstheme="minorHAnsi"/>
          <w:b/>
          <w:bCs/>
          <w:sz w:val="22"/>
          <w:szCs w:val="22"/>
          <w:highlight w:val="lightGray"/>
          <w:lang w:val="en-GB"/>
        </w:rPr>
        <w:t>AMC1 NCC.OP.165 Carriage of passengers</w:t>
      </w:r>
    </w:p>
    <w:p w:rsidR="00383E53" w:rsidRPr="00C13CA4" w:rsidRDefault="00383E53" w:rsidP="00C13CA4">
      <w:pPr>
        <w:overflowPunct/>
        <w:textAlignment w:val="auto"/>
        <w:rPr>
          <w:rFonts w:asciiTheme="minorHAnsi" w:hAnsiTheme="minorHAnsi" w:cstheme="minorHAnsi"/>
          <w:b/>
          <w:bCs/>
          <w:sz w:val="22"/>
          <w:szCs w:val="22"/>
          <w:lang w:val="en-GB"/>
        </w:rPr>
      </w:pPr>
    </w:p>
    <w:p w:rsidR="00C13CA4" w:rsidRPr="00C13CA4" w:rsidRDefault="00C13CA4" w:rsidP="00C13CA4">
      <w:pPr>
        <w:overflowPunct/>
        <w:textAlignment w:val="auto"/>
        <w:rPr>
          <w:rFonts w:ascii="Calibri" w:hAnsi="Calibri" w:cs="Calibri"/>
          <w:sz w:val="22"/>
          <w:szCs w:val="22"/>
          <w:lang w:val="en-GB"/>
        </w:rPr>
      </w:pPr>
      <w:r w:rsidRPr="00C13CA4">
        <w:rPr>
          <w:rFonts w:ascii="Calibri" w:hAnsi="Calibri" w:cs="Calibri"/>
          <w:sz w:val="22"/>
          <w:szCs w:val="22"/>
          <w:lang w:val="en-GB"/>
        </w:rPr>
        <w:t>SEATS THAT PERMIT DIRECT ACCESS TO EMERGENCY EXITS</w:t>
      </w:r>
    </w:p>
    <w:p w:rsidR="00CA24ED" w:rsidRDefault="00C13CA4" w:rsidP="00383E53">
      <w:pPr>
        <w:overflowPunct/>
        <w:textAlignment w:val="auto"/>
        <w:rPr>
          <w:rFonts w:ascii="Calibri" w:hAnsi="Calibri" w:cs="Calibri"/>
          <w:sz w:val="22"/>
          <w:szCs w:val="22"/>
          <w:lang w:val="en-GB"/>
        </w:rPr>
      </w:pPr>
      <w:r w:rsidRPr="00C13CA4">
        <w:rPr>
          <w:rFonts w:ascii="Calibri" w:hAnsi="Calibri" w:cs="Calibri"/>
          <w:sz w:val="22"/>
          <w:szCs w:val="22"/>
          <w:lang w:val="en-GB"/>
        </w:rPr>
        <w:t>Passengers who occupy seats that permit direct access to emergency exits should appear to be</w:t>
      </w:r>
      <w:r w:rsidR="00383E53">
        <w:rPr>
          <w:rFonts w:ascii="Calibri" w:hAnsi="Calibri" w:cs="Calibri"/>
          <w:sz w:val="22"/>
          <w:szCs w:val="22"/>
          <w:lang w:val="en-GB"/>
        </w:rPr>
        <w:t xml:space="preserve"> </w:t>
      </w:r>
      <w:r w:rsidRPr="00C13CA4">
        <w:rPr>
          <w:rFonts w:ascii="Calibri" w:hAnsi="Calibri" w:cs="Calibri"/>
          <w:sz w:val="22"/>
          <w:szCs w:val="22"/>
          <w:lang w:val="en-GB"/>
        </w:rPr>
        <w:t>reasonably fit, strong and able to assist the rapid evacuation of the aircraft in an emergency after an</w:t>
      </w:r>
      <w:r w:rsidR="00383E53">
        <w:rPr>
          <w:rFonts w:ascii="Calibri" w:hAnsi="Calibri" w:cs="Calibri"/>
          <w:sz w:val="22"/>
          <w:szCs w:val="22"/>
          <w:lang w:val="en-GB"/>
        </w:rPr>
        <w:t xml:space="preserve"> </w:t>
      </w:r>
      <w:r w:rsidRPr="00C13CA4">
        <w:rPr>
          <w:rFonts w:ascii="Calibri" w:hAnsi="Calibri" w:cs="Calibri"/>
          <w:sz w:val="22"/>
          <w:szCs w:val="22"/>
          <w:lang w:val="en-GB"/>
        </w:rPr>
        <w:t>appropriate briefing by the crew.</w:t>
      </w:r>
    </w:p>
    <w:p w:rsidR="00A62856" w:rsidRPr="00C13CA4" w:rsidRDefault="00A62856" w:rsidP="00C13CA4">
      <w:pPr>
        <w:rPr>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9711F" w:rsidTr="0029711F">
        <w:trPr>
          <w:cantSplit/>
        </w:trPr>
        <w:tc>
          <w:tcPr>
            <w:tcW w:w="6237" w:type="dxa"/>
          </w:tcPr>
          <w:p w:rsidR="0029711F" w:rsidRDefault="009A3855" w:rsidP="0029711F">
            <w:pPr>
              <w:tabs>
                <w:tab w:val="left" w:pos="1773"/>
              </w:tabs>
              <w:spacing w:before="120" w:after="60"/>
              <w:rPr>
                <w:b/>
                <w:lang w:val="en-GB"/>
              </w:rPr>
            </w:pPr>
            <w:r>
              <w:rPr>
                <w:b/>
              </w:rPr>
              <w:fldChar w:fldCharType="begin">
                <w:ffData>
                  <w:name w:val="Text9"/>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p w:rsidR="0029711F" w:rsidRDefault="0029711F" w:rsidP="0029711F">
            <w:pPr>
              <w:tabs>
                <w:tab w:val="left" w:pos="2835"/>
                <w:tab w:val="left" w:pos="8080"/>
              </w:tabs>
              <w:spacing w:before="120" w:after="60"/>
              <w:jc w:val="center"/>
              <w:rPr>
                <w:b/>
                <w:sz w:val="20"/>
                <w:lang w:val="en-GB"/>
              </w:rPr>
            </w:pPr>
          </w:p>
        </w:tc>
        <w:tc>
          <w:tcPr>
            <w:tcW w:w="6237" w:type="dxa"/>
          </w:tcPr>
          <w:p w:rsidR="0029711F" w:rsidRDefault="009A3855" w:rsidP="0029711F">
            <w:pPr>
              <w:tabs>
                <w:tab w:val="left" w:pos="2835"/>
                <w:tab w:val="left" w:pos="8080"/>
              </w:tabs>
              <w:spacing w:before="120" w:after="60"/>
              <w:rPr>
                <w:b/>
                <w:lang w:val="en-GB"/>
              </w:rPr>
            </w:pPr>
            <w:r>
              <w:rPr>
                <w:b/>
              </w:rPr>
              <w:fldChar w:fldCharType="begin">
                <w:ffData>
                  <w:name w:val="Text10"/>
                  <w:enabled/>
                  <w:calcOnExit w:val="0"/>
                  <w:textInput/>
                </w:ffData>
              </w:fldChar>
            </w:r>
            <w:r w:rsidR="0029711F">
              <w:rPr>
                <w:b/>
              </w:rPr>
              <w:instrText xml:space="preserve"> FORMTEXT </w:instrText>
            </w:r>
            <w:r>
              <w:rPr>
                <w:b/>
              </w:rPr>
            </w:r>
            <w:r>
              <w:rPr>
                <w:b/>
              </w:rPr>
              <w:fldChar w:fldCharType="separate"/>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sidR="0029711F">
              <w:rPr>
                <w:rFonts w:ascii="Times New Roman" w:hAnsi="Times New Roman"/>
                <w:b/>
                <w:noProof/>
              </w:rPr>
              <w:t> </w:t>
            </w:r>
            <w:r>
              <w:rPr>
                <w:b/>
              </w:rPr>
              <w:fldChar w:fldCharType="end"/>
            </w:r>
          </w:p>
        </w:tc>
        <w:tc>
          <w:tcPr>
            <w:tcW w:w="677" w:type="dxa"/>
          </w:tcPr>
          <w:p w:rsidR="0029711F" w:rsidRDefault="009A3855" w:rsidP="0029711F">
            <w:pPr>
              <w:pStyle w:val="Rubrik8"/>
              <w:rPr>
                <w:sz w:val="28"/>
                <w:lang w:val="en-GB"/>
              </w:rPr>
            </w:pPr>
            <w:r>
              <w:rPr>
                <w:b w:val="0"/>
              </w:rPr>
              <w:fldChar w:fldCharType="begin">
                <w:ffData>
                  <w:name w:val="Text10"/>
                  <w:enabled/>
                  <w:calcOnExit w:val="0"/>
                  <w:textInput/>
                </w:ffData>
              </w:fldChar>
            </w:r>
            <w:r w:rsidR="0029711F">
              <w:rPr>
                <w:b w:val="0"/>
              </w:rPr>
              <w:instrText xml:space="preserve"> FORMTEXT </w:instrText>
            </w:r>
            <w:r>
              <w:rPr>
                <w:b w:val="0"/>
              </w:rPr>
            </w:r>
            <w:r>
              <w:rPr>
                <w:b w:val="0"/>
              </w:rPr>
              <w:fldChar w:fldCharType="separate"/>
            </w:r>
            <w:r w:rsidR="0029711F">
              <w:rPr>
                <w:b w:val="0"/>
                <w:noProof/>
              </w:rPr>
              <w:t> </w:t>
            </w:r>
            <w:r w:rsidR="0029711F">
              <w:rPr>
                <w:b w:val="0"/>
                <w:noProof/>
              </w:rPr>
              <w:t> </w:t>
            </w:r>
            <w:r w:rsidR="0029711F">
              <w:rPr>
                <w:b w:val="0"/>
                <w:noProof/>
              </w:rPr>
              <w:t> </w:t>
            </w:r>
            <w:r w:rsidR="0029711F">
              <w:rPr>
                <w:b w:val="0"/>
                <w:noProof/>
              </w:rPr>
              <w:t> </w:t>
            </w:r>
            <w:r w:rsidR="0029711F">
              <w:rPr>
                <w:b w:val="0"/>
                <w:noProof/>
              </w:rPr>
              <w:t> </w:t>
            </w:r>
            <w:r>
              <w:rPr>
                <w:b w:val="0"/>
              </w:rPr>
              <w:fldChar w:fldCharType="end"/>
            </w:r>
          </w:p>
        </w:tc>
      </w:tr>
    </w:tbl>
    <w:p w:rsidR="00CA24ED" w:rsidRDefault="00CA24ED" w:rsidP="00E35614">
      <w:pPr>
        <w:rPr>
          <w:lang w:val="en-US"/>
        </w:rPr>
      </w:pPr>
    </w:p>
    <w:p w:rsidR="00A62856" w:rsidRDefault="00A62856" w:rsidP="00A62856">
      <w:pPr>
        <w:overflowPunct/>
        <w:textAlignment w:val="auto"/>
        <w:rPr>
          <w:rFonts w:asciiTheme="minorHAnsi" w:hAnsiTheme="minorHAnsi" w:cstheme="minorHAnsi"/>
          <w:b/>
          <w:bCs/>
          <w:sz w:val="22"/>
          <w:szCs w:val="22"/>
          <w:lang w:val="en-GB"/>
        </w:rPr>
      </w:pPr>
      <w:r w:rsidRPr="00A62856">
        <w:rPr>
          <w:rFonts w:asciiTheme="minorHAnsi" w:hAnsiTheme="minorHAnsi" w:cstheme="minorHAnsi"/>
          <w:b/>
          <w:bCs/>
          <w:sz w:val="22"/>
          <w:szCs w:val="22"/>
          <w:highlight w:val="lightGray"/>
          <w:lang w:val="en-GB"/>
        </w:rPr>
        <w:t>GM1 NCC.OP.165 Carriage of passengers</w:t>
      </w:r>
    </w:p>
    <w:p w:rsidR="00383E53" w:rsidRPr="00A62856" w:rsidRDefault="00383E53" w:rsidP="00A62856">
      <w:pPr>
        <w:overflowPunct/>
        <w:textAlignment w:val="auto"/>
        <w:rPr>
          <w:rFonts w:asciiTheme="minorHAnsi" w:hAnsiTheme="minorHAnsi" w:cstheme="minorHAnsi"/>
          <w:b/>
          <w:bCs/>
          <w:sz w:val="22"/>
          <w:szCs w:val="22"/>
          <w:lang w:val="en-GB"/>
        </w:rPr>
      </w:pPr>
    </w:p>
    <w:p w:rsidR="00A62856" w:rsidRPr="00A62856" w:rsidRDefault="00A62856" w:rsidP="00A62856">
      <w:pPr>
        <w:overflowPunct/>
        <w:textAlignment w:val="auto"/>
        <w:rPr>
          <w:rFonts w:ascii="Calibri" w:hAnsi="Calibri" w:cs="Calibri"/>
          <w:sz w:val="22"/>
          <w:szCs w:val="22"/>
          <w:lang w:val="en-GB"/>
        </w:rPr>
      </w:pPr>
      <w:r w:rsidRPr="00A62856">
        <w:rPr>
          <w:rFonts w:ascii="Calibri" w:hAnsi="Calibri" w:cs="Calibri"/>
          <w:sz w:val="22"/>
          <w:szCs w:val="22"/>
          <w:lang w:val="en-GB"/>
        </w:rPr>
        <w:t>MEANING OF DIRECT ACCESS</w:t>
      </w:r>
    </w:p>
    <w:p w:rsidR="0029711F" w:rsidRDefault="00A62856" w:rsidP="00383E53">
      <w:pPr>
        <w:overflowPunct/>
        <w:textAlignment w:val="auto"/>
        <w:rPr>
          <w:rFonts w:ascii="Calibri" w:hAnsi="Calibri" w:cs="Calibri"/>
          <w:sz w:val="22"/>
          <w:szCs w:val="22"/>
          <w:lang w:val="en-GB"/>
        </w:rPr>
      </w:pPr>
      <w:r w:rsidRPr="00A62856">
        <w:rPr>
          <w:rFonts w:ascii="Calibri" w:hAnsi="Calibri" w:cs="Calibri"/>
          <w:sz w:val="22"/>
          <w:szCs w:val="22"/>
          <w:lang w:val="en-GB"/>
        </w:rPr>
        <w:t>‘Direct access’ means a seat from which a passenger can proceed directly to the exit without entering an</w:t>
      </w:r>
      <w:r w:rsidR="00383E53">
        <w:rPr>
          <w:rFonts w:ascii="Calibri" w:hAnsi="Calibri" w:cs="Calibri"/>
          <w:sz w:val="22"/>
          <w:szCs w:val="22"/>
          <w:lang w:val="en-GB"/>
        </w:rPr>
        <w:t xml:space="preserve"> </w:t>
      </w:r>
      <w:r w:rsidRPr="00A62856">
        <w:rPr>
          <w:rFonts w:ascii="Calibri" w:hAnsi="Calibri" w:cs="Calibri"/>
          <w:sz w:val="22"/>
          <w:szCs w:val="22"/>
          <w:lang w:val="en-GB"/>
        </w:rPr>
        <w:t>aisle or passing around an obstruction.</w:t>
      </w:r>
    </w:p>
    <w:p w:rsidR="00A62856" w:rsidRPr="00A62856" w:rsidRDefault="00A62856" w:rsidP="00A62856">
      <w:pPr>
        <w:rPr>
          <w:lang w:val="en-GB"/>
        </w:rPr>
      </w:pPr>
    </w:p>
    <w:p w:rsidR="00A62856" w:rsidRDefault="00A62856" w:rsidP="00E35614">
      <w:pPr>
        <w:rPr>
          <w:lang w:val="en-US"/>
        </w:rPr>
      </w:pPr>
    </w:p>
    <w:p w:rsidR="0029711F" w:rsidRPr="00916C96" w:rsidRDefault="0029711F" w:rsidP="0029711F">
      <w:pPr>
        <w:pStyle w:val="Default"/>
        <w:rPr>
          <w:rFonts w:ascii="Arial" w:hAnsi="Arial" w:cs="Arial"/>
          <w:b/>
          <w:bCs/>
          <w:lang w:val="en-US"/>
        </w:rPr>
      </w:pPr>
      <w:r w:rsidRPr="009F4DE1">
        <w:rPr>
          <w:rFonts w:ascii="Arial" w:hAnsi="Arial" w:cs="Arial"/>
          <w:b/>
          <w:bCs/>
          <w:highlight w:val="cyan"/>
          <w:lang w:val="en-US"/>
        </w:rPr>
        <w:lastRenderedPageBreak/>
        <w:t>NCC.OP.170 Securing of passenger compartment and galley(s)</w:t>
      </w:r>
      <w:r w:rsidRPr="00916C96">
        <w:rPr>
          <w:rFonts w:ascii="Arial" w:hAnsi="Arial" w:cs="Arial"/>
          <w:b/>
          <w:bCs/>
          <w:lang w:val="en-US"/>
        </w:rPr>
        <w:t xml:space="preserve"> </w:t>
      </w:r>
    </w:p>
    <w:p w:rsidR="00916C96" w:rsidRPr="00916C96" w:rsidRDefault="00916C96" w:rsidP="0029711F">
      <w:pPr>
        <w:pStyle w:val="Default"/>
        <w:rPr>
          <w:rFonts w:ascii="Arial" w:hAnsi="Arial" w:cs="Arial"/>
          <w:lang w:val="en-US"/>
        </w:rPr>
      </w:pPr>
    </w:p>
    <w:p w:rsidR="0029711F" w:rsidRPr="00916C96" w:rsidRDefault="0029711F" w:rsidP="0029711F">
      <w:pPr>
        <w:pStyle w:val="Default"/>
        <w:rPr>
          <w:rFonts w:ascii="Arial" w:hAnsi="Arial" w:cs="Arial"/>
          <w:lang w:val="en-US"/>
        </w:rPr>
      </w:pPr>
      <w:r w:rsidRPr="00916C96">
        <w:rPr>
          <w:rFonts w:ascii="Arial" w:hAnsi="Arial" w:cs="Arial"/>
          <w:lang w:val="en-US"/>
        </w:rPr>
        <w:t xml:space="preserve">The pilot-in-command shall ensure that: </w:t>
      </w:r>
    </w:p>
    <w:p w:rsidR="0029711F" w:rsidRDefault="0029711F" w:rsidP="0029711F">
      <w:pPr>
        <w:pStyle w:val="Default"/>
        <w:rPr>
          <w:rFonts w:ascii="Arial" w:hAnsi="Arial" w:cs="Arial"/>
          <w:lang w:val="en-US"/>
        </w:rPr>
      </w:pPr>
      <w:r w:rsidRPr="00916C96">
        <w:rPr>
          <w:rFonts w:ascii="Arial" w:hAnsi="Arial" w:cs="Arial"/>
          <w:lang w:val="en-US"/>
        </w:rPr>
        <w:t xml:space="preserve">(a) before taxiing, take-off and landing, all exits and escape paths are unobstructed; and </w:t>
      </w:r>
    </w:p>
    <w:p w:rsidR="00556FD8" w:rsidRDefault="00556FD8"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56FD8" w:rsidTr="00556FD8">
        <w:trPr>
          <w:cantSplit/>
        </w:trPr>
        <w:tc>
          <w:tcPr>
            <w:tcW w:w="6237" w:type="dxa"/>
          </w:tcPr>
          <w:p w:rsidR="00556FD8" w:rsidRDefault="009A3855" w:rsidP="00556FD8">
            <w:pPr>
              <w:tabs>
                <w:tab w:val="left" w:pos="1773"/>
              </w:tabs>
              <w:spacing w:before="120" w:after="60"/>
              <w:rPr>
                <w:b/>
                <w:lang w:val="en-GB"/>
              </w:rPr>
            </w:pPr>
            <w:r>
              <w:rPr>
                <w:b/>
              </w:rPr>
              <w:fldChar w:fldCharType="begin">
                <w:ffData>
                  <w:name w:val="Text9"/>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p w:rsidR="00556FD8" w:rsidRDefault="00556FD8" w:rsidP="00556FD8">
            <w:pPr>
              <w:tabs>
                <w:tab w:val="left" w:pos="2835"/>
                <w:tab w:val="left" w:pos="8080"/>
              </w:tabs>
              <w:spacing w:before="120" w:after="60"/>
              <w:jc w:val="center"/>
              <w:rPr>
                <w:b/>
                <w:sz w:val="20"/>
                <w:lang w:val="en-GB"/>
              </w:rPr>
            </w:pPr>
          </w:p>
        </w:tc>
        <w:tc>
          <w:tcPr>
            <w:tcW w:w="6237" w:type="dxa"/>
          </w:tcPr>
          <w:p w:rsidR="00556FD8" w:rsidRDefault="009A3855" w:rsidP="00556FD8">
            <w:pPr>
              <w:tabs>
                <w:tab w:val="left" w:pos="2835"/>
                <w:tab w:val="left" w:pos="8080"/>
              </w:tabs>
              <w:spacing w:before="120" w:after="60"/>
              <w:rPr>
                <w:b/>
                <w:lang w:val="en-GB"/>
              </w:rPr>
            </w:pPr>
            <w:r>
              <w:rPr>
                <w:b/>
              </w:rPr>
              <w:fldChar w:fldCharType="begin">
                <w:ffData>
                  <w:name w:val="Text10"/>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tc>
        <w:tc>
          <w:tcPr>
            <w:tcW w:w="677" w:type="dxa"/>
          </w:tcPr>
          <w:p w:rsidR="00556FD8" w:rsidRDefault="009A3855" w:rsidP="00556FD8">
            <w:pPr>
              <w:pStyle w:val="Rubrik8"/>
              <w:rPr>
                <w:sz w:val="28"/>
                <w:lang w:val="en-GB"/>
              </w:rPr>
            </w:pPr>
            <w:r>
              <w:rPr>
                <w:b w:val="0"/>
              </w:rPr>
              <w:fldChar w:fldCharType="begin">
                <w:ffData>
                  <w:name w:val="Text10"/>
                  <w:enabled/>
                  <w:calcOnExit w:val="0"/>
                  <w:textInput/>
                </w:ffData>
              </w:fldChar>
            </w:r>
            <w:r w:rsidR="00556FD8">
              <w:rPr>
                <w:b w:val="0"/>
              </w:rPr>
              <w:instrText xml:space="preserve"> FORMTEXT </w:instrText>
            </w:r>
            <w:r>
              <w:rPr>
                <w:b w:val="0"/>
              </w:rPr>
            </w:r>
            <w:r>
              <w:rPr>
                <w:b w:val="0"/>
              </w:rPr>
              <w:fldChar w:fldCharType="separate"/>
            </w:r>
            <w:r w:rsidR="00556FD8">
              <w:rPr>
                <w:b w:val="0"/>
                <w:noProof/>
              </w:rPr>
              <w:t> </w:t>
            </w:r>
            <w:r w:rsidR="00556FD8">
              <w:rPr>
                <w:b w:val="0"/>
                <w:noProof/>
              </w:rPr>
              <w:t> </w:t>
            </w:r>
            <w:r w:rsidR="00556FD8">
              <w:rPr>
                <w:b w:val="0"/>
                <w:noProof/>
              </w:rPr>
              <w:t> </w:t>
            </w:r>
            <w:r w:rsidR="00556FD8">
              <w:rPr>
                <w:b w:val="0"/>
                <w:noProof/>
              </w:rPr>
              <w:t> </w:t>
            </w:r>
            <w:r w:rsidR="00556FD8">
              <w:rPr>
                <w:b w:val="0"/>
                <w:noProof/>
              </w:rPr>
              <w:t> </w:t>
            </w:r>
            <w:r>
              <w:rPr>
                <w:b w:val="0"/>
              </w:rPr>
              <w:fldChar w:fldCharType="end"/>
            </w:r>
          </w:p>
        </w:tc>
      </w:tr>
    </w:tbl>
    <w:p w:rsidR="00556FD8" w:rsidRDefault="00556FD8"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(b) before take-off and landing, and whenever deemed necessary in the interest of safety, all equipment and baggage are properly secured. </w:t>
      </w:r>
    </w:p>
    <w:p w:rsidR="00916C96" w:rsidRDefault="00916C9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6C96" w:rsidTr="00916C96">
        <w:trPr>
          <w:cantSplit/>
        </w:trPr>
        <w:tc>
          <w:tcPr>
            <w:tcW w:w="6237" w:type="dxa"/>
          </w:tcPr>
          <w:p w:rsidR="00916C96" w:rsidRDefault="009A3855" w:rsidP="00916C96">
            <w:pPr>
              <w:tabs>
                <w:tab w:val="left" w:pos="1773"/>
              </w:tabs>
              <w:spacing w:before="120" w:after="60"/>
              <w:rPr>
                <w:b/>
                <w:lang w:val="en-GB"/>
              </w:rPr>
            </w:pPr>
            <w:r>
              <w:rPr>
                <w:b/>
              </w:rPr>
              <w:fldChar w:fldCharType="begin">
                <w:ffData>
                  <w:name w:val="Text9"/>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p w:rsidR="00916C96" w:rsidRDefault="00916C96" w:rsidP="00916C96">
            <w:pPr>
              <w:tabs>
                <w:tab w:val="left" w:pos="2835"/>
                <w:tab w:val="left" w:pos="8080"/>
              </w:tabs>
              <w:spacing w:before="120" w:after="60"/>
              <w:jc w:val="center"/>
              <w:rPr>
                <w:b/>
                <w:sz w:val="20"/>
                <w:lang w:val="en-GB"/>
              </w:rPr>
            </w:pPr>
          </w:p>
        </w:tc>
        <w:tc>
          <w:tcPr>
            <w:tcW w:w="6237" w:type="dxa"/>
          </w:tcPr>
          <w:p w:rsidR="00916C96" w:rsidRDefault="009A3855" w:rsidP="00916C96">
            <w:pPr>
              <w:tabs>
                <w:tab w:val="left" w:pos="2835"/>
                <w:tab w:val="left" w:pos="8080"/>
              </w:tabs>
              <w:spacing w:before="120" w:after="60"/>
              <w:rPr>
                <w:b/>
                <w:lang w:val="en-GB"/>
              </w:rPr>
            </w:pPr>
            <w:r>
              <w:rPr>
                <w:b/>
              </w:rPr>
              <w:fldChar w:fldCharType="begin">
                <w:ffData>
                  <w:name w:val="Text10"/>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tc>
        <w:tc>
          <w:tcPr>
            <w:tcW w:w="677" w:type="dxa"/>
          </w:tcPr>
          <w:p w:rsidR="00916C96" w:rsidRDefault="009A3855" w:rsidP="00916C96">
            <w:pPr>
              <w:pStyle w:val="Rubrik8"/>
              <w:rPr>
                <w:sz w:val="28"/>
                <w:lang w:val="en-GB"/>
              </w:rPr>
            </w:pPr>
            <w:r>
              <w:rPr>
                <w:b w:val="0"/>
              </w:rPr>
              <w:fldChar w:fldCharType="begin">
                <w:ffData>
                  <w:name w:val="Text10"/>
                  <w:enabled/>
                  <w:calcOnExit w:val="0"/>
                  <w:textInput/>
                </w:ffData>
              </w:fldChar>
            </w:r>
            <w:r w:rsidR="00916C96">
              <w:rPr>
                <w:b w:val="0"/>
              </w:rPr>
              <w:instrText xml:space="preserve"> FORMTEXT </w:instrText>
            </w:r>
            <w:r>
              <w:rPr>
                <w:b w:val="0"/>
              </w:rPr>
            </w:r>
            <w:r>
              <w:rPr>
                <w:b w:val="0"/>
              </w:rPr>
              <w:fldChar w:fldCharType="separate"/>
            </w:r>
            <w:r w:rsidR="00916C96">
              <w:rPr>
                <w:b w:val="0"/>
                <w:noProof/>
              </w:rPr>
              <w:t> </w:t>
            </w:r>
            <w:r w:rsidR="00916C96">
              <w:rPr>
                <w:b w:val="0"/>
                <w:noProof/>
              </w:rPr>
              <w:t> </w:t>
            </w:r>
            <w:r w:rsidR="00916C96">
              <w:rPr>
                <w:b w:val="0"/>
                <w:noProof/>
              </w:rPr>
              <w:t> </w:t>
            </w:r>
            <w:r w:rsidR="00916C96">
              <w:rPr>
                <w:b w:val="0"/>
                <w:noProof/>
              </w:rPr>
              <w:t> </w:t>
            </w:r>
            <w:r w:rsidR="00916C96">
              <w:rPr>
                <w:b w:val="0"/>
                <w:noProof/>
              </w:rPr>
              <w:t> </w:t>
            </w:r>
            <w:r>
              <w:rPr>
                <w:b w:val="0"/>
              </w:rPr>
              <w:fldChar w:fldCharType="end"/>
            </w:r>
          </w:p>
        </w:tc>
      </w:tr>
    </w:tbl>
    <w:p w:rsidR="00916C96" w:rsidRDefault="00916C96"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F4DE1">
        <w:rPr>
          <w:rFonts w:ascii="Arial" w:hAnsi="Arial" w:cs="Arial"/>
          <w:b/>
          <w:bCs/>
          <w:highlight w:val="cyan"/>
          <w:lang w:val="en-US"/>
        </w:rPr>
        <w:t>NCC.OP.175 Smoking on board</w:t>
      </w:r>
      <w:r w:rsidRPr="00916C96">
        <w:rPr>
          <w:rFonts w:ascii="Arial" w:hAnsi="Arial" w:cs="Arial"/>
          <w:lang w:val="en-US"/>
        </w:rPr>
        <w:t xml:space="preserve"> </w:t>
      </w:r>
    </w:p>
    <w:p w:rsidR="00916C96" w:rsidRPr="00916C96" w:rsidRDefault="00916C96" w:rsidP="0029711F">
      <w:pPr>
        <w:pStyle w:val="Default"/>
        <w:rPr>
          <w:rFonts w:ascii="Arial" w:hAnsi="Arial" w:cs="Arial"/>
          <w:lang w:val="en-US"/>
        </w:rPr>
      </w:pPr>
    </w:p>
    <w:p w:rsidR="0029711F" w:rsidRPr="00916C96" w:rsidRDefault="0029711F" w:rsidP="0029711F">
      <w:pPr>
        <w:pStyle w:val="Default"/>
        <w:rPr>
          <w:rFonts w:ascii="Arial" w:hAnsi="Arial" w:cs="Arial"/>
          <w:lang w:val="en-US"/>
        </w:rPr>
      </w:pPr>
      <w:r w:rsidRPr="00916C96">
        <w:rPr>
          <w:rFonts w:ascii="Arial" w:hAnsi="Arial" w:cs="Arial"/>
          <w:lang w:val="en-US"/>
        </w:rPr>
        <w:t xml:space="preserve">The pilot-in-command shall not allow smoking on board: </w:t>
      </w:r>
    </w:p>
    <w:p w:rsidR="0029711F" w:rsidRDefault="0029711F" w:rsidP="0029711F">
      <w:pPr>
        <w:pStyle w:val="Default"/>
        <w:rPr>
          <w:rFonts w:ascii="Arial" w:hAnsi="Arial" w:cs="Arial"/>
          <w:lang w:val="en-US"/>
        </w:rPr>
      </w:pPr>
      <w:r w:rsidRPr="00916C96">
        <w:rPr>
          <w:rFonts w:ascii="Arial" w:hAnsi="Arial" w:cs="Arial"/>
          <w:lang w:val="en-US"/>
        </w:rPr>
        <w:t xml:space="preserve">(a) whenever considered necessary in the interest of safety;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(b) during refuelling of the aircraft; </w:t>
      </w:r>
    </w:p>
    <w:p w:rsidR="00556FD8" w:rsidRDefault="00556FD8"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56FD8" w:rsidTr="00556FD8">
        <w:trPr>
          <w:cantSplit/>
        </w:trPr>
        <w:tc>
          <w:tcPr>
            <w:tcW w:w="6237" w:type="dxa"/>
          </w:tcPr>
          <w:p w:rsidR="00556FD8" w:rsidRDefault="009A3855" w:rsidP="00556FD8">
            <w:pPr>
              <w:tabs>
                <w:tab w:val="left" w:pos="1773"/>
              </w:tabs>
              <w:spacing w:before="120" w:after="60"/>
              <w:rPr>
                <w:b/>
                <w:lang w:val="en-GB"/>
              </w:rPr>
            </w:pPr>
            <w:r>
              <w:rPr>
                <w:b/>
              </w:rPr>
              <w:fldChar w:fldCharType="begin">
                <w:ffData>
                  <w:name w:val="Text9"/>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p w:rsidR="00556FD8" w:rsidRDefault="00556FD8" w:rsidP="00556FD8">
            <w:pPr>
              <w:tabs>
                <w:tab w:val="left" w:pos="2835"/>
                <w:tab w:val="left" w:pos="8080"/>
              </w:tabs>
              <w:spacing w:before="120" w:after="60"/>
              <w:jc w:val="center"/>
              <w:rPr>
                <w:b/>
                <w:sz w:val="20"/>
                <w:lang w:val="en-GB"/>
              </w:rPr>
            </w:pPr>
          </w:p>
        </w:tc>
        <w:tc>
          <w:tcPr>
            <w:tcW w:w="6237" w:type="dxa"/>
          </w:tcPr>
          <w:p w:rsidR="00556FD8" w:rsidRDefault="009A3855" w:rsidP="00556FD8">
            <w:pPr>
              <w:tabs>
                <w:tab w:val="left" w:pos="2835"/>
                <w:tab w:val="left" w:pos="8080"/>
              </w:tabs>
              <w:spacing w:before="120" w:after="60"/>
              <w:rPr>
                <w:b/>
                <w:lang w:val="en-GB"/>
              </w:rPr>
            </w:pPr>
            <w:r>
              <w:rPr>
                <w:b/>
              </w:rPr>
              <w:fldChar w:fldCharType="begin">
                <w:ffData>
                  <w:name w:val="Text10"/>
                  <w:enabled/>
                  <w:calcOnExit w:val="0"/>
                  <w:textInput/>
                </w:ffData>
              </w:fldChar>
            </w:r>
            <w:r w:rsidR="00556FD8">
              <w:rPr>
                <w:b/>
              </w:rPr>
              <w:instrText xml:space="preserve"> FORMTEXT </w:instrText>
            </w:r>
            <w:r>
              <w:rPr>
                <w:b/>
              </w:rPr>
            </w:r>
            <w:r>
              <w:rPr>
                <w:b/>
              </w:rPr>
              <w:fldChar w:fldCharType="separate"/>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sidR="00556FD8">
              <w:rPr>
                <w:rFonts w:ascii="Times New Roman" w:hAnsi="Times New Roman"/>
                <w:b/>
                <w:noProof/>
              </w:rPr>
              <w:t> </w:t>
            </w:r>
            <w:r>
              <w:rPr>
                <w:b/>
              </w:rPr>
              <w:fldChar w:fldCharType="end"/>
            </w:r>
          </w:p>
        </w:tc>
        <w:tc>
          <w:tcPr>
            <w:tcW w:w="677" w:type="dxa"/>
          </w:tcPr>
          <w:p w:rsidR="00556FD8" w:rsidRDefault="009A3855" w:rsidP="00556FD8">
            <w:pPr>
              <w:pStyle w:val="Rubrik8"/>
              <w:rPr>
                <w:sz w:val="28"/>
                <w:lang w:val="en-GB"/>
              </w:rPr>
            </w:pPr>
            <w:r>
              <w:rPr>
                <w:b w:val="0"/>
              </w:rPr>
              <w:fldChar w:fldCharType="begin">
                <w:ffData>
                  <w:name w:val="Text10"/>
                  <w:enabled/>
                  <w:calcOnExit w:val="0"/>
                  <w:textInput/>
                </w:ffData>
              </w:fldChar>
            </w:r>
            <w:r w:rsidR="00556FD8">
              <w:rPr>
                <w:b w:val="0"/>
              </w:rPr>
              <w:instrText xml:space="preserve"> FORMTEXT </w:instrText>
            </w:r>
            <w:r>
              <w:rPr>
                <w:b w:val="0"/>
              </w:rPr>
            </w:r>
            <w:r>
              <w:rPr>
                <w:b w:val="0"/>
              </w:rPr>
              <w:fldChar w:fldCharType="separate"/>
            </w:r>
            <w:r w:rsidR="00556FD8">
              <w:rPr>
                <w:b w:val="0"/>
                <w:noProof/>
              </w:rPr>
              <w:t> </w:t>
            </w:r>
            <w:r w:rsidR="00556FD8">
              <w:rPr>
                <w:b w:val="0"/>
                <w:noProof/>
              </w:rPr>
              <w:t> </w:t>
            </w:r>
            <w:r w:rsidR="00556FD8">
              <w:rPr>
                <w:b w:val="0"/>
                <w:noProof/>
              </w:rPr>
              <w:t> </w:t>
            </w:r>
            <w:r w:rsidR="00556FD8">
              <w:rPr>
                <w:b w:val="0"/>
                <w:noProof/>
              </w:rPr>
              <w:t> </w:t>
            </w:r>
            <w:r w:rsidR="00556FD8">
              <w:rPr>
                <w:b w:val="0"/>
                <w:noProof/>
              </w:rPr>
              <w:t> </w:t>
            </w:r>
            <w:r>
              <w:rPr>
                <w:b w:val="0"/>
              </w:rPr>
              <w:fldChar w:fldCharType="end"/>
            </w:r>
          </w:p>
        </w:tc>
      </w:tr>
    </w:tbl>
    <w:p w:rsidR="00556FD8" w:rsidRDefault="00556FD8"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lastRenderedPageBreak/>
        <w:t xml:space="preserve">(c) while the aircraft is on the surface unless the operator has determined procedures to mitigate the risks during ground operations;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(d) outside designated smoking areas, in the aisle(s) and lavatory(ies);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(e) in cargo compartments and/or other areas where cargo is carried that is not stored in flame-resistant containers or covered by flame-resistant canvas; and </w:t>
      </w:r>
    </w:p>
    <w:p w:rsidR="00916C96" w:rsidRPr="00916C96" w:rsidRDefault="00916C96" w:rsidP="0029711F">
      <w:pPr>
        <w:pStyle w:val="Default"/>
        <w:rPr>
          <w:rFonts w:ascii="Arial" w:hAnsi="Arial" w:cs="Arial"/>
          <w:lang w:val="en-US"/>
        </w:rPr>
      </w:pPr>
    </w:p>
    <w:p w:rsidR="0029711F" w:rsidRPr="00916C96" w:rsidRDefault="0029711F" w:rsidP="00916C96">
      <w:pPr>
        <w:pStyle w:val="Default"/>
        <w:rPr>
          <w:rFonts w:ascii="Arial" w:hAnsi="Arial" w:cs="Arial"/>
          <w:lang w:val="en-US"/>
        </w:rPr>
      </w:pPr>
      <w:r w:rsidRPr="00916C96">
        <w:rPr>
          <w:rFonts w:ascii="Arial" w:hAnsi="Arial" w:cs="Arial"/>
          <w:lang w:val="en-US"/>
        </w:rPr>
        <w:t>(f) in those areas of the passenger compartments where oxygen is being supplied.</w:t>
      </w:r>
    </w:p>
    <w:p w:rsidR="0029711F" w:rsidRPr="00916C96" w:rsidRDefault="0029711F" w:rsidP="00916C9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6C96" w:rsidTr="00916C96">
        <w:trPr>
          <w:cantSplit/>
        </w:trPr>
        <w:tc>
          <w:tcPr>
            <w:tcW w:w="6237" w:type="dxa"/>
          </w:tcPr>
          <w:p w:rsidR="00916C96" w:rsidRDefault="009A3855" w:rsidP="00916C96">
            <w:pPr>
              <w:tabs>
                <w:tab w:val="left" w:pos="1773"/>
              </w:tabs>
              <w:spacing w:before="120" w:after="60"/>
              <w:rPr>
                <w:b/>
                <w:lang w:val="en-GB"/>
              </w:rPr>
            </w:pPr>
            <w:r>
              <w:rPr>
                <w:b/>
              </w:rPr>
              <w:fldChar w:fldCharType="begin">
                <w:ffData>
                  <w:name w:val="Text9"/>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p w:rsidR="00916C96" w:rsidRDefault="00916C96" w:rsidP="00916C96">
            <w:pPr>
              <w:tabs>
                <w:tab w:val="left" w:pos="2835"/>
                <w:tab w:val="left" w:pos="8080"/>
              </w:tabs>
              <w:spacing w:before="120" w:after="60"/>
              <w:jc w:val="center"/>
              <w:rPr>
                <w:b/>
                <w:sz w:val="20"/>
                <w:lang w:val="en-GB"/>
              </w:rPr>
            </w:pPr>
          </w:p>
        </w:tc>
        <w:tc>
          <w:tcPr>
            <w:tcW w:w="6237" w:type="dxa"/>
          </w:tcPr>
          <w:p w:rsidR="00916C96" w:rsidRDefault="009A3855" w:rsidP="00916C96">
            <w:pPr>
              <w:tabs>
                <w:tab w:val="left" w:pos="2835"/>
                <w:tab w:val="left" w:pos="8080"/>
              </w:tabs>
              <w:spacing w:before="120" w:after="60"/>
              <w:rPr>
                <w:b/>
                <w:lang w:val="en-GB"/>
              </w:rPr>
            </w:pPr>
            <w:r>
              <w:rPr>
                <w:b/>
              </w:rPr>
              <w:fldChar w:fldCharType="begin">
                <w:ffData>
                  <w:name w:val="Text10"/>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tc>
        <w:tc>
          <w:tcPr>
            <w:tcW w:w="677" w:type="dxa"/>
          </w:tcPr>
          <w:p w:rsidR="00916C96" w:rsidRDefault="009A3855" w:rsidP="00916C96">
            <w:pPr>
              <w:pStyle w:val="Rubrik8"/>
              <w:rPr>
                <w:sz w:val="28"/>
                <w:lang w:val="en-GB"/>
              </w:rPr>
            </w:pPr>
            <w:r>
              <w:rPr>
                <w:b w:val="0"/>
              </w:rPr>
              <w:fldChar w:fldCharType="begin">
                <w:ffData>
                  <w:name w:val="Text10"/>
                  <w:enabled/>
                  <w:calcOnExit w:val="0"/>
                  <w:textInput/>
                </w:ffData>
              </w:fldChar>
            </w:r>
            <w:r w:rsidR="00916C96">
              <w:rPr>
                <w:b w:val="0"/>
              </w:rPr>
              <w:instrText xml:space="preserve"> FORMTEXT </w:instrText>
            </w:r>
            <w:r>
              <w:rPr>
                <w:b w:val="0"/>
              </w:rPr>
            </w:r>
            <w:r>
              <w:rPr>
                <w:b w:val="0"/>
              </w:rPr>
              <w:fldChar w:fldCharType="separate"/>
            </w:r>
            <w:r w:rsidR="00916C96">
              <w:rPr>
                <w:b w:val="0"/>
                <w:noProof/>
              </w:rPr>
              <w:t> </w:t>
            </w:r>
            <w:r w:rsidR="00916C96">
              <w:rPr>
                <w:b w:val="0"/>
                <w:noProof/>
              </w:rPr>
              <w:t> </w:t>
            </w:r>
            <w:r w:rsidR="00916C96">
              <w:rPr>
                <w:b w:val="0"/>
                <w:noProof/>
              </w:rPr>
              <w:t> </w:t>
            </w:r>
            <w:r w:rsidR="00916C96">
              <w:rPr>
                <w:b w:val="0"/>
                <w:noProof/>
              </w:rPr>
              <w:t> </w:t>
            </w:r>
            <w:r w:rsidR="00916C96">
              <w:rPr>
                <w:b w:val="0"/>
                <w:noProof/>
              </w:rPr>
              <w:t> </w:t>
            </w:r>
            <w:r>
              <w:rPr>
                <w:b w:val="0"/>
              </w:rPr>
              <w:fldChar w:fldCharType="end"/>
            </w:r>
          </w:p>
        </w:tc>
      </w:tr>
    </w:tbl>
    <w:p w:rsidR="0029711F" w:rsidRDefault="0029711F" w:rsidP="00916C96">
      <w:pPr>
        <w:pStyle w:val="Default"/>
        <w:rPr>
          <w:rFonts w:ascii="Arial" w:hAnsi="Arial" w:cs="Arial"/>
          <w:lang w:val="en-US"/>
        </w:rPr>
      </w:pPr>
    </w:p>
    <w:p w:rsidR="00916C96" w:rsidRDefault="00916C96" w:rsidP="00916C96">
      <w:pPr>
        <w:pStyle w:val="Default"/>
        <w:rPr>
          <w:rFonts w:ascii="Arial" w:hAnsi="Arial" w:cs="Arial"/>
          <w:lang w:val="en-US"/>
        </w:rPr>
      </w:pPr>
    </w:p>
    <w:p w:rsidR="00916C96" w:rsidRDefault="00916C96" w:rsidP="00916C96">
      <w:pPr>
        <w:pStyle w:val="Default"/>
        <w:rPr>
          <w:rFonts w:ascii="Arial" w:hAnsi="Arial" w:cs="Arial"/>
          <w:lang w:val="en-US"/>
        </w:rPr>
      </w:pPr>
    </w:p>
    <w:p w:rsidR="00556FD8" w:rsidRDefault="00556FD8" w:rsidP="00916C96">
      <w:pPr>
        <w:pStyle w:val="Default"/>
        <w:rPr>
          <w:rFonts w:ascii="Arial" w:hAnsi="Arial" w:cs="Arial"/>
          <w:lang w:val="en-US"/>
        </w:rPr>
      </w:pPr>
    </w:p>
    <w:p w:rsidR="00916C96" w:rsidRPr="00916C96" w:rsidRDefault="00916C96" w:rsidP="00916C96">
      <w:pPr>
        <w:pStyle w:val="Default"/>
        <w:rPr>
          <w:rFonts w:ascii="Arial" w:hAnsi="Arial" w:cs="Arial"/>
          <w:lang w:val="en-US"/>
        </w:rPr>
      </w:pPr>
    </w:p>
    <w:p w:rsidR="0029711F" w:rsidRDefault="0029711F" w:rsidP="0029711F">
      <w:pPr>
        <w:pStyle w:val="Default"/>
        <w:rPr>
          <w:rFonts w:ascii="Arial" w:hAnsi="Arial" w:cs="Arial"/>
          <w:lang w:val="en-US"/>
        </w:rPr>
      </w:pPr>
      <w:r w:rsidRPr="009F4DE1">
        <w:rPr>
          <w:rFonts w:ascii="Arial" w:hAnsi="Arial" w:cs="Arial"/>
          <w:b/>
          <w:bCs/>
          <w:highlight w:val="cyan"/>
          <w:lang w:val="en-US"/>
        </w:rPr>
        <w:t>NCC.OP.180 Meteorological conditions</w:t>
      </w:r>
      <w:r w:rsidRPr="00916C96">
        <w:rPr>
          <w:rFonts w:ascii="Arial" w:hAnsi="Arial" w:cs="Arial"/>
          <w:lang w:val="en-US"/>
        </w:rPr>
        <w:t xml:space="preserve">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(a) The pilot-in-command shall only commence or continue a VFR flight if the latest available meteorological information indicates that the weather conditions along the route and at the intended destination at the estimated time of use will be at or above the applicable VFR operating minima. </w:t>
      </w:r>
    </w:p>
    <w:p w:rsidR="009F2F36" w:rsidRDefault="009F2F3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F2F36" w:rsidTr="009F2F36">
        <w:trPr>
          <w:cantSplit/>
        </w:trPr>
        <w:tc>
          <w:tcPr>
            <w:tcW w:w="6237" w:type="dxa"/>
          </w:tcPr>
          <w:p w:rsidR="009F2F36" w:rsidRDefault="009A3855" w:rsidP="009F2F36">
            <w:pPr>
              <w:tabs>
                <w:tab w:val="left" w:pos="1773"/>
              </w:tabs>
              <w:spacing w:before="120" w:after="60"/>
              <w:rPr>
                <w:b/>
                <w:lang w:val="en-GB"/>
              </w:rPr>
            </w:pPr>
            <w:r>
              <w:rPr>
                <w:b/>
              </w:rPr>
              <w:fldChar w:fldCharType="begin">
                <w:ffData>
                  <w:name w:val="Text9"/>
                  <w:enabled/>
                  <w:calcOnExit w:val="0"/>
                  <w:textInput/>
                </w:ffData>
              </w:fldChar>
            </w:r>
            <w:r w:rsidR="009F2F36">
              <w:rPr>
                <w:b/>
              </w:rPr>
              <w:instrText xml:space="preserve"> FORMTEXT </w:instrText>
            </w:r>
            <w:r>
              <w:rPr>
                <w:b/>
              </w:rPr>
            </w:r>
            <w:r>
              <w:rPr>
                <w:b/>
              </w:rPr>
              <w:fldChar w:fldCharType="separate"/>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Pr>
                <w:b/>
              </w:rPr>
              <w:fldChar w:fldCharType="end"/>
            </w:r>
          </w:p>
          <w:p w:rsidR="009F2F36" w:rsidRDefault="009F2F36" w:rsidP="009F2F36">
            <w:pPr>
              <w:tabs>
                <w:tab w:val="left" w:pos="2835"/>
                <w:tab w:val="left" w:pos="8080"/>
              </w:tabs>
              <w:spacing w:before="120" w:after="60"/>
              <w:jc w:val="center"/>
              <w:rPr>
                <w:b/>
                <w:sz w:val="20"/>
                <w:lang w:val="en-GB"/>
              </w:rPr>
            </w:pPr>
          </w:p>
        </w:tc>
        <w:tc>
          <w:tcPr>
            <w:tcW w:w="6237" w:type="dxa"/>
          </w:tcPr>
          <w:p w:rsidR="009F2F36" w:rsidRDefault="009A3855" w:rsidP="009F2F36">
            <w:pPr>
              <w:tabs>
                <w:tab w:val="left" w:pos="2835"/>
                <w:tab w:val="left" w:pos="8080"/>
              </w:tabs>
              <w:spacing w:before="120" w:after="60"/>
              <w:rPr>
                <w:b/>
                <w:lang w:val="en-GB"/>
              </w:rPr>
            </w:pPr>
            <w:r>
              <w:rPr>
                <w:b/>
              </w:rPr>
              <w:fldChar w:fldCharType="begin">
                <w:ffData>
                  <w:name w:val="Text10"/>
                  <w:enabled/>
                  <w:calcOnExit w:val="0"/>
                  <w:textInput/>
                </w:ffData>
              </w:fldChar>
            </w:r>
            <w:r w:rsidR="009F2F36">
              <w:rPr>
                <w:b/>
              </w:rPr>
              <w:instrText xml:space="preserve"> FORMTEXT </w:instrText>
            </w:r>
            <w:r>
              <w:rPr>
                <w:b/>
              </w:rPr>
            </w:r>
            <w:r>
              <w:rPr>
                <w:b/>
              </w:rPr>
              <w:fldChar w:fldCharType="separate"/>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Pr>
                <w:b/>
              </w:rPr>
              <w:fldChar w:fldCharType="end"/>
            </w:r>
          </w:p>
        </w:tc>
        <w:tc>
          <w:tcPr>
            <w:tcW w:w="677" w:type="dxa"/>
          </w:tcPr>
          <w:p w:rsidR="009F2F36" w:rsidRDefault="009A3855" w:rsidP="009F2F36">
            <w:pPr>
              <w:pStyle w:val="Rubrik8"/>
              <w:rPr>
                <w:sz w:val="28"/>
                <w:lang w:val="en-GB"/>
              </w:rPr>
            </w:pPr>
            <w:r>
              <w:rPr>
                <w:b w:val="0"/>
              </w:rPr>
              <w:fldChar w:fldCharType="begin">
                <w:ffData>
                  <w:name w:val="Text10"/>
                  <w:enabled/>
                  <w:calcOnExit w:val="0"/>
                  <w:textInput/>
                </w:ffData>
              </w:fldChar>
            </w:r>
            <w:r w:rsidR="009F2F36">
              <w:rPr>
                <w:b w:val="0"/>
              </w:rPr>
              <w:instrText xml:space="preserve"> FORMTEXT </w:instrText>
            </w:r>
            <w:r>
              <w:rPr>
                <w:b w:val="0"/>
              </w:rPr>
            </w:r>
            <w:r>
              <w:rPr>
                <w:b w:val="0"/>
              </w:rPr>
              <w:fldChar w:fldCharType="separate"/>
            </w:r>
            <w:r w:rsidR="009F2F36">
              <w:rPr>
                <w:b w:val="0"/>
                <w:noProof/>
              </w:rPr>
              <w:t> </w:t>
            </w:r>
            <w:r w:rsidR="009F2F36">
              <w:rPr>
                <w:b w:val="0"/>
                <w:noProof/>
              </w:rPr>
              <w:t> </w:t>
            </w:r>
            <w:r w:rsidR="009F2F36">
              <w:rPr>
                <w:b w:val="0"/>
                <w:noProof/>
              </w:rPr>
              <w:t> </w:t>
            </w:r>
            <w:r w:rsidR="009F2F36">
              <w:rPr>
                <w:b w:val="0"/>
                <w:noProof/>
              </w:rPr>
              <w:t> </w:t>
            </w:r>
            <w:r w:rsidR="009F2F36">
              <w:rPr>
                <w:b w:val="0"/>
                <w:noProof/>
              </w:rPr>
              <w:t> </w:t>
            </w:r>
            <w:r>
              <w:rPr>
                <w:b w:val="0"/>
              </w:rPr>
              <w:fldChar w:fldCharType="end"/>
            </w:r>
          </w:p>
        </w:tc>
      </w:tr>
    </w:tbl>
    <w:p w:rsidR="009F2F36" w:rsidRDefault="009F2F36"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lastRenderedPageBreak/>
        <w:t xml:space="preserve">(b) The pilot-in-command shall only commence or continue an IFR flight towards the planned destination aerodrome if the latest available meteorological information indicates that, at the estimated time of arrival, the weather conditions at the destination or at least one destination alternate aerodrome are at or above the applicable aerodrome operating minima. </w:t>
      </w:r>
    </w:p>
    <w:p w:rsidR="009F2F36" w:rsidRDefault="009F2F3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F2F36" w:rsidTr="009F2F36">
        <w:trPr>
          <w:cantSplit/>
        </w:trPr>
        <w:tc>
          <w:tcPr>
            <w:tcW w:w="6237" w:type="dxa"/>
          </w:tcPr>
          <w:p w:rsidR="009F2F36" w:rsidRDefault="009A3855" w:rsidP="009F2F36">
            <w:pPr>
              <w:tabs>
                <w:tab w:val="left" w:pos="1773"/>
              </w:tabs>
              <w:spacing w:before="120" w:after="60"/>
              <w:rPr>
                <w:b/>
                <w:lang w:val="en-GB"/>
              </w:rPr>
            </w:pPr>
            <w:r>
              <w:rPr>
                <w:b/>
              </w:rPr>
              <w:fldChar w:fldCharType="begin">
                <w:ffData>
                  <w:name w:val="Text9"/>
                  <w:enabled/>
                  <w:calcOnExit w:val="0"/>
                  <w:textInput/>
                </w:ffData>
              </w:fldChar>
            </w:r>
            <w:r w:rsidR="009F2F36">
              <w:rPr>
                <w:b/>
              </w:rPr>
              <w:instrText xml:space="preserve"> FORMTEXT </w:instrText>
            </w:r>
            <w:r>
              <w:rPr>
                <w:b/>
              </w:rPr>
            </w:r>
            <w:r>
              <w:rPr>
                <w:b/>
              </w:rPr>
              <w:fldChar w:fldCharType="separate"/>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Pr>
                <w:b/>
              </w:rPr>
              <w:fldChar w:fldCharType="end"/>
            </w:r>
          </w:p>
          <w:p w:rsidR="009F2F36" w:rsidRDefault="009F2F36" w:rsidP="009F2F36">
            <w:pPr>
              <w:tabs>
                <w:tab w:val="left" w:pos="2835"/>
                <w:tab w:val="left" w:pos="8080"/>
              </w:tabs>
              <w:spacing w:before="120" w:after="60"/>
              <w:jc w:val="center"/>
              <w:rPr>
                <w:b/>
                <w:sz w:val="20"/>
                <w:lang w:val="en-GB"/>
              </w:rPr>
            </w:pPr>
          </w:p>
        </w:tc>
        <w:tc>
          <w:tcPr>
            <w:tcW w:w="6237" w:type="dxa"/>
          </w:tcPr>
          <w:p w:rsidR="009F2F36" w:rsidRDefault="009A3855" w:rsidP="009F2F36">
            <w:pPr>
              <w:tabs>
                <w:tab w:val="left" w:pos="2835"/>
                <w:tab w:val="left" w:pos="8080"/>
              </w:tabs>
              <w:spacing w:before="120" w:after="60"/>
              <w:rPr>
                <w:b/>
                <w:lang w:val="en-GB"/>
              </w:rPr>
            </w:pPr>
            <w:r>
              <w:rPr>
                <w:b/>
              </w:rPr>
              <w:fldChar w:fldCharType="begin">
                <w:ffData>
                  <w:name w:val="Text10"/>
                  <w:enabled/>
                  <w:calcOnExit w:val="0"/>
                  <w:textInput/>
                </w:ffData>
              </w:fldChar>
            </w:r>
            <w:r w:rsidR="009F2F36">
              <w:rPr>
                <w:b/>
              </w:rPr>
              <w:instrText xml:space="preserve"> FORMTEXT </w:instrText>
            </w:r>
            <w:r>
              <w:rPr>
                <w:b/>
              </w:rPr>
            </w:r>
            <w:r>
              <w:rPr>
                <w:b/>
              </w:rPr>
              <w:fldChar w:fldCharType="separate"/>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sidR="009F2F36">
              <w:rPr>
                <w:rFonts w:ascii="Times New Roman" w:hAnsi="Times New Roman"/>
                <w:b/>
                <w:noProof/>
              </w:rPr>
              <w:t> </w:t>
            </w:r>
            <w:r>
              <w:rPr>
                <w:b/>
              </w:rPr>
              <w:fldChar w:fldCharType="end"/>
            </w:r>
          </w:p>
        </w:tc>
        <w:tc>
          <w:tcPr>
            <w:tcW w:w="677" w:type="dxa"/>
          </w:tcPr>
          <w:p w:rsidR="009F2F36" w:rsidRDefault="009A3855" w:rsidP="009F2F36">
            <w:pPr>
              <w:pStyle w:val="Rubrik8"/>
              <w:rPr>
                <w:sz w:val="28"/>
                <w:lang w:val="en-GB"/>
              </w:rPr>
            </w:pPr>
            <w:r>
              <w:rPr>
                <w:b w:val="0"/>
              </w:rPr>
              <w:fldChar w:fldCharType="begin">
                <w:ffData>
                  <w:name w:val="Text10"/>
                  <w:enabled/>
                  <w:calcOnExit w:val="0"/>
                  <w:textInput/>
                </w:ffData>
              </w:fldChar>
            </w:r>
            <w:r w:rsidR="009F2F36">
              <w:rPr>
                <w:b w:val="0"/>
              </w:rPr>
              <w:instrText xml:space="preserve"> FORMTEXT </w:instrText>
            </w:r>
            <w:r>
              <w:rPr>
                <w:b w:val="0"/>
              </w:rPr>
            </w:r>
            <w:r>
              <w:rPr>
                <w:b w:val="0"/>
              </w:rPr>
              <w:fldChar w:fldCharType="separate"/>
            </w:r>
            <w:r w:rsidR="009F2F36">
              <w:rPr>
                <w:b w:val="0"/>
                <w:noProof/>
              </w:rPr>
              <w:t> </w:t>
            </w:r>
            <w:r w:rsidR="009F2F36">
              <w:rPr>
                <w:b w:val="0"/>
                <w:noProof/>
              </w:rPr>
              <w:t> </w:t>
            </w:r>
            <w:r w:rsidR="009F2F36">
              <w:rPr>
                <w:b w:val="0"/>
                <w:noProof/>
              </w:rPr>
              <w:t> </w:t>
            </w:r>
            <w:r w:rsidR="009F2F36">
              <w:rPr>
                <w:b w:val="0"/>
                <w:noProof/>
              </w:rPr>
              <w:t> </w:t>
            </w:r>
            <w:r w:rsidR="009F2F36">
              <w:rPr>
                <w:b w:val="0"/>
                <w:noProof/>
              </w:rPr>
              <w:t> </w:t>
            </w:r>
            <w:r>
              <w:rPr>
                <w:b w:val="0"/>
              </w:rPr>
              <w:fldChar w:fldCharType="end"/>
            </w:r>
          </w:p>
        </w:tc>
      </w:tr>
    </w:tbl>
    <w:p w:rsidR="009F2F36" w:rsidRDefault="009F2F36"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(c) If a flight contains VFR and IFR segments, the meteorological information referred to in (a) and (b) shall be applicable as far as relevant. </w:t>
      </w:r>
    </w:p>
    <w:p w:rsidR="00916C96" w:rsidRDefault="00916C9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6C96" w:rsidTr="00916C96">
        <w:trPr>
          <w:cantSplit/>
        </w:trPr>
        <w:tc>
          <w:tcPr>
            <w:tcW w:w="6237" w:type="dxa"/>
          </w:tcPr>
          <w:p w:rsidR="00916C96" w:rsidRDefault="009A3855" w:rsidP="00916C96">
            <w:pPr>
              <w:tabs>
                <w:tab w:val="left" w:pos="1773"/>
              </w:tabs>
              <w:spacing w:before="120" w:after="60"/>
              <w:rPr>
                <w:b/>
                <w:lang w:val="en-GB"/>
              </w:rPr>
            </w:pPr>
            <w:r>
              <w:rPr>
                <w:b/>
              </w:rPr>
              <w:fldChar w:fldCharType="begin">
                <w:ffData>
                  <w:name w:val="Text9"/>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p w:rsidR="00916C96" w:rsidRDefault="00916C96" w:rsidP="00916C96">
            <w:pPr>
              <w:tabs>
                <w:tab w:val="left" w:pos="2835"/>
                <w:tab w:val="left" w:pos="8080"/>
              </w:tabs>
              <w:spacing w:before="120" w:after="60"/>
              <w:jc w:val="center"/>
              <w:rPr>
                <w:b/>
                <w:sz w:val="20"/>
                <w:lang w:val="en-GB"/>
              </w:rPr>
            </w:pPr>
          </w:p>
        </w:tc>
        <w:tc>
          <w:tcPr>
            <w:tcW w:w="6237" w:type="dxa"/>
          </w:tcPr>
          <w:p w:rsidR="00916C96" w:rsidRDefault="009A3855" w:rsidP="00916C96">
            <w:pPr>
              <w:tabs>
                <w:tab w:val="left" w:pos="2835"/>
                <w:tab w:val="left" w:pos="8080"/>
              </w:tabs>
              <w:spacing w:before="120" w:after="60"/>
              <w:rPr>
                <w:b/>
                <w:lang w:val="en-GB"/>
              </w:rPr>
            </w:pPr>
            <w:r>
              <w:rPr>
                <w:b/>
              </w:rPr>
              <w:fldChar w:fldCharType="begin">
                <w:ffData>
                  <w:name w:val="Text10"/>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tc>
        <w:tc>
          <w:tcPr>
            <w:tcW w:w="677" w:type="dxa"/>
          </w:tcPr>
          <w:p w:rsidR="00916C96" w:rsidRDefault="009A3855" w:rsidP="00916C96">
            <w:pPr>
              <w:pStyle w:val="Rubrik8"/>
              <w:rPr>
                <w:sz w:val="28"/>
                <w:lang w:val="en-GB"/>
              </w:rPr>
            </w:pPr>
            <w:r>
              <w:rPr>
                <w:b w:val="0"/>
              </w:rPr>
              <w:fldChar w:fldCharType="begin">
                <w:ffData>
                  <w:name w:val="Text10"/>
                  <w:enabled/>
                  <w:calcOnExit w:val="0"/>
                  <w:textInput/>
                </w:ffData>
              </w:fldChar>
            </w:r>
            <w:r w:rsidR="00916C96">
              <w:rPr>
                <w:b w:val="0"/>
              </w:rPr>
              <w:instrText xml:space="preserve"> FORMTEXT </w:instrText>
            </w:r>
            <w:r>
              <w:rPr>
                <w:b w:val="0"/>
              </w:rPr>
            </w:r>
            <w:r>
              <w:rPr>
                <w:b w:val="0"/>
              </w:rPr>
              <w:fldChar w:fldCharType="separate"/>
            </w:r>
            <w:r w:rsidR="00916C96">
              <w:rPr>
                <w:b w:val="0"/>
                <w:noProof/>
              </w:rPr>
              <w:t> </w:t>
            </w:r>
            <w:r w:rsidR="00916C96">
              <w:rPr>
                <w:b w:val="0"/>
                <w:noProof/>
              </w:rPr>
              <w:t> </w:t>
            </w:r>
            <w:r w:rsidR="00916C96">
              <w:rPr>
                <w:b w:val="0"/>
                <w:noProof/>
              </w:rPr>
              <w:t> </w:t>
            </w:r>
            <w:r w:rsidR="00916C96">
              <w:rPr>
                <w:b w:val="0"/>
                <w:noProof/>
              </w:rPr>
              <w:t> </w:t>
            </w:r>
            <w:r w:rsidR="00916C96">
              <w:rPr>
                <w:b w:val="0"/>
                <w:noProof/>
              </w:rPr>
              <w:t> </w:t>
            </w:r>
            <w:r>
              <w:rPr>
                <w:b w:val="0"/>
              </w:rPr>
              <w:fldChar w:fldCharType="end"/>
            </w:r>
          </w:p>
        </w:tc>
      </w:tr>
    </w:tbl>
    <w:p w:rsidR="00916C96" w:rsidRDefault="00916C96" w:rsidP="0029711F">
      <w:pPr>
        <w:pStyle w:val="Default"/>
        <w:rPr>
          <w:rFonts w:ascii="Arial" w:hAnsi="Arial" w:cs="Arial"/>
          <w:lang w:val="en-US"/>
        </w:rPr>
      </w:pPr>
    </w:p>
    <w:p w:rsidR="00545AAF" w:rsidRDefault="00545AAF" w:rsidP="00545AAF">
      <w:pPr>
        <w:overflowPunct/>
        <w:textAlignment w:val="auto"/>
        <w:rPr>
          <w:rFonts w:asciiTheme="minorHAnsi" w:hAnsiTheme="minorHAnsi" w:cstheme="minorHAnsi"/>
          <w:b/>
          <w:bCs/>
          <w:sz w:val="22"/>
          <w:szCs w:val="22"/>
          <w:lang w:val="en-GB"/>
        </w:rPr>
      </w:pPr>
      <w:r w:rsidRPr="00545AAF">
        <w:rPr>
          <w:rFonts w:asciiTheme="minorHAnsi" w:hAnsiTheme="minorHAnsi" w:cstheme="minorHAnsi"/>
          <w:b/>
          <w:bCs/>
          <w:sz w:val="22"/>
          <w:szCs w:val="22"/>
          <w:highlight w:val="lightGray"/>
          <w:lang w:val="en-GB"/>
        </w:rPr>
        <w:t>AMC1 NCC.OP.180 Meteorological conditions</w:t>
      </w:r>
    </w:p>
    <w:p w:rsidR="00383E53" w:rsidRPr="00545AAF" w:rsidRDefault="00383E53" w:rsidP="00545AAF">
      <w:pPr>
        <w:overflowPunct/>
        <w:textAlignment w:val="auto"/>
        <w:rPr>
          <w:rFonts w:asciiTheme="minorHAnsi" w:hAnsiTheme="minorHAnsi" w:cstheme="minorHAnsi"/>
          <w:b/>
          <w:bCs/>
          <w:sz w:val="22"/>
          <w:szCs w:val="22"/>
          <w:lang w:val="en-GB"/>
        </w:rPr>
      </w:pPr>
    </w:p>
    <w:p w:rsidR="00545AAF" w:rsidRPr="00545AAF" w:rsidRDefault="00545AAF" w:rsidP="00545AAF">
      <w:pPr>
        <w:overflowPunct/>
        <w:textAlignment w:val="auto"/>
        <w:rPr>
          <w:rFonts w:ascii="Calibri" w:hAnsi="Calibri" w:cs="Calibri"/>
          <w:sz w:val="22"/>
          <w:szCs w:val="22"/>
          <w:lang w:val="en-GB"/>
        </w:rPr>
      </w:pPr>
      <w:r w:rsidRPr="00545AAF">
        <w:rPr>
          <w:rFonts w:ascii="Calibri" w:hAnsi="Calibri" w:cs="Calibri"/>
          <w:sz w:val="22"/>
          <w:szCs w:val="22"/>
          <w:lang w:val="en-GB"/>
        </w:rPr>
        <w:t>EVALUATION OF METEOROLOGICAL CONDITIONS</w:t>
      </w:r>
    </w:p>
    <w:p w:rsidR="00545AAF" w:rsidRPr="00545AAF" w:rsidRDefault="00545AAF" w:rsidP="00545AAF">
      <w:pPr>
        <w:overflowPunct/>
        <w:textAlignment w:val="auto"/>
        <w:rPr>
          <w:rFonts w:ascii="Calibri" w:hAnsi="Calibri" w:cs="Calibri"/>
          <w:sz w:val="22"/>
          <w:szCs w:val="22"/>
          <w:lang w:val="en-GB"/>
        </w:rPr>
      </w:pPr>
      <w:r w:rsidRPr="00545AAF">
        <w:rPr>
          <w:rFonts w:ascii="Calibri" w:hAnsi="Calibri" w:cs="Calibri"/>
          <w:sz w:val="22"/>
          <w:szCs w:val="22"/>
          <w:lang w:val="en-GB"/>
        </w:rPr>
        <w:t>Pilots should carefully evaluate the available meteorological information relevant to the proposed flight,</w:t>
      </w:r>
      <w:r w:rsidR="00383E53">
        <w:rPr>
          <w:rFonts w:ascii="Calibri" w:hAnsi="Calibri" w:cs="Calibri"/>
          <w:sz w:val="22"/>
          <w:szCs w:val="22"/>
          <w:lang w:val="en-GB"/>
        </w:rPr>
        <w:t xml:space="preserve"> </w:t>
      </w:r>
      <w:r w:rsidRPr="00545AAF">
        <w:rPr>
          <w:rFonts w:ascii="Calibri" w:hAnsi="Calibri" w:cs="Calibri"/>
          <w:sz w:val="22"/>
          <w:szCs w:val="22"/>
          <w:lang w:val="en-GB"/>
        </w:rPr>
        <w:t>such as applicable surface observations, winds and temperatures aloft, terminal and area forecasts, air</w:t>
      </w:r>
      <w:r w:rsidR="00383E53">
        <w:rPr>
          <w:rFonts w:ascii="Calibri" w:hAnsi="Calibri" w:cs="Calibri"/>
          <w:sz w:val="22"/>
          <w:szCs w:val="22"/>
          <w:lang w:val="en-GB"/>
        </w:rPr>
        <w:t xml:space="preserve"> </w:t>
      </w:r>
      <w:r w:rsidRPr="00545AAF">
        <w:rPr>
          <w:rFonts w:ascii="Calibri" w:hAnsi="Calibri" w:cs="Calibri"/>
          <w:sz w:val="22"/>
          <w:szCs w:val="22"/>
          <w:lang w:val="en-GB"/>
        </w:rPr>
        <w:t>meteorological information reports (AIRMETs), significant meteorological information (SIGMET) and pilot</w:t>
      </w:r>
    </w:p>
    <w:p w:rsidR="00545AAF" w:rsidRDefault="00545AAF" w:rsidP="00545AAF">
      <w:pPr>
        <w:overflowPunct/>
        <w:textAlignment w:val="auto"/>
        <w:rPr>
          <w:rFonts w:ascii="Calibri" w:hAnsi="Calibri" w:cs="Calibri"/>
          <w:sz w:val="22"/>
          <w:szCs w:val="22"/>
          <w:lang w:val="en-GB"/>
        </w:rPr>
      </w:pPr>
      <w:r w:rsidRPr="00545AAF">
        <w:rPr>
          <w:rFonts w:ascii="Calibri" w:hAnsi="Calibri" w:cs="Calibri"/>
          <w:sz w:val="22"/>
          <w:szCs w:val="22"/>
          <w:lang w:val="en-GB"/>
        </w:rPr>
        <w:t>reports. The ultimate decision whether, when, and where to make the flight rests with the pilot-incommand.</w:t>
      </w:r>
      <w:r w:rsidR="009D746F">
        <w:rPr>
          <w:rFonts w:ascii="Calibri" w:hAnsi="Calibri" w:cs="Calibri"/>
          <w:sz w:val="22"/>
          <w:szCs w:val="22"/>
          <w:lang w:val="en-GB"/>
        </w:rPr>
        <w:t xml:space="preserve"> </w:t>
      </w:r>
      <w:r w:rsidRPr="00545AAF">
        <w:rPr>
          <w:rFonts w:ascii="Calibri" w:hAnsi="Calibri" w:cs="Calibri"/>
          <w:sz w:val="22"/>
          <w:szCs w:val="22"/>
          <w:lang w:val="en-GB"/>
        </w:rPr>
        <w:t>Pilots should continue to re-evaluate changing weather conditions.</w:t>
      </w:r>
    </w:p>
    <w:p w:rsidR="00545AAF" w:rsidRDefault="00545AAF" w:rsidP="00545AAF">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5AAF" w:rsidTr="00545AAF">
        <w:trPr>
          <w:cantSplit/>
        </w:trPr>
        <w:tc>
          <w:tcPr>
            <w:tcW w:w="6237" w:type="dxa"/>
          </w:tcPr>
          <w:p w:rsidR="00545AAF" w:rsidRDefault="009A3855" w:rsidP="00545AAF">
            <w:pPr>
              <w:tabs>
                <w:tab w:val="left" w:pos="1773"/>
              </w:tabs>
              <w:spacing w:before="120" w:after="60"/>
              <w:rPr>
                <w:b/>
                <w:lang w:val="en-GB"/>
              </w:rPr>
            </w:pPr>
            <w:r>
              <w:rPr>
                <w:b/>
              </w:rPr>
              <w:fldChar w:fldCharType="begin">
                <w:ffData>
                  <w:name w:val="Text9"/>
                  <w:enabled/>
                  <w:calcOnExit w:val="0"/>
                  <w:textInput/>
                </w:ffData>
              </w:fldChar>
            </w:r>
            <w:r w:rsidR="00545AAF">
              <w:rPr>
                <w:b/>
              </w:rPr>
              <w:instrText xml:space="preserve"> FORMTEXT </w:instrText>
            </w:r>
            <w:r>
              <w:rPr>
                <w:b/>
              </w:rPr>
            </w:r>
            <w:r>
              <w:rPr>
                <w:b/>
              </w:rPr>
              <w:fldChar w:fldCharType="separate"/>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Pr>
                <w:b/>
              </w:rPr>
              <w:fldChar w:fldCharType="end"/>
            </w:r>
          </w:p>
          <w:p w:rsidR="00545AAF" w:rsidRDefault="00545AAF" w:rsidP="00545AAF">
            <w:pPr>
              <w:tabs>
                <w:tab w:val="left" w:pos="2835"/>
                <w:tab w:val="left" w:pos="8080"/>
              </w:tabs>
              <w:spacing w:before="120" w:after="60"/>
              <w:jc w:val="center"/>
              <w:rPr>
                <w:b/>
                <w:sz w:val="20"/>
                <w:lang w:val="en-GB"/>
              </w:rPr>
            </w:pPr>
          </w:p>
        </w:tc>
        <w:tc>
          <w:tcPr>
            <w:tcW w:w="6237" w:type="dxa"/>
          </w:tcPr>
          <w:p w:rsidR="00545AAF" w:rsidRDefault="009A3855" w:rsidP="00545AAF">
            <w:pPr>
              <w:tabs>
                <w:tab w:val="left" w:pos="2835"/>
                <w:tab w:val="left" w:pos="8080"/>
              </w:tabs>
              <w:spacing w:before="120" w:after="60"/>
              <w:rPr>
                <w:b/>
                <w:lang w:val="en-GB"/>
              </w:rPr>
            </w:pPr>
            <w:r>
              <w:rPr>
                <w:b/>
              </w:rPr>
              <w:fldChar w:fldCharType="begin">
                <w:ffData>
                  <w:name w:val="Text10"/>
                  <w:enabled/>
                  <w:calcOnExit w:val="0"/>
                  <w:textInput/>
                </w:ffData>
              </w:fldChar>
            </w:r>
            <w:r w:rsidR="00545AAF">
              <w:rPr>
                <w:b/>
              </w:rPr>
              <w:instrText xml:space="preserve"> FORMTEXT </w:instrText>
            </w:r>
            <w:r>
              <w:rPr>
                <w:b/>
              </w:rPr>
            </w:r>
            <w:r>
              <w:rPr>
                <w:b/>
              </w:rPr>
              <w:fldChar w:fldCharType="separate"/>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Pr>
                <w:b/>
              </w:rPr>
              <w:fldChar w:fldCharType="end"/>
            </w:r>
          </w:p>
        </w:tc>
        <w:tc>
          <w:tcPr>
            <w:tcW w:w="677" w:type="dxa"/>
          </w:tcPr>
          <w:p w:rsidR="00545AAF" w:rsidRDefault="009A3855" w:rsidP="00545AAF">
            <w:pPr>
              <w:pStyle w:val="Rubrik8"/>
              <w:rPr>
                <w:sz w:val="28"/>
                <w:lang w:val="en-GB"/>
              </w:rPr>
            </w:pPr>
            <w:r>
              <w:rPr>
                <w:b w:val="0"/>
              </w:rPr>
              <w:fldChar w:fldCharType="begin">
                <w:ffData>
                  <w:name w:val="Text10"/>
                  <w:enabled/>
                  <w:calcOnExit w:val="0"/>
                  <w:textInput/>
                </w:ffData>
              </w:fldChar>
            </w:r>
            <w:r w:rsidR="00545AAF">
              <w:rPr>
                <w:b w:val="0"/>
              </w:rPr>
              <w:instrText xml:space="preserve"> FORMTEXT </w:instrText>
            </w:r>
            <w:r>
              <w:rPr>
                <w:b w:val="0"/>
              </w:rPr>
            </w:r>
            <w:r>
              <w:rPr>
                <w:b w:val="0"/>
              </w:rPr>
              <w:fldChar w:fldCharType="separate"/>
            </w:r>
            <w:r w:rsidR="00545AAF">
              <w:rPr>
                <w:b w:val="0"/>
                <w:noProof/>
              </w:rPr>
              <w:t> </w:t>
            </w:r>
            <w:r w:rsidR="00545AAF">
              <w:rPr>
                <w:b w:val="0"/>
                <w:noProof/>
              </w:rPr>
              <w:t> </w:t>
            </w:r>
            <w:r w:rsidR="00545AAF">
              <w:rPr>
                <w:b w:val="0"/>
                <w:noProof/>
              </w:rPr>
              <w:t> </w:t>
            </w:r>
            <w:r w:rsidR="00545AAF">
              <w:rPr>
                <w:b w:val="0"/>
                <w:noProof/>
              </w:rPr>
              <w:t> </w:t>
            </w:r>
            <w:r w:rsidR="00545AAF">
              <w:rPr>
                <w:b w:val="0"/>
                <w:noProof/>
              </w:rPr>
              <w:t> </w:t>
            </w:r>
            <w:r>
              <w:rPr>
                <w:b w:val="0"/>
              </w:rPr>
              <w:fldChar w:fldCharType="end"/>
            </w:r>
          </w:p>
        </w:tc>
      </w:tr>
    </w:tbl>
    <w:p w:rsidR="00545AAF" w:rsidRDefault="00545AAF" w:rsidP="00545AAF">
      <w:pPr>
        <w:overflowPunct/>
        <w:textAlignment w:val="auto"/>
        <w:rPr>
          <w:rFonts w:ascii="Calibri" w:hAnsi="Calibri" w:cs="Calibri"/>
          <w:sz w:val="22"/>
          <w:szCs w:val="22"/>
          <w:lang w:val="en-GB"/>
        </w:rPr>
      </w:pPr>
    </w:p>
    <w:p w:rsidR="00545AAF" w:rsidRPr="00545AAF" w:rsidRDefault="00545AAF" w:rsidP="00545AAF">
      <w:pPr>
        <w:overflowPunct/>
        <w:textAlignment w:val="auto"/>
        <w:rPr>
          <w:rFonts w:ascii="Calibri" w:hAnsi="Calibri" w:cs="Calibri"/>
          <w:sz w:val="22"/>
          <w:szCs w:val="22"/>
          <w:lang w:val="en-GB"/>
        </w:rPr>
      </w:pPr>
    </w:p>
    <w:p w:rsidR="009D746F" w:rsidRDefault="009D746F" w:rsidP="00545AAF">
      <w:pPr>
        <w:overflowPunct/>
        <w:textAlignment w:val="auto"/>
        <w:rPr>
          <w:rFonts w:asciiTheme="minorHAnsi" w:hAnsiTheme="minorHAnsi" w:cstheme="minorHAnsi"/>
          <w:b/>
          <w:bCs/>
          <w:sz w:val="22"/>
          <w:szCs w:val="22"/>
          <w:highlight w:val="lightGray"/>
          <w:lang w:val="en-GB"/>
        </w:rPr>
      </w:pPr>
    </w:p>
    <w:p w:rsidR="00545AAF" w:rsidRDefault="00545AAF" w:rsidP="00545AAF">
      <w:pPr>
        <w:overflowPunct/>
        <w:textAlignment w:val="auto"/>
        <w:rPr>
          <w:rFonts w:asciiTheme="minorHAnsi" w:hAnsiTheme="minorHAnsi" w:cstheme="minorHAnsi"/>
          <w:b/>
          <w:bCs/>
          <w:sz w:val="22"/>
          <w:szCs w:val="22"/>
          <w:lang w:val="en-GB"/>
        </w:rPr>
      </w:pPr>
      <w:r w:rsidRPr="00545AAF">
        <w:rPr>
          <w:rFonts w:asciiTheme="minorHAnsi" w:hAnsiTheme="minorHAnsi" w:cstheme="minorHAnsi"/>
          <w:b/>
          <w:bCs/>
          <w:sz w:val="22"/>
          <w:szCs w:val="22"/>
          <w:highlight w:val="lightGray"/>
          <w:lang w:val="en-GB"/>
        </w:rPr>
        <w:lastRenderedPageBreak/>
        <w:t>GM1 NCC.OP.180 Meteorological conditions</w:t>
      </w:r>
    </w:p>
    <w:p w:rsidR="009D746F" w:rsidRPr="00545AAF" w:rsidRDefault="009D746F" w:rsidP="00545AAF">
      <w:pPr>
        <w:overflowPunct/>
        <w:textAlignment w:val="auto"/>
        <w:rPr>
          <w:rFonts w:asciiTheme="minorHAnsi" w:hAnsiTheme="minorHAnsi" w:cstheme="minorHAnsi"/>
          <w:b/>
          <w:bCs/>
          <w:sz w:val="22"/>
          <w:szCs w:val="22"/>
          <w:lang w:val="en-GB"/>
        </w:rPr>
      </w:pPr>
    </w:p>
    <w:p w:rsidR="00545AAF" w:rsidRPr="00545AAF" w:rsidRDefault="00545AAF" w:rsidP="00545AAF">
      <w:pPr>
        <w:overflowPunct/>
        <w:textAlignment w:val="auto"/>
        <w:rPr>
          <w:rFonts w:ascii="Calibri" w:hAnsi="Calibri" w:cs="Calibri"/>
          <w:sz w:val="22"/>
          <w:szCs w:val="22"/>
          <w:lang w:val="en-GB"/>
        </w:rPr>
      </w:pPr>
      <w:r w:rsidRPr="00545AAF">
        <w:rPr>
          <w:rFonts w:ascii="Calibri" w:hAnsi="Calibri" w:cs="Calibri"/>
          <w:sz w:val="22"/>
          <w:szCs w:val="22"/>
          <w:lang w:val="en-GB"/>
        </w:rPr>
        <w:t>CONTINUATION OF A FLIGHT</w:t>
      </w:r>
    </w:p>
    <w:p w:rsidR="00916C96" w:rsidRDefault="00545AAF" w:rsidP="009D746F">
      <w:pPr>
        <w:overflowPunct/>
        <w:textAlignment w:val="auto"/>
        <w:rPr>
          <w:rFonts w:cs="Arial"/>
          <w:lang w:val="en-US"/>
        </w:rPr>
      </w:pPr>
      <w:r w:rsidRPr="00545AAF">
        <w:rPr>
          <w:rFonts w:ascii="Calibri" w:hAnsi="Calibri" w:cs="Calibri"/>
          <w:sz w:val="22"/>
          <w:szCs w:val="22"/>
          <w:lang w:val="en-GB"/>
        </w:rPr>
        <w:t>In the case of in-flight re-planning, continuation of a flight refers to the point from which a revised flight</w:t>
      </w:r>
      <w:r w:rsidR="009D746F">
        <w:rPr>
          <w:rFonts w:ascii="Calibri" w:hAnsi="Calibri" w:cs="Calibri"/>
          <w:sz w:val="22"/>
          <w:szCs w:val="22"/>
          <w:lang w:val="en-GB"/>
        </w:rPr>
        <w:t xml:space="preserve"> </w:t>
      </w:r>
      <w:r w:rsidRPr="009D746F">
        <w:rPr>
          <w:rFonts w:ascii="Calibri" w:hAnsi="Calibri" w:cs="Calibri"/>
          <w:sz w:val="22"/>
          <w:szCs w:val="22"/>
          <w:lang w:val="en-GB"/>
        </w:rPr>
        <w:t>plan applies.</w:t>
      </w:r>
    </w:p>
    <w:p w:rsidR="009F2F36" w:rsidRDefault="009F2F3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45AAF" w:rsidTr="00545AAF">
        <w:trPr>
          <w:cantSplit/>
        </w:trPr>
        <w:tc>
          <w:tcPr>
            <w:tcW w:w="6237" w:type="dxa"/>
          </w:tcPr>
          <w:p w:rsidR="00545AAF" w:rsidRDefault="009A3855" w:rsidP="00545AAF">
            <w:pPr>
              <w:tabs>
                <w:tab w:val="left" w:pos="1773"/>
              </w:tabs>
              <w:spacing w:before="120" w:after="60"/>
              <w:rPr>
                <w:b/>
                <w:lang w:val="en-GB"/>
              </w:rPr>
            </w:pPr>
            <w:r>
              <w:rPr>
                <w:b/>
              </w:rPr>
              <w:fldChar w:fldCharType="begin">
                <w:ffData>
                  <w:name w:val="Text9"/>
                  <w:enabled/>
                  <w:calcOnExit w:val="0"/>
                  <w:textInput/>
                </w:ffData>
              </w:fldChar>
            </w:r>
            <w:r w:rsidR="00545AAF">
              <w:rPr>
                <w:b/>
              </w:rPr>
              <w:instrText xml:space="preserve"> FORMTEXT </w:instrText>
            </w:r>
            <w:r>
              <w:rPr>
                <w:b/>
              </w:rPr>
            </w:r>
            <w:r>
              <w:rPr>
                <w:b/>
              </w:rPr>
              <w:fldChar w:fldCharType="separate"/>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Pr>
                <w:b/>
              </w:rPr>
              <w:fldChar w:fldCharType="end"/>
            </w:r>
          </w:p>
          <w:p w:rsidR="00545AAF" w:rsidRDefault="00545AAF" w:rsidP="00545AAF">
            <w:pPr>
              <w:tabs>
                <w:tab w:val="left" w:pos="2835"/>
                <w:tab w:val="left" w:pos="8080"/>
              </w:tabs>
              <w:spacing w:before="120" w:after="60"/>
              <w:jc w:val="center"/>
              <w:rPr>
                <w:b/>
                <w:sz w:val="20"/>
                <w:lang w:val="en-GB"/>
              </w:rPr>
            </w:pPr>
          </w:p>
        </w:tc>
        <w:tc>
          <w:tcPr>
            <w:tcW w:w="6237" w:type="dxa"/>
          </w:tcPr>
          <w:p w:rsidR="00545AAF" w:rsidRDefault="009A3855" w:rsidP="00545AAF">
            <w:pPr>
              <w:tabs>
                <w:tab w:val="left" w:pos="2835"/>
                <w:tab w:val="left" w:pos="8080"/>
              </w:tabs>
              <w:spacing w:before="120" w:after="60"/>
              <w:rPr>
                <w:b/>
                <w:lang w:val="en-GB"/>
              </w:rPr>
            </w:pPr>
            <w:r>
              <w:rPr>
                <w:b/>
              </w:rPr>
              <w:fldChar w:fldCharType="begin">
                <w:ffData>
                  <w:name w:val="Text10"/>
                  <w:enabled/>
                  <w:calcOnExit w:val="0"/>
                  <w:textInput/>
                </w:ffData>
              </w:fldChar>
            </w:r>
            <w:r w:rsidR="00545AAF">
              <w:rPr>
                <w:b/>
              </w:rPr>
              <w:instrText xml:space="preserve"> FORMTEXT </w:instrText>
            </w:r>
            <w:r>
              <w:rPr>
                <w:b/>
              </w:rPr>
            </w:r>
            <w:r>
              <w:rPr>
                <w:b/>
              </w:rPr>
              <w:fldChar w:fldCharType="separate"/>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sidR="00545AAF">
              <w:rPr>
                <w:rFonts w:ascii="Times New Roman" w:hAnsi="Times New Roman"/>
                <w:b/>
                <w:noProof/>
              </w:rPr>
              <w:t> </w:t>
            </w:r>
            <w:r>
              <w:rPr>
                <w:b/>
              </w:rPr>
              <w:fldChar w:fldCharType="end"/>
            </w:r>
          </w:p>
        </w:tc>
        <w:tc>
          <w:tcPr>
            <w:tcW w:w="677" w:type="dxa"/>
          </w:tcPr>
          <w:p w:rsidR="00545AAF" w:rsidRDefault="009A3855" w:rsidP="00545AAF">
            <w:pPr>
              <w:pStyle w:val="Rubrik8"/>
              <w:rPr>
                <w:sz w:val="28"/>
                <w:lang w:val="en-GB"/>
              </w:rPr>
            </w:pPr>
            <w:r>
              <w:rPr>
                <w:b w:val="0"/>
              </w:rPr>
              <w:fldChar w:fldCharType="begin">
                <w:ffData>
                  <w:name w:val="Text10"/>
                  <w:enabled/>
                  <w:calcOnExit w:val="0"/>
                  <w:textInput/>
                </w:ffData>
              </w:fldChar>
            </w:r>
            <w:r w:rsidR="00545AAF">
              <w:rPr>
                <w:b w:val="0"/>
              </w:rPr>
              <w:instrText xml:space="preserve"> FORMTEXT </w:instrText>
            </w:r>
            <w:r>
              <w:rPr>
                <w:b w:val="0"/>
              </w:rPr>
            </w:r>
            <w:r>
              <w:rPr>
                <w:b w:val="0"/>
              </w:rPr>
              <w:fldChar w:fldCharType="separate"/>
            </w:r>
            <w:r w:rsidR="00545AAF">
              <w:rPr>
                <w:b w:val="0"/>
                <w:noProof/>
              </w:rPr>
              <w:t> </w:t>
            </w:r>
            <w:r w:rsidR="00545AAF">
              <w:rPr>
                <w:b w:val="0"/>
                <w:noProof/>
              </w:rPr>
              <w:t> </w:t>
            </w:r>
            <w:r w:rsidR="00545AAF">
              <w:rPr>
                <w:b w:val="0"/>
                <w:noProof/>
              </w:rPr>
              <w:t> </w:t>
            </w:r>
            <w:r w:rsidR="00545AAF">
              <w:rPr>
                <w:b w:val="0"/>
                <w:noProof/>
              </w:rPr>
              <w:t> </w:t>
            </w:r>
            <w:r w:rsidR="00545AAF">
              <w:rPr>
                <w:b w:val="0"/>
                <w:noProof/>
              </w:rPr>
              <w:t> </w:t>
            </w:r>
            <w:r>
              <w:rPr>
                <w:b w:val="0"/>
              </w:rPr>
              <w:fldChar w:fldCharType="end"/>
            </w:r>
          </w:p>
        </w:tc>
      </w:tr>
    </w:tbl>
    <w:p w:rsidR="00545AAF" w:rsidRDefault="00545AAF" w:rsidP="0029711F">
      <w:pPr>
        <w:pStyle w:val="Default"/>
        <w:rPr>
          <w:rFonts w:ascii="Arial" w:hAnsi="Arial" w:cs="Arial"/>
          <w:lang w:val="en-US"/>
        </w:rPr>
      </w:pPr>
    </w:p>
    <w:p w:rsidR="009F2F36" w:rsidRPr="00916C96" w:rsidRDefault="009F2F3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F4DE1">
        <w:rPr>
          <w:rFonts w:ascii="Arial" w:hAnsi="Arial" w:cs="Arial"/>
          <w:b/>
          <w:bCs/>
          <w:highlight w:val="cyan"/>
          <w:lang w:val="en-US"/>
        </w:rPr>
        <w:t>NCC.OP.185 Ice and other contaminants — ground procedures</w:t>
      </w:r>
      <w:r w:rsidRPr="00916C96">
        <w:rPr>
          <w:rFonts w:ascii="Arial" w:hAnsi="Arial" w:cs="Arial"/>
          <w:lang w:val="en-US"/>
        </w:rPr>
        <w:t xml:space="preserve">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(a) The operator shall establish procedures to be followed when ground de-icing and anti-icing and related inspections of the aircraft are necessary to allow the safe operation of the aircraft. </w:t>
      </w:r>
    </w:p>
    <w:p w:rsidR="009E12CB" w:rsidRDefault="009E12CB"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E12CB" w:rsidTr="009E12CB">
        <w:trPr>
          <w:cantSplit/>
        </w:trPr>
        <w:tc>
          <w:tcPr>
            <w:tcW w:w="6237" w:type="dxa"/>
          </w:tcPr>
          <w:p w:rsidR="009E12CB" w:rsidRDefault="009A3855" w:rsidP="009E12CB">
            <w:pPr>
              <w:tabs>
                <w:tab w:val="left" w:pos="1773"/>
              </w:tabs>
              <w:spacing w:before="120" w:after="60"/>
              <w:rPr>
                <w:b/>
                <w:lang w:val="en-GB"/>
              </w:rPr>
            </w:pPr>
            <w:r>
              <w:rPr>
                <w:b/>
              </w:rPr>
              <w:fldChar w:fldCharType="begin">
                <w:ffData>
                  <w:name w:val="Text9"/>
                  <w:enabled/>
                  <w:calcOnExit w:val="0"/>
                  <w:textInput/>
                </w:ffData>
              </w:fldChar>
            </w:r>
            <w:r w:rsidR="009E12CB">
              <w:rPr>
                <w:b/>
              </w:rPr>
              <w:instrText xml:space="preserve"> FORMTEXT </w:instrText>
            </w:r>
            <w:r>
              <w:rPr>
                <w:b/>
              </w:rPr>
            </w:r>
            <w:r>
              <w:rPr>
                <w:b/>
              </w:rPr>
              <w:fldChar w:fldCharType="separate"/>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Pr>
                <w:b/>
              </w:rPr>
              <w:fldChar w:fldCharType="end"/>
            </w:r>
          </w:p>
          <w:p w:rsidR="009E12CB" w:rsidRDefault="009E12CB" w:rsidP="009E12CB">
            <w:pPr>
              <w:tabs>
                <w:tab w:val="left" w:pos="2835"/>
                <w:tab w:val="left" w:pos="8080"/>
              </w:tabs>
              <w:spacing w:before="120" w:after="60"/>
              <w:jc w:val="center"/>
              <w:rPr>
                <w:b/>
                <w:sz w:val="20"/>
                <w:lang w:val="en-GB"/>
              </w:rPr>
            </w:pPr>
          </w:p>
        </w:tc>
        <w:tc>
          <w:tcPr>
            <w:tcW w:w="6237" w:type="dxa"/>
          </w:tcPr>
          <w:p w:rsidR="009E12CB" w:rsidRDefault="009A3855" w:rsidP="009E12CB">
            <w:pPr>
              <w:tabs>
                <w:tab w:val="left" w:pos="2835"/>
                <w:tab w:val="left" w:pos="8080"/>
              </w:tabs>
              <w:spacing w:before="120" w:after="60"/>
              <w:rPr>
                <w:b/>
                <w:lang w:val="en-GB"/>
              </w:rPr>
            </w:pPr>
            <w:r>
              <w:rPr>
                <w:b/>
              </w:rPr>
              <w:fldChar w:fldCharType="begin">
                <w:ffData>
                  <w:name w:val="Text10"/>
                  <w:enabled/>
                  <w:calcOnExit w:val="0"/>
                  <w:textInput/>
                </w:ffData>
              </w:fldChar>
            </w:r>
            <w:r w:rsidR="009E12CB">
              <w:rPr>
                <w:b/>
              </w:rPr>
              <w:instrText xml:space="preserve"> FORMTEXT </w:instrText>
            </w:r>
            <w:r>
              <w:rPr>
                <w:b/>
              </w:rPr>
            </w:r>
            <w:r>
              <w:rPr>
                <w:b/>
              </w:rPr>
              <w:fldChar w:fldCharType="separate"/>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Pr>
                <w:b/>
              </w:rPr>
              <w:fldChar w:fldCharType="end"/>
            </w:r>
          </w:p>
        </w:tc>
        <w:tc>
          <w:tcPr>
            <w:tcW w:w="677" w:type="dxa"/>
          </w:tcPr>
          <w:p w:rsidR="009E12CB" w:rsidRDefault="009A3855" w:rsidP="009E12CB">
            <w:pPr>
              <w:pStyle w:val="Rubrik8"/>
              <w:rPr>
                <w:sz w:val="28"/>
                <w:lang w:val="en-GB"/>
              </w:rPr>
            </w:pPr>
            <w:r>
              <w:rPr>
                <w:b w:val="0"/>
              </w:rPr>
              <w:fldChar w:fldCharType="begin">
                <w:ffData>
                  <w:name w:val="Text10"/>
                  <w:enabled/>
                  <w:calcOnExit w:val="0"/>
                  <w:textInput/>
                </w:ffData>
              </w:fldChar>
            </w:r>
            <w:r w:rsidR="009E12CB">
              <w:rPr>
                <w:b w:val="0"/>
              </w:rPr>
              <w:instrText xml:space="preserve"> FORMTEXT </w:instrText>
            </w:r>
            <w:r>
              <w:rPr>
                <w:b w:val="0"/>
              </w:rPr>
            </w:r>
            <w:r>
              <w:rPr>
                <w:b w:val="0"/>
              </w:rPr>
              <w:fldChar w:fldCharType="separate"/>
            </w:r>
            <w:r w:rsidR="009E12CB">
              <w:rPr>
                <w:b w:val="0"/>
                <w:noProof/>
              </w:rPr>
              <w:t> </w:t>
            </w:r>
            <w:r w:rsidR="009E12CB">
              <w:rPr>
                <w:b w:val="0"/>
                <w:noProof/>
              </w:rPr>
              <w:t> </w:t>
            </w:r>
            <w:r w:rsidR="009E12CB">
              <w:rPr>
                <w:b w:val="0"/>
                <w:noProof/>
              </w:rPr>
              <w:t> </w:t>
            </w:r>
            <w:r w:rsidR="009E12CB">
              <w:rPr>
                <w:b w:val="0"/>
                <w:noProof/>
              </w:rPr>
              <w:t> </w:t>
            </w:r>
            <w:r w:rsidR="009E12CB">
              <w:rPr>
                <w:b w:val="0"/>
                <w:noProof/>
              </w:rPr>
              <w:t> </w:t>
            </w:r>
            <w:r>
              <w:rPr>
                <w:b w:val="0"/>
              </w:rPr>
              <w:fldChar w:fldCharType="end"/>
            </w:r>
          </w:p>
        </w:tc>
      </w:tr>
    </w:tbl>
    <w:p w:rsidR="009E12CB" w:rsidRDefault="009E12CB"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(b) The pilot-in-command shall only commence take-off if the aircraft is clear of any deposit that might adversely affect the performance or controllability of the aircraft, except as permitted under the procedures referred to in (a) and in accordance with the AFM. </w:t>
      </w:r>
    </w:p>
    <w:p w:rsidR="00916C96" w:rsidRDefault="00916C9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6C96" w:rsidTr="00916C96">
        <w:trPr>
          <w:cantSplit/>
        </w:trPr>
        <w:tc>
          <w:tcPr>
            <w:tcW w:w="6237" w:type="dxa"/>
          </w:tcPr>
          <w:p w:rsidR="00916C96" w:rsidRDefault="009A3855" w:rsidP="00916C96">
            <w:pPr>
              <w:tabs>
                <w:tab w:val="left" w:pos="1773"/>
              </w:tabs>
              <w:spacing w:before="120" w:after="60"/>
              <w:rPr>
                <w:b/>
                <w:lang w:val="en-GB"/>
              </w:rPr>
            </w:pPr>
            <w:r>
              <w:rPr>
                <w:b/>
              </w:rPr>
              <w:fldChar w:fldCharType="begin">
                <w:ffData>
                  <w:name w:val="Text9"/>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p w:rsidR="00916C96" w:rsidRDefault="00916C96" w:rsidP="00916C96">
            <w:pPr>
              <w:tabs>
                <w:tab w:val="left" w:pos="2835"/>
                <w:tab w:val="left" w:pos="8080"/>
              </w:tabs>
              <w:spacing w:before="120" w:after="60"/>
              <w:jc w:val="center"/>
              <w:rPr>
                <w:b/>
                <w:sz w:val="20"/>
                <w:lang w:val="en-GB"/>
              </w:rPr>
            </w:pPr>
          </w:p>
        </w:tc>
        <w:tc>
          <w:tcPr>
            <w:tcW w:w="6237" w:type="dxa"/>
          </w:tcPr>
          <w:p w:rsidR="00916C96" w:rsidRDefault="009A3855" w:rsidP="00916C96">
            <w:pPr>
              <w:tabs>
                <w:tab w:val="left" w:pos="2835"/>
                <w:tab w:val="left" w:pos="8080"/>
              </w:tabs>
              <w:spacing w:before="120" w:after="60"/>
              <w:rPr>
                <w:b/>
                <w:lang w:val="en-GB"/>
              </w:rPr>
            </w:pPr>
            <w:r>
              <w:rPr>
                <w:b/>
              </w:rPr>
              <w:fldChar w:fldCharType="begin">
                <w:ffData>
                  <w:name w:val="Text10"/>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tc>
        <w:tc>
          <w:tcPr>
            <w:tcW w:w="677" w:type="dxa"/>
          </w:tcPr>
          <w:p w:rsidR="00916C96" w:rsidRDefault="009A3855" w:rsidP="00916C96">
            <w:pPr>
              <w:pStyle w:val="Rubrik8"/>
              <w:rPr>
                <w:sz w:val="28"/>
                <w:lang w:val="en-GB"/>
              </w:rPr>
            </w:pPr>
            <w:r>
              <w:rPr>
                <w:b w:val="0"/>
              </w:rPr>
              <w:fldChar w:fldCharType="begin">
                <w:ffData>
                  <w:name w:val="Text10"/>
                  <w:enabled/>
                  <w:calcOnExit w:val="0"/>
                  <w:textInput/>
                </w:ffData>
              </w:fldChar>
            </w:r>
            <w:r w:rsidR="00916C96">
              <w:rPr>
                <w:b w:val="0"/>
              </w:rPr>
              <w:instrText xml:space="preserve"> FORMTEXT </w:instrText>
            </w:r>
            <w:r>
              <w:rPr>
                <w:b w:val="0"/>
              </w:rPr>
            </w:r>
            <w:r>
              <w:rPr>
                <w:b w:val="0"/>
              </w:rPr>
              <w:fldChar w:fldCharType="separate"/>
            </w:r>
            <w:r w:rsidR="00916C96">
              <w:rPr>
                <w:b w:val="0"/>
                <w:noProof/>
              </w:rPr>
              <w:t> </w:t>
            </w:r>
            <w:r w:rsidR="00916C96">
              <w:rPr>
                <w:b w:val="0"/>
                <w:noProof/>
              </w:rPr>
              <w:t> </w:t>
            </w:r>
            <w:r w:rsidR="00916C96">
              <w:rPr>
                <w:b w:val="0"/>
                <w:noProof/>
              </w:rPr>
              <w:t> </w:t>
            </w:r>
            <w:r w:rsidR="00916C96">
              <w:rPr>
                <w:b w:val="0"/>
                <w:noProof/>
              </w:rPr>
              <w:t> </w:t>
            </w:r>
            <w:r w:rsidR="00916C96">
              <w:rPr>
                <w:b w:val="0"/>
                <w:noProof/>
              </w:rPr>
              <w:t> </w:t>
            </w:r>
            <w:r>
              <w:rPr>
                <w:b w:val="0"/>
              </w:rPr>
              <w:fldChar w:fldCharType="end"/>
            </w:r>
          </w:p>
        </w:tc>
      </w:tr>
    </w:tbl>
    <w:p w:rsidR="00916C96" w:rsidRDefault="00916C96" w:rsidP="0029711F">
      <w:pPr>
        <w:pStyle w:val="Default"/>
        <w:rPr>
          <w:rFonts w:ascii="Arial" w:hAnsi="Arial" w:cs="Arial"/>
          <w:lang w:val="en-US"/>
        </w:rPr>
      </w:pPr>
    </w:p>
    <w:p w:rsidR="009D746F" w:rsidRDefault="009D746F" w:rsidP="00F3740F">
      <w:pPr>
        <w:overflowPunct/>
        <w:textAlignment w:val="auto"/>
        <w:rPr>
          <w:rFonts w:asciiTheme="minorHAnsi" w:hAnsiTheme="minorHAnsi" w:cstheme="minorHAnsi"/>
          <w:b/>
          <w:bCs/>
          <w:sz w:val="22"/>
          <w:szCs w:val="22"/>
          <w:highlight w:val="lightGray"/>
          <w:lang w:val="en-GB"/>
        </w:rPr>
      </w:pPr>
    </w:p>
    <w:p w:rsidR="009D746F" w:rsidRDefault="009D746F" w:rsidP="00F3740F">
      <w:pPr>
        <w:overflowPunct/>
        <w:textAlignment w:val="auto"/>
        <w:rPr>
          <w:rFonts w:asciiTheme="minorHAnsi" w:hAnsiTheme="minorHAnsi" w:cstheme="minorHAnsi"/>
          <w:b/>
          <w:bCs/>
          <w:sz w:val="22"/>
          <w:szCs w:val="22"/>
          <w:highlight w:val="lightGray"/>
          <w:lang w:val="en-GB"/>
        </w:rPr>
      </w:pPr>
    </w:p>
    <w:p w:rsidR="009D746F" w:rsidRDefault="009D746F" w:rsidP="00F3740F">
      <w:pPr>
        <w:overflowPunct/>
        <w:textAlignment w:val="auto"/>
        <w:rPr>
          <w:rFonts w:asciiTheme="minorHAnsi" w:hAnsiTheme="minorHAnsi" w:cstheme="minorHAnsi"/>
          <w:b/>
          <w:bCs/>
          <w:sz w:val="22"/>
          <w:szCs w:val="22"/>
          <w:highlight w:val="lightGray"/>
          <w:lang w:val="en-GB"/>
        </w:rPr>
      </w:pPr>
    </w:p>
    <w:p w:rsidR="00F3740F" w:rsidRDefault="00F3740F" w:rsidP="00F3740F">
      <w:pPr>
        <w:overflowPunct/>
        <w:textAlignment w:val="auto"/>
        <w:rPr>
          <w:rFonts w:asciiTheme="minorHAnsi" w:hAnsiTheme="minorHAnsi" w:cstheme="minorHAnsi"/>
          <w:b/>
          <w:bCs/>
          <w:sz w:val="22"/>
          <w:szCs w:val="22"/>
          <w:lang w:val="en-GB"/>
        </w:rPr>
      </w:pPr>
      <w:r w:rsidRPr="00F3740F">
        <w:rPr>
          <w:rFonts w:asciiTheme="minorHAnsi" w:hAnsiTheme="minorHAnsi" w:cstheme="minorHAnsi"/>
          <w:b/>
          <w:bCs/>
          <w:sz w:val="22"/>
          <w:szCs w:val="22"/>
          <w:highlight w:val="lightGray"/>
          <w:lang w:val="en-GB"/>
        </w:rPr>
        <w:lastRenderedPageBreak/>
        <w:t>GM1 NCC.OP.185 Ice and other contaminants — ground procedures</w:t>
      </w:r>
    </w:p>
    <w:p w:rsidR="009D746F" w:rsidRPr="00F3740F" w:rsidRDefault="009D746F" w:rsidP="00F3740F">
      <w:pPr>
        <w:overflowPunct/>
        <w:textAlignment w:val="auto"/>
        <w:rPr>
          <w:rFonts w:asciiTheme="minorHAnsi" w:hAnsiTheme="minorHAnsi" w:cstheme="minorHAnsi"/>
          <w:b/>
          <w:bCs/>
          <w:sz w:val="22"/>
          <w:szCs w:val="22"/>
          <w:lang w:val="en-GB"/>
        </w:rPr>
      </w:pP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TERMINOLOGY</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Terms used in the context of de-icing/anti-icing have the meaning defined in the following</w:t>
      </w:r>
      <w:r w:rsidR="009D746F">
        <w:rPr>
          <w:rFonts w:ascii="Calibri" w:hAnsi="Calibri" w:cs="Calibri"/>
          <w:sz w:val="22"/>
          <w:szCs w:val="22"/>
          <w:lang w:val="en-GB"/>
        </w:rPr>
        <w:t xml:space="preserve"> </w:t>
      </w:r>
      <w:r w:rsidRPr="00F3740F">
        <w:rPr>
          <w:rFonts w:ascii="Calibri" w:hAnsi="Calibri" w:cs="Calibri"/>
          <w:sz w:val="22"/>
          <w:szCs w:val="22"/>
          <w:lang w:val="en-GB"/>
        </w:rPr>
        <w:t>subparagraphs.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(a) ‘Anti-icing fluid’ includes, but is not limited to, the following:</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(1) Type I fluid if heated to min 60 °C at the nozzle;</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(2) mixture of water and Type I fluid if heated to min 60 °C at the nozzle;</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(3) Type 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(4) mixture of water and Type 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(5) Type III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(6) mixture of water and Type III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(7) Type IV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(8) mixture of water and Type IV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On uncontaminated aircraft surfaces Type II, III and IV anti-icing fluids are normally applied</w:t>
      </w:r>
      <w:r w:rsidR="009D746F">
        <w:rPr>
          <w:rFonts w:ascii="Calibri" w:hAnsi="Calibri" w:cs="Calibri"/>
          <w:sz w:val="22"/>
          <w:szCs w:val="22"/>
          <w:lang w:val="en-GB"/>
        </w:rPr>
        <w:t xml:space="preserve"> </w:t>
      </w:r>
      <w:r w:rsidRPr="00F3740F">
        <w:rPr>
          <w:rFonts w:ascii="Calibri" w:hAnsi="Calibri" w:cs="Calibri"/>
          <w:sz w:val="22"/>
          <w:szCs w:val="22"/>
          <w:lang w:val="en-GB"/>
        </w:rPr>
        <w:t>unheated.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(b) ‘Clear ice’: a coating of ice, generally clear and smooth, but with some air pockets. It forms on</w:t>
      </w:r>
      <w:r w:rsidR="002E06F0">
        <w:rPr>
          <w:rFonts w:ascii="Calibri" w:hAnsi="Calibri" w:cs="Calibri"/>
          <w:sz w:val="22"/>
          <w:szCs w:val="22"/>
          <w:lang w:val="en-GB"/>
        </w:rPr>
        <w:t xml:space="preserve"> </w:t>
      </w:r>
      <w:r w:rsidRPr="00F3740F">
        <w:rPr>
          <w:rFonts w:ascii="Calibri" w:hAnsi="Calibri" w:cs="Calibri"/>
          <w:sz w:val="22"/>
          <w:szCs w:val="22"/>
          <w:lang w:val="en-GB"/>
        </w:rPr>
        <w:t>exposed objects, the temperatures of which are at, below or slightly above the freezing</w:t>
      </w:r>
      <w:r w:rsidR="002E06F0">
        <w:rPr>
          <w:rFonts w:ascii="Calibri" w:hAnsi="Calibri" w:cs="Calibri"/>
          <w:sz w:val="22"/>
          <w:szCs w:val="22"/>
          <w:lang w:val="en-GB"/>
        </w:rPr>
        <w:t xml:space="preserve"> </w:t>
      </w:r>
      <w:r w:rsidRPr="00F3740F">
        <w:rPr>
          <w:rFonts w:ascii="Calibri" w:hAnsi="Calibri" w:cs="Calibri"/>
          <w:sz w:val="22"/>
          <w:szCs w:val="22"/>
          <w:lang w:val="en-GB"/>
        </w:rPr>
        <w:t>temperature, by the freezing of super-cooled drizzle, droplets or raindrops.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(c) ‘Conditions conducive to aircraft icing on the ground’ (e.g. freezing fog, freezing precipitation,</w:t>
      </w:r>
      <w:r w:rsidR="002E06F0">
        <w:rPr>
          <w:rFonts w:ascii="Calibri" w:hAnsi="Calibri" w:cs="Calibri"/>
          <w:sz w:val="22"/>
          <w:szCs w:val="22"/>
          <w:lang w:val="en-GB"/>
        </w:rPr>
        <w:t xml:space="preserve"> </w:t>
      </w:r>
      <w:r w:rsidRPr="00F3740F">
        <w:rPr>
          <w:rFonts w:ascii="Calibri" w:hAnsi="Calibri" w:cs="Calibri"/>
          <w:sz w:val="22"/>
          <w:szCs w:val="22"/>
          <w:lang w:val="en-GB"/>
        </w:rPr>
        <w:t>frost, rain or high humidity (on cold soaked wings), snow or mixed rain and snow).</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(d) ‘Contamination’, in this context, is understood as being all forms of frozen or semi-frozen</w:t>
      </w:r>
      <w:r w:rsidR="002E06F0">
        <w:rPr>
          <w:rFonts w:ascii="Calibri" w:hAnsi="Calibri" w:cs="Calibri"/>
          <w:sz w:val="22"/>
          <w:szCs w:val="22"/>
          <w:lang w:val="en-GB"/>
        </w:rPr>
        <w:t xml:space="preserve"> </w:t>
      </w:r>
      <w:r w:rsidRPr="00F3740F">
        <w:rPr>
          <w:rFonts w:ascii="Calibri" w:hAnsi="Calibri" w:cs="Calibri"/>
          <w:sz w:val="22"/>
          <w:szCs w:val="22"/>
          <w:lang w:val="en-GB"/>
        </w:rPr>
        <w:t>moisture, such as frost, snow, slush or ice.</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(e) ‘Contamination check’: a check of aircraft for contamination to establish the need for de-icing.</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(f) ‘De-icing fluid’: such fluid includes, but is not limited to, the following:</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(1) heated water;</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(2) Type 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(3) mixture of water and Type 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(4) Type 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(5) mixture of water and Type II fluid;</w:t>
      </w:r>
    </w:p>
    <w:p w:rsidR="00F3740F" w:rsidRPr="005D3A5E" w:rsidRDefault="00F3740F" w:rsidP="00F3740F">
      <w:pPr>
        <w:overflowPunct/>
        <w:textAlignment w:val="auto"/>
        <w:rPr>
          <w:rFonts w:ascii="Calibri" w:hAnsi="Calibri" w:cs="Calibri"/>
          <w:sz w:val="22"/>
          <w:szCs w:val="22"/>
          <w:lang w:val="en-GB"/>
        </w:rPr>
      </w:pPr>
      <w:r w:rsidRPr="005D3A5E">
        <w:rPr>
          <w:rFonts w:ascii="Calibri" w:hAnsi="Calibri" w:cs="Calibri"/>
          <w:sz w:val="22"/>
          <w:szCs w:val="22"/>
          <w:lang w:val="en-GB"/>
        </w:rPr>
        <w:t>(6) Type III fluid;</w:t>
      </w:r>
    </w:p>
    <w:p w:rsidR="00F3740F" w:rsidRDefault="00F3740F" w:rsidP="00F3740F">
      <w:pPr>
        <w:pStyle w:val="Default"/>
        <w:rPr>
          <w:rFonts w:ascii="Calibri" w:hAnsi="Calibri" w:cs="Calibri"/>
          <w:sz w:val="22"/>
          <w:szCs w:val="22"/>
          <w:lang w:val="en-GB"/>
        </w:rPr>
      </w:pPr>
      <w:r w:rsidRPr="00F3740F">
        <w:rPr>
          <w:rFonts w:ascii="Calibri" w:hAnsi="Calibri" w:cs="Calibri"/>
          <w:sz w:val="22"/>
          <w:szCs w:val="22"/>
          <w:lang w:val="en-GB"/>
        </w:rPr>
        <w:t>(7) mixture of water and Type III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(8) Type IV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(9) mixture of water and Type IV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De-icing fluid is normally applied heated to ensure maximum efficiency.</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lastRenderedPageBreak/>
        <w:t>(g) ‘De-icing/anti-icing’: this is the combination of de-icing and anti-icing performed in either one or</w:t>
      </w:r>
      <w:r w:rsidR="00D11401">
        <w:rPr>
          <w:rFonts w:ascii="Calibri" w:hAnsi="Calibri" w:cs="Calibri"/>
          <w:sz w:val="22"/>
          <w:szCs w:val="22"/>
          <w:lang w:val="en-GB"/>
        </w:rPr>
        <w:t xml:space="preserve"> </w:t>
      </w:r>
      <w:r w:rsidRPr="00F3740F">
        <w:rPr>
          <w:rFonts w:ascii="Calibri" w:hAnsi="Calibri" w:cs="Calibri"/>
          <w:sz w:val="22"/>
          <w:szCs w:val="22"/>
          <w:lang w:val="en-GB"/>
        </w:rPr>
        <w:t>two steps.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(h) ‘Ground ice detection system (GIDS)’: system used during aircraft ground operations to inform the</w:t>
      </w:r>
      <w:r w:rsidR="00D11401">
        <w:rPr>
          <w:rFonts w:ascii="Calibri" w:hAnsi="Calibri" w:cs="Calibri"/>
          <w:sz w:val="22"/>
          <w:szCs w:val="22"/>
          <w:lang w:val="en-GB"/>
        </w:rPr>
        <w:t xml:space="preserve"> </w:t>
      </w:r>
      <w:r w:rsidRPr="00F3740F">
        <w:rPr>
          <w:rFonts w:ascii="Calibri" w:hAnsi="Calibri" w:cs="Calibri"/>
          <w:sz w:val="22"/>
          <w:szCs w:val="22"/>
          <w:lang w:val="en-GB"/>
        </w:rPr>
        <w:t>personnel involved in the operation and/or the flight crew about the presence of frost, ice, snow</w:t>
      </w:r>
      <w:r w:rsidR="00D11401">
        <w:rPr>
          <w:rFonts w:ascii="Calibri" w:hAnsi="Calibri" w:cs="Calibri"/>
          <w:sz w:val="22"/>
          <w:szCs w:val="22"/>
          <w:lang w:val="en-GB"/>
        </w:rPr>
        <w:t xml:space="preserve"> </w:t>
      </w:r>
      <w:r w:rsidRPr="00F3740F">
        <w:rPr>
          <w:rFonts w:ascii="Calibri" w:hAnsi="Calibri" w:cs="Calibri"/>
          <w:sz w:val="22"/>
          <w:szCs w:val="22"/>
          <w:lang w:val="en-GB"/>
        </w:rPr>
        <w:t>or slush on the aircraft surfaces.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(i) ‘Lowest operational use temperature (LOUT)’: the lowest temperature at which a fluid has been</w:t>
      </w:r>
      <w:r w:rsidR="00D11401">
        <w:rPr>
          <w:rFonts w:ascii="Calibri" w:hAnsi="Calibri" w:cs="Calibri"/>
          <w:sz w:val="22"/>
          <w:szCs w:val="22"/>
          <w:lang w:val="en-GB"/>
        </w:rPr>
        <w:t xml:space="preserve"> </w:t>
      </w:r>
      <w:r w:rsidRPr="00F3740F">
        <w:rPr>
          <w:rFonts w:ascii="Calibri" w:hAnsi="Calibri" w:cs="Calibri"/>
          <w:sz w:val="22"/>
          <w:szCs w:val="22"/>
          <w:lang w:val="en-GB"/>
        </w:rPr>
        <w:t>tested and certified as acceptable in accordance with the appropriate aerodynamic acceptance</w:t>
      </w:r>
      <w:r w:rsidR="00D11401">
        <w:rPr>
          <w:rFonts w:ascii="Calibri" w:hAnsi="Calibri" w:cs="Calibri"/>
          <w:sz w:val="22"/>
          <w:szCs w:val="22"/>
          <w:lang w:val="en-GB"/>
        </w:rPr>
        <w:t xml:space="preserve"> </w:t>
      </w:r>
      <w:r w:rsidRPr="00F3740F">
        <w:rPr>
          <w:rFonts w:ascii="Calibri" w:hAnsi="Calibri" w:cs="Calibri"/>
          <w:sz w:val="22"/>
          <w:szCs w:val="22"/>
          <w:lang w:val="en-GB"/>
        </w:rPr>
        <w:t>test whilst still maintaining a freezing point buffer of not less than:</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(1) 10 °C for a Type I de-icing/anti-icing fluid; or</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(2) 7 °C for Type II, III or IV de-icing/anti-icing fluids.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(j) ‘Post-treatment check’: an external check of the aircraft after de-icing and/or anti-icing treatment</w:t>
      </w:r>
      <w:r w:rsidR="00D11401">
        <w:rPr>
          <w:rFonts w:ascii="Calibri" w:hAnsi="Calibri" w:cs="Calibri"/>
          <w:sz w:val="22"/>
          <w:szCs w:val="22"/>
          <w:lang w:val="en-GB"/>
        </w:rPr>
        <w:t xml:space="preserve"> </w:t>
      </w:r>
      <w:r w:rsidRPr="00F3740F">
        <w:rPr>
          <w:rFonts w:ascii="Calibri" w:hAnsi="Calibri" w:cs="Calibri"/>
          <w:sz w:val="22"/>
          <w:szCs w:val="22"/>
          <w:lang w:val="en-GB"/>
        </w:rPr>
        <w:t>accomplished from suitably elevated observation points (e.g. from the de-icing/anti-icing</w:t>
      </w:r>
      <w:r w:rsidR="00D11401">
        <w:rPr>
          <w:rFonts w:ascii="Calibri" w:hAnsi="Calibri" w:cs="Calibri"/>
          <w:sz w:val="22"/>
          <w:szCs w:val="22"/>
          <w:lang w:val="en-GB"/>
        </w:rPr>
        <w:t xml:space="preserve"> </w:t>
      </w:r>
      <w:r w:rsidRPr="00F3740F">
        <w:rPr>
          <w:rFonts w:ascii="Calibri" w:hAnsi="Calibri" w:cs="Calibri"/>
          <w:sz w:val="22"/>
          <w:szCs w:val="22"/>
          <w:lang w:val="en-GB"/>
        </w:rPr>
        <w:t>equipment itself or other elevated equipment) to ensure that the aircraft is free from any frost,</w:t>
      </w:r>
      <w:r w:rsidR="00D11401">
        <w:rPr>
          <w:rFonts w:ascii="Calibri" w:hAnsi="Calibri" w:cs="Calibri"/>
          <w:sz w:val="22"/>
          <w:szCs w:val="22"/>
          <w:lang w:val="en-GB"/>
        </w:rPr>
        <w:t xml:space="preserve"> </w:t>
      </w:r>
      <w:r w:rsidRPr="00F3740F">
        <w:rPr>
          <w:rFonts w:ascii="Calibri" w:hAnsi="Calibri" w:cs="Calibri"/>
          <w:sz w:val="22"/>
          <w:szCs w:val="22"/>
          <w:lang w:val="en-GB"/>
        </w:rPr>
        <w:t>ice, snow or slush.</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(k) ‘Pre-take-off check’: an assessment normally performed by the flight crew, to validate the applied</w:t>
      </w:r>
      <w:r w:rsidR="00D11401">
        <w:rPr>
          <w:rFonts w:ascii="Calibri" w:hAnsi="Calibri" w:cs="Calibri"/>
          <w:sz w:val="22"/>
          <w:szCs w:val="22"/>
          <w:lang w:val="en-GB"/>
        </w:rPr>
        <w:t xml:space="preserve"> </w:t>
      </w:r>
      <w:r w:rsidRPr="00F3740F">
        <w:rPr>
          <w:rFonts w:ascii="Calibri" w:hAnsi="Calibri" w:cs="Calibri"/>
          <w:sz w:val="22"/>
          <w:szCs w:val="22"/>
          <w:lang w:val="en-GB"/>
        </w:rPr>
        <w:t>hold-over time (HoT).</w:t>
      </w:r>
    </w:p>
    <w:p w:rsidR="00F3740F" w:rsidRDefault="00F3740F" w:rsidP="00D11401">
      <w:pPr>
        <w:overflowPunct/>
        <w:textAlignment w:val="auto"/>
        <w:rPr>
          <w:rFonts w:ascii="Calibri" w:hAnsi="Calibri" w:cs="Calibri"/>
          <w:sz w:val="22"/>
          <w:szCs w:val="22"/>
          <w:lang w:val="en-GB"/>
        </w:rPr>
      </w:pPr>
      <w:r w:rsidRPr="00F3740F">
        <w:rPr>
          <w:rFonts w:ascii="Calibri" w:hAnsi="Calibri" w:cs="Calibri"/>
          <w:sz w:val="22"/>
          <w:szCs w:val="22"/>
          <w:lang w:val="en-GB"/>
        </w:rPr>
        <w:t>(l) ‘Pre-take-off contamination check’: a check of the treated surfaces for contamination, performed</w:t>
      </w:r>
      <w:r w:rsidR="00D11401">
        <w:rPr>
          <w:rFonts w:ascii="Calibri" w:hAnsi="Calibri" w:cs="Calibri"/>
          <w:sz w:val="22"/>
          <w:szCs w:val="22"/>
          <w:lang w:val="en-GB"/>
        </w:rPr>
        <w:t xml:space="preserve"> </w:t>
      </w:r>
      <w:r w:rsidRPr="00F3740F">
        <w:rPr>
          <w:rFonts w:ascii="Calibri" w:hAnsi="Calibri" w:cs="Calibri"/>
          <w:sz w:val="22"/>
          <w:szCs w:val="22"/>
          <w:lang w:val="en-GB"/>
        </w:rPr>
        <w:t>when the HoT has been exceeded or if any doubt exists regarding the continued effectiveness of</w:t>
      </w:r>
      <w:r w:rsidR="00D11401">
        <w:rPr>
          <w:rFonts w:ascii="Calibri" w:hAnsi="Calibri" w:cs="Calibri"/>
          <w:sz w:val="22"/>
          <w:szCs w:val="22"/>
          <w:lang w:val="en-GB"/>
        </w:rPr>
        <w:t xml:space="preserve"> </w:t>
      </w:r>
      <w:r w:rsidRPr="00F3740F">
        <w:rPr>
          <w:rFonts w:ascii="Calibri" w:hAnsi="Calibri" w:cs="Calibri"/>
          <w:sz w:val="22"/>
          <w:szCs w:val="22"/>
          <w:lang w:val="en-GB"/>
        </w:rPr>
        <w:t>the applied anti-icing treatment. It is normally accomplished externally, just before</w:t>
      </w:r>
      <w:r w:rsidR="00D11401">
        <w:rPr>
          <w:rFonts w:ascii="Calibri" w:hAnsi="Calibri" w:cs="Calibri"/>
          <w:sz w:val="22"/>
          <w:szCs w:val="22"/>
          <w:lang w:val="en-GB"/>
        </w:rPr>
        <w:t xml:space="preserve"> </w:t>
      </w:r>
      <w:r w:rsidRPr="00F3740F">
        <w:rPr>
          <w:rFonts w:ascii="Calibri" w:hAnsi="Calibri" w:cs="Calibri"/>
          <w:sz w:val="22"/>
          <w:szCs w:val="22"/>
          <w:lang w:val="en-GB"/>
        </w:rPr>
        <w:t>commencement of the take-off run.</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ANTI-ICING CODES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(m) The following are examples of anti-icing codes:</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(1) ‘Type I’ at (start time) — to be used if anti-icing treatment has been performed with a Type I</w:t>
      </w:r>
      <w:r w:rsidR="00D11401">
        <w:rPr>
          <w:rFonts w:ascii="Calibri" w:hAnsi="Calibri" w:cs="Calibri"/>
          <w:sz w:val="22"/>
          <w:szCs w:val="22"/>
          <w:lang w:val="en-GB"/>
        </w:rPr>
        <w:t xml:space="preserve"> </w:t>
      </w:r>
      <w:r w:rsidRPr="00F3740F">
        <w:rPr>
          <w:rFonts w:ascii="Calibri" w:hAnsi="Calibri" w:cs="Calibri"/>
          <w:sz w:val="22"/>
          <w:szCs w:val="22"/>
          <w:lang w:val="en-GB"/>
        </w:rPr>
        <w:t>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(2) ‘Type II/100’ at (start time) — to be used if anti-icing treatment has been performed with</w:t>
      </w:r>
      <w:r w:rsidR="00D11401">
        <w:rPr>
          <w:rFonts w:ascii="Calibri" w:hAnsi="Calibri" w:cs="Calibri"/>
          <w:sz w:val="22"/>
          <w:szCs w:val="22"/>
          <w:lang w:val="en-GB"/>
        </w:rPr>
        <w:t xml:space="preserve"> </w:t>
      </w:r>
      <w:r w:rsidRPr="00F3740F">
        <w:rPr>
          <w:rFonts w:ascii="Calibri" w:hAnsi="Calibri" w:cs="Calibri"/>
          <w:sz w:val="22"/>
          <w:szCs w:val="22"/>
          <w:lang w:val="en-GB"/>
        </w:rPr>
        <w:t>undiluted Type II fluid;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(3) ‘Type II/75’ at (start time) — to be used if anti-icing treatment has been performed with a</w:t>
      </w:r>
      <w:r w:rsidR="00D11401">
        <w:rPr>
          <w:rFonts w:ascii="Calibri" w:hAnsi="Calibri" w:cs="Calibri"/>
          <w:sz w:val="22"/>
          <w:szCs w:val="22"/>
          <w:lang w:val="en-GB"/>
        </w:rPr>
        <w:t xml:space="preserve"> </w:t>
      </w:r>
      <w:r w:rsidRPr="00F3740F">
        <w:rPr>
          <w:rFonts w:ascii="Calibri" w:hAnsi="Calibri" w:cs="Calibri"/>
          <w:sz w:val="22"/>
          <w:szCs w:val="22"/>
          <w:lang w:val="en-GB"/>
        </w:rPr>
        <w:t>mixture of 75 % Type II fluid and 25 % water; and</w:t>
      </w:r>
    </w:p>
    <w:p w:rsidR="00F3740F" w:rsidRPr="00F3740F" w:rsidRDefault="00F3740F" w:rsidP="00F3740F">
      <w:pPr>
        <w:overflowPunct/>
        <w:textAlignment w:val="auto"/>
        <w:rPr>
          <w:rFonts w:ascii="Calibri" w:hAnsi="Calibri" w:cs="Calibri"/>
          <w:sz w:val="22"/>
          <w:szCs w:val="22"/>
          <w:lang w:val="en-GB"/>
        </w:rPr>
      </w:pPr>
      <w:r w:rsidRPr="00F3740F">
        <w:rPr>
          <w:rFonts w:ascii="Calibri" w:hAnsi="Calibri" w:cs="Calibri"/>
          <w:sz w:val="22"/>
          <w:szCs w:val="22"/>
          <w:lang w:val="en-GB"/>
        </w:rPr>
        <w:t>(4) ‘Type IV/50’ at (start time) — to be used if anti-icing treatment has been performed with a</w:t>
      </w:r>
      <w:r w:rsidR="00D11401">
        <w:rPr>
          <w:rFonts w:ascii="Calibri" w:hAnsi="Calibri" w:cs="Calibri"/>
          <w:sz w:val="22"/>
          <w:szCs w:val="22"/>
          <w:lang w:val="en-GB"/>
        </w:rPr>
        <w:t xml:space="preserve"> </w:t>
      </w:r>
      <w:r w:rsidRPr="00F3740F">
        <w:rPr>
          <w:rFonts w:ascii="Calibri" w:hAnsi="Calibri" w:cs="Calibri"/>
          <w:sz w:val="22"/>
          <w:szCs w:val="22"/>
          <w:lang w:val="en-GB"/>
        </w:rPr>
        <w:t>mixture of 50 % Type IV fluid and 50 % water.</w:t>
      </w:r>
    </w:p>
    <w:p w:rsidR="00F3740F" w:rsidRPr="00F3740F" w:rsidRDefault="00F3740F" w:rsidP="00D11401">
      <w:pPr>
        <w:overflowPunct/>
        <w:textAlignment w:val="auto"/>
        <w:rPr>
          <w:rFonts w:cs="Arial"/>
          <w:lang w:val="en-GB"/>
        </w:rPr>
      </w:pPr>
      <w:r w:rsidRPr="00F3740F">
        <w:rPr>
          <w:rFonts w:ascii="Calibri" w:hAnsi="Calibri" w:cs="Calibri"/>
          <w:sz w:val="22"/>
          <w:szCs w:val="22"/>
          <w:lang w:val="en-GB"/>
        </w:rPr>
        <w:t>(n) When a two-step de-icing/anti-icing operation has been carried out, the anti-icing code should be</w:t>
      </w:r>
      <w:r w:rsidR="00D11401">
        <w:rPr>
          <w:rFonts w:ascii="Calibri" w:hAnsi="Calibri" w:cs="Calibri"/>
          <w:sz w:val="22"/>
          <w:szCs w:val="22"/>
          <w:lang w:val="en-GB"/>
        </w:rPr>
        <w:t xml:space="preserve"> </w:t>
      </w:r>
      <w:r w:rsidRPr="00F3740F">
        <w:rPr>
          <w:rFonts w:ascii="Calibri" w:hAnsi="Calibri" w:cs="Calibri"/>
          <w:sz w:val="22"/>
          <w:szCs w:val="22"/>
          <w:lang w:val="en-GB"/>
        </w:rPr>
        <w:t>determined by the second step fluid. Fluid brand names may be included, if desired.</w:t>
      </w:r>
    </w:p>
    <w:p w:rsidR="00916C96" w:rsidRDefault="00916C96"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3740F" w:rsidTr="00F3740F">
        <w:trPr>
          <w:cantSplit/>
        </w:trPr>
        <w:tc>
          <w:tcPr>
            <w:tcW w:w="6237" w:type="dxa"/>
          </w:tcPr>
          <w:p w:rsidR="00F3740F" w:rsidRDefault="009A3855" w:rsidP="00F3740F">
            <w:pPr>
              <w:tabs>
                <w:tab w:val="left" w:pos="1773"/>
              </w:tabs>
              <w:spacing w:before="120" w:after="60"/>
              <w:rPr>
                <w:b/>
                <w:lang w:val="en-GB"/>
              </w:rPr>
            </w:pPr>
            <w:r>
              <w:rPr>
                <w:b/>
              </w:rPr>
              <w:fldChar w:fldCharType="begin">
                <w:ffData>
                  <w:name w:val="Text9"/>
                  <w:enabled/>
                  <w:calcOnExit w:val="0"/>
                  <w:textInput/>
                </w:ffData>
              </w:fldChar>
            </w:r>
            <w:r w:rsidR="00F3740F">
              <w:rPr>
                <w:b/>
              </w:rPr>
              <w:instrText xml:space="preserve"> FORMTEXT </w:instrText>
            </w:r>
            <w:r>
              <w:rPr>
                <w:b/>
              </w:rPr>
            </w:r>
            <w:r>
              <w:rPr>
                <w:b/>
              </w:rPr>
              <w:fldChar w:fldCharType="separate"/>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Pr>
                <w:b/>
              </w:rPr>
              <w:fldChar w:fldCharType="end"/>
            </w:r>
          </w:p>
          <w:p w:rsidR="00F3740F" w:rsidRDefault="00F3740F" w:rsidP="00F3740F">
            <w:pPr>
              <w:tabs>
                <w:tab w:val="left" w:pos="2835"/>
                <w:tab w:val="left" w:pos="8080"/>
              </w:tabs>
              <w:spacing w:before="120" w:after="60"/>
              <w:jc w:val="center"/>
              <w:rPr>
                <w:b/>
                <w:sz w:val="20"/>
                <w:lang w:val="en-GB"/>
              </w:rPr>
            </w:pPr>
          </w:p>
        </w:tc>
        <w:tc>
          <w:tcPr>
            <w:tcW w:w="6237" w:type="dxa"/>
          </w:tcPr>
          <w:p w:rsidR="00F3740F" w:rsidRDefault="009A3855" w:rsidP="00F3740F">
            <w:pPr>
              <w:tabs>
                <w:tab w:val="left" w:pos="2835"/>
                <w:tab w:val="left" w:pos="8080"/>
              </w:tabs>
              <w:spacing w:before="120" w:after="60"/>
              <w:rPr>
                <w:b/>
                <w:lang w:val="en-GB"/>
              </w:rPr>
            </w:pPr>
            <w:r>
              <w:rPr>
                <w:b/>
              </w:rPr>
              <w:fldChar w:fldCharType="begin">
                <w:ffData>
                  <w:name w:val="Text10"/>
                  <w:enabled/>
                  <w:calcOnExit w:val="0"/>
                  <w:textInput/>
                </w:ffData>
              </w:fldChar>
            </w:r>
            <w:r w:rsidR="00F3740F">
              <w:rPr>
                <w:b/>
              </w:rPr>
              <w:instrText xml:space="preserve"> FORMTEXT </w:instrText>
            </w:r>
            <w:r>
              <w:rPr>
                <w:b/>
              </w:rPr>
            </w:r>
            <w:r>
              <w:rPr>
                <w:b/>
              </w:rPr>
              <w:fldChar w:fldCharType="separate"/>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sidR="00F3740F">
              <w:rPr>
                <w:rFonts w:ascii="Times New Roman" w:hAnsi="Times New Roman"/>
                <w:b/>
                <w:noProof/>
              </w:rPr>
              <w:t> </w:t>
            </w:r>
            <w:r>
              <w:rPr>
                <w:b/>
              </w:rPr>
              <w:fldChar w:fldCharType="end"/>
            </w:r>
          </w:p>
        </w:tc>
        <w:tc>
          <w:tcPr>
            <w:tcW w:w="677" w:type="dxa"/>
          </w:tcPr>
          <w:p w:rsidR="00F3740F" w:rsidRDefault="009A3855" w:rsidP="00F3740F">
            <w:pPr>
              <w:pStyle w:val="Rubrik8"/>
              <w:rPr>
                <w:sz w:val="28"/>
                <w:lang w:val="en-GB"/>
              </w:rPr>
            </w:pPr>
            <w:r>
              <w:rPr>
                <w:b w:val="0"/>
              </w:rPr>
              <w:fldChar w:fldCharType="begin">
                <w:ffData>
                  <w:name w:val="Text10"/>
                  <w:enabled/>
                  <w:calcOnExit w:val="0"/>
                  <w:textInput/>
                </w:ffData>
              </w:fldChar>
            </w:r>
            <w:r w:rsidR="00F3740F">
              <w:rPr>
                <w:b w:val="0"/>
              </w:rPr>
              <w:instrText xml:space="preserve"> FORMTEXT </w:instrText>
            </w:r>
            <w:r>
              <w:rPr>
                <w:b w:val="0"/>
              </w:rPr>
            </w:r>
            <w:r>
              <w:rPr>
                <w:b w:val="0"/>
              </w:rPr>
              <w:fldChar w:fldCharType="separate"/>
            </w:r>
            <w:r w:rsidR="00F3740F">
              <w:rPr>
                <w:b w:val="0"/>
                <w:noProof/>
              </w:rPr>
              <w:t> </w:t>
            </w:r>
            <w:r w:rsidR="00F3740F">
              <w:rPr>
                <w:b w:val="0"/>
                <w:noProof/>
              </w:rPr>
              <w:t> </w:t>
            </w:r>
            <w:r w:rsidR="00F3740F">
              <w:rPr>
                <w:b w:val="0"/>
                <w:noProof/>
              </w:rPr>
              <w:t> </w:t>
            </w:r>
            <w:r w:rsidR="00F3740F">
              <w:rPr>
                <w:b w:val="0"/>
                <w:noProof/>
              </w:rPr>
              <w:t> </w:t>
            </w:r>
            <w:r w:rsidR="00F3740F">
              <w:rPr>
                <w:b w:val="0"/>
                <w:noProof/>
              </w:rPr>
              <w:t> </w:t>
            </w:r>
            <w:r>
              <w:rPr>
                <w:b w:val="0"/>
              </w:rPr>
              <w:fldChar w:fldCharType="end"/>
            </w:r>
          </w:p>
        </w:tc>
      </w:tr>
    </w:tbl>
    <w:p w:rsidR="00F3740F" w:rsidRDefault="00F3740F" w:rsidP="0029711F">
      <w:pPr>
        <w:pStyle w:val="Default"/>
        <w:rPr>
          <w:rFonts w:ascii="Arial" w:hAnsi="Arial" w:cs="Arial"/>
          <w:lang w:val="en-US"/>
        </w:rPr>
      </w:pPr>
    </w:p>
    <w:p w:rsidR="00F64E4C" w:rsidRDefault="00F64E4C" w:rsidP="0029711F">
      <w:pPr>
        <w:pStyle w:val="Default"/>
        <w:rPr>
          <w:rFonts w:ascii="Arial" w:hAnsi="Arial" w:cs="Arial"/>
          <w:lang w:val="en-US"/>
        </w:rPr>
      </w:pPr>
    </w:p>
    <w:p w:rsidR="00F64E4C" w:rsidRDefault="00F64E4C" w:rsidP="00F64E4C">
      <w:pPr>
        <w:overflowPunct/>
        <w:textAlignment w:val="auto"/>
        <w:rPr>
          <w:rFonts w:asciiTheme="minorHAnsi" w:hAnsiTheme="minorHAnsi" w:cstheme="minorHAnsi"/>
          <w:b/>
          <w:bCs/>
          <w:sz w:val="22"/>
          <w:szCs w:val="22"/>
          <w:lang w:val="en-GB"/>
        </w:rPr>
      </w:pPr>
      <w:r w:rsidRPr="00F64E4C">
        <w:rPr>
          <w:rFonts w:asciiTheme="minorHAnsi" w:hAnsiTheme="minorHAnsi" w:cstheme="minorHAnsi"/>
          <w:b/>
          <w:bCs/>
          <w:sz w:val="22"/>
          <w:szCs w:val="22"/>
          <w:highlight w:val="lightGray"/>
          <w:lang w:val="en-GB"/>
        </w:rPr>
        <w:t>GM2 NCC.OP.185 Ice and other contaminants — ground procedures</w:t>
      </w:r>
    </w:p>
    <w:p w:rsidR="00D11401" w:rsidRPr="00F64E4C" w:rsidRDefault="00D11401" w:rsidP="00F64E4C">
      <w:pPr>
        <w:overflowPunct/>
        <w:textAlignment w:val="auto"/>
        <w:rPr>
          <w:rFonts w:asciiTheme="minorHAnsi" w:hAnsiTheme="minorHAnsi" w:cstheme="minorHAnsi"/>
          <w:b/>
          <w:bCs/>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DE-ICING/ANTI-ICING — PROCEDURES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(a) De-icing and/or anti-icing procedures should take into account manufacturer’s recommendations,</w:t>
      </w:r>
      <w:r w:rsidR="00D11401">
        <w:rPr>
          <w:rFonts w:ascii="Calibri" w:hAnsi="Calibri" w:cs="Calibri"/>
          <w:sz w:val="22"/>
          <w:szCs w:val="22"/>
          <w:lang w:val="en-GB"/>
        </w:rPr>
        <w:t xml:space="preserve"> </w:t>
      </w:r>
      <w:r w:rsidRPr="00F64E4C">
        <w:rPr>
          <w:rFonts w:ascii="Calibri" w:hAnsi="Calibri" w:cs="Calibri"/>
          <w:sz w:val="22"/>
          <w:szCs w:val="22"/>
          <w:lang w:val="en-GB"/>
        </w:rPr>
        <w:t>including those that are type-specific, and should cover:</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lastRenderedPageBreak/>
        <w:t>(1) contamination checks, including detection of clear ice and under-wing frost; limits on the</w:t>
      </w:r>
      <w:r w:rsidR="00D11401">
        <w:rPr>
          <w:rFonts w:ascii="Calibri" w:hAnsi="Calibri" w:cs="Calibri"/>
          <w:sz w:val="22"/>
          <w:szCs w:val="22"/>
          <w:lang w:val="en-GB"/>
        </w:rPr>
        <w:t xml:space="preserve"> </w:t>
      </w:r>
      <w:r w:rsidRPr="00F64E4C">
        <w:rPr>
          <w:rFonts w:ascii="Calibri" w:hAnsi="Calibri" w:cs="Calibri"/>
          <w:sz w:val="22"/>
          <w:szCs w:val="22"/>
          <w:lang w:val="en-GB"/>
        </w:rPr>
        <w:t>thickness/area of contamination published in the AFM or other manufacturers’</w:t>
      </w:r>
      <w:r w:rsidR="00D11401">
        <w:rPr>
          <w:rFonts w:ascii="Calibri" w:hAnsi="Calibri" w:cs="Calibri"/>
          <w:sz w:val="22"/>
          <w:szCs w:val="22"/>
          <w:lang w:val="en-GB"/>
        </w:rPr>
        <w:t xml:space="preserve"> </w:t>
      </w:r>
      <w:r w:rsidRPr="00F64E4C">
        <w:rPr>
          <w:rFonts w:ascii="Calibri" w:hAnsi="Calibri" w:cs="Calibri"/>
          <w:sz w:val="22"/>
          <w:szCs w:val="22"/>
          <w:lang w:val="en-GB"/>
        </w:rPr>
        <w:t>documentation should be followed;</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procedures to be followed if de-icing and/or anti-icing procedures are interrupted or</w:t>
      </w:r>
      <w:r w:rsidR="00D11401">
        <w:rPr>
          <w:rFonts w:ascii="Calibri" w:hAnsi="Calibri" w:cs="Calibri"/>
          <w:sz w:val="22"/>
          <w:szCs w:val="22"/>
          <w:lang w:val="en-GB"/>
        </w:rPr>
        <w:t xml:space="preserve"> </w:t>
      </w:r>
      <w:r w:rsidRPr="00F64E4C">
        <w:rPr>
          <w:rFonts w:ascii="Calibri" w:hAnsi="Calibri" w:cs="Calibri"/>
          <w:sz w:val="22"/>
          <w:szCs w:val="22"/>
          <w:lang w:val="en-GB"/>
        </w:rPr>
        <w:t>unsuccessful;</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(3) post-treatment checks;</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(4) pre-take-off checks;</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(5) pre-take-off contamination checks;</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(6) the recording of any incidents relating to de-icing and/or anti-icing; and</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(7) the responsibilities of all personnel involved in de-icing and/or anti-icing.</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(b) The operator’s procedures should ensure the following:</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When aircraft surfaces are contaminated by ice, frost, slush or snow, they are de-iced prior</w:t>
      </w:r>
      <w:r w:rsidR="00D11401">
        <w:rPr>
          <w:rFonts w:ascii="Calibri" w:hAnsi="Calibri" w:cs="Calibri"/>
          <w:sz w:val="22"/>
          <w:szCs w:val="22"/>
          <w:lang w:val="en-GB"/>
        </w:rPr>
        <w:t xml:space="preserve"> </w:t>
      </w:r>
      <w:r w:rsidRPr="00F64E4C">
        <w:rPr>
          <w:rFonts w:ascii="Calibri" w:hAnsi="Calibri" w:cs="Calibri"/>
          <w:sz w:val="22"/>
          <w:szCs w:val="22"/>
          <w:lang w:val="en-GB"/>
        </w:rPr>
        <w:t>to take-off, according to the prevailing conditions. Removal of contaminants may be</w:t>
      </w:r>
      <w:r w:rsidR="00D11401">
        <w:rPr>
          <w:rFonts w:ascii="Calibri" w:hAnsi="Calibri" w:cs="Calibri"/>
          <w:sz w:val="22"/>
          <w:szCs w:val="22"/>
          <w:lang w:val="en-GB"/>
        </w:rPr>
        <w:t xml:space="preserve"> </w:t>
      </w:r>
      <w:r w:rsidRPr="00F64E4C">
        <w:rPr>
          <w:rFonts w:ascii="Calibri" w:hAnsi="Calibri" w:cs="Calibri"/>
          <w:sz w:val="22"/>
          <w:szCs w:val="22"/>
          <w:lang w:val="en-GB"/>
        </w:rPr>
        <w:t>performed with mechanical tools, fluids (including hot water), infrared heat or forced air,</w:t>
      </w:r>
      <w:r w:rsidR="00D11401">
        <w:rPr>
          <w:rFonts w:ascii="Calibri" w:hAnsi="Calibri" w:cs="Calibri"/>
          <w:sz w:val="22"/>
          <w:szCs w:val="22"/>
          <w:lang w:val="en-GB"/>
        </w:rPr>
        <w:t xml:space="preserve"> </w:t>
      </w:r>
      <w:r w:rsidRPr="00F64E4C">
        <w:rPr>
          <w:rFonts w:ascii="Calibri" w:hAnsi="Calibri" w:cs="Calibri"/>
          <w:sz w:val="22"/>
          <w:szCs w:val="22"/>
          <w:lang w:val="en-GB"/>
        </w:rPr>
        <w:t>taking account of aircraft type-specific provisions.</w:t>
      </w:r>
    </w:p>
    <w:p w:rsidR="00F406CE" w:rsidRDefault="00F406CE"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06CE" w:rsidTr="00F406CE">
        <w:trPr>
          <w:cantSplit/>
        </w:trPr>
        <w:tc>
          <w:tcPr>
            <w:tcW w:w="6237" w:type="dxa"/>
          </w:tcPr>
          <w:p w:rsidR="00F406CE" w:rsidRDefault="009A3855" w:rsidP="00F406CE">
            <w:pPr>
              <w:tabs>
                <w:tab w:val="left" w:pos="1773"/>
              </w:tabs>
              <w:spacing w:before="120" w:after="60"/>
              <w:rPr>
                <w:b/>
                <w:lang w:val="en-GB"/>
              </w:rPr>
            </w:pPr>
            <w:r>
              <w:rPr>
                <w:b/>
              </w:rPr>
              <w:fldChar w:fldCharType="begin">
                <w:ffData>
                  <w:name w:val="Text9"/>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p w:rsidR="00F406CE" w:rsidRDefault="00F406CE" w:rsidP="00F406CE">
            <w:pPr>
              <w:tabs>
                <w:tab w:val="left" w:pos="2835"/>
                <w:tab w:val="left" w:pos="8080"/>
              </w:tabs>
              <w:spacing w:before="120" w:after="60"/>
              <w:jc w:val="center"/>
              <w:rPr>
                <w:b/>
                <w:sz w:val="20"/>
                <w:lang w:val="en-GB"/>
              </w:rPr>
            </w:pPr>
          </w:p>
        </w:tc>
        <w:tc>
          <w:tcPr>
            <w:tcW w:w="6237" w:type="dxa"/>
          </w:tcPr>
          <w:p w:rsidR="00F406CE" w:rsidRDefault="009A3855" w:rsidP="00F406CE">
            <w:pPr>
              <w:tabs>
                <w:tab w:val="left" w:pos="2835"/>
                <w:tab w:val="left" w:pos="8080"/>
              </w:tabs>
              <w:spacing w:before="120" w:after="60"/>
              <w:rPr>
                <w:b/>
                <w:lang w:val="en-GB"/>
              </w:rPr>
            </w:pPr>
            <w:r>
              <w:rPr>
                <w:b/>
              </w:rPr>
              <w:fldChar w:fldCharType="begin">
                <w:ffData>
                  <w:name w:val="Text10"/>
                  <w:enabled/>
                  <w:calcOnExit w:val="0"/>
                  <w:textInput/>
                </w:ffData>
              </w:fldChar>
            </w:r>
            <w:r w:rsidR="00F406CE">
              <w:rPr>
                <w:b/>
              </w:rPr>
              <w:instrText xml:space="preserve"> FORMTEXT </w:instrText>
            </w:r>
            <w:r>
              <w:rPr>
                <w:b/>
              </w:rPr>
            </w:r>
            <w:r>
              <w:rPr>
                <w:b/>
              </w:rPr>
              <w:fldChar w:fldCharType="separate"/>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sidR="00F406CE">
              <w:rPr>
                <w:rFonts w:ascii="Times New Roman" w:hAnsi="Times New Roman"/>
                <w:b/>
                <w:noProof/>
              </w:rPr>
              <w:t> </w:t>
            </w:r>
            <w:r>
              <w:rPr>
                <w:b/>
              </w:rPr>
              <w:fldChar w:fldCharType="end"/>
            </w:r>
          </w:p>
        </w:tc>
        <w:tc>
          <w:tcPr>
            <w:tcW w:w="677" w:type="dxa"/>
          </w:tcPr>
          <w:p w:rsidR="00F406CE" w:rsidRDefault="009A3855" w:rsidP="00F406CE">
            <w:pPr>
              <w:pStyle w:val="Rubrik8"/>
              <w:rPr>
                <w:sz w:val="28"/>
                <w:lang w:val="en-GB"/>
              </w:rPr>
            </w:pPr>
            <w:r>
              <w:rPr>
                <w:b w:val="0"/>
              </w:rPr>
              <w:fldChar w:fldCharType="begin">
                <w:ffData>
                  <w:name w:val="Text10"/>
                  <w:enabled/>
                  <w:calcOnExit w:val="0"/>
                  <w:textInput/>
                </w:ffData>
              </w:fldChar>
            </w:r>
            <w:r w:rsidR="00F406CE">
              <w:rPr>
                <w:b w:val="0"/>
              </w:rPr>
              <w:instrText xml:space="preserve"> FORMTEXT </w:instrText>
            </w:r>
            <w:r>
              <w:rPr>
                <w:b w:val="0"/>
              </w:rPr>
            </w:r>
            <w:r>
              <w:rPr>
                <w:b w:val="0"/>
              </w:rPr>
              <w:fldChar w:fldCharType="separate"/>
            </w:r>
            <w:r w:rsidR="00F406CE">
              <w:rPr>
                <w:b w:val="0"/>
                <w:noProof/>
              </w:rPr>
              <w:t> </w:t>
            </w:r>
            <w:r w:rsidR="00F406CE">
              <w:rPr>
                <w:b w:val="0"/>
                <w:noProof/>
              </w:rPr>
              <w:t> </w:t>
            </w:r>
            <w:r w:rsidR="00F406CE">
              <w:rPr>
                <w:b w:val="0"/>
                <w:noProof/>
              </w:rPr>
              <w:t> </w:t>
            </w:r>
            <w:r w:rsidR="00F406CE">
              <w:rPr>
                <w:b w:val="0"/>
                <w:noProof/>
              </w:rPr>
              <w:t> </w:t>
            </w:r>
            <w:r w:rsidR="00F406CE">
              <w:rPr>
                <w:b w:val="0"/>
                <w:noProof/>
              </w:rPr>
              <w:t> </w:t>
            </w:r>
            <w:r>
              <w:rPr>
                <w:b w:val="0"/>
              </w:rPr>
              <w:fldChar w:fldCharType="end"/>
            </w:r>
          </w:p>
        </w:tc>
      </w:tr>
    </w:tbl>
    <w:p w:rsidR="00F406CE" w:rsidRPr="00F64E4C" w:rsidRDefault="00F406CE"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Account is taken of the wing skin temperature versus outside air temperature (OAT), as this</w:t>
      </w:r>
      <w:r w:rsidR="00881B4B">
        <w:rPr>
          <w:rFonts w:ascii="Calibri" w:hAnsi="Calibri" w:cs="Calibri"/>
          <w:sz w:val="22"/>
          <w:szCs w:val="22"/>
          <w:lang w:val="en-GB"/>
        </w:rPr>
        <w:t xml:space="preserve"> </w:t>
      </w:r>
      <w:r w:rsidRPr="00F64E4C">
        <w:rPr>
          <w:rFonts w:ascii="Calibri" w:hAnsi="Calibri" w:cs="Calibri"/>
          <w:sz w:val="22"/>
          <w:szCs w:val="22"/>
          <w:lang w:val="en-GB"/>
        </w:rPr>
        <w:t>may affect:</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(i) the need to carry out aircraft de-icing and/or anti-icing; and/or</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(ii) the performance of the de-icing/anti-icing fluids.</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lastRenderedPageBreak/>
        <w:t>(3) When freezing precipitation occurs or there is a risk of freezing precipitation occurring that</w:t>
      </w:r>
      <w:r w:rsidR="00881B4B">
        <w:rPr>
          <w:rFonts w:ascii="Calibri" w:hAnsi="Calibri" w:cs="Calibri"/>
          <w:sz w:val="22"/>
          <w:szCs w:val="22"/>
          <w:lang w:val="en-GB"/>
        </w:rPr>
        <w:t xml:space="preserve"> </w:t>
      </w:r>
      <w:r w:rsidRPr="00F64E4C">
        <w:rPr>
          <w:rFonts w:ascii="Calibri" w:hAnsi="Calibri" w:cs="Calibri"/>
          <w:sz w:val="22"/>
          <w:szCs w:val="22"/>
          <w:lang w:val="en-GB"/>
        </w:rPr>
        <w:t>would contaminate the surfaces at the time of take-off, aircraft surfaces should be antiiced.</w:t>
      </w:r>
      <w:r w:rsidR="00881B4B">
        <w:rPr>
          <w:rFonts w:ascii="Calibri" w:hAnsi="Calibri" w:cs="Calibri"/>
          <w:sz w:val="22"/>
          <w:szCs w:val="22"/>
          <w:lang w:val="en-GB"/>
        </w:rPr>
        <w:t xml:space="preserve"> </w:t>
      </w:r>
      <w:r w:rsidRPr="00F64E4C">
        <w:rPr>
          <w:rFonts w:ascii="Calibri" w:hAnsi="Calibri" w:cs="Calibri"/>
          <w:sz w:val="22"/>
          <w:szCs w:val="22"/>
          <w:lang w:val="en-GB"/>
        </w:rPr>
        <w:t>If both de-icing and anti-icing are required, the procedure may be performed in a one</w:t>
      </w:r>
      <w:r w:rsidR="00881B4B">
        <w:rPr>
          <w:rFonts w:ascii="Calibri" w:hAnsi="Calibri" w:cs="Calibri"/>
          <w:sz w:val="22"/>
          <w:szCs w:val="22"/>
          <w:lang w:val="en-GB"/>
        </w:rPr>
        <w:t xml:space="preserve"> </w:t>
      </w:r>
      <w:r w:rsidRPr="00F64E4C">
        <w:rPr>
          <w:rFonts w:ascii="Calibri" w:hAnsi="Calibri" w:cs="Calibri"/>
          <w:sz w:val="22"/>
          <w:szCs w:val="22"/>
          <w:lang w:val="en-GB"/>
        </w:rPr>
        <w:t>or two-step process, depending upon weather conditions, available equipment, available</w:t>
      </w:r>
      <w:r w:rsidR="00881B4B">
        <w:rPr>
          <w:rFonts w:ascii="Calibri" w:hAnsi="Calibri" w:cs="Calibri"/>
          <w:sz w:val="22"/>
          <w:szCs w:val="22"/>
          <w:lang w:val="en-GB"/>
        </w:rPr>
        <w:t xml:space="preserve"> </w:t>
      </w:r>
      <w:r w:rsidRPr="00F64E4C">
        <w:rPr>
          <w:rFonts w:ascii="Calibri" w:hAnsi="Calibri" w:cs="Calibri"/>
          <w:sz w:val="22"/>
          <w:szCs w:val="22"/>
          <w:lang w:val="en-GB"/>
        </w:rPr>
        <w:t>fluids and the desired hold-over time (HoT). One-step de-icing/anti-icing means that deicing</w:t>
      </w:r>
      <w:r w:rsidR="00881B4B">
        <w:rPr>
          <w:rFonts w:ascii="Calibri" w:hAnsi="Calibri" w:cs="Calibri"/>
          <w:sz w:val="22"/>
          <w:szCs w:val="22"/>
          <w:lang w:val="en-GB"/>
        </w:rPr>
        <w:t xml:space="preserve"> </w:t>
      </w:r>
      <w:r w:rsidRPr="00F64E4C">
        <w:rPr>
          <w:rFonts w:ascii="Calibri" w:hAnsi="Calibri" w:cs="Calibri"/>
          <w:sz w:val="22"/>
          <w:szCs w:val="22"/>
          <w:lang w:val="en-GB"/>
        </w:rPr>
        <w:t>and anti-icing are carried out at the same time, using a mixture of de-icing/anti-icing</w:t>
      </w:r>
      <w:r w:rsidR="00881B4B">
        <w:rPr>
          <w:rFonts w:ascii="Calibri" w:hAnsi="Calibri" w:cs="Calibri"/>
          <w:sz w:val="22"/>
          <w:szCs w:val="22"/>
          <w:lang w:val="en-GB"/>
        </w:rPr>
        <w:t xml:space="preserve"> </w:t>
      </w:r>
      <w:r w:rsidRPr="00F64E4C">
        <w:rPr>
          <w:rFonts w:ascii="Calibri" w:hAnsi="Calibri" w:cs="Calibri"/>
          <w:sz w:val="22"/>
          <w:szCs w:val="22"/>
          <w:lang w:val="en-GB"/>
        </w:rPr>
        <w:t>fluid and water. Two-step de-icing/anti-icing means that de-icing and anti-icing are carried</w:t>
      </w:r>
      <w:r w:rsidR="00881B4B">
        <w:rPr>
          <w:rFonts w:ascii="Calibri" w:hAnsi="Calibri" w:cs="Calibri"/>
          <w:sz w:val="22"/>
          <w:szCs w:val="22"/>
          <w:lang w:val="en-GB"/>
        </w:rPr>
        <w:t xml:space="preserve"> </w:t>
      </w:r>
      <w:r w:rsidRPr="00F64E4C">
        <w:rPr>
          <w:rFonts w:ascii="Calibri" w:hAnsi="Calibri" w:cs="Calibri"/>
          <w:sz w:val="22"/>
          <w:szCs w:val="22"/>
          <w:lang w:val="en-GB"/>
        </w:rPr>
        <w:t>out in two separate steps. The aircraft is first de-iced using heated water only or a heated</w:t>
      </w:r>
      <w:r w:rsidR="00881B4B">
        <w:rPr>
          <w:rFonts w:ascii="Calibri" w:hAnsi="Calibri" w:cs="Calibri"/>
          <w:sz w:val="22"/>
          <w:szCs w:val="22"/>
          <w:lang w:val="en-GB"/>
        </w:rPr>
        <w:t xml:space="preserve"> </w:t>
      </w:r>
      <w:r w:rsidRPr="00F64E4C">
        <w:rPr>
          <w:rFonts w:ascii="Calibri" w:hAnsi="Calibri" w:cs="Calibri"/>
          <w:sz w:val="22"/>
          <w:szCs w:val="22"/>
          <w:lang w:val="en-GB"/>
        </w:rPr>
        <w:t>mixture of de-icing/anti-icing fluid and water. After completion of the de-icing operation a</w:t>
      </w:r>
      <w:r w:rsidR="00881B4B">
        <w:rPr>
          <w:rFonts w:ascii="Calibri" w:hAnsi="Calibri" w:cs="Calibri"/>
          <w:sz w:val="22"/>
          <w:szCs w:val="22"/>
          <w:lang w:val="en-GB"/>
        </w:rPr>
        <w:t xml:space="preserve"> </w:t>
      </w:r>
      <w:r w:rsidRPr="00F64E4C">
        <w:rPr>
          <w:rFonts w:ascii="Calibri" w:hAnsi="Calibri" w:cs="Calibri"/>
          <w:sz w:val="22"/>
          <w:szCs w:val="22"/>
          <w:lang w:val="en-GB"/>
        </w:rPr>
        <w:t>layer of a mixture of de-icing/anti-icing fluid and water, or of de-icing/anti-icing fluid only, is</w:t>
      </w:r>
      <w:r w:rsidR="00881B4B">
        <w:rPr>
          <w:rFonts w:ascii="Calibri" w:hAnsi="Calibri" w:cs="Calibri"/>
          <w:sz w:val="22"/>
          <w:szCs w:val="22"/>
          <w:lang w:val="en-GB"/>
        </w:rPr>
        <w:t xml:space="preserve"> </w:t>
      </w:r>
      <w:r w:rsidRPr="00F64E4C">
        <w:rPr>
          <w:rFonts w:ascii="Calibri" w:hAnsi="Calibri" w:cs="Calibri"/>
          <w:sz w:val="22"/>
          <w:szCs w:val="22"/>
          <w:lang w:val="en-GB"/>
        </w:rPr>
        <w:t>sprayed over the aircraft surfaces. The second step will be applied before the first-step fluid</w:t>
      </w:r>
      <w:r w:rsidR="00881B4B">
        <w:rPr>
          <w:rFonts w:ascii="Calibri" w:hAnsi="Calibri" w:cs="Calibri"/>
          <w:sz w:val="22"/>
          <w:szCs w:val="22"/>
          <w:lang w:val="en-GB"/>
        </w:rPr>
        <w:t xml:space="preserve"> </w:t>
      </w:r>
      <w:r w:rsidRPr="00F64E4C">
        <w:rPr>
          <w:rFonts w:ascii="Calibri" w:hAnsi="Calibri" w:cs="Calibri"/>
          <w:sz w:val="22"/>
          <w:szCs w:val="22"/>
          <w:lang w:val="en-GB"/>
        </w:rPr>
        <w:t>freezes, typically within three minutes and, if necessary, area by area.</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(4) When an aircraft is anti-iced and a longer HoT is needed/desired, the use of a less diluted</w:t>
      </w:r>
      <w:r w:rsidR="00881B4B">
        <w:rPr>
          <w:rFonts w:ascii="Calibri" w:hAnsi="Calibri" w:cs="Calibri"/>
          <w:sz w:val="22"/>
          <w:szCs w:val="22"/>
          <w:lang w:val="en-GB"/>
        </w:rPr>
        <w:t xml:space="preserve"> </w:t>
      </w:r>
      <w:r w:rsidRPr="00F64E4C">
        <w:rPr>
          <w:rFonts w:ascii="Calibri" w:hAnsi="Calibri" w:cs="Calibri"/>
          <w:sz w:val="22"/>
          <w:szCs w:val="22"/>
          <w:lang w:val="en-GB"/>
        </w:rPr>
        <w:t>Type II or Type IV fluid should be considered.</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(5) All restrictions relative to OAT and fluid application (including, but not necessarily limited</w:t>
      </w:r>
      <w:r w:rsidR="00881B4B">
        <w:rPr>
          <w:rFonts w:ascii="Calibri" w:hAnsi="Calibri" w:cs="Calibri"/>
          <w:sz w:val="22"/>
          <w:szCs w:val="22"/>
          <w:lang w:val="en-GB"/>
        </w:rPr>
        <w:t xml:space="preserve"> </w:t>
      </w:r>
      <w:r w:rsidRPr="00F64E4C">
        <w:rPr>
          <w:rFonts w:ascii="Calibri" w:hAnsi="Calibri" w:cs="Calibri"/>
          <w:sz w:val="22"/>
          <w:szCs w:val="22"/>
          <w:lang w:val="en-GB"/>
        </w:rPr>
        <w:t>to, temperature and pressure) published by the fluid manufacturer and/or aircraft</w:t>
      </w:r>
      <w:r w:rsidR="00881B4B">
        <w:rPr>
          <w:rFonts w:ascii="Calibri" w:hAnsi="Calibri" w:cs="Calibri"/>
          <w:sz w:val="22"/>
          <w:szCs w:val="22"/>
          <w:lang w:val="en-GB"/>
        </w:rPr>
        <w:t xml:space="preserve"> </w:t>
      </w:r>
      <w:r w:rsidRPr="00F64E4C">
        <w:rPr>
          <w:rFonts w:ascii="Calibri" w:hAnsi="Calibri" w:cs="Calibri"/>
          <w:sz w:val="22"/>
          <w:szCs w:val="22"/>
          <w:lang w:val="en-GB"/>
        </w:rPr>
        <w:t>manufacturer, are followed and procedures, limitations and recommendations to prevent</w:t>
      </w:r>
      <w:r w:rsidR="00881B4B">
        <w:rPr>
          <w:rFonts w:ascii="Calibri" w:hAnsi="Calibri" w:cs="Calibri"/>
          <w:sz w:val="22"/>
          <w:szCs w:val="22"/>
          <w:lang w:val="en-GB"/>
        </w:rPr>
        <w:t xml:space="preserve"> </w:t>
      </w:r>
      <w:r w:rsidRPr="00F64E4C">
        <w:rPr>
          <w:rFonts w:ascii="Calibri" w:hAnsi="Calibri" w:cs="Calibri"/>
          <w:sz w:val="22"/>
          <w:szCs w:val="22"/>
          <w:lang w:val="en-GB"/>
        </w:rPr>
        <w:t>the formation of fluid residues are followed.</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(6) During conditions conducive to aircraft icing on the ground or after de-icing and/or antiicing,</w:t>
      </w:r>
      <w:r w:rsidR="00881B4B">
        <w:rPr>
          <w:rFonts w:ascii="Calibri" w:hAnsi="Calibri" w:cs="Calibri"/>
          <w:sz w:val="22"/>
          <w:szCs w:val="22"/>
          <w:lang w:val="en-GB"/>
        </w:rPr>
        <w:t xml:space="preserve"> </w:t>
      </w:r>
      <w:r w:rsidRPr="00F64E4C">
        <w:rPr>
          <w:rFonts w:ascii="Calibri" w:hAnsi="Calibri" w:cs="Calibri"/>
          <w:sz w:val="22"/>
          <w:szCs w:val="22"/>
          <w:lang w:val="en-GB"/>
        </w:rPr>
        <w:t>an aircraft is not dispatched for departure unless it has been given a contamination</w:t>
      </w:r>
      <w:r>
        <w:rPr>
          <w:rFonts w:ascii="Calibri" w:hAnsi="Calibri" w:cs="Calibri"/>
          <w:sz w:val="22"/>
          <w:szCs w:val="22"/>
          <w:lang w:val="en-GB"/>
        </w:rPr>
        <w:t xml:space="preserve"> </w:t>
      </w:r>
      <w:r w:rsidR="00881B4B">
        <w:rPr>
          <w:rFonts w:ascii="Calibri" w:hAnsi="Calibri" w:cs="Calibri"/>
          <w:sz w:val="22"/>
          <w:szCs w:val="22"/>
          <w:lang w:val="en-GB"/>
        </w:rPr>
        <w:t xml:space="preserve"> </w:t>
      </w:r>
      <w:r w:rsidRPr="00F64E4C">
        <w:rPr>
          <w:rFonts w:ascii="Calibri" w:hAnsi="Calibri" w:cs="Calibri"/>
          <w:sz w:val="22"/>
          <w:szCs w:val="22"/>
          <w:lang w:val="en-GB"/>
        </w:rPr>
        <w:t>check or a post-treatment check by a trained and qualified person. This check should cover</w:t>
      </w:r>
      <w:r w:rsidR="00881B4B">
        <w:rPr>
          <w:rFonts w:ascii="Calibri" w:hAnsi="Calibri" w:cs="Calibri"/>
          <w:sz w:val="22"/>
          <w:szCs w:val="22"/>
          <w:lang w:val="en-GB"/>
        </w:rPr>
        <w:t xml:space="preserve"> </w:t>
      </w:r>
      <w:r w:rsidRPr="00F64E4C">
        <w:rPr>
          <w:rFonts w:ascii="Calibri" w:hAnsi="Calibri" w:cs="Calibri"/>
          <w:sz w:val="22"/>
          <w:szCs w:val="22"/>
          <w:lang w:val="en-GB"/>
        </w:rPr>
        <w:t>all treated surfaces of the aircraft and be performed from points offering sufficient</w:t>
      </w:r>
      <w:r w:rsidR="00881B4B">
        <w:rPr>
          <w:rFonts w:ascii="Calibri" w:hAnsi="Calibri" w:cs="Calibri"/>
          <w:sz w:val="22"/>
          <w:szCs w:val="22"/>
          <w:lang w:val="en-GB"/>
        </w:rPr>
        <w:t xml:space="preserve"> </w:t>
      </w:r>
      <w:r w:rsidRPr="00F64E4C">
        <w:rPr>
          <w:rFonts w:ascii="Calibri" w:hAnsi="Calibri" w:cs="Calibri"/>
          <w:sz w:val="22"/>
          <w:szCs w:val="22"/>
          <w:lang w:val="en-GB"/>
        </w:rPr>
        <w:t>accessibility to these parts. To ensure that there is no clear ice on suspect areas, it may be</w:t>
      </w:r>
      <w:r w:rsidR="00881B4B">
        <w:rPr>
          <w:rFonts w:ascii="Calibri" w:hAnsi="Calibri" w:cs="Calibri"/>
          <w:sz w:val="22"/>
          <w:szCs w:val="22"/>
          <w:lang w:val="en-GB"/>
        </w:rPr>
        <w:t xml:space="preserve"> </w:t>
      </w:r>
      <w:r w:rsidRPr="00F64E4C">
        <w:rPr>
          <w:rFonts w:ascii="Calibri" w:hAnsi="Calibri" w:cs="Calibri"/>
          <w:sz w:val="22"/>
          <w:szCs w:val="22"/>
          <w:lang w:val="en-GB"/>
        </w:rPr>
        <w:t>necessary to make a physical check (e.g. tactile).</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lastRenderedPageBreak/>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(7) The required entry is made in the technical log.</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(8) The pilot-in-command continually monitors the environmental situation after the</w:t>
      </w:r>
      <w:r w:rsidR="00881B4B">
        <w:rPr>
          <w:rFonts w:ascii="Calibri" w:hAnsi="Calibri" w:cs="Calibri"/>
          <w:sz w:val="22"/>
          <w:szCs w:val="22"/>
          <w:lang w:val="en-GB"/>
        </w:rPr>
        <w:t xml:space="preserve"> </w:t>
      </w:r>
      <w:r w:rsidRPr="00F64E4C">
        <w:rPr>
          <w:rFonts w:ascii="Calibri" w:hAnsi="Calibri" w:cs="Calibri"/>
          <w:sz w:val="22"/>
          <w:szCs w:val="22"/>
          <w:lang w:val="en-GB"/>
        </w:rPr>
        <w:t>performed treatment. Prior to take-off he/she performs a pre-take-off check, which is an</w:t>
      </w:r>
      <w:r w:rsidR="00881B4B">
        <w:rPr>
          <w:rFonts w:ascii="Calibri" w:hAnsi="Calibri" w:cs="Calibri"/>
          <w:sz w:val="22"/>
          <w:szCs w:val="22"/>
          <w:lang w:val="en-GB"/>
        </w:rPr>
        <w:t xml:space="preserve"> </w:t>
      </w:r>
      <w:r w:rsidRPr="00F64E4C">
        <w:rPr>
          <w:rFonts w:ascii="Calibri" w:hAnsi="Calibri" w:cs="Calibri"/>
          <w:sz w:val="22"/>
          <w:szCs w:val="22"/>
          <w:lang w:val="en-GB"/>
        </w:rPr>
        <w:t>assessment of whether the applied HoT is still appropriate. This pre-take-off check includes,</w:t>
      </w:r>
      <w:r w:rsidR="00881B4B">
        <w:rPr>
          <w:rFonts w:ascii="Calibri" w:hAnsi="Calibri" w:cs="Calibri"/>
          <w:sz w:val="22"/>
          <w:szCs w:val="22"/>
          <w:lang w:val="en-GB"/>
        </w:rPr>
        <w:t xml:space="preserve"> </w:t>
      </w:r>
      <w:r w:rsidRPr="00F64E4C">
        <w:rPr>
          <w:rFonts w:ascii="Calibri" w:hAnsi="Calibri" w:cs="Calibri"/>
          <w:sz w:val="22"/>
          <w:szCs w:val="22"/>
          <w:lang w:val="en-GB"/>
        </w:rPr>
        <w:t>but is not limited to, factors such as precipitation, wind and OAT.</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(9) If any doubt exists as to whether a deposit may adversely affect the aircraft’s performance</w:t>
      </w:r>
      <w:r w:rsidR="00881B4B">
        <w:rPr>
          <w:rFonts w:ascii="Calibri" w:hAnsi="Calibri" w:cs="Calibri"/>
          <w:sz w:val="22"/>
          <w:szCs w:val="22"/>
          <w:lang w:val="en-GB"/>
        </w:rPr>
        <w:t xml:space="preserve"> </w:t>
      </w:r>
      <w:r w:rsidRPr="00F64E4C">
        <w:rPr>
          <w:rFonts w:ascii="Calibri" w:hAnsi="Calibri" w:cs="Calibri"/>
          <w:sz w:val="22"/>
          <w:szCs w:val="22"/>
          <w:lang w:val="en-GB"/>
        </w:rPr>
        <w:t>and/or controllability characteristics, the pilot-in-command should arrange for a pre-takeoff</w:t>
      </w:r>
      <w:r w:rsidR="00881B4B">
        <w:rPr>
          <w:rFonts w:ascii="Calibri" w:hAnsi="Calibri" w:cs="Calibri"/>
          <w:sz w:val="22"/>
          <w:szCs w:val="22"/>
          <w:lang w:val="en-GB"/>
        </w:rPr>
        <w:t xml:space="preserve"> </w:t>
      </w:r>
      <w:r w:rsidRPr="00F64E4C">
        <w:rPr>
          <w:rFonts w:ascii="Calibri" w:hAnsi="Calibri" w:cs="Calibri"/>
          <w:sz w:val="22"/>
          <w:szCs w:val="22"/>
          <w:lang w:val="en-GB"/>
        </w:rPr>
        <w:t>contamination check to be performed in order to verify that the aircraft’s surfaces are</w:t>
      </w:r>
      <w:r w:rsidR="00881B4B">
        <w:rPr>
          <w:rFonts w:ascii="Calibri" w:hAnsi="Calibri" w:cs="Calibri"/>
          <w:sz w:val="22"/>
          <w:szCs w:val="22"/>
          <w:lang w:val="en-GB"/>
        </w:rPr>
        <w:t xml:space="preserve"> </w:t>
      </w:r>
      <w:r w:rsidRPr="00F64E4C">
        <w:rPr>
          <w:rFonts w:ascii="Calibri" w:hAnsi="Calibri" w:cs="Calibri"/>
          <w:sz w:val="22"/>
          <w:szCs w:val="22"/>
          <w:lang w:val="en-GB"/>
        </w:rPr>
        <w:t>free of contamination. Special methods and/or equipment may be necessary to perform</w:t>
      </w:r>
      <w:r w:rsidR="00881B4B">
        <w:rPr>
          <w:rFonts w:ascii="Calibri" w:hAnsi="Calibri" w:cs="Calibri"/>
          <w:sz w:val="22"/>
          <w:szCs w:val="22"/>
          <w:lang w:val="en-GB"/>
        </w:rPr>
        <w:t xml:space="preserve"> </w:t>
      </w:r>
      <w:r w:rsidRPr="00F64E4C">
        <w:rPr>
          <w:rFonts w:ascii="Calibri" w:hAnsi="Calibri" w:cs="Calibri"/>
          <w:sz w:val="22"/>
          <w:szCs w:val="22"/>
          <w:lang w:val="en-GB"/>
        </w:rPr>
        <w:t>this check, especially at night time or in extremely adverse weather conditions. If this check</w:t>
      </w:r>
      <w:r w:rsidR="00881B4B">
        <w:rPr>
          <w:rFonts w:ascii="Calibri" w:hAnsi="Calibri" w:cs="Calibri"/>
          <w:sz w:val="22"/>
          <w:szCs w:val="22"/>
          <w:lang w:val="en-GB"/>
        </w:rPr>
        <w:t xml:space="preserve"> </w:t>
      </w:r>
      <w:r w:rsidRPr="00F64E4C">
        <w:rPr>
          <w:rFonts w:ascii="Calibri" w:hAnsi="Calibri" w:cs="Calibri"/>
          <w:sz w:val="22"/>
          <w:szCs w:val="22"/>
          <w:lang w:val="en-GB"/>
        </w:rPr>
        <w:t>cannot be performed just before take-off, re-treatment should be applied.</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(10) When retreatment is necessary, any residue of the previous treatment should be removed</w:t>
      </w:r>
      <w:r w:rsidR="00881B4B">
        <w:rPr>
          <w:rFonts w:ascii="Calibri" w:hAnsi="Calibri" w:cs="Calibri"/>
          <w:sz w:val="22"/>
          <w:szCs w:val="22"/>
          <w:lang w:val="en-GB"/>
        </w:rPr>
        <w:t xml:space="preserve"> </w:t>
      </w:r>
      <w:r w:rsidRPr="00F64E4C">
        <w:rPr>
          <w:rFonts w:ascii="Calibri" w:hAnsi="Calibri" w:cs="Calibri"/>
          <w:sz w:val="22"/>
          <w:szCs w:val="22"/>
          <w:lang w:val="en-GB"/>
        </w:rPr>
        <w:t>and a completely new de-icing/anti-icing treatment should be applied.</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lastRenderedPageBreak/>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(11) When a ground ice detection system (GIDS) is used to perform an aircraft surfaces check</w:t>
      </w:r>
      <w:r w:rsidR="00881B4B">
        <w:rPr>
          <w:rFonts w:ascii="Calibri" w:hAnsi="Calibri" w:cs="Calibri"/>
          <w:sz w:val="22"/>
          <w:szCs w:val="22"/>
          <w:lang w:val="en-GB"/>
        </w:rPr>
        <w:t xml:space="preserve"> </w:t>
      </w:r>
      <w:r w:rsidRPr="00F64E4C">
        <w:rPr>
          <w:rFonts w:ascii="Calibri" w:hAnsi="Calibri" w:cs="Calibri"/>
          <w:sz w:val="22"/>
          <w:szCs w:val="22"/>
          <w:lang w:val="en-GB"/>
        </w:rPr>
        <w:t>prior to and/or after a treatment, the use of GIDS by suitably trained personnel should be</w:t>
      </w:r>
      <w:r w:rsidR="00881B4B">
        <w:rPr>
          <w:rFonts w:ascii="Calibri" w:hAnsi="Calibri" w:cs="Calibri"/>
          <w:sz w:val="22"/>
          <w:szCs w:val="22"/>
          <w:lang w:val="en-GB"/>
        </w:rPr>
        <w:t xml:space="preserve"> </w:t>
      </w:r>
      <w:r w:rsidRPr="00F64E4C">
        <w:rPr>
          <w:rFonts w:ascii="Calibri" w:hAnsi="Calibri" w:cs="Calibri"/>
          <w:sz w:val="22"/>
          <w:szCs w:val="22"/>
          <w:lang w:val="en-GB"/>
        </w:rPr>
        <w:t>part of the procedure.</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(c) Special operational considerations</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When using thickened de-icing/anti-icing fluids, the operator should consider a two-step deicing/</w:t>
      </w:r>
      <w:r w:rsidR="00881B4B">
        <w:rPr>
          <w:rFonts w:ascii="Calibri" w:hAnsi="Calibri" w:cs="Calibri"/>
          <w:sz w:val="22"/>
          <w:szCs w:val="22"/>
          <w:lang w:val="en-GB"/>
        </w:rPr>
        <w:t xml:space="preserve"> </w:t>
      </w:r>
      <w:r w:rsidRPr="00F64E4C">
        <w:rPr>
          <w:rFonts w:ascii="Calibri" w:hAnsi="Calibri" w:cs="Calibri"/>
          <w:sz w:val="22"/>
          <w:szCs w:val="22"/>
          <w:lang w:val="en-GB"/>
        </w:rPr>
        <w:t>anti-icing procedure, the first step preferably with hot water and/or un-thickened</w:t>
      </w:r>
      <w:r w:rsidR="00881B4B">
        <w:rPr>
          <w:rFonts w:ascii="Calibri" w:hAnsi="Calibri" w:cs="Calibri"/>
          <w:sz w:val="22"/>
          <w:szCs w:val="22"/>
          <w:lang w:val="en-GB"/>
        </w:rPr>
        <w:t xml:space="preserve"> </w:t>
      </w:r>
      <w:r w:rsidRPr="00F64E4C">
        <w:rPr>
          <w:rFonts w:ascii="Calibri" w:hAnsi="Calibri" w:cs="Calibri"/>
          <w:sz w:val="22"/>
          <w:szCs w:val="22"/>
          <w:lang w:val="en-GB"/>
        </w:rPr>
        <w:t>fluids.</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The use of de-icing/anti-icing fluids should be in accordance with the aircraft</w:t>
      </w:r>
      <w:r w:rsidR="00881B4B">
        <w:rPr>
          <w:rFonts w:ascii="Calibri" w:hAnsi="Calibri" w:cs="Calibri"/>
          <w:sz w:val="22"/>
          <w:szCs w:val="22"/>
          <w:lang w:val="en-GB"/>
        </w:rPr>
        <w:t xml:space="preserve"> </w:t>
      </w:r>
      <w:r w:rsidRPr="00F64E4C">
        <w:rPr>
          <w:rFonts w:ascii="Calibri" w:hAnsi="Calibri" w:cs="Calibri"/>
          <w:sz w:val="22"/>
          <w:szCs w:val="22"/>
          <w:lang w:val="en-GB"/>
        </w:rPr>
        <w:t>manufacturer’s documentation. This is particularly important for thickened fluids to assure</w:t>
      </w:r>
      <w:r w:rsidR="00881B4B">
        <w:rPr>
          <w:rFonts w:ascii="Calibri" w:hAnsi="Calibri" w:cs="Calibri"/>
          <w:sz w:val="22"/>
          <w:szCs w:val="22"/>
          <w:lang w:val="en-GB"/>
        </w:rPr>
        <w:t xml:space="preserve"> </w:t>
      </w:r>
      <w:r w:rsidRPr="00F64E4C">
        <w:rPr>
          <w:rFonts w:ascii="Calibri" w:hAnsi="Calibri" w:cs="Calibri"/>
          <w:sz w:val="22"/>
          <w:szCs w:val="22"/>
          <w:lang w:val="en-GB"/>
        </w:rPr>
        <w:t>sufficient flow-off during take-off.</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(3) The operator should comply with any type-specific operational requirement(s), such as an</w:t>
      </w:r>
      <w:r w:rsidR="00881B4B">
        <w:rPr>
          <w:rFonts w:ascii="Calibri" w:hAnsi="Calibri" w:cs="Calibri"/>
          <w:sz w:val="22"/>
          <w:szCs w:val="22"/>
          <w:lang w:val="en-GB"/>
        </w:rPr>
        <w:t xml:space="preserve"> </w:t>
      </w:r>
      <w:r w:rsidRPr="00F64E4C">
        <w:rPr>
          <w:rFonts w:ascii="Calibri" w:hAnsi="Calibri" w:cs="Calibri"/>
          <w:sz w:val="22"/>
          <w:szCs w:val="22"/>
          <w:lang w:val="en-GB"/>
        </w:rPr>
        <w:t>aircraft mass decrease and/or a take-off speed increase associated with a fluid application.</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lastRenderedPageBreak/>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(4) The operator should take into account any flight handling procedures (stick force, rotation</w:t>
      </w:r>
      <w:r w:rsidR="00881B4B">
        <w:rPr>
          <w:rFonts w:ascii="Calibri" w:hAnsi="Calibri" w:cs="Calibri"/>
          <w:sz w:val="22"/>
          <w:szCs w:val="22"/>
          <w:lang w:val="en-GB"/>
        </w:rPr>
        <w:t xml:space="preserve"> </w:t>
      </w:r>
      <w:r w:rsidRPr="00F64E4C">
        <w:rPr>
          <w:rFonts w:ascii="Calibri" w:hAnsi="Calibri" w:cs="Calibri"/>
          <w:sz w:val="22"/>
          <w:szCs w:val="22"/>
          <w:lang w:val="en-GB"/>
        </w:rPr>
        <w:t>speed and rate, take-off speed, aircraft attitude, etc.) laid down by the aircraft</w:t>
      </w:r>
      <w:r w:rsidR="00881B4B">
        <w:rPr>
          <w:rFonts w:ascii="Calibri" w:hAnsi="Calibri" w:cs="Calibri"/>
          <w:sz w:val="22"/>
          <w:szCs w:val="22"/>
          <w:lang w:val="en-GB"/>
        </w:rPr>
        <w:t xml:space="preserve"> </w:t>
      </w:r>
      <w:r w:rsidRPr="00F64E4C">
        <w:rPr>
          <w:rFonts w:ascii="Calibri" w:hAnsi="Calibri" w:cs="Calibri"/>
          <w:sz w:val="22"/>
          <w:szCs w:val="22"/>
          <w:lang w:val="en-GB"/>
        </w:rPr>
        <w:t>manufacturer when associated with a fluid application.</w:t>
      </w:r>
    </w:p>
    <w:p w:rsidR="00911054" w:rsidRDefault="00911054"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1054" w:rsidTr="00911054">
        <w:trPr>
          <w:cantSplit/>
        </w:trPr>
        <w:tc>
          <w:tcPr>
            <w:tcW w:w="6237" w:type="dxa"/>
          </w:tcPr>
          <w:p w:rsidR="00911054" w:rsidRDefault="009A3855" w:rsidP="00911054">
            <w:pPr>
              <w:tabs>
                <w:tab w:val="left" w:pos="1773"/>
              </w:tabs>
              <w:spacing w:before="120" w:after="60"/>
              <w:rPr>
                <w:b/>
                <w:lang w:val="en-GB"/>
              </w:rPr>
            </w:pPr>
            <w:r>
              <w:rPr>
                <w:b/>
              </w:rPr>
              <w:fldChar w:fldCharType="begin">
                <w:ffData>
                  <w:name w:val="Text9"/>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p w:rsidR="00911054" w:rsidRDefault="00911054" w:rsidP="00911054">
            <w:pPr>
              <w:tabs>
                <w:tab w:val="left" w:pos="2835"/>
                <w:tab w:val="left" w:pos="8080"/>
              </w:tabs>
              <w:spacing w:before="120" w:after="60"/>
              <w:jc w:val="center"/>
              <w:rPr>
                <w:b/>
                <w:sz w:val="20"/>
                <w:lang w:val="en-GB"/>
              </w:rPr>
            </w:pPr>
          </w:p>
        </w:tc>
        <w:tc>
          <w:tcPr>
            <w:tcW w:w="6237" w:type="dxa"/>
          </w:tcPr>
          <w:p w:rsidR="00911054" w:rsidRDefault="009A3855" w:rsidP="00911054">
            <w:pPr>
              <w:tabs>
                <w:tab w:val="left" w:pos="2835"/>
                <w:tab w:val="left" w:pos="8080"/>
              </w:tabs>
              <w:spacing w:before="120" w:after="60"/>
              <w:rPr>
                <w:b/>
                <w:lang w:val="en-GB"/>
              </w:rPr>
            </w:pPr>
            <w:r>
              <w:rPr>
                <w:b/>
              </w:rPr>
              <w:fldChar w:fldCharType="begin">
                <w:ffData>
                  <w:name w:val="Text10"/>
                  <w:enabled/>
                  <w:calcOnExit w:val="0"/>
                  <w:textInput/>
                </w:ffData>
              </w:fldChar>
            </w:r>
            <w:r w:rsidR="00911054">
              <w:rPr>
                <w:b/>
              </w:rPr>
              <w:instrText xml:space="preserve"> FORMTEXT </w:instrText>
            </w:r>
            <w:r>
              <w:rPr>
                <w:b/>
              </w:rPr>
            </w:r>
            <w:r>
              <w:rPr>
                <w:b/>
              </w:rPr>
              <w:fldChar w:fldCharType="separate"/>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sidR="00911054">
              <w:rPr>
                <w:rFonts w:ascii="Times New Roman" w:hAnsi="Times New Roman"/>
                <w:b/>
                <w:noProof/>
              </w:rPr>
              <w:t> </w:t>
            </w:r>
            <w:r>
              <w:rPr>
                <w:b/>
              </w:rPr>
              <w:fldChar w:fldCharType="end"/>
            </w:r>
          </w:p>
        </w:tc>
        <w:tc>
          <w:tcPr>
            <w:tcW w:w="677" w:type="dxa"/>
          </w:tcPr>
          <w:p w:rsidR="00911054" w:rsidRDefault="009A3855" w:rsidP="00911054">
            <w:pPr>
              <w:pStyle w:val="Rubrik8"/>
              <w:rPr>
                <w:sz w:val="28"/>
                <w:lang w:val="en-GB"/>
              </w:rPr>
            </w:pPr>
            <w:r>
              <w:rPr>
                <w:b w:val="0"/>
              </w:rPr>
              <w:fldChar w:fldCharType="begin">
                <w:ffData>
                  <w:name w:val="Text10"/>
                  <w:enabled/>
                  <w:calcOnExit w:val="0"/>
                  <w:textInput/>
                </w:ffData>
              </w:fldChar>
            </w:r>
            <w:r w:rsidR="00911054">
              <w:rPr>
                <w:b w:val="0"/>
              </w:rPr>
              <w:instrText xml:space="preserve"> FORMTEXT </w:instrText>
            </w:r>
            <w:r>
              <w:rPr>
                <w:b w:val="0"/>
              </w:rPr>
            </w:r>
            <w:r>
              <w:rPr>
                <w:b w:val="0"/>
              </w:rPr>
              <w:fldChar w:fldCharType="separate"/>
            </w:r>
            <w:r w:rsidR="00911054">
              <w:rPr>
                <w:b w:val="0"/>
                <w:noProof/>
              </w:rPr>
              <w:t> </w:t>
            </w:r>
            <w:r w:rsidR="00911054">
              <w:rPr>
                <w:b w:val="0"/>
                <w:noProof/>
              </w:rPr>
              <w:t> </w:t>
            </w:r>
            <w:r w:rsidR="00911054">
              <w:rPr>
                <w:b w:val="0"/>
                <w:noProof/>
              </w:rPr>
              <w:t> </w:t>
            </w:r>
            <w:r w:rsidR="00911054">
              <w:rPr>
                <w:b w:val="0"/>
                <w:noProof/>
              </w:rPr>
              <w:t> </w:t>
            </w:r>
            <w:r w:rsidR="00911054">
              <w:rPr>
                <w:b w:val="0"/>
                <w:noProof/>
              </w:rPr>
              <w:t> </w:t>
            </w:r>
            <w:r>
              <w:rPr>
                <w:b w:val="0"/>
              </w:rPr>
              <w:fldChar w:fldCharType="end"/>
            </w:r>
          </w:p>
        </w:tc>
      </w:tr>
    </w:tbl>
    <w:p w:rsidR="00911054" w:rsidRPr="00F64E4C" w:rsidRDefault="00911054" w:rsidP="00F64E4C">
      <w:pPr>
        <w:overflowPunct/>
        <w:textAlignment w:val="auto"/>
        <w:rPr>
          <w:rFonts w:ascii="Calibri" w:hAnsi="Calibri" w:cs="Calibri"/>
          <w:sz w:val="22"/>
          <w:szCs w:val="22"/>
          <w:lang w:val="en-GB"/>
        </w:rPr>
      </w:pPr>
    </w:p>
    <w:p w:rsidR="00F64E4C" w:rsidRDefault="00F64E4C" w:rsidP="00881B4B">
      <w:pPr>
        <w:overflowPunct/>
        <w:textAlignment w:val="auto"/>
        <w:rPr>
          <w:rFonts w:ascii="Calibri" w:hAnsi="Calibri" w:cs="Calibri"/>
          <w:sz w:val="22"/>
          <w:szCs w:val="22"/>
          <w:lang w:val="en-GB"/>
        </w:rPr>
      </w:pPr>
      <w:r w:rsidRPr="00F64E4C">
        <w:rPr>
          <w:rFonts w:ascii="Calibri" w:hAnsi="Calibri" w:cs="Calibri"/>
          <w:sz w:val="22"/>
          <w:szCs w:val="22"/>
          <w:lang w:val="en-GB"/>
        </w:rPr>
        <w:t>(5) The limitations or handling procedures resulting from (c)(3) and/or (c)(4) should be part of</w:t>
      </w:r>
      <w:r w:rsidR="00881B4B">
        <w:rPr>
          <w:rFonts w:ascii="Calibri" w:hAnsi="Calibri" w:cs="Calibri"/>
          <w:sz w:val="22"/>
          <w:szCs w:val="22"/>
          <w:lang w:val="en-GB"/>
        </w:rPr>
        <w:t xml:space="preserve"> </w:t>
      </w:r>
      <w:r w:rsidRPr="00F64E4C">
        <w:rPr>
          <w:rFonts w:ascii="Calibri" w:hAnsi="Calibri" w:cs="Calibri"/>
          <w:sz w:val="22"/>
          <w:szCs w:val="22"/>
          <w:lang w:val="en-GB"/>
        </w:rPr>
        <w:t>the flight crew pre-take-off briefing.</w:t>
      </w:r>
    </w:p>
    <w:p w:rsidR="00F0554A" w:rsidRDefault="00F0554A" w:rsidP="00F64E4C">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Default="00F0554A" w:rsidP="00F64E4C">
      <w:pPr>
        <w:pStyle w:val="Default"/>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(d) Communications</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Before aircraft treatment. When the aircraft is to be treated with the flight crew on board,</w:t>
      </w:r>
      <w:r w:rsidR="00881B4B">
        <w:rPr>
          <w:rFonts w:ascii="Calibri" w:hAnsi="Calibri" w:cs="Calibri"/>
          <w:sz w:val="22"/>
          <w:szCs w:val="22"/>
          <w:lang w:val="en-GB"/>
        </w:rPr>
        <w:t xml:space="preserve"> </w:t>
      </w:r>
      <w:r w:rsidRPr="00F64E4C">
        <w:rPr>
          <w:rFonts w:ascii="Calibri" w:hAnsi="Calibri" w:cs="Calibri"/>
          <w:sz w:val="22"/>
          <w:szCs w:val="22"/>
          <w:lang w:val="en-GB"/>
        </w:rPr>
        <w:t>the flight and personnel involved in the operation should confirm the fluid to be used, the</w:t>
      </w:r>
      <w:r w:rsidR="00881B4B">
        <w:rPr>
          <w:rFonts w:ascii="Calibri" w:hAnsi="Calibri" w:cs="Calibri"/>
          <w:sz w:val="22"/>
          <w:szCs w:val="22"/>
          <w:lang w:val="en-GB"/>
        </w:rPr>
        <w:t xml:space="preserve"> </w:t>
      </w:r>
      <w:r w:rsidRPr="00F64E4C">
        <w:rPr>
          <w:rFonts w:ascii="Calibri" w:hAnsi="Calibri" w:cs="Calibri"/>
          <w:sz w:val="22"/>
          <w:szCs w:val="22"/>
          <w:lang w:val="en-GB"/>
        </w:rPr>
        <w:t>extent of treatment required and any aircraft type-specific procedure(s) to be used. Any</w:t>
      </w:r>
      <w:r w:rsidR="00881B4B">
        <w:rPr>
          <w:rFonts w:ascii="Calibri" w:hAnsi="Calibri" w:cs="Calibri"/>
          <w:sz w:val="22"/>
          <w:szCs w:val="22"/>
          <w:lang w:val="en-GB"/>
        </w:rPr>
        <w:t xml:space="preserve"> </w:t>
      </w:r>
      <w:r w:rsidRPr="00F64E4C">
        <w:rPr>
          <w:rFonts w:ascii="Calibri" w:hAnsi="Calibri" w:cs="Calibri"/>
          <w:sz w:val="22"/>
          <w:szCs w:val="22"/>
          <w:lang w:val="en-GB"/>
        </w:rPr>
        <w:t>other information needed to apply the HoT tables should be exchanged.</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881B4B" w:rsidRDefault="00F64E4C" w:rsidP="00881B4B">
      <w:pPr>
        <w:overflowPunct/>
        <w:textAlignment w:val="auto"/>
        <w:rPr>
          <w:rFonts w:ascii="Calibri" w:hAnsi="Calibri" w:cs="Calibri"/>
          <w:sz w:val="22"/>
          <w:szCs w:val="22"/>
          <w:lang w:val="en-GB"/>
        </w:rPr>
      </w:pPr>
      <w:r w:rsidRPr="00F64E4C">
        <w:rPr>
          <w:rFonts w:ascii="Calibri" w:hAnsi="Calibri" w:cs="Calibri"/>
          <w:sz w:val="22"/>
          <w:szCs w:val="22"/>
          <w:lang w:val="en-GB"/>
        </w:rPr>
        <w:t>(2) Anti-icing code. The operator’s procedures should include an anti-icing code, which</w:t>
      </w:r>
      <w:r w:rsidR="00881B4B">
        <w:rPr>
          <w:rFonts w:ascii="Calibri" w:hAnsi="Calibri" w:cs="Calibri"/>
          <w:sz w:val="22"/>
          <w:szCs w:val="22"/>
          <w:lang w:val="en-GB"/>
        </w:rPr>
        <w:t xml:space="preserve"> </w:t>
      </w:r>
      <w:r w:rsidRPr="00F64E4C">
        <w:rPr>
          <w:rFonts w:ascii="Calibri" w:hAnsi="Calibri" w:cs="Calibri"/>
          <w:sz w:val="22"/>
          <w:szCs w:val="22"/>
          <w:lang w:val="en-GB"/>
        </w:rPr>
        <w:t>indicates the treatment the aircraft has received. This code provides the flight crew with the</w:t>
      </w:r>
      <w:r w:rsidR="00881B4B">
        <w:rPr>
          <w:rFonts w:ascii="Calibri" w:hAnsi="Calibri" w:cs="Calibri"/>
          <w:sz w:val="22"/>
          <w:szCs w:val="22"/>
          <w:lang w:val="en-GB"/>
        </w:rPr>
        <w:t xml:space="preserve"> </w:t>
      </w:r>
      <w:r w:rsidRPr="00F64E4C">
        <w:rPr>
          <w:rFonts w:ascii="Calibri" w:hAnsi="Calibri" w:cs="Calibri"/>
          <w:sz w:val="22"/>
          <w:szCs w:val="22"/>
          <w:lang w:val="en-GB"/>
        </w:rPr>
        <w:t>minimum details necessary to estimate an HoT and confirms that the aircraft is free of</w:t>
      </w:r>
      <w:r w:rsidR="00881B4B">
        <w:rPr>
          <w:rFonts w:ascii="Calibri" w:hAnsi="Calibri" w:cs="Calibri"/>
          <w:sz w:val="22"/>
          <w:szCs w:val="22"/>
          <w:lang w:val="en-GB"/>
        </w:rPr>
        <w:t xml:space="preserve"> </w:t>
      </w:r>
      <w:r w:rsidRPr="00881B4B">
        <w:rPr>
          <w:rFonts w:ascii="Calibri" w:hAnsi="Calibri" w:cs="Calibri"/>
          <w:sz w:val="22"/>
          <w:szCs w:val="22"/>
          <w:lang w:val="en-GB"/>
        </w:rPr>
        <w:t>contamination.</w:t>
      </w:r>
    </w:p>
    <w:p w:rsidR="00F0554A" w:rsidRPr="00881B4B" w:rsidRDefault="00F0554A" w:rsidP="00F64E4C">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lastRenderedPageBreak/>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Default="00F0554A" w:rsidP="00F64E4C">
      <w:pPr>
        <w:pStyle w:val="Default"/>
        <w:rPr>
          <w:rFonts w:ascii="Calibri" w:hAnsi="Calibri" w:cs="Calibri"/>
          <w:sz w:val="22"/>
          <w:szCs w:val="22"/>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(3) After treatment. Before reconfiguring or moving the aircraft, the flight crew should receive</w:t>
      </w:r>
      <w:r w:rsidR="00881B4B">
        <w:rPr>
          <w:rFonts w:ascii="Calibri" w:hAnsi="Calibri" w:cs="Calibri"/>
          <w:sz w:val="22"/>
          <w:szCs w:val="22"/>
          <w:lang w:val="en-GB"/>
        </w:rPr>
        <w:t xml:space="preserve"> </w:t>
      </w:r>
      <w:r w:rsidRPr="00F64E4C">
        <w:rPr>
          <w:rFonts w:ascii="Calibri" w:hAnsi="Calibri" w:cs="Calibri"/>
          <w:sz w:val="22"/>
          <w:szCs w:val="22"/>
          <w:lang w:val="en-GB"/>
        </w:rPr>
        <w:t>a confirmation from the personnel involved in the operation that all de-icing and/or antiicing</w:t>
      </w:r>
      <w:r w:rsidR="00881B4B">
        <w:rPr>
          <w:rFonts w:ascii="Calibri" w:hAnsi="Calibri" w:cs="Calibri"/>
          <w:sz w:val="22"/>
          <w:szCs w:val="22"/>
          <w:lang w:val="en-GB"/>
        </w:rPr>
        <w:t xml:space="preserve"> </w:t>
      </w:r>
      <w:r w:rsidRPr="00F64E4C">
        <w:rPr>
          <w:rFonts w:ascii="Calibri" w:hAnsi="Calibri" w:cs="Calibri"/>
          <w:sz w:val="22"/>
          <w:szCs w:val="22"/>
          <w:lang w:val="en-GB"/>
        </w:rPr>
        <w:t>operations are complete and that all personnel and equipment are clear of the aircraft.</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(e) Hold-over protection</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The operator should publish in the operations manual, when required, the HoTs in the form of a</w:t>
      </w:r>
      <w:r w:rsidR="00BB5055">
        <w:rPr>
          <w:rFonts w:ascii="Calibri" w:hAnsi="Calibri" w:cs="Calibri"/>
          <w:sz w:val="22"/>
          <w:szCs w:val="22"/>
          <w:lang w:val="en-GB"/>
        </w:rPr>
        <w:t xml:space="preserve"> </w:t>
      </w:r>
      <w:r w:rsidRPr="00F64E4C">
        <w:rPr>
          <w:rFonts w:ascii="Calibri" w:hAnsi="Calibri" w:cs="Calibri"/>
          <w:sz w:val="22"/>
          <w:szCs w:val="22"/>
          <w:lang w:val="en-GB"/>
        </w:rPr>
        <w:t>table or a diagram, to account for the various types of ground icing conditions and the different</w:t>
      </w:r>
      <w:r w:rsidR="00BB5055">
        <w:rPr>
          <w:rFonts w:ascii="Calibri" w:hAnsi="Calibri" w:cs="Calibri"/>
          <w:sz w:val="22"/>
          <w:szCs w:val="22"/>
          <w:lang w:val="en-GB"/>
        </w:rPr>
        <w:t xml:space="preserve"> </w:t>
      </w:r>
      <w:r w:rsidRPr="00F64E4C">
        <w:rPr>
          <w:rFonts w:ascii="Calibri" w:hAnsi="Calibri" w:cs="Calibri"/>
          <w:sz w:val="22"/>
          <w:szCs w:val="22"/>
          <w:lang w:val="en-GB"/>
        </w:rPr>
        <w:t>types and concentrations of fluids used. However, the times of protection shown in these tables</w:t>
      </w:r>
      <w:r w:rsidR="00BB5055">
        <w:rPr>
          <w:rFonts w:ascii="Calibri" w:hAnsi="Calibri" w:cs="Calibri"/>
          <w:sz w:val="22"/>
          <w:szCs w:val="22"/>
          <w:lang w:val="en-GB"/>
        </w:rPr>
        <w:t xml:space="preserve"> </w:t>
      </w:r>
      <w:r w:rsidRPr="00F64E4C">
        <w:rPr>
          <w:rFonts w:ascii="Calibri" w:hAnsi="Calibri" w:cs="Calibri"/>
          <w:sz w:val="22"/>
          <w:szCs w:val="22"/>
          <w:lang w:val="en-GB"/>
        </w:rPr>
        <w:t>are to be used as guidelines only and are normally used in conjunction with the pre-take-off check.</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(f) Training</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The operator’s initial and recurrent de-icing and/or anti-icing training programmes (including</w:t>
      </w:r>
      <w:r w:rsidR="00BB5055">
        <w:rPr>
          <w:rFonts w:ascii="Calibri" w:hAnsi="Calibri" w:cs="Calibri"/>
          <w:sz w:val="22"/>
          <w:szCs w:val="22"/>
          <w:lang w:val="en-GB"/>
        </w:rPr>
        <w:t xml:space="preserve"> </w:t>
      </w:r>
      <w:r w:rsidRPr="00F64E4C">
        <w:rPr>
          <w:rFonts w:ascii="Calibri" w:hAnsi="Calibri" w:cs="Calibri"/>
          <w:sz w:val="22"/>
          <w:szCs w:val="22"/>
          <w:lang w:val="en-GB"/>
        </w:rPr>
        <w:t>communication training) for flight crew and those of its personnel involved in the operation who</w:t>
      </w:r>
      <w:r w:rsidR="00BB5055">
        <w:rPr>
          <w:rFonts w:ascii="Calibri" w:hAnsi="Calibri" w:cs="Calibri"/>
          <w:sz w:val="22"/>
          <w:szCs w:val="22"/>
          <w:lang w:val="en-GB"/>
        </w:rPr>
        <w:t xml:space="preserve"> </w:t>
      </w:r>
      <w:r w:rsidRPr="00F64E4C">
        <w:rPr>
          <w:rFonts w:ascii="Calibri" w:hAnsi="Calibri" w:cs="Calibri"/>
          <w:sz w:val="22"/>
          <w:szCs w:val="22"/>
          <w:lang w:val="en-GB"/>
        </w:rPr>
        <w:t>are involved in de-icing and/or anti-icing should include additional training if any of the following is</w:t>
      </w:r>
      <w:r w:rsidR="00BB5055">
        <w:rPr>
          <w:rFonts w:ascii="Calibri" w:hAnsi="Calibri" w:cs="Calibri"/>
          <w:sz w:val="22"/>
          <w:szCs w:val="22"/>
          <w:lang w:val="en-GB"/>
        </w:rPr>
        <w:t xml:space="preserve"> </w:t>
      </w:r>
      <w:r w:rsidRPr="00F64E4C">
        <w:rPr>
          <w:rFonts w:ascii="Calibri" w:hAnsi="Calibri" w:cs="Calibri"/>
          <w:sz w:val="22"/>
          <w:szCs w:val="22"/>
          <w:lang w:val="en-GB"/>
        </w:rPr>
        <w:t>introduced:</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a new method, procedure and/or technique;</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a new type of fluid and/or equipment; or</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(3) a new type of aircraft.</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(g) Contracting</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When the operator contracts training on de-icing/anti-icing, the operator should ensure that the</w:t>
      </w:r>
      <w:r w:rsidR="00BB5055">
        <w:rPr>
          <w:rFonts w:ascii="Calibri" w:hAnsi="Calibri" w:cs="Calibri"/>
          <w:sz w:val="22"/>
          <w:szCs w:val="22"/>
          <w:lang w:val="en-GB"/>
        </w:rPr>
        <w:t xml:space="preserve"> </w:t>
      </w:r>
      <w:r w:rsidRPr="00F64E4C">
        <w:rPr>
          <w:rFonts w:ascii="Calibri" w:hAnsi="Calibri" w:cs="Calibri"/>
          <w:sz w:val="22"/>
          <w:szCs w:val="22"/>
          <w:lang w:val="en-GB"/>
        </w:rPr>
        <w:t>contractor complies with the operator’s training/qualification procedures, together with any</w:t>
      </w:r>
      <w:r w:rsidR="00BB5055">
        <w:rPr>
          <w:rFonts w:ascii="Calibri" w:hAnsi="Calibri" w:cs="Calibri"/>
          <w:sz w:val="22"/>
          <w:szCs w:val="22"/>
          <w:lang w:val="en-GB"/>
        </w:rPr>
        <w:t xml:space="preserve"> </w:t>
      </w:r>
      <w:r w:rsidRPr="00F64E4C">
        <w:rPr>
          <w:rFonts w:ascii="Calibri" w:hAnsi="Calibri" w:cs="Calibri"/>
          <w:sz w:val="22"/>
          <w:szCs w:val="22"/>
          <w:lang w:val="en-GB"/>
        </w:rPr>
        <w:t>specific procedures in respect of:</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de-icing and/or anti-icing methods and procedures;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fluids to be used, including precautions for storage and preparation for use;</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(3) specific aircraft requirements (e.g. no-spray areas, propeller/engine de-icing, auxiliary</w:t>
      </w:r>
      <w:r w:rsidR="00BB5055">
        <w:rPr>
          <w:rFonts w:ascii="Calibri" w:hAnsi="Calibri" w:cs="Calibri"/>
          <w:sz w:val="22"/>
          <w:szCs w:val="22"/>
          <w:lang w:val="en-GB"/>
        </w:rPr>
        <w:t xml:space="preserve"> </w:t>
      </w:r>
      <w:r w:rsidRPr="00F64E4C">
        <w:rPr>
          <w:rFonts w:ascii="Calibri" w:hAnsi="Calibri" w:cs="Calibri"/>
          <w:sz w:val="22"/>
          <w:szCs w:val="22"/>
          <w:lang w:val="en-GB"/>
        </w:rPr>
        <w:t>power unit (APU) operation etc.); and</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(4) checking and communications procedures.</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(h) Special maintenance considerations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(1) General</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The operator should take proper account of the possible side effects of fluid use. Such</w:t>
      </w:r>
      <w:r w:rsidR="00BB5055">
        <w:rPr>
          <w:rFonts w:ascii="Calibri" w:hAnsi="Calibri" w:cs="Calibri"/>
          <w:sz w:val="22"/>
          <w:szCs w:val="22"/>
          <w:lang w:val="en-GB"/>
        </w:rPr>
        <w:t xml:space="preserve"> </w:t>
      </w:r>
      <w:r w:rsidRPr="00F64E4C">
        <w:rPr>
          <w:rFonts w:ascii="Calibri" w:hAnsi="Calibri" w:cs="Calibri"/>
          <w:sz w:val="22"/>
          <w:szCs w:val="22"/>
          <w:lang w:val="en-GB"/>
        </w:rPr>
        <w:t>effects may include, but are not necessarily limited to, dried and/or re-hydrated residues,</w:t>
      </w:r>
      <w:r w:rsidR="00BB5055">
        <w:rPr>
          <w:rFonts w:ascii="Calibri" w:hAnsi="Calibri" w:cs="Calibri"/>
          <w:sz w:val="22"/>
          <w:szCs w:val="22"/>
          <w:lang w:val="en-GB"/>
        </w:rPr>
        <w:t xml:space="preserve"> </w:t>
      </w:r>
      <w:r w:rsidRPr="00F64E4C">
        <w:rPr>
          <w:rFonts w:ascii="Calibri" w:hAnsi="Calibri" w:cs="Calibri"/>
          <w:sz w:val="22"/>
          <w:szCs w:val="22"/>
          <w:lang w:val="en-GB"/>
        </w:rPr>
        <w:t>corrosion and the removal of lubricants.</w:t>
      </w:r>
    </w:p>
    <w:p w:rsidR="00F0554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Pr="00F64E4C" w:rsidRDefault="00F0554A" w:rsidP="00F64E4C">
      <w:pPr>
        <w:overflowPunct/>
        <w:textAlignment w:val="auto"/>
        <w:rPr>
          <w:rFonts w:ascii="Calibri" w:hAnsi="Calibri" w:cs="Calibri"/>
          <w:sz w:val="22"/>
          <w:szCs w:val="22"/>
          <w:lang w:val="en-GB"/>
        </w:rPr>
      </w:pP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(2) Special considerations regarding residues of dried fluids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The operator should establish procedures to prevent or detect and remove residues of</w:t>
      </w:r>
      <w:r w:rsidR="00BB5055">
        <w:rPr>
          <w:rFonts w:ascii="Calibri" w:hAnsi="Calibri" w:cs="Calibri"/>
          <w:sz w:val="22"/>
          <w:szCs w:val="22"/>
          <w:lang w:val="en-GB"/>
        </w:rPr>
        <w:t xml:space="preserve"> </w:t>
      </w:r>
      <w:r w:rsidRPr="00F64E4C">
        <w:rPr>
          <w:rFonts w:ascii="Calibri" w:hAnsi="Calibri" w:cs="Calibri"/>
          <w:sz w:val="22"/>
          <w:szCs w:val="22"/>
          <w:lang w:val="en-GB"/>
        </w:rPr>
        <w:t>dried fluid. If necessary, the operator should establish appropriate inspection intervals</w:t>
      </w:r>
      <w:r w:rsidR="00BB5055">
        <w:rPr>
          <w:rFonts w:ascii="Calibri" w:hAnsi="Calibri" w:cs="Calibri"/>
          <w:sz w:val="22"/>
          <w:szCs w:val="22"/>
          <w:lang w:val="en-GB"/>
        </w:rPr>
        <w:t xml:space="preserve"> </w:t>
      </w:r>
      <w:r w:rsidRPr="00F64E4C">
        <w:rPr>
          <w:rFonts w:ascii="Calibri" w:hAnsi="Calibri" w:cs="Calibri"/>
          <w:sz w:val="22"/>
          <w:szCs w:val="22"/>
          <w:lang w:val="en-GB"/>
        </w:rPr>
        <w:t>based on the recommendations of the airframe manufacturers and/or the operator’s own</w:t>
      </w:r>
      <w:r w:rsidR="00BB5055">
        <w:rPr>
          <w:rFonts w:ascii="Calibri" w:hAnsi="Calibri" w:cs="Calibri"/>
          <w:sz w:val="22"/>
          <w:szCs w:val="22"/>
          <w:lang w:val="en-GB"/>
        </w:rPr>
        <w:t xml:space="preserve"> </w:t>
      </w:r>
      <w:r w:rsidRPr="00F64E4C">
        <w:rPr>
          <w:rFonts w:ascii="Calibri" w:hAnsi="Calibri" w:cs="Calibri"/>
          <w:sz w:val="22"/>
          <w:szCs w:val="22"/>
          <w:lang w:val="en-GB"/>
        </w:rPr>
        <w:t>experience:</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(i) Dried fluid residues</w:t>
      </w:r>
    </w:p>
    <w:p w:rsidR="00F64E4C" w:rsidRPr="004A6E1A"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Dried fluid residues could occur when surfaces have been treated and the aircraft has</w:t>
      </w:r>
      <w:r w:rsidR="00BB5055">
        <w:rPr>
          <w:rFonts w:ascii="Calibri" w:hAnsi="Calibri" w:cs="Calibri"/>
          <w:sz w:val="22"/>
          <w:szCs w:val="22"/>
          <w:lang w:val="en-GB"/>
        </w:rPr>
        <w:t xml:space="preserve"> </w:t>
      </w:r>
      <w:r w:rsidRPr="00F64E4C">
        <w:rPr>
          <w:rFonts w:ascii="Calibri" w:hAnsi="Calibri" w:cs="Calibri"/>
          <w:sz w:val="22"/>
          <w:szCs w:val="22"/>
          <w:lang w:val="en-GB"/>
        </w:rPr>
        <w:t xml:space="preserve">not subsequently been flown and has not been subject to precipitation. </w:t>
      </w:r>
      <w:r w:rsidRPr="00BB5055">
        <w:rPr>
          <w:rFonts w:ascii="Calibri" w:hAnsi="Calibri" w:cs="Calibri"/>
          <w:sz w:val="22"/>
          <w:szCs w:val="22"/>
          <w:lang w:val="en-GB"/>
        </w:rPr>
        <w:t>The fluid may</w:t>
      </w:r>
      <w:r w:rsidR="00BB5055">
        <w:rPr>
          <w:rFonts w:ascii="Calibri" w:hAnsi="Calibri" w:cs="Calibri"/>
          <w:sz w:val="22"/>
          <w:szCs w:val="22"/>
          <w:lang w:val="en-GB"/>
        </w:rPr>
        <w:t xml:space="preserve"> </w:t>
      </w:r>
      <w:r w:rsidRPr="004A6E1A">
        <w:rPr>
          <w:rFonts w:ascii="Calibri" w:hAnsi="Calibri" w:cs="Calibri"/>
          <w:sz w:val="22"/>
          <w:szCs w:val="22"/>
          <w:lang w:val="en-GB"/>
        </w:rPr>
        <w:t>then have dried on the surfaces.</w:t>
      </w:r>
    </w:p>
    <w:p w:rsidR="00F0554A" w:rsidRPr="004A6E1A" w:rsidRDefault="00F0554A"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554A" w:rsidTr="00F0554A">
        <w:trPr>
          <w:cantSplit/>
        </w:trPr>
        <w:tc>
          <w:tcPr>
            <w:tcW w:w="6237" w:type="dxa"/>
          </w:tcPr>
          <w:p w:rsidR="00F0554A" w:rsidRDefault="009A3855" w:rsidP="00F0554A">
            <w:pPr>
              <w:tabs>
                <w:tab w:val="left" w:pos="1773"/>
              </w:tabs>
              <w:spacing w:before="120" w:after="60"/>
              <w:rPr>
                <w:b/>
                <w:lang w:val="en-GB"/>
              </w:rPr>
            </w:pPr>
            <w:r>
              <w:rPr>
                <w:b/>
              </w:rPr>
              <w:lastRenderedPageBreak/>
              <w:fldChar w:fldCharType="begin">
                <w:ffData>
                  <w:name w:val="Text9"/>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p w:rsidR="00F0554A" w:rsidRDefault="00F0554A" w:rsidP="00F0554A">
            <w:pPr>
              <w:tabs>
                <w:tab w:val="left" w:pos="2835"/>
                <w:tab w:val="left" w:pos="8080"/>
              </w:tabs>
              <w:spacing w:before="120" w:after="60"/>
              <w:jc w:val="center"/>
              <w:rPr>
                <w:b/>
                <w:sz w:val="20"/>
                <w:lang w:val="en-GB"/>
              </w:rPr>
            </w:pPr>
          </w:p>
        </w:tc>
        <w:tc>
          <w:tcPr>
            <w:tcW w:w="6237" w:type="dxa"/>
          </w:tcPr>
          <w:p w:rsidR="00F0554A" w:rsidRDefault="009A3855" w:rsidP="00F0554A">
            <w:pPr>
              <w:tabs>
                <w:tab w:val="left" w:pos="2835"/>
                <w:tab w:val="left" w:pos="8080"/>
              </w:tabs>
              <w:spacing w:before="120" w:after="60"/>
              <w:rPr>
                <w:b/>
                <w:lang w:val="en-GB"/>
              </w:rPr>
            </w:pPr>
            <w:r>
              <w:rPr>
                <w:b/>
              </w:rPr>
              <w:fldChar w:fldCharType="begin">
                <w:ffData>
                  <w:name w:val="Text10"/>
                  <w:enabled/>
                  <w:calcOnExit w:val="0"/>
                  <w:textInput/>
                </w:ffData>
              </w:fldChar>
            </w:r>
            <w:r w:rsidR="00F0554A">
              <w:rPr>
                <w:b/>
              </w:rPr>
              <w:instrText xml:space="preserve"> FORMTEXT </w:instrText>
            </w:r>
            <w:r>
              <w:rPr>
                <w:b/>
              </w:rPr>
            </w:r>
            <w:r>
              <w:rPr>
                <w:b/>
              </w:rPr>
              <w:fldChar w:fldCharType="separate"/>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sidR="00F0554A">
              <w:rPr>
                <w:rFonts w:ascii="Times New Roman" w:hAnsi="Times New Roman"/>
                <w:b/>
                <w:noProof/>
              </w:rPr>
              <w:t> </w:t>
            </w:r>
            <w:r>
              <w:rPr>
                <w:b/>
              </w:rPr>
              <w:fldChar w:fldCharType="end"/>
            </w:r>
          </w:p>
        </w:tc>
        <w:tc>
          <w:tcPr>
            <w:tcW w:w="677" w:type="dxa"/>
          </w:tcPr>
          <w:p w:rsidR="00F0554A" w:rsidRDefault="009A3855" w:rsidP="00F0554A">
            <w:pPr>
              <w:pStyle w:val="Rubrik8"/>
              <w:rPr>
                <w:sz w:val="28"/>
                <w:lang w:val="en-GB"/>
              </w:rPr>
            </w:pPr>
            <w:r>
              <w:rPr>
                <w:b w:val="0"/>
              </w:rPr>
              <w:fldChar w:fldCharType="begin">
                <w:ffData>
                  <w:name w:val="Text10"/>
                  <w:enabled/>
                  <w:calcOnExit w:val="0"/>
                  <w:textInput/>
                </w:ffData>
              </w:fldChar>
            </w:r>
            <w:r w:rsidR="00F0554A">
              <w:rPr>
                <w:b w:val="0"/>
              </w:rPr>
              <w:instrText xml:space="preserve"> FORMTEXT </w:instrText>
            </w:r>
            <w:r>
              <w:rPr>
                <w:b w:val="0"/>
              </w:rPr>
            </w:r>
            <w:r>
              <w:rPr>
                <w:b w:val="0"/>
              </w:rPr>
              <w:fldChar w:fldCharType="separate"/>
            </w:r>
            <w:r w:rsidR="00F0554A">
              <w:rPr>
                <w:b w:val="0"/>
                <w:noProof/>
              </w:rPr>
              <w:t> </w:t>
            </w:r>
            <w:r w:rsidR="00F0554A">
              <w:rPr>
                <w:b w:val="0"/>
                <w:noProof/>
              </w:rPr>
              <w:t> </w:t>
            </w:r>
            <w:r w:rsidR="00F0554A">
              <w:rPr>
                <w:b w:val="0"/>
                <w:noProof/>
              </w:rPr>
              <w:t> </w:t>
            </w:r>
            <w:r w:rsidR="00F0554A">
              <w:rPr>
                <w:b w:val="0"/>
                <w:noProof/>
              </w:rPr>
              <w:t> </w:t>
            </w:r>
            <w:r w:rsidR="00F0554A">
              <w:rPr>
                <w:b w:val="0"/>
                <w:noProof/>
              </w:rPr>
              <w:t> </w:t>
            </w:r>
            <w:r>
              <w:rPr>
                <w:b w:val="0"/>
              </w:rPr>
              <w:fldChar w:fldCharType="end"/>
            </w:r>
          </w:p>
        </w:tc>
      </w:tr>
    </w:tbl>
    <w:p w:rsidR="00F0554A" w:rsidRDefault="00F0554A" w:rsidP="00F64E4C">
      <w:pPr>
        <w:overflowPunct/>
        <w:textAlignment w:val="auto"/>
        <w:rPr>
          <w:rFonts w:ascii="Calibri" w:hAnsi="Calibri" w:cs="Calibri"/>
          <w:sz w:val="22"/>
          <w:szCs w:val="22"/>
        </w:rPr>
      </w:pPr>
    </w:p>
    <w:p w:rsidR="00F64E4C" w:rsidRPr="004A6E1A" w:rsidRDefault="00F64E4C" w:rsidP="00F64E4C">
      <w:pPr>
        <w:pStyle w:val="Default"/>
        <w:rPr>
          <w:rFonts w:ascii="Calibri" w:hAnsi="Calibri" w:cs="Calibri"/>
          <w:sz w:val="22"/>
          <w:szCs w:val="22"/>
          <w:lang w:val="en-GB"/>
        </w:rPr>
      </w:pPr>
      <w:r w:rsidRPr="004A6E1A">
        <w:rPr>
          <w:rFonts w:ascii="Calibri" w:hAnsi="Calibri" w:cs="Calibri"/>
          <w:sz w:val="22"/>
          <w:szCs w:val="22"/>
          <w:lang w:val="en-GB"/>
        </w:rPr>
        <w:t>(ii) Re-hydrated fluid residues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Repetitive application of thickened de-icing/anti-icing fluids may lead to the</w:t>
      </w:r>
      <w:r w:rsidR="00BB5055">
        <w:rPr>
          <w:rFonts w:ascii="Calibri" w:hAnsi="Calibri" w:cs="Calibri"/>
          <w:sz w:val="22"/>
          <w:szCs w:val="22"/>
          <w:lang w:val="en-GB"/>
        </w:rPr>
        <w:t xml:space="preserve"> </w:t>
      </w:r>
      <w:r w:rsidRPr="00F64E4C">
        <w:rPr>
          <w:rFonts w:ascii="Calibri" w:hAnsi="Calibri" w:cs="Calibri"/>
          <w:sz w:val="22"/>
          <w:szCs w:val="22"/>
          <w:lang w:val="en-GB"/>
        </w:rPr>
        <w:t>subsequent formation/build-up of a dried residue in aerodynamically quiet areas,</w:t>
      </w:r>
    </w:p>
    <w:p w:rsidR="00F64E4C" w:rsidRP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such as cavities and gaps. This residue may re-hydrate if exposed to high humidity</w:t>
      </w:r>
      <w:r w:rsidR="00BB5055">
        <w:rPr>
          <w:rFonts w:ascii="Calibri" w:hAnsi="Calibri" w:cs="Calibri"/>
          <w:sz w:val="22"/>
          <w:szCs w:val="22"/>
          <w:lang w:val="en-GB"/>
        </w:rPr>
        <w:t xml:space="preserve"> </w:t>
      </w:r>
      <w:r w:rsidRPr="00F64E4C">
        <w:rPr>
          <w:rFonts w:ascii="Calibri" w:hAnsi="Calibri" w:cs="Calibri"/>
          <w:sz w:val="22"/>
          <w:szCs w:val="22"/>
          <w:lang w:val="en-GB"/>
        </w:rPr>
        <w:t>conditions, precipitation, washing, etc., and increase to many times its original</w:t>
      </w: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size/volume. This residue will freeze if exposed to conditions at or below 0 °C. This</w:t>
      </w:r>
      <w:r w:rsidR="00BB5055">
        <w:rPr>
          <w:rFonts w:ascii="Calibri" w:hAnsi="Calibri" w:cs="Calibri"/>
          <w:sz w:val="22"/>
          <w:szCs w:val="22"/>
          <w:lang w:val="en-GB"/>
        </w:rPr>
        <w:t xml:space="preserve"> </w:t>
      </w:r>
      <w:r w:rsidRPr="00F64E4C">
        <w:rPr>
          <w:rFonts w:ascii="Calibri" w:hAnsi="Calibri" w:cs="Calibri"/>
          <w:sz w:val="22"/>
          <w:szCs w:val="22"/>
          <w:lang w:val="en-GB"/>
        </w:rPr>
        <w:t>may cause moving parts, such as elevators, ailerons, and flap actuating mechanisms</w:t>
      </w:r>
      <w:r w:rsidR="00BB5055">
        <w:rPr>
          <w:rFonts w:ascii="Calibri" w:hAnsi="Calibri" w:cs="Calibri"/>
          <w:sz w:val="22"/>
          <w:szCs w:val="22"/>
          <w:lang w:val="en-GB"/>
        </w:rPr>
        <w:t xml:space="preserve"> </w:t>
      </w:r>
      <w:r w:rsidRPr="00F64E4C">
        <w:rPr>
          <w:rFonts w:ascii="Calibri" w:hAnsi="Calibri" w:cs="Calibri"/>
          <w:sz w:val="22"/>
          <w:szCs w:val="22"/>
          <w:lang w:val="en-GB"/>
        </w:rPr>
        <w:t>to stiffen or jam in-flight. Re-hydrated residues may also form on exterior surfaces,</w:t>
      </w:r>
      <w:r w:rsidR="00BB5055">
        <w:rPr>
          <w:rFonts w:ascii="Calibri" w:hAnsi="Calibri" w:cs="Calibri"/>
          <w:sz w:val="22"/>
          <w:szCs w:val="22"/>
          <w:lang w:val="en-GB"/>
        </w:rPr>
        <w:t xml:space="preserve"> </w:t>
      </w:r>
      <w:r w:rsidRPr="00F64E4C">
        <w:rPr>
          <w:rFonts w:ascii="Calibri" w:hAnsi="Calibri" w:cs="Calibri"/>
          <w:sz w:val="22"/>
          <w:szCs w:val="22"/>
          <w:lang w:val="en-GB"/>
        </w:rPr>
        <w:t>which can reduce lift, increase drag and stall speed. Re-hydrated residues may also</w:t>
      </w:r>
      <w:r w:rsidR="00BB5055">
        <w:rPr>
          <w:rFonts w:ascii="Calibri" w:hAnsi="Calibri" w:cs="Calibri"/>
          <w:sz w:val="22"/>
          <w:szCs w:val="22"/>
          <w:lang w:val="en-GB"/>
        </w:rPr>
        <w:t xml:space="preserve"> </w:t>
      </w:r>
      <w:r w:rsidRPr="00F64E4C">
        <w:rPr>
          <w:rFonts w:ascii="Calibri" w:hAnsi="Calibri" w:cs="Calibri"/>
          <w:sz w:val="22"/>
          <w:szCs w:val="22"/>
          <w:lang w:val="en-GB"/>
        </w:rPr>
        <w:t>collect inside control surface structures and cause clogging of drain holes or</w:t>
      </w:r>
      <w:r w:rsidR="00BB5055">
        <w:rPr>
          <w:rFonts w:ascii="Calibri" w:hAnsi="Calibri" w:cs="Calibri"/>
          <w:sz w:val="22"/>
          <w:szCs w:val="22"/>
          <w:lang w:val="en-GB"/>
        </w:rPr>
        <w:t xml:space="preserve"> </w:t>
      </w:r>
      <w:r w:rsidRPr="00F64E4C">
        <w:rPr>
          <w:rFonts w:ascii="Calibri" w:hAnsi="Calibri" w:cs="Calibri"/>
          <w:sz w:val="22"/>
          <w:szCs w:val="22"/>
          <w:lang w:val="en-GB"/>
        </w:rPr>
        <w:t>imbalances to flight controls. Residues may also collect in hidden areas, such as</w:t>
      </w:r>
      <w:r w:rsidR="00BB5055">
        <w:rPr>
          <w:rFonts w:ascii="Calibri" w:hAnsi="Calibri" w:cs="Calibri"/>
          <w:sz w:val="22"/>
          <w:szCs w:val="22"/>
          <w:lang w:val="en-GB"/>
        </w:rPr>
        <w:t xml:space="preserve"> </w:t>
      </w:r>
      <w:r w:rsidRPr="00F64E4C">
        <w:rPr>
          <w:rFonts w:ascii="Calibri" w:hAnsi="Calibri" w:cs="Calibri"/>
          <w:sz w:val="22"/>
          <w:szCs w:val="22"/>
          <w:lang w:val="en-GB"/>
        </w:rPr>
        <w:t>around flight control hinges, pulleys, grommets, on cables and in gaps.</w:t>
      </w:r>
    </w:p>
    <w:p w:rsidR="00E56558" w:rsidRDefault="00E56558"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558" w:rsidTr="00E56558">
        <w:trPr>
          <w:cantSplit/>
        </w:trPr>
        <w:tc>
          <w:tcPr>
            <w:tcW w:w="6237" w:type="dxa"/>
          </w:tcPr>
          <w:p w:rsidR="00E56558" w:rsidRDefault="009A3855" w:rsidP="00E56558">
            <w:pPr>
              <w:tabs>
                <w:tab w:val="left" w:pos="1773"/>
              </w:tabs>
              <w:spacing w:before="120" w:after="60"/>
              <w:rPr>
                <w:b/>
                <w:lang w:val="en-GB"/>
              </w:rPr>
            </w:pPr>
            <w:r>
              <w:rPr>
                <w:b/>
              </w:rPr>
              <w:fldChar w:fldCharType="begin">
                <w:ffData>
                  <w:name w:val="Text9"/>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p w:rsidR="00E56558" w:rsidRDefault="00E56558" w:rsidP="00E56558">
            <w:pPr>
              <w:tabs>
                <w:tab w:val="left" w:pos="2835"/>
                <w:tab w:val="left" w:pos="8080"/>
              </w:tabs>
              <w:spacing w:before="120" w:after="60"/>
              <w:jc w:val="center"/>
              <w:rPr>
                <w:b/>
                <w:sz w:val="20"/>
                <w:lang w:val="en-GB"/>
              </w:rPr>
            </w:pPr>
          </w:p>
        </w:tc>
        <w:tc>
          <w:tcPr>
            <w:tcW w:w="6237" w:type="dxa"/>
          </w:tcPr>
          <w:p w:rsidR="00E56558" w:rsidRDefault="009A3855" w:rsidP="00E56558">
            <w:pPr>
              <w:tabs>
                <w:tab w:val="left" w:pos="2835"/>
                <w:tab w:val="left" w:pos="8080"/>
              </w:tabs>
              <w:spacing w:before="120" w:after="60"/>
              <w:rPr>
                <w:b/>
                <w:lang w:val="en-GB"/>
              </w:rPr>
            </w:pPr>
            <w:r>
              <w:rPr>
                <w:b/>
              </w:rPr>
              <w:fldChar w:fldCharType="begin">
                <w:ffData>
                  <w:name w:val="Text10"/>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tc>
        <w:tc>
          <w:tcPr>
            <w:tcW w:w="677" w:type="dxa"/>
          </w:tcPr>
          <w:p w:rsidR="00E56558" w:rsidRDefault="009A3855" w:rsidP="00E56558">
            <w:pPr>
              <w:pStyle w:val="Rubrik8"/>
              <w:rPr>
                <w:sz w:val="28"/>
                <w:lang w:val="en-GB"/>
              </w:rPr>
            </w:pPr>
            <w:r>
              <w:rPr>
                <w:b w:val="0"/>
              </w:rPr>
              <w:fldChar w:fldCharType="begin">
                <w:ffData>
                  <w:name w:val="Text10"/>
                  <w:enabled/>
                  <w:calcOnExit w:val="0"/>
                  <w:textInput/>
                </w:ffData>
              </w:fldChar>
            </w:r>
            <w:r w:rsidR="00E56558">
              <w:rPr>
                <w:b w:val="0"/>
              </w:rPr>
              <w:instrText xml:space="preserve"> FORMTEXT </w:instrText>
            </w:r>
            <w:r>
              <w:rPr>
                <w:b w:val="0"/>
              </w:rPr>
            </w:r>
            <w:r>
              <w:rPr>
                <w:b w:val="0"/>
              </w:rPr>
              <w:fldChar w:fldCharType="separate"/>
            </w:r>
            <w:r w:rsidR="00E56558">
              <w:rPr>
                <w:b w:val="0"/>
                <w:noProof/>
              </w:rPr>
              <w:t> </w:t>
            </w:r>
            <w:r w:rsidR="00E56558">
              <w:rPr>
                <w:b w:val="0"/>
                <w:noProof/>
              </w:rPr>
              <w:t> </w:t>
            </w:r>
            <w:r w:rsidR="00E56558">
              <w:rPr>
                <w:b w:val="0"/>
                <w:noProof/>
              </w:rPr>
              <w:t> </w:t>
            </w:r>
            <w:r w:rsidR="00E56558">
              <w:rPr>
                <w:b w:val="0"/>
                <w:noProof/>
              </w:rPr>
              <w:t> </w:t>
            </w:r>
            <w:r w:rsidR="00E56558">
              <w:rPr>
                <w:b w:val="0"/>
                <w:noProof/>
              </w:rPr>
              <w:t> </w:t>
            </w:r>
            <w:r>
              <w:rPr>
                <w:b w:val="0"/>
              </w:rPr>
              <w:fldChar w:fldCharType="end"/>
            </w:r>
          </w:p>
        </w:tc>
      </w:tr>
    </w:tbl>
    <w:p w:rsidR="00E56558" w:rsidRPr="00F64E4C" w:rsidRDefault="00E56558" w:rsidP="00F64E4C">
      <w:pPr>
        <w:overflowPunct/>
        <w:textAlignment w:val="auto"/>
        <w:rPr>
          <w:rFonts w:ascii="Calibri" w:hAnsi="Calibri" w:cs="Calibri"/>
          <w:sz w:val="22"/>
          <w:szCs w:val="22"/>
          <w:lang w:val="en-GB"/>
        </w:rPr>
      </w:pPr>
    </w:p>
    <w:p w:rsidR="00F64E4C" w:rsidRDefault="00F64E4C" w:rsidP="00F64E4C">
      <w:pPr>
        <w:overflowPunct/>
        <w:textAlignment w:val="auto"/>
        <w:rPr>
          <w:rFonts w:ascii="Calibri" w:hAnsi="Calibri" w:cs="Calibri"/>
          <w:sz w:val="22"/>
          <w:szCs w:val="22"/>
          <w:lang w:val="en-GB"/>
        </w:rPr>
      </w:pPr>
      <w:r w:rsidRPr="00F64E4C">
        <w:rPr>
          <w:rFonts w:ascii="Calibri" w:hAnsi="Calibri" w:cs="Calibri"/>
          <w:sz w:val="22"/>
          <w:szCs w:val="22"/>
          <w:lang w:val="en-GB"/>
        </w:rPr>
        <w:t>(iii) Operators are strongly recommended to obtain information about the fluid dry-out</w:t>
      </w:r>
      <w:r w:rsidR="00BB5055">
        <w:rPr>
          <w:rFonts w:ascii="Calibri" w:hAnsi="Calibri" w:cs="Calibri"/>
          <w:sz w:val="22"/>
          <w:szCs w:val="22"/>
          <w:lang w:val="en-GB"/>
        </w:rPr>
        <w:t xml:space="preserve"> </w:t>
      </w:r>
      <w:r w:rsidRPr="00F64E4C">
        <w:rPr>
          <w:rFonts w:ascii="Calibri" w:hAnsi="Calibri" w:cs="Calibri"/>
          <w:sz w:val="22"/>
          <w:szCs w:val="22"/>
          <w:lang w:val="en-GB"/>
        </w:rPr>
        <w:t>and re-hydration characteristics from the fluid manufacturers and to select products</w:t>
      </w:r>
      <w:r w:rsidR="00BB5055">
        <w:rPr>
          <w:rFonts w:ascii="Calibri" w:hAnsi="Calibri" w:cs="Calibri"/>
          <w:sz w:val="22"/>
          <w:szCs w:val="22"/>
          <w:lang w:val="en-GB"/>
        </w:rPr>
        <w:t xml:space="preserve"> </w:t>
      </w:r>
      <w:r w:rsidRPr="00F64E4C">
        <w:rPr>
          <w:rFonts w:ascii="Calibri" w:hAnsi="Calibri" w:cs="Calibri"/>
          <w:sz w:val="22"/>
          <w:szCs w:val="22"/>
          <w:lang w:val="en-GB"/>
        </w:rPr>
        <w:t>with optimised characteristics.</w:t>
      </w:r>
    </w:p>
    <w:p w:rsidR="00E56558" w:rsidRDefault="00E56558" w:rsidP="00F64E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558" w:rsidTr="00E56558">
        <w:trPr>
          <w:cantSplit/>
        </w:trPr>
        <w:tc>
          <w:tcPr>
            <w:tcW w:w="6237" w:type="dxa"/>
          </w:tcPr>
          <w:p w:rsidR="00E56558" w:rsidRDefault="009A3855" w:rsidP="00E56558">
            <w:pPr>
              <w:tabs>
                <w:tab w:val="left" w:pos="1773"/>
              </w:tabs>
              <w:spacing w:before="120" w:after="60"/>
              <w:rPr>
                <w:b/>
                <w:lang w:val="en-GB"/>
              </w:rPr>
            </w:pPr>
            <w:r>
              <w:rPr>
                <w:b/>
              </w:rPr>
              <w:fldChar w:fldCharType="begin">
                <w:ffData>
                  <w:name w:val="Text9"/>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p w:rsidR="00E56558" w:rsidRDefault="00E56558" w:rsidP="00E56558">
            <w:pPr>
              <w:tabs>
                <w:tab w:val="left" w:pos="2835"/>
                <w:tab w:val="left" w:pos="8080"/>
              </w:tabs>
              <w:spacing w:before="120" w:after="60"/>
              <w:jc w:val="center"/>
              <w:rPr>
                <w:b/>
                <w:sz w:val="20"/>
                <w:lang w:val="en-GB"/>
              </w:rPr>
            </w:pPr>
          </w:p>
        </w:tc>
        <w:tc>
          <w:tcPr>
            <w:tcW w:w="6237" w:type="dxa"/>
          </w:tcPr>
          <w:p w:rsidR="00E56558" w:rsidRDefault="009A3855" w:rsidP="00E56558">
            <w:pPr>
              <w:tabs>
                <w:tab w:val="left" w:pos="2835"/>
                <w:tab w:val="left" w:pos="8080"/>
              </w:tabs>
              <w:spacing w:before="120" w:after="60"/>
              <w:rPr>
                <w:b/>
                <w:lang w:val="en-GB"/>
              </w:rPr>
            </w:pPr>
            <w:r>
              <w:rPr>
                <w:b/>
              </w:rPr>
              <w:fldChar w:fldCharType="begin">
                <w:ffData>
                  <w:name w:val="Text10"/>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tc>
        <w:tc>
          <w:tcPr>
            <w:tcW w:w="677" w:type="dxa"/>
          </w:tcPr>
          <w:p w:rsidR="00E56558" w:rsidRDefault="009A3855" w:rsidP="00E56558">
            <w:pPr>
              <w:pStyle w:val="Rubrik8"/>
              <w:rPr>
                <w:sz w:val="28"/>
                <w:lang w:val="en-GB"/>
              </w:rPr>
            </w:pPr>
            <w:r>
              <w:rPr>
                <w:b w:val="0"/>
              </w:rPr>
              <w:fldChar w:fldCharType="begin">
                <w:ffData>
                  <w:name w:val="Text10"/>
                  <w:enabled/>
                  <w:calcOnExit w:val="0"/>
                  <w:textInput/>
                </w:ffData>
              </w:fldChar>
            </w:r>
            <w:r w:rsidR="00E56558">
              <w:rPr>
                <w:b w:val="0"/>
              </w:rPr>
              <w:instrText xml:space="preserve"> FORMTEXT </w:instrText>
            </w:r>
            <w:r>
              <w:rPr>
                <w:b w:val="0"/>
              </w:rPr>
            </w:r>
            <w:r>
              <w:rPr>
                <w:b w:val="0"/>
              </w:rPr>
              <w:fldChar w:fldCharType="separate"/>
            </w:r>
            <w:r w:rsidR="00E56558">
              <w:rPr>
                <w:b w:val="0"/>
                <w:noProof/>
              </w:rPr>
              <w:t> </w:t>
            </w:r>
            <w:r w:rsidR="00E56558">
              <w:rPr>
                <w:b w:val="0"/>
                <w:noProof/>
              </w:rPr>
              <w:t> </w:t>
            </w:r>
            <w:r w:rsidR="00E56558">
              <w:rPr>
                <w:b w:val="0"/>
                <w:noProof/>
              </w:rPr>
              <w:t> </w:t>
            </w:r>
            <w:r w:rsidR="00E56558">
              <w:rPr>
                <w:b w:val="0"/>
                <w:noProof/>
              </w:rPr>
              <w:t> </w:t>
            </w:r>
            <w:r w:rsidR="00E56558">
              <w:rPr>
                <w:b w:val="0"/>
                <w:noProof/>
              </w:rPr>
              <w:t> </w:t>
            </w:r>
            <w:r>
              <w:rPr>
                <w:b w:val="0"/>
              </w:rPr>
              <w:fldChar w:fldCharType="end"/>
            </w:r>
          </w:p>
        </w:tc>
      </w:tr>
    </w:tbl>
    <w:p w:rsidR="00E56558" w:rsidRPr="00F64E4C" w:rsidRDefault="00E56558" w:rsidP="00F64E4C">
      <w:pPr>
        <w:overflowPunct/>
        <w:textAlignment w:val="auto"/>
        <w:rPr>
          <w:rFonts w:ascii="Calibri" w:hAnsi="Calibri" w:cs="Calibri"/>
          <w:sz w:val="22"/>
          <w:szCs w:val="22"/>
          <w:lang w:val="en-GB"/>
        </w:rPr>
      </w:pPr>
    </w:p>
    <w:p w:rsidR="00F64E4C" w:rsidRDefault="00F64E4C" w:rsidP="00BB5055">
      <w:pPr>
        <w:overflowPunct/>
        <w:textAlignment w:val="auto"/>
        <w:rPr>
          <w:rFonts w:ascii="Calibri" w:hAnsi="Calibri" w:cs="Calibri"/>
          <w:sz w:val="22"/>
          <w:szCs w:val="22"/>
          <w:lang w:val="en-GB"/>
        </w:rPr>
      </w:pPr>
      <w:r w:rsidRPr="00F64E4C">
        <w:rPr>
          <w:rFonts w:ascii="Calibri" w:hAnsi="Calibri" w:cs="Calibri"/>
          <w:sz w:val="22"/>
          <w:szCs w:val="22"/>
          <w:lang w:val="en-GB"/>
        </w:rPr>
        <w:t>(iv) Additional information should be obtained from fluid manufacturers for handling,</w:t>
      </w:r>
      <w:r w:rsidR="00BB5055">
        <w:rPr>
          <w:rFonts w:ascii="Calibri" w:hAnsi="Calibri" w:cs="Calibri"/>
          <w:sz w:val="22"/>
          <w:szCs w:val="22"/>
          <w:lang w:val="en-GB"/>
        </w:rPr>
        <w:t xml:space="preserve"> </w:t>
      </w:r>
      <w:r w:rsidRPr="00F64E4C">
        <w:rPr>
          <w:rFonts w:ascii="Calibri" w:hAnsi="Calibri" w:cs="Calibri"/>
          <w:sz w:val="22"/>
          <w:szCs w:val="22"/>
          <w:lang w:val="en-GB"/>
        </w:rPr>
        <w:t>storage, application and testing of their products.</w:t>
      </w:r>
    </w:p>
    <w:p w:rsidR="00E56558" w:rsidRDefault="00E56558" w:rsidP="00F64E4C">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56558" w:rsidTr="00E56558">
        <w:trPr>
          <w:cantSplit/>
        </w:trPr>
        <w:tc>
          <w:tcPr>
            <w:tcW w:w="6237" w:type="dxa"/>
          </w:tcPr>
          <w:p w:rsidR="00E56558" w:rsidRDefault="009A3855" w:rsidP="00E56558">
            <w:pPr>
              <w:tabs>
                <w:tab w:val="left" w:pos="1773"/>
              </w:tabs>
              <w:spacing w:before="120" w:after="60"/>
              <w:rPr>
                <w:b/>
                <w:lang w:val="en-GB"/>
              </w:rPr>
            </w:pPr>
            <w:r>
              <w:rPr>
                <w:b/>
              </w:rPr>
              <w:fldChar w:fldCharType="begin">
                <w:ffData>
                  <w:name w:val="Text9"/>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p w:rsidR="00E56558" w:rsidRDefault="00E56558" w:rsidP="00E56558">
            <w:pPr>
              <w:tabs>
                <w:tab w:val="left" w:pos="2835"/>
                <w:tab w:val="left" w:pos="8080"/>
              </w:tabs>
              <w:spacing w:before="120" w:after="60"/>
              <w:jc w:val="center"/>
              <w:rPr>
                <w:b/>
                <w:sz w:val="20"/>
                <w:lang w:val="en-GB"/>
              </w:rPr>
            </w:pPr>
          </w:p>
        </w:tc>
        <w:tc>
          <w:tcPr>
            <w:tcW w:w="6237" w:type="dxa"/>
          </w:tcPr>
          <w:p w:rsidR="00E56558" w:rsidRDefault="009A3855" w:rsidP="00E56558">
            <w:pPr>
              <w:tabs>
                <w:tab w:val="left" w:pos="2835"/>
                <w:tab w:val="left" w:pos="8080"/>
              </w:tabs>
              <w:spacing w:before="120" w:after="60"/>
              <w:rPr>
                <w:b/>
                <w:lang w:val="en-GB"/>
              </w:rPr>
            </w:pPr>
            <w:r>
              <w:rPr>
                <w:b/>
              </w:rPr>
              <w:fldChar w:fldCharType="begin">
                <w:ffData>
                  <w:name w:val="Text10"/>
                  <w:enabled/>
                  <w:calcOnExit w:val="0"/>
                  <w:textInput/>
                </w:ffData>
              </w:fldChar>
            </w:r>
            <w:r w:rsidR="00E56558">
              <w:rPr>
                <w:b/>
              </w:rPr>
              <w:instrText xml:space="preserve"> FORMTEXT </w:instrText>
            </w:r>
            <w:r>
              <w:rPr>
                <w:b/>
              </w:rPr>
            </w:r>
            <w:r>
              <w:rPr>
                <w:b/>
              </w:rPr>
              <w:fldChar w:fldCharType="separate"/>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sidR="00E56558">
              <w:rPr>
                <w:rFonts w:ascii="Times New Roman" w:hAnsi="Times New Roman"/>
                <w:b/>
                <w:noProof/>
              </w:rPr>
              <w:t> </w:t>
            </w:r>
            <w:r>
              <w:rPr>
                <w:b/>
              </w:rPr>
              <w:fldChar w:fldCharType="end"/>
            </w:r>
          </w:p>
        </w:tc>
        <w:tc>
          <w:tcPr>
            <w:tcW w:w="677" w:type="dxa"/>
          </w:tcPr>
          <w:p w:rsidR="00E56558" w:rsidRDefault="009A3855" w:rsidP="00E56558">
            <w:pPr>
              <w:pStyle w:val="Rubrik8"/>
              <w:rPr>
                <w:sz w:val="28"/>
                <w:lang w:val="en-GB"/>
              </w:rPr>
            </w:pPr>
            <w:r>
              <w:rPr>
                <w:b w:val="0"/>
              </w:rPr>
              <w:fldChar w:fldCharType="begin">
                <w:ffData>
                  <w:name w:val="Text10"/>
                  <w:enabled/>
                  <w:calcOnExit w:val="0"/>
                  <w:textInput/>
                </w:ffData>
              </w:fldChar>
            </w:r>
            <w:r w:rsidR="00E56558">
              <w:rPr>
                <w:b w:val="0"/>
              </w:rPr>
              <w:instrText xml:space="preserve"> FORMTEXT </w:instrText>
            </w:r>
            <w:r>
              <w:rPr>
                <w:b w:val="0"/>
              </w:rPr>
            </w:r>
            <w:r>
              <w:rPr>
                <w:b w:val="0"/>
              </w:rPr>
              <w:fldChar w:fldCharType="separate"/>
            </w:r>
            <w:r w:rsidR="00E56558">
              <w:rPr>
                <w:b w:val="0"/>
                <w:noProof/>
              </w:rPr>
              <w:t> </w:t>
            </w:r>
            <w:r w:rsidR="00E56558">
              <w:rPr>
                <w:b w:val="0"/>
                <w:noProof/>
              </w:rPr>
              <w:t> </w:t>
            </w:r>
            <w:r w:rsidR="00E56558">
              <w:rPr>
                <w:b w:val="0"/>
                <w:noProof/>
              </w:rPr>
              <w:t> </w:t>
            </w:r>
            <w:r w:rsidR="00E56558">
              <w:rPr>
                <w:b w:val="0"/>
                <w:noProof/>
              </w:rPr>
              <w:t> </w:t>
            </w:r>
            <w:r w:rsidR="00E56558">
              <w:rPr>
                <w:b w:val="0"/>
                <w:noProof/>
              </w:rPr>
              <w:t> </w:t>
            </w:r>
            <w:r>
              <w:rPr>
                <w:b w:val="0"/>
              </w:rPr>
              <w:fldChar w:fldCharType="end"/>
            </w:r>
          </w:p>
        </w:tc>
      </w:tr>
    </w:tbl>
    <w:p w:rsidR="00462D78" w:rsidRDefault="00462D78" w:rsidP="00E56558">
      <w:pPr>
        <w:overflowPunct/>
        <w:textAlignment w:val="auto"/>
        <w:rPr>
          <w:rFonts w:asciiTheme="minorHAnsi" w:hAnsiTheme="minorHAnsi" w:cstheme="minorHAnsi"/>
          <w:b/>
          <w:bCs/>
          <w:sz w:val="22"/>
          <w:szCs w:val="22"/>
          <w:highlight w:val="lightGray"/>
          <w:lang w:val="en-GB"/>
        </w:rPr>
      </w:pPr>
    </w:p>
    <w:p w:rsidR="00462D78" w:rsidRDefault="00462D78" w:rsidP="00E56558">
      <w:pPr>
        <w:overflowPunct/>
        <w:textAlignment w:val="auto"/>
        <w:rPr>
          <w:rFonts w:asciiTheme="minorHAnsi" w:hAnsiTheme="minorHAnsi" w:cstheme="minorHAnsi"/>
          <w:b/>
          <w:bCs/>
          <w:sz w:val="22"/>
          <w:szCs w:val="22"/>
          <w:highlight w:val="lightGray"/>
          <w:lang w:val="en-GB"/>
        </w:rPr>
      </w:pPr>
    </w:p>
    <w:p w:rsidR="00E56558" w:rsidRDefault="00E56558" w:rsidP="00E56558">
      <w:pPr>
        <w:overflowPunct/>
        <w:textAlignment w:val="auto"/>
        <w:rPr>
          <w:rFonts w:asciiTheme="minorHAnsi" w:hAnsiTheme="minorHAnsi" w:cstheme="minorHAnsi"/>
          <w:b/>
          <w:bCs/>
          <w:sz w:val="22"/>
          <w:szCs w:val="22"/>
          <w:lang w:val="en-GB"/>
        </w:rPr>
      </w:pPr>
      <w:r w:rsidRPr="00E56558">
        <w:rPr>
          <w:rFonts w:asciiTheme="minorHAnsi" w:hAnsiTheme="minorHAnsi" w:cstheme="minorHAnsi"/>
          <w:b/>
          <w:bCs/>
          <w:sz w:val="22"/>
          <w:szCs w:val="22"/>
          <w:highlight w:val="lightGray"/>
          <w:lang w:val="en-GB"/>
        </w:rPr>
        <w:lastRenderedPageBreak/>
        <w:t>GM3 NCC.OP.185 Ice and other contaminants — ground procedures</w:t>
      </w:r>
    </w:p>
    <w:p w:rsidR="00462D78" w:rsidRPr="00E56558" w:rsidRDefault="00462D78" w:rsidP="00E56558">
      <w:pPr>
        <w:overflowPunct/>
        <w:textAlignment w:val="auto"/>
        <w:rPr>
          <w:rFonts w:asciiTheme="minorHAnsi" w:hAnsiTheme="minorHAnsi" w:cstheme="minorHAnsi"/>
          <w:b/>
          <w:bCs/>
          <w:sz w:val="22"/>
          <w:szCs w:val="22"/>
          <w:lang w:val="en-GB"/>
        </w:rPr>
      </w:pP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DE-ICING/ANTI-ICING — BACKGROUND INFORMATION</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 xml:space="preserve">Further guidance material on this issue is given in the ICAO </w:t>
      </w:r>
      <w:r w:rsidRPr="00E56558">
        <w:rPr>
          <w:rFonts w:ascii="Calibri,Italic" w:hAnsi="Calibri,Italic" w:cs="Calibri,Italic"/>
          <w:i/>
          <w:iCs/>
          <w:sz w:val="22"/>
          <w:szCs w:val="22"/>
          <w:lang w:val="en-GB"/>
        </w:rPr>
        <w:t>Manual of Aircraft Ground De-icing/Anti-icing</w:t>
      </w:r>
      <w:r w:rsidR="00462D78">
        <w:rPr>
          <w:rFonts w:ascii="Calibri,Italic" w:hAnsi="Calibri,Italic" w:cs="Calibri,Italic"/>
          <w:i/>
          <w:iCs/>
          <w:sz w:val="22"/>
          <w:szCs w:val="22"/>
          <w:lang w:val="en-GB"/>
        </w:rPr>
        <w:t xml:space="preserve"> </w:t>
      </w:r>
      <w:r w:rsidRPr="00E56558">
        <w:rPr>
          <w:rFonts w:ascii="Calibri,Italic" w:hAnsi="Calibri,Italic" w:cs="Calibri,Italic"/>
          <w:i/>
          <w:iCs/>
          <w:sz w:val="22"/>
          <w:szCs w:val="22"/>
          <w:lang w:val="en-GB"/>
        </w:rPr>
        <w:t xml:space="preserve">Operations </w:t>
      </w:r>
      <w:r w:rsidRPr="00E56558">
        <w:rPr>
          <w:rFonts w:ascii="Calibri" w:hAnsi="Calibri" w:cs="Calibri"/>
          <w:sz w:val="22"/>
          <w:szCs w:val="22"/>
          <w:lang w:val="en-GB"/>
        </w:rPr>
        <w:t xml:space="preserve">(Doc 9640) (hereinafter referred to as the </w:t>
      </w:r>
      <w:r w:rsidRPr="00E56558">
        <w:rPr>
          <w:rFonts w:ascii="Calibri,Italic" w:hAnsi="Calibri,Italic" w:cs="Calibri,Italic"/>
          <w:i/>
          <w:iCs/>
          <w:sz w:val="22"/>
          <w:szCs w:val="22"/>
          <w:lang w:val="en-GB"/>
        </w:rPr>
        <w:t>ICAO Manual of Aircraft Ground De-icing/Anti-icing</w:t>
      </w:r>
      <w:r w:rsidR="00462D78">
        <w:rPr>
          <w:rFonts w:ascii="Calibri,Italic" w:hAnsi="Calibri,Italic" w:cs="Calibri,Italic"/>
          <w:i/>
          <w:iCs/>
          <w:sz w:val="22"/>
          <w:szCs w:val="22"/>
          <w:lang w:val="en-GB"/>
        </w:rPr>
        <w:t xml:space="preserve"> </w:t>
      </w:r>
      <w:r w:rsidRPr="00E56558">
        <w:rPr>
          <w:rFonts w:ascii="Calibri,Italic" w:hAnsi="Calibri,Italic" w:cs="Calibri,Italic"/>
          <w:i/>
          <w:iCs/>
          <w:sz w:val="22"/>
          <w:szCs w:val="22"/>
          <w:lang w:val="en-GB"/>
        </w:rPr>
        <w:t>Operations</w:t>
      </w:r>
      <w:r w:rsidRPr="00E56558">
        <w:rPr>
          <w:rFonts w:ascii="Calibri" w:hAnsi="Calibri" w:cs="Calibri"/>
          <w:sz w:val="22"/>
          <w:szCs w:val="22"/>
          <w:lang w:val="en-GB"/>
        </w:rPr>
        <w:t>).</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(a) General</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(1) Any deposit of frost, ice, snow or slush on the external surfaces of an aircraft may drastically</w:t>
      </w:r>
      <w:r w:rsidR="00462D78">
        <w:rPr>
          <w:rFonts w:ascii="Calibri" w:hAnsi="Calibri" w:cs="Calibri"/>
          <w:sz w:val="22"/>
          <w:szCs w:val="22"/>
          <w:lang w:val="en-GB"/>
        </w:rPr>
        <w:t xml:space="preserve"> </w:t>
      </w:r>
      <w:r w:rsidRPr="00E56558">
        <w:rPr>
          <w:rFonts w:ascii="Calibri" w:hAnsi="Calibri" w:cs="Calibri"/>
          <w:sz w:val="22"/>
          <w:szCs w:val="22"/>
          <w:lang w:val="en-GB"/>
        </w:rPr>
        <w:t>affect its flying qualities because of reduced aerodynamic lift, increased drag, modified</w:t>
      </w:r>
      <w:r w:rsidR="00462D78">
        <w:rPr>
          <w:rFonts w:ascii="Calibri" w:hAnsi="Calibri" w:cs="Calibri"/>
          <w:sz w:val="22"/>
          <w:szCs w:val="22"/>
          <w:lang w:val="en-GB"/>
        </w:rPr>
        <w:t xml:space="preserve"> </w:t>
      </w:r>
      <w:r w:rsidRPr="00E56558">
        <w:rPr>
          <w:rFonts w:ascii="Calibri" w:hAnsi="Calibri" w:cs="Calibri"/>
          <w:sz w:val="22"/>
          <w:szCs w:val="22"/>
          <w:lang w:val="en-GB"/>
        </w:rPr>
        <w:t>stability and control characteristics. Furthermore, freezing deposits may cause moving</w:t>
      </w:r>
      <w:r w:rsidR="00462D78">
        <w:rPr>
          <w:rFonts w:ascii="Calibri" w:hAnsi="Calibri" w:cs="Calibri"/>
          <w:sz w:val="22"/>
          <w:szCs w:val="22"/>
          <w:lang w:val="en-GB"/>
        </w:rPr>
        <w:t xml:space="preserve"> </w:t>
      </w:r>
      <w:r w:rsidRPr="00E56558">
        <w:rPr>
          <w:rFonts w:ascii="Calibri" w:hAnsi="Calibri" w:cs="Calibri"/>
          <w:sz w:val="22"/>
          <w:szCs w:val="22"/>
          <w:lang w:val="en-GB"/>
        </w:rPr>
        <w:t>parts, such as elevators, ailerons, flap actuating mechanism, etc., to jam and create a</w:t>
      </w:r>
      <w:r w:rsidR="00462D78">
        <w:rPr>
          <w:rFonts w:ascii="Calibri" w:hAnsi="Calibri" w:cs="Calibri"/>
          <w:sz w:val="22"/>
          <w:szCs w:val="22"/>
          <w:lang w:val="en-GB"/>
        </w:rPr>
        <w:t xml:space="preserve"> </w:t>
      </w:r>
      <w:r w:rsidRPr="00E56558">
        <w:rPr>
          <w:rFonts w:ascii="Calibri" w:hAnsi="Calibri" w:cs="Calibri"/>
          <w:sz w:val="22"/>
          <w:szCs w:val="22"/>
          <w:lang w:val="en-GB"/>
        </w:rPr>
        <w:t>potentially hazardous condition. Propeller/engine/APU/systems performance may</w:t>
      </w:r>
      <w:r w:rsidR="00462D78">
        <w:rPr>
          <w:rFonts w:ascii="Calibri" w:hAnsi="Calibri" w:cs="Calibri"/>
          <w:sz w:val="22"/>
          <w:szCs w:val="22"/>
          <w:lang w:val="en-GB"/>
        </w:rPr>
        <w:t xml:space="preserve"> </w:t>
      </w:r>
      <w:r w:rsidRPr="00E56558">
        <w:rPr>
          <w:rFonts w:ascii="Calibri" w:hAnsi="Calibri" w:cs="Calibri"/>
          <w:sz w:val="22"/>
          <w:szCs w:val="22"/>
          <w:lang w:val="en-GB"/>
        </w:rPr>
        <w:t>deteriorate due to the presence of frozen contaminants on blades, intakes and</w:t>
      </w:r>
      <w:r w:rsidR="00462D78">
        <w:rPr>
          <w:rFonts w:ascii="Calibri" w:hAnsi="Calibri" w:cs="Calibri"/>
          <w:sz w:val="22"/>
          <w:szCs w:val="22"/>
          <w:lang w:val="en-GB"/>
        </w:rPr>
        <w:t xml:space="preserve"> </w:t>
      </w:r>
      <w:r w:rsidRPr="00E56558">
        <w:rPr>
          <w:rFonts w:ascii="Calibri" w:hAnsi="Calibri" w:cs="Calibri"/>
          <w:sz w:val="22"/>
          <w:szCs w:val="22"/>
          <w:lang w:val="en-GB"/>
        </w:rPr>
        <w:t>components. Also, engine operation may be seriously affected by the ingestion of snow or</w:t>
      </w:r>
      <w:r w:rsidR="00462D78">
        <w:rPr>
          <w:rFonts w:ascii="Calibri" w:hAnsi="Calibri" w:cs="Calibri"/>
          <w:sz w:val="22"/>
          <w:szCs w:val="22"/>
          <w:lang w:val="en-GB"/>
        </w:rPr>
        <w:t xml:space="preserve"> </w:t>
      </w:r>
      <w:r w:rsidRPr="00E56558">
        <w:rPr>
          <w:rFonts w:ascii="Calibri" w:hAnsi="Calibri" w:cs="Calibri"/>
          <w:sz w:val="22"/>
          <w:szCs w:val="22"/>
          <w:lang w:val="en-GB"/>
        </w:rPr>
        <w:t>ice, thereby causing engine stall or compressor damage. In addition, ice/frost may form on</w:t>
      </w:r>
      <w:r w:rsidR="00462D78">
        <w:rPr>
          <w:rFonts w:ascii="Calibri" w:hAnsi="Calibri" w:cs="Calibri"/>
          <w:sz w:val="22"/>
          <w:szCs w:val="22"/>
          <w:lang w:val="en-GB"/>
        </w:rPr>
        <w:t xml:space="preserve"> </w:t>
      </w:r>
      <w:r w:rsidRPr="00E56558">
        <w:rPr>
          <w:rFonts w:ascii="Calibri" w:hAnsi="Calibri" w:cs="Calibri"/>
          <w:sz w:val="22"/>
          <w:szCs w:val="22"/>
          <w:lang w:val="en-GB"/>
        </w:rPr>
        <w:t>certain external surfaces (e.g. wing upper and lower surfaces, etc.) due to the effects of cold</w:t>
      </w:r>
      <w:r w:rsidR="00462D78">
        <w:rPr>
          <w:rFonts w:ascii="Calibri" w:hAnsi="Calibri" w:cs="Calibri"/>
          <w:sz w:val="22"/>
          <w:szCs w:val="22"/>
          <w:lang w:val="en-GB"/>
        </w:rPr>
        <w:t xml:space="preserve"> </w:t>
      </w:r>
      <w:r w:rsidRPr="00E56558">
        <w:rPr>
          <w:rFonts w:ascii="Calibri" w:hAnsi="Calibri" w:cs="Calibri"/>
          <w:sz w:val="22"/>
          <w:szCs w:val="22"/>
          <w:lang w:val="en-GB"/>
        </w:rPr>
        <w:t>fuel/structures, even in ambient temperatures well above 0 °C.</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(2) Procedures established by the operator for de-icing and/or anti-icing are intended to ensure</w:t>
      </w:r>
      <w:r w:rsidR="00462D78">
        <w:rPr>
          <w:rFonts w:ascii="Calibri" w:hAnsi="Calibri" w:cs="Calibri"/>
          <w:sz w:val="22"/>
          <w:szCs w:val="22"/>
          <w:lang w:val="en-GB"/>
        </w:rPr>
        <w:t xml:space="preserve"> </w:t>
      </w:r>
      <w:r w:rsidRPr="00E56558">
        <w:rPr>
          <w:rFonts w:ascii="Calibri" w:hAnsi="Calibri" w:cs="Calibri"/>
          <w:sz w:val="22"/>
          <w:szCs w:val="22"/>
          <w:lang w:val="en-GB"/>
        </w:rPr>
        <w:t>that the aircraft is clear of contamination so that degradation of aerodynamic</w:t>
      </w:r>
      <w:r w:rsidR="00462D78">
        <w:rPr>
          <w:rFonts w:ascii="Calibri" w:hAnsi="Calibri" w:cs="Calibri"/>
          <w:sz w:val="22"/>
          <w:szCs w:val="22"/>
          <w:lang w:val="en-GB"/>
        </w:rPr>
        <w:t xml:space="preserve"> </w:t>
      </w:r>
      <w:r w:rsidRPr="00E56558">
        <w:rPr>
          <w:rFonts w:ascii="Calibri" w:hAnsi="Calibri" w:cs="Calibri"/>
          <w:sz w:val="22"/>
          <w:szCs w:val="22"/>
          <w:lang w:val="en-GB"/>
        </w:rPr>
        <w:t>characteristics or mechanical interference will not occur and, following anti-icing, to</w:t>
      </w:r>
      <w:r w:rsidR="00462D78">
        <w:rPr>
          <w:rFonts w:ascii="Calibri" w:hAnsi="Calibri" w:cs="Calibri"/>
          <w:sz w:val="22"/>
          <w:szCs w:val="22"/>
          <w:lang w:val="en-GB"/>
        </w:rPr>
        <w:t xml:space="preserve"> </w:t>
      </w:r>
      <w:r w:rsidRPr="00E56558">
        <w:rPr>
          <w:rFonts w:ascii="Calibri" w:hAnsi="Calibri" w:cs="Calibri"/>
          <w:sz w:val="22"/>
          <w:szCs w:val="22"/>
          <w:lang w:val="en-GB"/>
        </w:rPr>
        <w:t>maintain the airframe in that condition during the appropriate HoT.</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(3) Under certain meteorological conditions, de-icing and/or anti-icing procedures may be</w:t>
      </w:r>
      <w:r w:rsidR="00462D78">
        <w:rPr>
          <w:rFonts w:ascii="Calibri" w:hAnsi="Calibri" w:cs="Calibri"/>
          <w:sz w:val="22"/>
          <w:szCs w:val="22"/>
          <w:lang w:val="en-GB"/>
        </w:rPr>
        <w:t xml:space="preserve"> </w:t>
      </w:r>
      <w:r w:rsidRPr="00E56558">
        <w:rPr>
          <w:rFonts w:ascii="Calibri" w:hAnsi="Calibri" w:cs="Calibri"/>
          <w:sz w:val="22"/>
          <w:szCs w:val="22"/>
          <w:lang w:val="en-GB"/>
        </w:rPr>
        <w:t>ineffective in providing sufficient protection for continued operations. Examples of these</w:t>
      </w:r>
      <w:r w:rsidR="00462D78">
        <w:rPr>
          <w:rFonts w:ascii="Calibri" w:hAnsi="Calibri" w:cs="Calibri"/>
          <w:sz w:val="22"/>
          <w:szCs w:val="22"/>
          <w:lang w:val="en-GB"/>
        </w:rPr>
        <w:t xml:space="preserve"> </w:t>
      </w:r>
      <w:r w:rsidRPr="00E56558">
        <w:rPr>
          <w:rFonts w:ascii="Calibri" w:hAnsi="Calibri" w:cs="Calibri"/>
          <w:sz w:val="22"/>
          <w:szCs w:val="22"/>
          <w:lang w:val="en-GB"/>
        </w:rPr>
        <w:t>conditions are freezing rain, ice pellets and hail, heavy snow, high wind velocity, fast</w:t>
      </w:r>
      <w:r w:rsidR="00462D78">
        <w:rPr>
          <w:rFonts w:ascii="Calibri" w:hAnsi="Calibri" w:cs="Calibri"/>
          <w:sz w:val="22"/>
          <w:szCs w:val="22"/>
          <w:lang w:val="en-GB"/>
        </w:rPr>
        <w:t xml:space="preserve"> </w:t>
      </w:r>
      <w:r w:rsidRPr="00E56558">
        <w:rPr>
          <w:rFonts w:ascii="Calibri" w:hAnsi="Calibri" w:cs="Calibri"/>
          <w:sz w:val="22"/>
          <w:szCs w:val="22"/>
          <w:lang w:val="en-GB"/>
        </w:rPr>
        <w:t>dropping OAT or any time when freezing precipitation with high water content is present.</w:t>
      </w:r>
      <w:r w:rsidR="00462D78">
        <w:rPr>
          <w:rFonts w:ascii="Calibri" w:hAnsi="Calibri" w:cs="Calibri"/>
          <w:sz w:val="22"/>
          <w:szCs w:val="22"/>
          <w:lang w:val="en-GB"/>
        </w:rPr>
        <w:t xml:space="preserve"> </w:t>
      </w:r>
      <w:r w:rsidRPr="00E56558">
        <w:rPr>
          <w:rFonts w:ascii="Calibri" w:hAnsi="Calibri" w:cs="Calibri"/>
          <w:sz w:val="22"/>
          <w:szCs w:val="22"/>
          <w:lang w:val="en-GB"/>
        </w:rPr>
        <w:t>No HoT guidelines exist for these conditions.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(4) Material for establishing operational procedures can be found, for example, in:</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 ICAO Annex 3, Meteorological Service for International Air Navigation;</w:t>
      </w:r>
    </w:p>
    <w:p w:rsidR="00E56558" w:rsidRDefault="00E56558" w:rsidP="00E56558">
      <w:pPr>
        <w:pStyle w:val="Default"/>
        <w:rPr>
          <w:rFonts w:ascii="Calibri" w:hAnsi="Calibri" w:cs="Calibri"/>
          <w:sz w:val="22"/>
          <w:szCs w:val="22"/>
          <w:lang w:val="en-GB"/>
        </w:rPr>
      </w:pPr>
      <w:r w:rsidRPr="00E56558">
        <w:rPr>
          <w:rFonts w:ascii="Calibri" w:hAnsi="Calibri" w:cs="Calibri"/>
          <w:sz w:val="22"/>
          <w:szCs w:val="22"/>
          <w:lang w:val="en-GB"/>
        </w:rPr>
        <w:t>(ii) ICAO Manual of Aircraft Ground De-icing/Anti-icing Operations;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(iii) International Organization for Standardization (ISO) 11075 Aircraft — De-icing/antiicing</w:t>
      </w:r>
      <w:r w:rsidR="00462D78">
        <w:rPr>
          <w:rFonts w:ascii="Calibri" w:hAnsi="Calibri" w:cs="Calibri"/>
          <w:sz w:val="22"/>
          <w:szCs w:val="22"/>
          <w:lang w:val="en-GB"/>
        </w:rPr>
        <w:t xml:space="preserve"> </w:t>
      </w:r>
      <w:r w:rsidRPr="00E56558">
        <w:rPr>
          <w:rFonts w:ascii="Calibri" w:hAnsi="Calibri" w:cs="Calibri"/>
          <w:sz w:val="22"/>
          <w:szCs w:val="22"/>
          <w:lang w:val="en-GB"/>
        </w:rPr>
        <w:t>fluids — ISO type I;</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(iv) ISO 11076 Aircraft — De-icing/anti-icing methods with fluids;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(v) ISO 11077 Aerospace — Self-propelled de-icing/anti-icing vehicles — Functional</w:t>
      </w:r>
      <w:r w:rsidR="00462D78">
        <w:rPr>
          <w:rFonts w:ascii="Calibri" w:hAnsi="Calibri" w:cs="Calibri"/>
          <w:sz w:val="22"/>
          <w:szCs w:val="22"/>
          <w:lang w:val="en-GB"/>
        </w:rPr>
        <w:t xml:space="preserve"> </w:t>
      </w:r>
      <w:r w:rsidRPr="00E56558">
        <w:rPr>
          <w:rFonts w:ascii="Calibri" w:hAnsi="Calibri" w:cs="Calibri"/>
          <w:sz w:val="22"/>
          <w:szCs w:val="22"/>
          <w:lang w:val="en-GB"/>
        </w:rPr>
        <w:t>requirements;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(vi) ISO 11078 Aircraft — De-icing/anti-icing fluids — ISO types II, III and IV;</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(vii) Association of European Airlines (AEA) ‘Recommendations for de-icing/anti-icing of</w:t>
      </w:r>
      <w:r w:rsidR="006245AD">
        <w:rPr>
          <w:rFonts w:ascii="Calibri" w:hAnsi="Calibri" w:cs="Calibri"/>
          <w:sz w:val="22"/>
          <w:szCs w:val="22"/>
          <w:lang w:val="en-GB"/>
        </w:rPr>
        <w:t xml:space="preserve"> </w:t>
      </w:r>
      <w:r w:rsidRPr="00E56558">
        <w:rPr>
          <w:rFonts w:ascii="Calibri" w:hAnsi="Calibri" w:cs="Calibri"/>
          <w:sz w:val="22"/>
          <w:szCs w:val="22"/>
          <w:lang w:val="en-GB"/>
        </w:rPr>
        <w:t>aircraft on the ground’;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(viii) AEA ‘Training recommendations and background information for de-icing/anti-icing</w:t>
      </w:r>
      <w:r w:rsidR="006245AD">
        <w:rPr>
          <w:rFonts w:ascii="Calibri" w:hAnsi="Calibri" w:cs="Calibri"/>
          <w:sz w:val="22"/>
          <w:szCs w:val="22"/>
          <w:lang w:val="en-GB"/>
        </w:rPr>
        <w:t xml:space="preserve"> </w:t>
      </w:r>
      <w:r w:rsidRPr="00E56558">
        <w:rPr>
          <w:rFonts w:ascii="Calibri" w:hAnsi="Calibri" w:cs="Calibri"/>
          <w:sz w:val="22"/>
          <w:szCs w:val="22"/>
          <w:lang w:val="en-GB"/>
        </w:rPr>
        <w:t>of aircraft on the ground’;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(ix) EUROCAE ED-104A Minimum Operational Performance Specification for Ground Ice</w:t>
      </w:r>
      <w:r w:rsidR="006245AD">
        <w:rPr>
          <w:rFonts w:ascii="Calibri" w:hAnsi="Calibri" w:cs="Calibri"/>
          <w:sz w:val="22"/>
          <w:szCs w:val="22"/>
          <w:lang w:val="en-GB"/>
        </w:rPr>
        <w:t xml:space="preserve"> </w:t>
      </w:r>
      <w:r w:rsidRPr="00E56558">
        <w:rPr>
          <w:rFonts w:ascii="Calibri" w:hAnsi="Calibri" w:cs="Calibri"/>
          <w:sz w:val="22"/>
          <w:szCs w:val="22"/>
          <w:lang w:val="en-GB"/>
        </w:rPr>
        <w:t>Detection Systems;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 Society of Automotive Engineers (SAE) AS5681 Minimum Operational Performance</w:t>
      </w:r>
      <w:r w:rsidR="006245AD">
        <w:rPr>
          <w:rFonts w:ascii="Calibri" w:hAnsi="Calibri" w:cs="Calibri"/>
          <w:sz w:val="22"/>
          <w:szCs w:val="22"/>
          <w:lang w:val="en-GB"/>
        </w:rPr>
        <w:t xml:space="preserve"> </w:t>
      </w:r>
      <w:r w:rsidRPr="00E56558">
        <w:rPr>
          <w:rFonts w:ascii="Calibri" w:hAnsi="Calibri" w:cs="Calibri"/>
          <w:sz w:val="22"/>
          <w:szCs w:val="22"/>
          <w:lang w:val="en-GB"/>
        </w:rPr>
        <w:t>Specification for Remote On-Ground Ice Detection Systems;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(xi) SAE ARP4737 Aircraft — De-icing/anti-icing methods;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(xii) SAE AMS1424 De-icing/anti-Icing Fluid, Aircraft, SAE Type I;</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lastRenderedPageBreak/>
        <w:t>(xiii) SAE AMS1428 Fluid, Aircraft De-icing/anti-icing, Non-Newtonian, (Pseudoplastic), SAE</w:t>
      </w:r>
      <w:r w:rsidR="006245AD">
        <w:rPr>
          <w:rFonts w:ascii="Calibri" w:hAnsi="Calibri" w:cs="Calibri"/>
          <w:sz w:val="22"/>
          <w:szCs w:val="22"/>
          <w:lang w:val="en-GB"/>
        </w:rPr>
        <w:t xml:space="preserve">  </w:t>
      </w:r>
      <w:r w:rsidRPr="00E56558">
        <w:rPr>
          <w:rFonts w:ascii="Calibri" w:hAnsi="Calibri" w:cs="Calibri"/>
          <w:sz w:val="22"/>
          <w:szCs w:val="22"/>
          <w:lang w:val="en-GB"/>
        </w:rPr>
        <w:t>Types II, III, and IV;</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(xiv) SAE ARP1971 Aircraft De-icing Vehicle — Self-Propelled, Large and Small Capacity;</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(xv) SAE ARP5149 Training Programme Guidelines for De-icing/anti-icing of Aircraft on</w:t>
      </w:r>
      <w:r w:rsidR="006245AD">
        <w:rPr>
          <w:rFonts w:ascii="Calibri" w:hAnsi="Calibri" w:cs="Calibri"/>
          <w:sz w:val="22"/>
          <w:szCs w:val="22"/>
          <w:lang w:val="en-GB"/>
        </w:rPr>
        <w:t xml:space="preserve"> </w:t>
      </w:r>
      <w:r w:rsidRPr="00E56558">
        <w:rPr>
          <w:rFonts w:ascii="Calibri" w:hAnsi="Calibri" w:cs="Calibri"/>
          <w:sz w:val="22"/>
          <w:szCs w:val="22"/>
          <w:lang w:val="en-GB"/>
        </w:rPr>
        <w:t>Ground; and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(xvi) SAE ARP5646 Quality Program Guidelines for De-icing/anti-icing of Aircraft on the</w:t>
      </w:r>
      <w:r w:rsidR="006245AD">
        <w:rPr>
          <w:rFonts w:ascii="Calibri" w:hAnsi="Calibri" w:cs="Calibri"/>
          <w:sz w:val="22"/>
          <w:szCs w:val="22"/>
          <w:lang w:val="en-GB"/>
        </w:rPr>
        <w:t xml:space="preserve"> </w:t>
      </w:r>
      <w:r w:rsidRPr="00E56558">
        <w:rPr>
          <w:rFonts w:ascii="Calibri" w:hAnsi="Calibri" w:cs="Calibri"/>
          <w:sz w:val="22"/>
          <w:szCs w:val="22"/>
          <w:lang w:val="en-GB"/>
        </w:rPr>
        <w:t>Ground.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(b) Fluids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(1) Type I fluid: Due to its properties, Type I fluid forms a thin, liquid-wetting film on surfaces to</w:t>
      </w:r>
      <w:r w:rsidR="006245AD">
        <w:rPr>
          <w:rFonts w:ascii="Calibri" w:hAnsi="Calibri" w:cs="Calibri"/>
          <w:sz w:val="22"/>
          <w:szCs w:val="22"/>
          <w:lang w:val="en-GB"/>
        </w:rPr>
        <w:t xml:space="preserve"> </w:t>
      </w:r>
      <w:r w:rsidRPr="00E56558">
        <w:rPr>
          <w:rFonts w:ascii="Calibri" w:hAnsi="Calibri" w:cs="Calibri"/>
          <w:sz w:val="22"/>
          <w:szCs w:val="22"/>
          <w:lang w:val="en-GB"/>
        </w:rPr>
        <w:t>which it is applied which, under certain weather conditions, gives a very limited HoT. With</w:t>
      </w:r>
      <w:r w:rsidR="00210A3F">
        <w:rPr>
          <w:rFonts w:ascii="Calibri" w:hAnsi="Calibri" w:cs="Calibri"/>
          <w:sz w:val="22"/>
          <w:szCs w:val="22"/>
          <w:lang w:val="en-GB"/>
        </w:rPr>
        <w:t xml:space="preserve"> </w:t>
      </w:r>
      <w:r w:rsidRPr="00E56558">
        <w:rPr>
          <w:rFonts w:ascii="Calibri" w:hAnsi="Calibri" w:cs="Calibri"/>
          <w:sz w:val="22"/>
          <w:szCs w:val="22"/>
          <w:lang w:val="en-GB"/>
        </w:rPr>
        <w:t>this type of fluid, increasing the concentration of fluid in the fluid/water mix does not</w:t>
      </w:r>
      <w:r w:rsidR="00210A3F">
        <w:rPr>
          <w:rFonts w:ascii="Calibri" w:hAnsi="Calibri" w:cs="Calibri"/>
          <w:sz w:val="22"/>
          <w:szCs w:val="22"/>
          <w:lang w:val="en-GB"/>
        </w:rPr>
        <w:t xml:space="preserve"> </w:t>
      </w:r>
      <w:r w:rsidRPr="00E56558">
        <w:rPr>
          <w:rFonts w:ascii="Calibri" w:hAnsi="Calibri" w:cs="Calibri"/>
          <w:sz w:val="22"/>
          <w:szCs w:val="22"/>
          <w:lang w:val="en-GB"/>
        </w:rPr>
        <w:t>provide any extension in HoT.</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(2) Type II and Type IV fluids contain thickeners that enable the fluid to form a thicker liquidwetting</w:t>
      </w:r>
      <w:r w:rsidR="00210A3F">
        <w:rPr>
          <w:rFonts w:ascii="Calibri" w:hAnsi="Calibri" w:cs="Calibri"/>
          <w:sz w:val="22"/>
          <w:szCs w:val="22"/>
          <w:lang w:val="en-GB"/>
        </w:rPr>
        <w:t xml:space="preserve"> </w:t>
      </w:r>
      <w:r w:rsidRPr="00E56558">
        <w:rPr>
          <w:rFonts w:ascii="Calibri" w:hAnsi="Calibri" w:cs="Calibri"/>
          <w:sz w:val="22"/>
          <w:szCs w:val="22"/>
          <w:lang w:val="en-GB"/>
        </w:rPr>
        <w:t>film on surfaces to which it is applied. Generally, this fluid provides a longer HoT</w:t>
      </w:r>
      <w:r w:rsidR="00210A3F">
        <w:rPr>
          <w:rFonts w:ascii="Calibri" w:hAnsi="Calibri" w:cs="Calibri"/>
          <w:sz w:val="22"/>
          <w:szCs w:val="22"/>
          <w:lang w:val="en-GB"/>
        </w:rPr>
        <w:t xml:space="preserve"> </w:t>
      </w:r>
      <w:r w:rsidRPr="00E56558">
        <w:rPr>
          <w:rFonts w:ascii="Calibri" w:hAnsi="Calibri" w:cs="Calibri"/>
          <w:sz w:val="22"/>
          <w:szCs w:val="22"/>
          <w:lang w:val="en-GB"/>
        </w:rPr>
        <w:t>than Type I fluids in similar conditions. With this type of fluid, the HoT can be extended by</w:t>
      </w:r>
      <w:r w:rsidR="00210A3F">
        <w:rPr>
          <w:rFonts w:ascii="Calibri" w:hAnsi="Calibri" w:cs="Calibri"/>
          <w:sz w:val="22"/>
          <w:szCs w:val="22"/>
          <w:lang w:val="en-GB"/>
        </w:rPr>
        <w:t xml:space="preserve"> </w:t>
      </w:r>
      <w:r w:rsidRPr="00E56558">
        <w:rPr>
          <w:rFonts w:ascii="Calibri" w:hAnsi="Calibri" w:cs="Calibri"/>
          <w:sz w:val="22"/>
          <w:szCs w:val="22"/>
          <w:lang w:val="en-GB"/>
        </w:rPr>
        <w:t>increasing the ratio of fluid in the fluid/water mix.</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(3) Type III fluid is a thickened fluid especially intended for use on aircraft with low rotation</w:t>
      </w:r>
      <w:r w:rsidR="00210A3F">
        <w:rPr>
          <w:rFonts w:ascii="Calibri" w:hAnsi="Calibri" w:cs="Calibri"/>
          <w:sz w:val="22"/>
          <w:szCs w:val="22"/>
          <w:lang w:val="en-GB"/>
        </w:rPr>
        <w:t xml:space="preserve"> </w:t>
      </w:r>
      <w:r w:rsidRPr="00E56558">
        <w:rPr>
          <w:rFonts w:ascii="Calibri" w:hAnsi="Calibri" w:cs="Calibri"/>
          <w:sz w:val="22"/>
          <w:szCs w:val="22"/>
          <w:lang w:val="en-GB"/>
        </w:rPr>
        <w:t>speeds.</w:t>
      </w:r>
    </w:p>
    <w:p w:rsidR="00E56558" w:rsidRDefault="00E56558" w:rsidP="00210A3F">
      <w:pPr>
        <w:overflowPunct/>
        <w:textAlignment w:val="auto"/>
        <w:rPr>
          <w:rFonts w:ascii="Calibri" w:hAnsi="Calibri" w:cs="Calibri"/>
          <w:sz w:val="22"/>
          <w:szCs w:val="22"/>
          <w:lang w:val="en-GB"/>
        </w:rPr>
      </w:pPr>
      <w:r w:rsidRPr="00E56558">
        <w:rPr>
          <w:rFonts w:ascii="Calibri" w:hAnsi="Calibri" w:cs="Calibri"/>
          <w:sz w:val="22"/>
          <w:szCs w:val="22"/>
          <w:lang w:val="en-GB"/>
        </w:rPr>
        <w:t>(4) Fluids used for de-icing and/or anti-icing should be acceptable to the operator and the</w:t>
      </w:r>
      <w:r w:rsidR="00210A3F">
        <w:rPr>
          <w:rFonts w:ascii="Calibri" w:hAnsi="Calibri" w:cs="Calibri"/>
          <w:sz w:val="22"/>
          <w:szCs w:val="22"/>
          <w:lang w:val="en-GB"/>
        </w:rPr>
        <w:t xml:space="preserve"> </w:t>
      </w:r>
      <w:r w:rsidRPr="00E56558">
        <w:rPr>
          <w:rFonts w:ascii="Calibri" w:hAnsi="Calibri" w:cs="Calibri"/>
          <w:sz w:val="22"/>
          <w:szCs w:val="22"/>
          <w:lang w:val="en-GB"/>
        </w:rPr>
        <w:t>aircraft manufacturer. These fluids normally conform to specifications such as SAE</w:t>
      </w:r>
      <w:r w:rsidR="00210A3F">
        <w:rPr>
          <w:rFonts w:ascii="Calibri" w:hAnsi="Calibri" w:cs="Calibri"/>
          <w:sz w:val="22"/>
          <w:szCs w:val="22"/>
          <w:lang w:val="en-GB"/>
        </w:rPr>
        <w:t xml:space="preserve"> </w:t>
      </w:r>
      <w:r w:rsidRPr="00E56558">
        <w:rPr>
          <w:rFonts w:ascii="Calibri" w:hAnsi="Calibri" w:cs="Calibri"/>
          <w:sz w:val="22"/>
          <w:szCs w:val="22"/>
          <w:lang w:val="en-GB"/>
        </w:rPr>
        <w:t>AMS1424, SAE AMS1428 or equivalent. Use of non-conforming fluids is not recommended</w:t>
      </w:r>
      <w:r w:rsidR="00210A3F">
        <w:rPr>
          <w:rFonts w:ascii="Calibri" w:hAnsi="Calibri" w:cs="Calibri"/>
          <w:sz w:val="22"/>
          <w:szCs w:val="22"/>
          <w:lang w:val="en-GB"/>
        </w:rPr>
        <w:t xml:space="preserve"> </w:t>
      </w:r>
      <w:r w:rsidRPr="00E56558">
        <w:rPr>
          <w:rFonts w:ascii="Calibri" w:hAnsi="Calibri" w:cs="Calibri"/>
          <w:sz w:val="22"/>
          <w:szCs w:val="22"/>
          <w:lang w:val="en-GB"/>
        </w:rPr>
        <w:t>due to their characteristics being unknown. The anti-icing and aerodynamic properties of</w:t>
      </w:r>
      <w:r w:rsidR="00210A3F">
        <w:rPr>
          <w:rFonts w:ascii="Calibri" w:hAnsi="Calibri" w:cs="Calibri"/>
          <w:sz w:val="22"/>
          <w:szCs w:val="22"/>
          <w:lang w:val="en-GB"/>
        </w:rPr>
        <w:t xml:space="preserve"> </w:t>
      </w:r>
      <w:r w:rsidRPr="00E56558">
        <w:rPr>
          <w:rFonts w:ascii="Calibri" w:hAnsi="Calibri" w:cs="Calibri"/>
          <w:sz w:val="22"/>
          <w:szCs w:val="22"/>
          <w:lang w:val="en-GB"/>
        </w:rPr>
        <w:t>thickened fluids may be seriously degraded by, for example, inappropriate storage,</w:t>
      </w:r>
      <w:r w:rsidR="00210A3F">
        <w:rPr>
          <w:rFonts w:ascii="Calibri" w:hAnsi="Calibri" w:cs="Calibri"/>
          <w:sz w:val="22"/>
          <w:szCs w:val="22"/>
          <w:lang w:val="en-GB"/>
        </w:rPr>
        <w:t xml:space="preserve"> </w:t>
      </w:r>
      <w:r w:rsidRPr="00E56558">
        <w:rPr>
          <w:rFonts w:ascii="Calibri" w:hAnsi="Calibri" w:cs="Calibri"/>
          <w:sz w:val="22"/>
          <w:szCs w:val="22"/>
          <w:lang w:val="en-GB"/>
        </w:rPr>
        <w:t>treatment, application, application equipment and age.</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(c) Hold-over protection</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(1) Hold-over protection is achieved by a layer of anti-icing fluid remaining on and protecting</w:t>
      </w:r>
      <w:r w:rsidR="00210A3F">
        <w:rPr>
          <w:rFonts w:ascii="Calibri" w:hAnsi="Calibri" w:cs="Calibri"/>
          <w:sz w:val="22"/>
          <w:szCs w:val="22"/>
          <w:lang w:val="en-GB"/>
        </w:rPr>
        <w:t xml:space="preserve"> </w:t>
      </w:r>
      <w:r w:rsidRPr="00E56558">
        <w:rPr>
          <w:rFonts w:ascii="Calibri" w:hAnsi="Calibri" w:cs="Calibri"/>
          <w:sz w:val="22"/>
          <w:szCs w:val="22"/>
          <w:lang w:val="en-GB"/>
        </w:rPr>
        <w:t>aircraft surfaces for a period of time. With a one-step de-icing/anti-icing procedure, the HoT</w:t>
      </w:r>
      <w:r w:rsidR="00210A3F">
        <w:rPr>
          <w:rFonts w:ascii="Calibri" w:hAnsi="Calibri" w:cs="Calibri"/>
          <w:sz w:val="22"/>
          <w:szCs w:val="22"/>
          <w:lang w:val="en-GB"/>
        </w:rPr>
        <w:t xml:space="preserve"> </w:t>
      </w:r>
      <w:r w:rsidRPr="00E56558">
        <w:rPr>
          <w:rFonts w:ascii="Calibri" w:hAnsi="Calibri" w:cs="Calibri"/>
          <w:sz w:val="22"/>
          <w:szCs w:val="22"/>
          <w:lang w:val="en-GB"/>
        </w:rPr>
        <w:t>begins at the commencement of de-icing/anti-icing. With a two-step procedure, the HoT</w:t>
      </w:r>
      <w:r w:rsidR="00210A3F">
        <w:rPr>
          <w:rFonts w:ascii="Calibri" w:hAnsi="Calibri" w:cs="Calibri"/>
          <w:sz w:val="22"/>
          <w:szCs w:val="22"/>
          <w:lang w:val="en-GB"/>
        </w:rPr>
        <w:t xml:space="preserve"> </w:t>
      </w:r>
      <w:r w:rsidRPr="00E56558">
        <w:rPr>
          <w:rFonts w:ascii="Calibri" w:hAnsi="Calibri" w:cs="Calibri"/>
          <w:sz w:val="22"/>
          <w:szCs w:val="22"/>
          <w:lang w:val="en-GB"/>
        </w:rPr>
        <w:t>begins at the commencement of the second (anti-icing) step. The hold-over protection runs</w:t>
      </w:r>
      <w:r w:rsidR="00210A3F">
        <w:rPr>
          <w:rFonts w:ascii="Calibri" w:hAnsi="Calibri" w:cs="Calibri"/>
          <w:sz w:val="22"/>
          <w:szCs w:val="22"/>
          <w:lang w:val="en-GB"/>
        </w:rPr>
        <w:t xml:space="preserve"> </w:t>
      </w:r>
      <w:r w:rsidRPr="00E56558">
        <w:rPr>
          <w:rFonts w:ascii="Calibri" w:hAnsi="Calibri" w:cs="Calibri"/>
          <w:sz w:val="22"/>
          <w:szCs w:val="22"/>
          <w:lang w:val="en-GB"/>
        </w:rPr>
        <w:t>out:</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 at the commencement of the take-off roll (due to aerodynamic shedding of fluid); or</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(ii) when frozen deposits start to form or accumulate on treated aircraft surfaces,</w:t>
      </w:r>
      <w:r w:rsidR="00210A3F">
        <w:rPr>
          <w:rFonts w:ascii="Calibri" w:hAnsi="Calibri" w:cs="Calibri"/>
          <w:sz w:val="22"/>
          <w:szCs w:val="22"/>
          <w:lang w:val="en-GB"/>
        </w:rPr>
        <w:t xml:space="preserve"> </w:t>
      </w:r>
      <w:r w:rsidRPr="00E56558">
        <w:rPr>
          <w:rFonts w:ascii="Calibri" w:hAnsi="Calibri" w:cs="Calibri"/>
          <w:sz w:val="22"/>
          <w:szCs w:val="22"/>
          <w:lang w:val="en-GB"/>
        </w:rPr>
        <w:t>thereby indicating the loss of effectiveness of the fluid.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(2) The duration of hold-over protection may vary depending on the influence of factors other</w:t>
      </w:r>
      <w:r w:rsidR="00210A3F">
        <w:rPr>
          <w:rFonts w:ascii="Calibri" w:hAnsi="Calibri" w:cs="Calibri"/>
          <w:sz w:val="22"/>
          <w:szCs w:val="22"/>
          <w:lang w:val="en-GB"/>
        </w:rPr>
        <w:t xml:space="preserve"> </w:t>
      </w:r>
      <w:r w:rsidRPr="00E56558">
        <w:rPr>
          <w:rFonts w:ascii="Calibri" w:hAnsi="Calibri" w:cs="Calibri"/>
          <w:sz w:val="22"/>
          <w:szCs w:val="22"/>
          <w:lang w:val="en-GB"/>
        </w:rPr>
        <w:t>than those specified in the HoT tables. Guidance should be provided by the operator to take</w:t>
      </w:r>
      <w:r w:rsidR="00210A3F">
        <w:rPr>
          <w:rFonts w:ascii="Calibri" w:hAnsi="Calibri" w:cs="Calibri"/>
          <w:sz w:val="22"/>
          <w:szCs w:val="22"/>
          <w:lang w:val="en-GB"/>
        </w:rPr>
        <w:t xml:space="preserve"> </w:t>
      </w:r>
      <w:r w:rsidRPr="00E56558">
        <w:rPr>
          <w:rFonts w:ascii="Calibri" w:hAnsi="Calibri" w:cs="Calibri"/>
          <w:sz w:val="22"/>
          <w:szCs w:val="22"/>
          <w:lang w:val="en-GB"/>
        </w:rPr>
        <w:t>account of such factors, which may include:</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 atmospheric conditions, e.g. exact type and rate of precipitation, wind direction and</w:t>
      </w:r>
      <w:r w:rsidR="00210A3F">
        <w:rPr>
          <w:rFonts w:ascii="Calibri" w:hAnsi="Calibri" w:cs="Calibri"/>
          <w:sz w:val="22"/>
          <w:szCs w:val="22"/>
          <w:lang w:val="en-GB"/>
        </w:rPr>
        <w:t xml:space="preserve"> </w:t>
      </w:r>
      <w:r w:rsidRPr="00E56558">
        <w:rPr>
          <w:rFonts w:ascii="Calibri" w:hAnsi="Calibri" w:cs="Calibri"/>
          <w:sz w:val="22"/>
          <w:szCs w:val="22"/>
          <w:lang w:val="en-GB"/>
        </w:rPr>
        <w:t>velocity, relative humidity and solar radiation; and</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(ii) the aircraft and its surroundings, such as aircraft component inclination angle,</w:t>
      </w:r>
      <w:r w:rsidR="00210A3F">
        <w:rPr>
          <w:rFonts w:ascii="Calibri" w:hAnsi="Calibri" w:cs="Calibri"/>
          <w:sz w:val="22"/>
          <w:szCs w:val="22"/>
          <w:lang w:val="en-GB"/>
        </w:rPr>
        <w:t xml:space="preserve"> </w:t>
      </w:r>
      <w:r w:rsidRPr="00E56558">
        <w:rPr>
          <w:rFonts w:ascii="Calibri" w:hAnsi="Calibri" w:cs="Calibri"/>
          <w:sz w:val="22"/>
          <w:szCs w:val="22"/>
          <w:lang w:val="en-GB"/>
        </w:rPr>
        <w:t>contour and surface roughness, surface temperature, operation in close proximity to</w:t>
      </w:r>
      <w:r w:rsidR="00210A3F">
        <w:rPr>
          <w:rFonts w:ascii="Calibri" w:hAnsi="Calibri" w:cs="Calibri"/>
          <w:sz w:val="22"/>
          <w:szCs w:val="22"/>
          <w:lang w:val="en-GB"/>
        </w:rPr>
        <w:t xml:space="preserve"> </w:t>
      </w:r>
      <w:r w:rsidRPr="00E56558">
        <w:rPr>
          <w:rFonts w:ascii="Calibri" w:hAnsi="Calibri" w:cs="Calibri"/>
          <w:sz w:val="22"/>
          <w:szCs w:val="22"/>
          <w:lang w:val="en-GB"/>
        </w:rPr>
        <w:t>other aircraft (jet or propeller blast) and ground equipment and structures.</w:t>
      </w:r>
    </w:p>
    <w:p w:rsidR="00E56558" w:rsidRPr="00E56558" w:rsidRDefault="00E56558" w:rsidP="00E56558">
      <w:pPr>
        <w:overflowPunct/>
        <w:textAlignment w:val="auto"/>
        <w:rPr>
          <w:rFonts w:ascii="Calibri" w:hAnsi="Calibri" w:cs="Calibri"/>
          <w:sz w:val="22"/>
          <w:szCs w:val="22"/>
          <w:lang w:val="en-GB"/>
        </w:rPr>
      </w:pPr>
      <w:r w:rsidRPr="00E56558">
        <w:rPr>
          <w:rFonts w:ascii="Calibri" w:hAnsi="Calibri" w:cs="Calibri"/>
          <w:sz w:val="22"/>
          <w:szCs w:val="22"/>
          <w:lang w:val="en-GB"/>
        </w:rPr>
        <w:t>(3) HoTs are not meant to imply that flight is safe in the prevailing conditions if the specified</w:t>
      </w:r>
      <w:r w:rsidR="00210A3F">
        <w:rPr>
          <w:rFonts w:ascii="Calibri" w:hAnsi="Calibri" w:cs="Calibri"/>
          <w:sz w:val="22"/>
          <w:szCs w:val="22"/>
          <w:lang w:val="en-GB"/>
        </w:rPr>
        <w:t xml:space="preserve"> </w:t>
      </w:r>
      <w:r w:rsidRPr="00E56558">
        <w:rPr>
          <w:rFonts w:ascii="Calibri" w:hAnsi="Calibri" w:cs="Calibri"/>
          <w:sz w:val="22"/>
          <w:szCs w:val="22"/>
          <w:lang w:val="en-GB"/>
        </w:rPr>
        <w:t>HoT has not been exceeded. Certain meteorological conditions, such as freezing drizzle or</w:t>
      </w:r>
      <w:r w:rsidR="00210A3F">
        <w:rPr>
          <w:rFonts w:ascii="Calibri" w:hAnsi="Calibri" w:cs="Calibri"/>
          <w:sz w:val="22"/>
          <w:szCs w:val="22"/>
          <w:lang w:val="en-GB"/>
        </w:rPr>
        <w:t xml:space="preserve"> </w:t>
      </w:r>
      <w:r w:rsidRPr="00E56558">
        <w:rPr>
          <w:rFonts w:ascii="Calibri" w:hAnsi="Calibri" w:cs="Calibri"/>
          <w:sz w:val="22"/>
          <w:szCs w:val="22"/>
          <w:lang w:val="en-GB"/>
        </w:rPr>
        <w:t>freezing rain, may be beyond the certification envelope of the aircraft.</w:t>
      </w:r>
    </w:p>
    <w:p w:rsidR="00A44153" w:rsidRDefault="00A44153" w:rsidP="00E56558">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44153" w:rsidTr="00F7337B">
        <w:trPr>
          <w:cantSplit/>
        </w:trPr>
        <w:tc>
          <w:tcPr>
            <w:tcW w:w="6237" w:type="dxa"/>
          </w:tcPr>
          <w:p w:rsidR="00A44153" w:rsidRDefault="009A3855" w:rsidP="00F7337B">
            <w:pPr>
              <w:tabs>
                <w:tab w:val="left" w:pos="1773"/>
              </w:tabs>
              <w:spacing w:before="120" w:after="60"/>
              <w:rPr>
                <w:b/>
                <w:lang w:val="en-GB"/>
              </w:rPr>
            </w:pPr>
            <w:r>
              <w:rPr>
                <w:b/>
              </w:rPr>
              <w:fldChar w:fldCharType="begin">
                <w:ffData>
                  <w:name w:val="Text9"/>
                  <w:enabled/>
                  <w:calcOnExit w:val="0"/>
                  <w:textInput/>
                </w:ffData>
              </w:fldChar>
            </w:r>
            <w:r w:rsidR="00A44153">
              <w:rPr>
                <w:b/>
              </w:rPr>
              <w:instrText xml:space="preserve"> FORMTEXT </w:instrText>
            </w:r>
            <w:r>
              <w:rPr>
                <w:b/>
              </w:rPr>
            </w:r>
            <w:r>
              <w:rPr>
                <w:b/>
              </w:rPr>
              <w:fldChar w:fldCharType="separate"/>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Pr>
                <w:b/>
              </w:rPr>
              <w:fldChar w:fldCharType="end"/>
            </w:r>
          </w:p>
          <w:p w:rsidR="00A44153" w:rsidRDefault="00A44153" w:rsidP="00F7337B">
            <w:pPr>
              <w:tabs>
                <w:tab w:val="left" w:pos="2835"/>
                <w:tab w:val="left" w:pos="8080"/>
              </w:tabs>
              <w:spacing w:before="120" w:after="60"/>
              <w:jc w:val="center"/>
              <w:rPr>
                <w:b/>
                <w:sz w:val="20"/>
                <w:lang w:val="en-GB"/>
              </w:rPr>
            </w:pPr>
          </w:p>
        </w:tc>
        <w:tc>
          <w:tcPr>
            <w:tcW w:w="6237" w:type="dxa"/>
          </w:tcPr>
          <w:p w:rsidR="00A44153" w:rsidRDefault="009A3855" w:rsidP="00F7337B">
            <w:pPr>
              <w:tabs>
                <w:tab w:val="left" w:pos="2835"/>
                <w:tab w:val="left" w:pos="8080"/>
              </w:tabs>
              <w:spacing w:before="120" w:after="60"/>
              <w:rPr>
                <w:b/>
                <w:lang w:val="en-GB"/>
              </w:rPr>
            </w:pPr>
            <w:r>
              <w:rPr>
                <w:b/>
              </w:rPr>
              <w:fldChar w:fldCharType="begin">
                <w:ffData>
                  <w:name w:val="Text10"/>
                  <w:enabled/>
                  <w:calcOnExit w:val="0"/>
                  <w:textInput/>
                </w:ffData>
              </w:fldChar>
            </w:r>
            <w:r w:rsidR="00A44153">
              <w:rPr>
                <w:b/>
              </w:rPr>
              <w:instrText xml:space="preserve"> FORMTEXT </w:instrText>
            </w:r>
            <w:r>
              <w:rPr>
                <w:b/>
              </w:rPr>
            </w:r>
            <w:r>
              <w:rPr>
                <w:b/>
              </w:rPr>
              <w:fldChar w:fldCharType="separate"/>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sidR="00A44153">
              <w:rPr>
                <w:rFonts w:ascii="Times New Roman" w:hAnsi="Times New Roman"/>
                <w:b/>
                <w:noProof/>
              </w:rPr>
              <w:t> </w:t>
            </w:r>
            <w:r>
              <w:rPr>
                <w:b/>
              </w:rPr>
              <w:fldChar w:fldCharType="end"/>
            </w:r>
          </w:p>
        </w:tc>
        <w:tc>
          <w:tcPr>
            <w:tcW w:w="677" w:type="dxa"/>
          </w:tcPr>
          <w:p w:rsidR="00A44153" w:rsidRDefault="009A3855" w:rsidP="00F7337B">
            <w:pPr>
              <w:pStyle w:val="Rubrik8"/>
              <w:rPr>
                <w:sz w:val="28"/>
                <w:lang w:val="en-GB"/>
              </w:rPr>
            </w:pPr>
            <w:r>
              <w:rPr>
                <w:b w:val="0"/>
              </w:rPr>
              <w:fldChar w:fldCharType="begin">
                <w:ffData>
                  <w:name w:val="Text10"/>
                  <w:enabled/>
                  <w:calcOnExit w:val="0"/>
                  <w:textInput/>
                </w:ffData>
              </w:fldChar>
            </w:r>
            <w:r w:rsidR="00A44153">
              <w:rPr>
                <w:b w:val="0"/>
              </w:rPr>
              <w:instrText xml:space="preserve"> FORMTEXT </w:instrText>
            </w:r>
            <w:r>
              <w:rPr>
                <w:b w:val="0"/>
              </w:rPr>
            </w:r>
            <w:r>
              <w:rPr>
                <w:b w:val="0"/>
              </w:rPr>
              <w:fldChar w:fldCharType="separate"/>
            </w:r>
            <w:r w:rsidR="00A44153">
              <w:rPr>
                <w:b w:val="0"/>
                <w:noProof/>
              </w:rPr>
              <w:t> </w:t>
            </w:r>
            <w:r w:rsidR="00A44153">
              <w:rPr>
                <w:b w:val="0"/>
                <w:noProof/>
              </w:rPr>
              <w:t> </w:t>
            </w:r>
            <w:r w:rsidR="00A44153">
              <w:rPr>
                <w:b w:val="0"/>
                <w:noProof/>
              </w:rPr>
              <w:t> </w:t>
            </w:r>
            <w:r w:rsidR="00A44153">
              <w:rPr>
                <w:b w:val="0"/>
                <w:noProof/>
              </w:rPr>
              <w:t> </w:t>
            </w:r>
            <w:r w:rsidR="00A44153">
              <w:rPr>
                <w:b w:val="0"/>
                <w:noProof/>
              </w:rPr>
              <w:t> </w:t>
            </w:r>
            <w:r>
              <w:rPr>
                <w:b w:val="0"/>
              </w:rPr>
              <w:fldChar w:fldCharType="end"/>
            </w:r>
          </w:p>
        </w:tc>
      </w:tr>
    </w:tbl>
    <w:p w:rsidR="00A44153" w:rsidRPr="00E56558" w:rsidRDefault="00A44153" w:rsidP="00E56558">
      <w:pPr>
        <w:pStyle w:val="Default"/>
        <w:rPr>
          <w:rFonts w:ascii="Calibri" w:hAnsi="Calibri" w:cs="Calibri"/>
          <w:sz w:val="22"/>
          <w:szCs w:val="22"/>
          <w:lang w:val="en-GB"/>
        </w:rPr>
      </w:pPr>
    </w:p>
    <w:p w:rsidR="00E56558" w:rsidRPr="00E56558" w:rsidRDefault="00E56558" w:rsidP="00E56558">
      <w:pPr>
        <w:pStyle w:val="Default"/>
        <w:rPr>
          <w:rFonts w:ascii="Arial" w:hAnsi="Arial" w:cs="Arial"/>
          <w:lang w:val="en-GB"/>
        </w:rPr>
      </w:pPr>
    </w:p>
    <w:p w:rsidR="00F3740F" w:rsidRPr="00916C96" w:rsidRDefault="00F3740F"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F4DE1">
        <w:rPr>
          <w:rFonts w:ascii="Arial" w:hAnsi="Arial" w:cs="Arial"/>
          <w:b/>
          <w:bCs/>
          <w:highlight w:val="cyan"/>
          <w:lang w:val="en-US"/>
        </w:rPr>
        <w:t>NCC.OP.190 Ice and other contaminants — flight procedures</w:t>
      </w:r>
      <w:r w:rsidRPr="00916C96">
        <w:rPr>
          <w:rFonts w:ascii="Arial" w:hAnsi="Arial" w:cs="Arial"/>
          <w:lang w:val="en-US"/>
        </w:rPr>
        <w:t xml:space="preserve"> </w:t>
      </w:r>
    </w:p>
    <w:p w:rsidR="00916C96" w:rsidRPr="00916C96" w:rsidRDefault="00916C96"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(a) The operator shall establish procedures for flights in expected or actual icing conditions. </w:t>
      </w:r>
    </w:p>
    <w:p w:rsidR="009E12CB" w:rsidRDefault="009E12CB"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E12CB" w:rsidTr="009E12CB">
        <w:trPr>
          <w:cantSplit/>
        </w:trPr>
        <w:tc>
          <w:tcPr>
            <w:tcW w:w="6237" w:type="dxa"/>
          </w:tcPr>
          <w:p w:rsidR="009E12CB" w:rsidRDefault="009A3855" w:rsidP="009E12CB">
            <w:pPr>
              <w:tabs>
                <w:tab w:val="left" w:pos="1773"/>
              </w:tabs>
              <w:spacing w:before="120" w:after="60"/>
              <w:rPr>
                <w:b/>
                <w:lang w:val="en-GB"/>
              </w:rPr>
            </w:pPr>
            <w:r>
              <w:rPr>
                <w:b/>
              </w:rPr>
              <w:fldChar w:fldCharType="begin">
                <w:ffData>
                  <w:name w:val="Text9"/>
                  <w:enabled/>
                  <w:calcOnExit w:val="0"/>
                  <w:textInput/>
                </w:ffData>
              </w:fldChar>
            </w:r>
            <w:r w:rsidR="009E12CB">
              <w:rPr>
                <w:b/>
              </w:rPr>
              <w:instrText xml:space="preserve"> FORMTEXT </w:instrText>
            </w:r>
            <w:r>
              <w:rPr>
                <w:b/>
              </w:rPr>
            </w:r>
            <w:r>
              <w:rPr>
                <w:b/>
              </w:rPr>
              <w:fldChar w:fldCharType="separate"/>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Pr>
                <w:b/>
              </w:rPr>
              <w:fldChar w:fldCharType="end"/>
            </w:r>
          </w:p>
          <w:p w:rsidR="009E12CB" w:rsidRDefault="009E12CB" w:rsidP="009E12CB">
            <w:pPr>
              <w:tabs>
                <w:tab w:val="left" w:pos="2835"/>
                <w:tab w:val="left" w:pos="8080"/>
              </w:tabs>
              <w:spacing w:before="120" w:after="60"/>
              <w:jc w:val="center"/>
              <w:rPr>
                <w:b/>
                <w:sz w:val="20"/>
                <w:lang w:val="en-GB"/>
              </w:rPr>
            </w:pPr>
          </w:p>
        </w:tc>
        <w:tc>
          <w:tcPr>
            <w:tcW w:w="6237" w:type="dxa"/>
          </w:tcPr>
          <w:p w:rsidR="009E12CB" w:rsidRDefault="009A3855" w:rsidP="009E12CB">
            <w:pPr>
              <w:tabs>
                <w:tab w:val="left" w:pos="2835"/>
                <w:tab w:val="left" w:pos="8080"/>
              </w:tabs>
              <w:spacing w:before="120" w:after="60"/>
              <w:rPr>
                <w:b/>
                <w:lang w:val="en-GB"/>
              </w:rPr>
            </w:pPr>
            <w:r>
              <w:rPr>
                <w:b/>
              </w:rPr>
              <w:fldChar w:fldCharType="begin">
                <w:ffData>
                  <w:name w:val="Text10"/>
                  <w:enabled/>
                  <w:calcOnExit w:val="0"/>
                  <w:textInput/>
                </w:ffData>
              </w:fldChar>
            </w:r>
            <w:r w:rsidR="009E12CB">
              <w:rPr>
                <w:b/>
              </w:rPr>
              <w:instrText xml:space="preserve"> FORMTEXT </w:instrText>
            </w:r>
            <w:r>
              <w:rPr>
                <w:b/>
              </w:rPr>
            </w:r>
            <w:r>
              <w:rPr>
                <w:b/>
              </w:rPr>
              <w:fldChar w:fldCharType="separate"/>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sidR="009E12CB">
              <w:rPr>
                <w:rFonts w:ascii="Times New Roman" w:hAnsi="Times New Roman"/>
                <w:b/>
                <w:noProof/>
              </w:rPr>
              <w:t> </w:t>
            </w:r>
            <w:r>
              <w:rPr>
                <w:b/>
              </w:rPr>
              <w:fldChar w:fldCharType="end"/>
            </w:r>
          </w:p>
        </w:tc>
        <w:tc>
          <w:tcPr>
            <w:tcW w:w="677" w:type="dxa"/>
          </w:tcPr>
          <w:p w:rsidR="009E12CB" w:rsidRDefault="009A3855" w:rsidP="009E12CB">
            <w:pPr>
              <w:pStyle w:val="Rubrik8"/>
              <w:rPr>
                <w:sz w:val="28"/>
                <w:lang w:val="en-GB"/>
              </w:rPr>
            </w:pPr>
            <w:r>
              <w:rPr>
                <w:b w:val="0"/>
              </w:rPr>
              <w:fldChar w:fldCharType="begin">
                <w:ffData>
                  <w:name w:val="Text10"/>
                  <w:enabled/>
                  <w:calcOnExit w:val="0"/>
                  <w:textInput/>
                </w:ffData>
              </w:fldChar>
            </w:r>
            <w:r w:rsidR="009E12CB">
              <w:rPr>
                <w:b w:val="0"/>
              </w:rPr>
              <w:instrText xml:space="preserve"> FORMTEXT </w:instrText>
            </w:r>
            <w:r>
              <w:rPr>
                <w:b w:val="0"/>
              </w:rPr>
            </w:r>
            <w:r>
              <w:rPr>
                <w:b w:val="0"/>
              </w:rPr>
              <w:fldChar w:fldCharType="separate"/>
            </w:r>
            <w:r w:rsidR="009E12CB">
              <w:rPr>
                <w:b w:val="0"/>
                <w:noProof/>
              </w:rPr>
              <w:t> </w:t>
            </w:r>
            <w:r w:rsidR="009E12CB">
              <w:rPr>
                <w:b w:val="0"/>
                <w:noProof/>
              </w:rPr>
              <w:t> </w:t>
            </w:r>
            <w:r w:rsidR="009E12CB">
              <w:rPr>
                <w:b w:val="0"/>
                <w:noProof/>
              </w:rPr>
              <w:t> </w:t>
            </w:r>
            <w:r w:rsidR="009E12CB">
              <w:rPr>
                <w:b w:val="0"/>
                <w:noProof/>
              </w:rPr>
              <w:t> </w:t>
            </w:r>
            <w:r w:rsidR="009E12CB">
              <w:rPr>
                <w:b w:val="0"/>
                <w:noProof/>
              </w:rPr>
              <w:t> </w:t>
            </w:r>
            <w:r>
              <w:rPr>
                <w:b w:val="0"/>
              </w:rPr>
              <w:fldChar w:fldCharType="end"/>
            </w:r>
          </w:p>
        </w:tc>
      </w:tr>
    </w:tbl>
    <w:p w:rsidR="009E12CB" w:rsidRDefault="009E12CB" w:rsidP="0029711F">
      <w:pPr>
        <w:pStyle w:val="Default"/>
        <w:rPr>
          <w:rFonts w:ascii="Arial" w:hAnsi="Arial" w:cs="Arial"/>
          <w:lang w:val="en-US"/>
        </w:rPr>
      </w:pPr>
    </w:p>
    <w:p w:rsidR="009E12CB" w:rsidRDefault="009E12CB" w:rsidP="0029711F">
      <w:pPr>
        <w:pStyle w:val="Default"/>
        <w:rPr>
          <w:rFonts w:ascii="Arial" w:hAnsi="Arial" w:cs="Arial"/>
          <w:lang w:val="en-US"/>
        </w:rPr>
      </w:pPr>
    </w:p>
    <w:p w:rsidR="0029711F" w:rsidRDefault="0029711F" w:rsidP="0029711F">
      <w:pPr>
        <w:pStyle w:val="Default"/>
        <w:rPr>
          <w:rFonts w:ascii="Arial" w:hAnsi="Arial" w:cs="Arial"/>
          <w:lang w:val="en-US"/>
        </w:rPr>
      </w:pPr>
      <w:r w:rsidRPr="00916C96">
        <w:rPr>
          <w:rFonts w:ascii="Arial" w:hAnsi="Arial" w:cs="Arial"/>
          <w:lang w:val="en-US"/>
        </w:rPr>
        <w:t xml:space="preserve">(b) The pilot-in-command shall only commence a flight or intentionally fly into expected or actual icing conditions if the aircraft is certified and equipped to cope with such conditions as referred to in 2.a.5 of Annex IV to Regulation (EC) No 216/2008. </w:t>
      </w:r>
    </w:p>
    <w:p w:rsidR="006011D1" w:rsidRDefault="006011D1" w:rsidP="002971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11D1" w:rsidTr="006011D1">
        <w:trPr>
          <w:cantSplit/>
        </w:trPr>
        <w:tc>
          <w:tcPr>
            <w:tcW w:w="6237" w:type="dxa"/>
          </w:tcPr>
          <w:p w:rsidR="006011D1" w:rsidRDefault="009A3855" w:rsidP="006011D1">
            <w:pPr>
              <w:tabs>
                <w:tab w:val="left" w:pos="1773"/>
              </w:tabs>
              <w:spacing w:before="120" w:after="60"/>
              <w:rPr>
                <w:b/>
                <w:lang w:val="en-GB"/>
              </w:rPr>
            </w:pPr>
            <w:r>
              <w:rPr>
                <w:b/>
              </w:rPr>
              <w:fldChar w:fldCharType="begin">
                <w:ffData>
                  <w:name w:val="Text9"/>
                  <w:enabled/>
                  <w:calcOnExit w:val="0"/>
                  <w:textInput/>
                </w:ffData>
              </w:fldChar>
            </w:r>
            <w:r w:rsidR="006011D1">
              <w:rPr>
                <w:b/>
              </w:rPr>
              <w:instrText xml:space="preserve"> FORMTEXT </w:instrText>
            </w:r>
            <w:r>
              <w:rPr>
                <w:b/>
              </w:rPr>
            </w:r>
            <w:r>
              <w:rPr>
                <w:b/>
              </w:rPr>
              <w:fldChar w:fldCharType="separate"/>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Pr>
                <w:b/>
              </w:rPr>
              <w:fldChar w:fldCharType="end"/>
            </w:r>
          </w:p>
          <w:p w:rsidR="006011D1" w:rsidRDefault="006011D1" w:rsidP="006011D1">
            <w:pPr>
              <w:tabs>
                <w:tab w:val="left" w:pos="2835"/>
                <w:tab w:val="left" w:pos="8080"/>
              </w:tabs>
              <w:spacing w:before="120" w:after="60"/>
              <w:jc w:val="center"/>
              <w:rPr>
                <w:b/>
                <w:sz w:val="20"/>
                <w:lang w:val="en-GB"/>
              </w:rPr>
            </w:pPr>
          </w:p>
        </w:tc>
        <w:tc>
          <w:tcPr>
            <w:tcW w:w="6237" w:type="dxa"/>
          </w:tcPr>
          <w:p w:rsidR="006011D1" w:rsidRDefault="009A3855" w:rsidP="006011D1">
            <w:pPr>
              <w:tabs>
                <w:tab w:val="left" w:pos="2835"/>
                <w:tab w:val="left" w:pos="8080"/>
              </w:tabs>
              <w:spacing w:before="120" w:after="60"/>
              <w:rPr>
                <w:b/>
                <w:lang w:val="en-GB"/>
              </w:rPr>
            </w:pPr>
            <w:r>
              <w:rPr>
                <w:b/>
              </w:rPr>
              <w:fldChar w:fldCharType="begin">
                <w:ffData>
                  <w:name w:val="Text10"/>
                  <w:enabled/>
                  <w:calcOnExit w:val="0"/>
                  <w:textInput/>
                </w:ffData>
              </w:fldChar>
            </w:r>
            <w:r w:rsidR="006011D1">
              <w:rPr>
                <w:b/>
              </w:rPr>
              <w:instrText xml:space="preserve"> FORMTEXT </w:instrText>
            </w:r>
            <w:r>
              <w:rPr>
                <w:b/>
              </w:rPr>
            </w:r>
            <w:r>
              <w:rPr>
                <w:b/>
              </w:rPr>
              <w:fldChar w:fldCharType="separate"/>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sidR="006011D1">
              <w:rPr>
                <w:rFonts w:ascii="Times New Roman" w:hAnsi="Times New Roman"/>
                <w:b/>
                <w:noProof/>
              </w:rPr>
              <w:t> </w:t>
            </w:r>
            <w:r>
              <w:rPr>
                <w:b/>
              </w:rPr>
              <w:fldChar w:fldCharType="end"/>
            </w:r>
          </w:p>
        </w:tc>
        <w:tc>
          <w:tcPr>
            <w:tcW w:w="677" w:type="dxa"/>
          </w:tcPr>
          <w:p w:rsidR="006011D1" w:rsidRDefault="009A3855" w:rsidP="006011D1">
            <w:pPr>
              <w:pStyle w:val="Rubrik8"/>
              <w:rPr>
                <w:sz w:val="28"/>
                <w:lang w:val="en-GB"/>
              </w:rPr>
            </w:pPr>
            <w:r>
              <w:rPr>
                <w:b w:val="0"/>
              </w:rPr>
              <w:fldChar w:fldCharType="begin">
                <w:ffData>
                  <w:name w:val="Text10"/>
                  <w:enabled/>
                  <w:calcOnExit w:val="0"/>
                  <w:textInput/>
                </w:ffData>
              </w:fldChar>
            </w:r>
            <w:r w:rsidR="006011D1">
              <w:rPr>
                <w:b w:val="0"/>
              </w:rPr>
              <w:instrText xml:space="preserve"> FORMTEXT </w:instrText>
            </w:r>
            <w:r>
              <w:rPr>
                <w:b w:val="0"/>
              </w:rPr>
            </w:r>
            <w:r>
              <w:rPr>
                <w:b w:val="0"/>
              </w:rPr>
              <w:fldChar w:fldCharType="separate"/>
            </w:r>
            <w:r w:rsidR="006011D1">
              <w:rPr>
                <w:b w:val="0"/>
                <w:noProof/>
              </w:rPr>
              <w:t> </w:t>
            </w:r>
            <w:r w:rsidR="006011D1">
              <w:rPr>
                <w:b w:val="0"/>
                <w:noProof/>
              </w:rPr>
              <w:t> </w:t>
            </w:r>
            <w:r w:rsidR="006011D1">
              <w:rPr>
                <w:b w:val="0"/>
                <w:noProof/>
              </w:rPr>
              <w:t> </w:t>
            </w:r>
            <w:r w:rsidR="006011D1">
              <w:rPr>
                <w:b w:val="0"/>
                <w:noProof/>
              </w:rPr>
              <w:t> </w:t>
            </w:r>
            <w:r w:rsidR="006011D1">
              <w:rPr>
                <w:b w:val="0"/>
                <w:noProof/>
              </w:rPr>
              <w:t> </w:t>
            </w:r>
            <w:r>
              <w:rPr>
                <w:b w:val="0"/>
              </w:rPr>
              <w:fldChar w:fldCharType="end"/>
            </w:r>
          </w:p>
        </w:tc>
      </w:tr>
    </w:tbl>
    <w:p w:rsidR="006011D1" w:rsidRDefault="006011D1" w:rsidP="0029711F">
      <w:pPr>
        <w:pStyle w:val="Default"/>
        <w:rPr>
          <w:rFonts w:ascii="Arial" w:hAnsi="Arial" w:cs="Arial"/>
          <w:lang w:val="en-US"/>
        </w:rPr>
      </w:pPr>
    </w:p>
    <w:p w:rsidR="00916C96" w:rsidRPr="00916C96" w:rsidRDefault="00916C96" w:rsidP="0029711F">
      <w:pPr>
        <w:pStyle w:val="Default"/>
        <w:rPr>
          <w:rFonts w:ascii="Arial" w:hAnsi="Arial" w:cs="Arial"/>
          <w:lang w:val="en-US"/>
        </w:rPr>
      </w:pPr>
    </w:p>
    <w:p w:rsidR="0029711F" w:rsidRDefault="0029711F" w:rsidP="00916C96">
      <w:pPr>
        <w:pStyle w:val="Default"/>
        <w:rPr>
          <w:lang w:val="en-US"/>
        </w:rPr>
      </w:pPr>
      <w:r w:rsidRPr="00916C96">
        <w:rPr>
          <w:rFonts w:ascii="Arial" w:hAnsi="Arial" w:cs="Arial"/>
          <w:lang w:val="en-US"/>
        </w:rPr>
        <w:t>(c) If icing exceeds the intensity of icing for which the aircraft is certified or if an aircraft not certified for flight in known icing conditions encounters icing, the pilot-in-command shall exit the icing conditions without delay, by a change of level and/or route, and if necessary by declaring an emergency to ATC.</w:t>
      </w:r>
    </w:p>
    <w:p w:rsidR="00CA24ED" w:rsidRDefault="00CA24ED" w:rsidP="00E35614">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16C96" w:rsidTr="00916C96">
        <w:trPr>
          <w:cantSplit/>
        </w:trPr>
        <w:tc>
          <w:tcPr>
            <w:tcW w:w="6237" w:type="dxa"/>
          </w:tcPr>
          <w:p w:rsidR="00916C96" w:rsidRDefault="009A3855" w:rsidP="00916C96">
            <w:pPr>
              <w:tabs>
                <w:tab w:val="left" w:pos="1773"/>
              </w:tabs>
              <w:spacing w:before="120" w:after="60"/>
              <w:rPr>
                <w:b/>
                <w:lang w:val="en-GB"/>
              </w:rPr>
            </w:pPr>
            <w:r>
              <w:rPr>
                <w:b/>
              </w:rPr>
              <w:fldChar w:fldCharType="begin">
                <w:ffData>
                  <w:name w:val="Text9"/>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p w:rsidR="00916C96" w:rsidRDefault="00916C96" w:rsidP="00916C96">
            <w:pPr>
              <w:tabs>
                <w:tab w:val="left" w:pos="2835"/>
                <w:tab w:val="left" w:pos="8080"/>
              </w:tabs>
              <w:spacing w:before="120" w:after="60"/>
              <w:jc w:val="center"/>
              <w:rPr>
                <w:b/>
                <w:sz w:val="20"/>
                <w:lang w:val="en-GB"/>
              </w:rPr>
            </w:pPr>
          </w:p>
        </w:tc>
        <w:tc>
          <w:tcPr>
            <w:tcW w:w="6237" w:type="dxa"/>
          </w:tcPr>
          <w:p w:rsidR="00916C96" w:rsidRDefault="009A3855" w:rsidP="00916C96">
            <w:pPr>
              <w:tabs>
                <w:tab w:val="left" w:pos="2835"/>
                <w:tab w:val="left" w:pos="8080"/>
              </w:tabs>
              <w:spacing w:before="120" w:after="60"/>
              <w:rPr>
                <w:b/>
                <w:lang w:val="en-GB"/>
              </w:rPr>
            </w:pPr>
            <w:r>
              <w:rPr>
                <w:b/>
              </w:rPr>
              <w:fldChar w:fldCharType="begin">
                <w:ffData>
                  <w:name w:val="Text10"/>
                  <w:enabled/>
                  <w:calcOnExit w:val="0"/>
                  <w:textInput/>
                </w:ffData>
              </w:fldChar>
            </w:r>
            <w:r w:rsidR="00916C96">
              <w:rPr>
                <w:b/>
              </w:rPr>
              <w:instrText xml:space="preserve"> FORMTEXT </w:instrText>
            </w:r>
            <w:r>
              <w:rPr>
                <w:b/>
              </w:rPr>
            </w:r>
            <w:r>
              <w:rPr>
                <w:b/>
              </w:rPr>
              <w:fldChar w:fldCharType="separate"/>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sidR="00916C96">
              <w:rPr>
                <w:rFonts w:ascii="Times New Roman" w:hAnsi="Times New Roman"/>
                <w:b/>
                <w:noProof/>
              </w:rPr>
              <w:t> </w:t>
            </w:r>
            <w:r>
              <w:rPr>
                <w:b/>
              </w:rPr>
              <w:fldChar w:fldCharType="end"/>
            </w:r>
          </w:p>
        </w:tc>
        <w:tc>
          <w:tcPr>
            <w:tcW w:w="677" w:type="dxa"/>
          </w:tcPr>
          <w:p w:rsidR="00916C96" w:rsidRDefault="009A3855" w:rsidP="00916C96">
            <w:pPr>
              <w:pStyle w:val="Rubrik8"/>
              <w:rPr>
                <w:sz w:val="28"/>
                <w:lang w:val="en-GB"/>
              </w:rPr>
            </w:pPr>
            <w:r>
              <w:rPr>
                <w:b w:val="0"/>
              </w:rPr>
              <w:fldChar w:fldCharType="begin">
                <w:ffData>
                  <w:name w:val="Text10"/>
                  <w:enabled/>
                  <w:calcOnExit w:val="0"/>
                  <w:textInput/>
                </w:ffData>
              </w:fldChar>
            </w:r>
            <w:r w:rsidR="00916C96">
              <w:rPr>
                <w:b w:val="0"/>
              </w:rPr>
              <w:instrText xml:space="preserve"> FORMTEXT </w:instrText>
            </w:r>
            <w:r>
              <w:rPr>
                <w:b w:val="0"/>
              </w:rPr>
            </w:r>
            <w:r>
              <w:rPr>
                <w:b w:val="0"/>
              </w:rPr>
              <w:fldChar w:fldCharType="separate"/>
            </w:r>
            <w:r w:rsidR="00916C96">
              <w:rPr>
                <w:b w:val="0"/>
                <w:noProof/>
              </w:rPr>
              <w:t> </w:t>
            </w:r>
            <w:r w:rsidR="00916C96">
              <w:rPr>
                <w:b w:val="0"/>
                <w:noProof/>
              </w:rPr>
              <w:t> </w:t>
            </w:r>
            <w:r w:rsidR="00916C96">
              <w:rPr>
                <w:b w:val="0"/>
                <w:noProof/>
              </w:rPr>
              <w:t> </w:t>
            </w:r>
            <w:r w:rsidR="00916C96">
              <w:rPr>
                <w:b w:val="0"/>
                <w:noProof/>
              </w:rPr>
              <w:t> </w:t>
            </w:r>
            <w:r w:rsidR="00916C96">
              <w:rPr>
                <w:b w:val="0"/>
                <w:noProof/>
              </w:rPr>
              <w:t> </w:t>
            </w:r>
            <w:r>
              <w:rPr>
                <w:b w:val="0"/>
              </w:rPr>
              <w:fldChar w:fldCharType="end"/>
            </w:r>
          </w:p>
        </w:tc>
      </w:tr>
    </w:tbl>
    <w:p w:rsidR="00F7337B" w:rsidRDefault="00F7337B" w:rsidP="00F7337B">
      <w:pPr>
        <w:overflowPunct/>
        <w:textAlignment w:val="auto"/>
        <w:rPr>
          <w:rFonts w:asciiTheme="minorHAnsi" w:hAnsiTheme="minorHAnsi" w:cstheme="minorHAnsi"/>
          <w:b/>
          <w:bCs/>
          <w:sz w:val="22"/>
          <w:szCs w:val="22"/>
          <w:lang w:val="en-GB"/>
        </w:rPr>
      </w:pPr>
      <w:r w:rsidRPr="00F7337B">
        <w:rPr>
          <w:rFonts w:asciiTheme="minorHAnsi" w:hAnsiTheme="minorHAnsi" w:cstheme="minorHAnsi"/>
          <w:b/>
          <w:bCs/>
          <w:sz w:val="22"/>
          <w:szCs w:val="22"/>
          <w:highlight w:val="lightGray"/>
          <w:lang w:val="en-GB"/>
        </w:rPr>
        <w:t>AMC1 NCC.OP.190 Ice and other contaminants — flight procedures</w:t>
      </w:r>
    </w:p>
    <w:p w:rsidR="00210A3F" w:rsidRPr="00F7337B" w:rsidRDefault="00210A3F" w:rsidP="00F7337B">
      <w:pPr>
        <w:overflowPunct/>
        <w:textAlignment w:val="auto"/>
        <w:rPr>
          <w:rFonts w:asciiTheme="minorHAnsi" w:hAnsiTheme="minorHAnsi" w:cstheme="minorHAnsi"/>
          <w:b/>
          <w:bCs/>
          <w:sz w:val="22"/>
          <w:szCs w:val="22"/>
          <w:lang w:val="en-GB"/>
        </w:rPr>
      </w:pPr>
    </w:p>
    <w:p w:rsidR="00F7337B" w:rsidRP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FLIGHT IN EXPECTED OR ACTUAL ICING CONDITIONS</w:t>
      </w:r>
    </w:p>
    <w:p w:rsidR="00F7337B" w:rsidRP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lastRenderedPageBreak/>
        <w:t>(a) The procedures to be established by the operator should take account of the design, the</w:t>
      </w:r>
      <w:r w:rsidR="003E7D04">
        <w:rPr>
          <w:rFonts w:ascii="Calibri" w:hAnsi="Calibri" w:cs="Calibri"/>
          <w:sz w:val="22"/>
          <w:szCs w:val="22"/>
          <w:lang w:val="en-GB"/>
        </w:rPr>
        <w:t xml:space="preserve"> </w:t>
      </w:r>
      <w:r w:rsidRPr="00F7337B">
        <w:rPr>
          <w:rFonts w:ascii="Calibri" w:hAnsi="Calibri" w:cs="Calibri"/>
          <w:sz w:val="22"/>
          <w:szCs w:val="22"/>
          <w:lang w:val="en-GB"/>
        </w:rPr>
        <w:t>equipment, the configuration of the aircraft and the necessary training. For these reasons,</w:t>
      </w:r>
      <w:r w:rsidR="003E7D04">
        <w:rPr>
          <w:rFonts w:ascii="Calibri" w:hAnsi="Calibri" w:cs="Calibri"/>
          <w:sz w:val="22"/>
          <w:szCs w:val="22"/>
          <w:lang w:val="en-GB"/>
        </w:rPr>
        <w:t xml:space="preserve"> </w:t>
      </w:r>
      <w:r w:rsidRPr="00F7337B">
        <w:rPr>
          <w:rFonts w:ascii="Calibri" w:hAnsi="Calibri" w:cs="Calibri"/>
          <w:sz w:val="22"/>
          <w:szCs w:val="22"/>
          <w:lang w:val="en-GB"/>
        </w:rPr>
        <w:t>different aircraft types operated by the same company may require the development of different</w:t>
      </w:r>
      <w:r w:rsidR="003E7D04">
        <w:rPr>
          <w:rFonts w:ascii="Calibri" w:hAnsi="Calibri" w:cs="Calibri"/>
          <w:sz w:val="22"/>
          <w:szCs w:val="22"/>
          <w:lang w:val="en-GB"/>
        </w:rPr>
        <w:t xml:space="preserve"> </w:t>
      </w:r>
      <w:r w:rsidRPr="00F7337B">
        <w:rPr>
          <w:rFonts w:ascii="Calibri" w:hAnsi="Calibri" w:cs="Calibri"/>
          <w:sz w:val="22"/>
          <w:szCs w:val="22"/>
          <w:lang w:val="en-GB"/>
        </w:rPr>
        <w:t>procedures. In every case, the relevant limitations are those that are defined in the AFM and other</w:t>
      </w:r>
      <w:r w:rsidR="003E7D04">
        <w:rPr>
          <w:rFonts w:ascii="Calibri" w:hAnsi="Calibri" w:cs="Calibri"/>
          <w:sz w:val="22"/>
          <w:szCs w:val="22"/>
          <w:lang w:val="en-GB"/>
        </w:rPr>
        <w:t xml:space="preserve"> </w:t>
      </w:r>
      <w:r w:rsidRPr="00F7337B">
        <w:rPr>
          <w:rFonts w:ascii="Calibri" w:hAnsi="Calibri" w:cs="Calibri"/>
          <w:sz w:val="22"/>
          <w:szCs w:val="22"/>
          <w:lang w:val="en-GB"/>
        </w:rPr>
        <w:t>documents produced by the manufacturer.</w:t>
      </w:r>
    </w:p>
    <w:p w:rsidR="00F7337B" w:rsidRP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(b) The operator should ensure that the procedures take account of the following:</w:t>
      </w:r>
    </w:p>
    <w:p w:rsid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(1) the equipment and instruments that should be serviceable for flight in icing conditions;</w:t>
      </w:r>
    </w:p>
    <w:p w:rsidR="00E4602C" w:rsidRDefault="00E4602C" w:rsidP="00F7337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602C" w:rsidTr="00E4602C">
        <w:trPr>
          <w:cantSplit/>
        </w:trPr>
        <w:tc>
          <w:tcPr>
            <w:tcW w:w="6237" w:type="dxa"/>
          </w:tcPr>
          <w:p w:rsidR="00E4602C" w:rsidRDefault="009A3855" w:rsidP="00E4602C">
            <w:pPr>
              <w:tabs>
                <w:tab w:val="left" w:pos="1773"/>
              </w:tabs>
              <w:spacing w:before="120" w:after="60"/>
              <w:rPr>
                <w:b/>
                <w:lang w:val="en-GB"/>
              </w:rPr>
            </w:pPr>
            <w:r>
              <w:rPr>
                <w:b/>
              </w:rPr>
              <w:fldChar w:fldCharType="begin">
                <w:ffData>
                  <w:name w:val="Text9"/>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p w:rsidR="00E4602C" w:rsidRDefault="00E4602C" w:rsidP="00E4602C">
            <w:pPr>
              <w:tabs>
                <w:tab w:val="left" w:pos="2835"/>
                <w:tab w:val="left" w:pos="8080"/>
              </w:tabs>
              <w:spacing w:before="120" w:after="60"/>
              <w:jc w:val="center"/>
              <w:rPr>
                <w:b/>
                <w:sz w:val="20"/>
                <w:lang w:val="en-GB"/>
              </w:rPr>
            </w:pPr>
          </w:p>
        </w:tc>
        <w:tc>
          <w:tcPr>
            <w:tcW w:w="6237" w:type="dxa"/>
          </w:tcPr>
          <w:p w:rsidR="00E4602C" w:rsidRDefault="009A3855" w:rsidP="00E4602C">
            <w:pPr>
              <w:tabs>
                <w:tab w:val="left" w:pos="2835"/>
                <w:tab w:val="left" w:pos="8080"/>
              </w:tabs>
              <w:spacing w:before="120" w:after="60"/>
              <w:rPr>
                <w:b/>
                <w:lang w:val="en-GB"/>
              </w:rPr>
            </w:pPr>
            <w:r>
              <w:rPr>
                <w:b/>
              </w:rPr>
              <w:fldChar w:fldCharType="begin">
                <w:ffData>
                  <w:name w:val="Text10"/>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tc>
        <w:tc>
          <w:tcPr>
            <w:tcW w:w="677" w:type="dxa"/>
          </w:tcPr>
          <w:p w:rsidR="00E4602C" w:rsidRDefault="009A3855" w:rsidP="00E4602C">
            <w:pPr>
              <w:pStyle w:val="Rubrik8"/>
              <w:rPr>
                <w:sz w:val="28"/>
                <w:lang w:val="en-GB"/>
              </w:rPr>
            </w:pPr>
            <w:r>
              <w:rPr>
                <w:b w:val="0"/>
              </w:rPr>
              <w:fldChar w:fldCharType="begin">
                <w:ffData>
                  <w:name w:val="Text10"/>
                  <w:enabled/>
                  <w:calcOnExit w:val="0"/>
                  <w:textInput/>
                </w:ffData>
              </w:fldChar>
            </w:r>
            <w:r w:rsidR="00E4602C">
              <w:rPr>
                <w:b w:val="0"/>
              </w:rPr>
              <w:instrText xml:space="preserve"> FORMTEXT </w:instrText>
            </w:r>
            <w:r>
              <w:rPr>
                <w:b w:val="0"/>
              </w:rPr>
            </w:r>
            <w:r>
              <w:rPr>
                <w:b w:val="0"/>
              </w:rPr>
              <w:fldChar w:fldCharType="separate"/>
            </w:r>
            <w:r w:rsidR="00E4602C">
              <w:rPr>
                <w:b w:val="0"/>
                <w:noProof/>
              </w:rPr>
              <w:t> </w:t>
            </w:r>
            <w:r w:rsidR="00E4602C">
              <w:rPr>
                <w:b w:val="0"/>
                <w:noProof/>
              </w:rPr>
              <w:t> </w:t>
            </w:r>
            <w:r w:rsidR="00E4602C">
              <w:rPr>
                <w:b w:val="0"/>
                <w:noProof/>
              </w:rPr>
              <w:t> </w:t>
            </w:r>
            <w:r w:rsidR="00E4602C">
              <w:rPr>
                <w:b w:val="0"/>
                <w:noProof/>
              </w:rPr>
              <w:t> </w:t>
            </w:r>
            <w:r w:rsidR="00E4602C">
              <w:rPr>
                <w:b w:val="0"/>
                <w:noProof/>
              </w:rPr>
              <w:t> </w:t>
            </w:r>
            <w:r>
              <w:rPr>
                <w:b w:val="0"/>
              </w:rPr>
              <w:fldChar w:fldCharType="end"/>
            </w:r>
          </w:p>
        </w:tc>
      </w:tr>
    </w:tbl>
    <w:p w:rsidR="00E4602C" w:rsidRDefault="00E4602C" w:rsidP="00F7337B">
      <w:pPr>
        <w:overflowPunct/>
        <w:textAlignment w:val="auto"/>
        <w:rPr>
          <w:rFonts w:ascii="Calibri" w:hAnsi="Calibri" w:cs="Calibri"/>
          <w:sz w:val="22"/>
          <w:szCs w:val="22"/>
          <w:lang w:val="en-GB"/>
        </w:rPr>
      </w:pPr>
    </w:p>
    <w:p w:rsidR="00E4602C" w:rsidRPr="00F7337B" w:rsidRDefault="00E4602C" w:rsidP="00F7337B">
      <w:pPr>
        <w:overflowPunct/>
        <w:textAlignment w:val="auto"/>
        <w:rPr>
          <w:rFonts w:ascii="Calibri" w:hAnsi="Calibri" w:cs="Calibri"/>
          <w:sz w:val="22"/>
          <w:szCs w:val="22"/>
          <w:lang w:val="en-GB"/>
        </w:rPr>
      </w:pPr>
    </w:p>
    <w:p w:rsid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(2) the limitations on flight in icing conditions for each phase of flight. These limitations may be</w:t>
      </w:r>
      <w:r w:rsidR="003E7D04">
        <w:rPr>
          <w:rFonts w:ascii="Calibri" w:hAnsi="Calibri" w:cs="Calibri"/>
          <w:sz w:val="22"/>
          <w:szCs w:val="22"/>
          <w:lang w:val="en-GB"/>
        </w:rPr>
        <w:t xml:space="preserve"> </w:t>
      </w:r>
      <w:r w:rsidRPr="00F7337B">
        <w:rPr>
          <w:rFonts w:ascii="Calibri" w:hAnsi="Calibri" w:cs="Calibri"/>
          <w:sz w:val="22"/>
          <w:szCs w:val="22"/>
          <w:lang w:val="en-GB"/>
        </w:rPr>
        <w:t>imposed by the aircraft’s de-icing or anti-icing equipment or the necessary performance</w:t>
      </w:r>
      <w:r w:rsidR="003E7D04">
        <w:rPr>
          <w:rFonts w:ascii="Calibri" w:hAnsi="Calibri" w:cs="Calibri"/>
          <w:sz w:val="22"/>
          <w:szCs w:val="22"/>
          <w:lang w:val="en-GB"/>
        </w:rPr>
        <w:t xml:space="preserve"> </w:t>
      </w:r>
      <w:r w:rsidRPr="00F7337B">
        <w:rPr>
          <w:rFonts w:ascii="Calibri" w:hAnsi="Calibri" w:cs="Calibri"/>
          <w:sz w:val="22"/>
          <w:szCs w:val="22"/>
          <w:lang w:val="en-GB"/>
        </w:rPr>
        <w:t>corrections that have to be made;</w:t>
      </w:r>
    </w:p>
    <w:p w:rsidR="00E4602C" w:rsidRDefault="00E4602C" w:rsidP="00F7337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602C" w:rsidTr="00E4602C">
        <w:trPr>
          <w:cantSplit/>
        </w:trPr>
        <w:tc>
          <w:tcPr>
            <w:tcW w:w="6237" w:type="dxa"/>
          </w:tcPr>
          <w:p w:rsidR="00E4602C" w:rsidRDefault="009A3855" w:rsidP="00E4602C">
            <w:pPr>
              <w:tabs>
                <w:tab w:val="left" w:pos="1773"/>
              </w:tabs>
              <w:spacing w:before="120" w:after="60"/>
              <w:rPr>
                <w:b/>
                <w:lang w:val="en-GB"/>
              </w:rPr>
            </w:pPr>
            <w:r>
              <w:rPr>
                <w:b/>
              </w:rPr>
              <w:fldChar w:fldCharType="begin">
                <w:ffData>
                  <w:name w:val="Text9"/>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p w:rsidR="00E4602C" w:rsidRDefault="00E4602C" w:rsidP="00E4602C">
            <w:pPr>
              <w:tabs>
                <w:tab w:val="left" w:pos="2835"/>
                <w:tab w:val="left" w:pos="8080"/>
              </w:tabs>
              <w:spacing w:before="120" w:after="60"/>
              <w:jc w:val="center"/>
              <w:rPr>
                <w:b/>
                <w:sz w:val="20"/>
                <w:lang w:val="en-GB"/>
              </w:rPr>
            </w:pPr>
          </w:p>
        </w:tc>
        <w:tc>
          <w:tcPr>
            <w:tcW w:w="6237" w:type="dxa"/>
          </w:tcPr>
          <w:p w:rsidR="00E4602C" w:rsidRDefault="009A3855" w:rsidP="00E4602C">
            <w:pPr>
              <w:tabs>
                <w:tab w:val="left" w:pos="2835"/>
                <w:tab w:val="left" w:pos="8080"/>
              </w:tabs>
              <w:spacing w:before="120" w:after="60"/>
              <w:rPr>
                <w:b/>
                <w:lang w:val="en-GB"/>
              </w:rPr>
            </w:pPr>
            <w:r>
              <w:rPr>
                <w:b/>
              </w:rPr>
              <w:fldChar w:fldCharType="begin">
                <w:ffData>
                  <w:name w:val="Text10"/>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tc>
        <w:tc>
          <w:tcPr>
            <w:tcW w:w="677" w:type="dxa"/>
          </w:tcPr>
          <w:p w:rsidR="00E4602C" w:rsidRDefault="009A3855" w:rsidP="00E4602C">
            <w:pPr>
              <w:pStyle w:val="Rubrik8"/>
              <w:rPr>
                <w:sz w:val="28"/>
                <w:lang w:val="en-GB"/>
              </w:rPr>
            </w:pPr>
            <w:r>
              <w:rPr>
                <w:b w:val="0"/>
              </w:rPr>
              <w:fldChar w:fldCharType="begin">
                <w:ffData>
                  <w:name w:val="Text10"/>
                  <w:enabled/>
                  <w:calcOnExit w:val="0"/>
                  <w:textInput/>
                </w:ffData>
              </w:fldChar>
            </w:r>
            <w:r w:rsidR="00E4602C">
              <w:rPr>
                <w:b w:val="0"/>
              </w:rPr>
              <w:instrText xml:space="preserve"> FORMTEXT </w:instrText>
            </w:r>
            <w:r>
              <w:rPr>
                <w:b w:val="0"/>
              </w:rPr>
            </w:r>
            <w:r>
              <w:rPr>
                <w:b w:val="0"/>
              </w:rPr>
              <w:fldChar w:fldCharType="separate"/>
            </w:r>
            <w:r w:rsidR="00E4602C">
              <w:rPr>
                <w:b w:val="0"/>
                <w:noProof/>
              </w:rPr>
              <w:t> </w:t>
            </w:r>
            <w:r w:rsidR="00E4602C">
              <w:rPr>
                <w:b w:val="0"/>
                <w:noProof/>
              </w:rPr>
              <w:t> </w:t>
            </w:r>
            <w:r w:rsidR="00E4602C">
              <w:rPr>
                <w:b w:val="0"/>
                <w:noProof/>
              </w:rPr>
              <w:t> </w:t>
            </w:r>
            <w:r w:rsidR="00E4602C">
              <w:rPr>
                <w:b w:val="0"/>
                <w:noProof/>
              </w:rPr>
              <w:t> </w:t>
            </w:r>
            <w:r w:rsidR="00E4602C">
              <w:rPr>
                <w:b w:val="0"/>
                <w:noProof/>
              </w:rPr>
              <w:t> </w:t>
            </w:r>
            <w:r>
              <w:rPr>
                <w:b w:val="0"/>
              </w:rPr>
              <w:fldChar w:fldCharType="end"/>
            </w:r>
          </w:p>
        </w:tc>
      </w:tr>
    </w:tbl>
    <w:p w:rsidR="00E4602C" w:rsidRPr="00F7337B" w:rsidRDefault="00E4602C" w:rsidP="00F7337B">
      <w:pPr>
        <w:overflowPunct/>
        <w:textAlignment w:val="auto"/>
        <w:rPr>
          <w:rFonts w:ascii="Calibri" w:hAnsi="Calibri" w:cs="Calibri"/>
          <w:sz w:val="22"/>
          <w:szCs w:val="22"/>
          <w:lang w:val="en-GB"/>
        </w:rPr>
      </w:pPr>
    </w:p>
    <w:p w:rsid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(3) the criteria the flight crew should use to assess the effect of icing on the performance</w:t>
      </w:r>
      <w:r w:rsidR="003E7D04">
        <w:rPr>
          <w:rFonts w:ascii="Calibri" w:hAnsi="Calibri" w:cs="Calibri"/>
          <w:sz w:val="22"/>
          <w:szCs w:val="22"/>
          <w:lang w:val="en-GB"/>
        </w:rPr>
        <w:t xml:space="preserve"> </w:t>
      </w:r>
      <w:r w:rsidRPr="00F7337B">
        <w:rPr>
          <w:rFonts w:ascii="Calibri" w:hAnsi="Calibri" w:cs="Calibri"/>
          <w:sz w:val="22"/>
          <w:szCs w:val="22"/>
          <w:lang w:val="en-GB"/>
        </w:rPr>
        <w:t>and/or controllability of the aircraft;</w:t>
      </w:r>
    </w:p>
    <w:p w:rsidR="00E4602C" w:rsidRDefault="00E4602C" w:rsidP="00F7337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602C" w:rsidTr="00E4602C">
        <w:trPr>
          <w:cantSplit/>
        </w:trPr>
        <w:tc>
          <w:tcPr>
            <w:tcW w:w="6237" w:type="dxa"/>
          </w:tcPr>
          <w:p w:rsidR="00E4602C" w:rsidRDefault="009A3855" w:rsidP="00E4602C">
            <w:pPr>
              <w:tabs>
                <w:tab w:val="left" w:pos="1773"/>
              </w:tabs>
              <w:spacing w:before="120" w:after="60"/>
              <w:rPr>
                <w:b/>
                <w:lang w:val="en-GB"/>
              </w:rPr>
            </w:pPr>
            <w:r>
              <w:rPr>
                <w:b/>
              </w:rPr>
              <w:fldChar w:fldCharType="begin">
                <w:ffData>
                  <w:name w:val="Text9"/>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p w:rsidR="00E4602C" w:rsidRDefault="00E4602C" w:rsidP="00E4602C">
            <w:pPr>
              <w:tabs>
                <w:tab w:val="left" w:pos="2835"/>
                <w:tab w:val="left" w:pos="8080"/>
              </w:tabs>
              <w:spacing w:before="120" w:after="60"/>
              <w:jc w:val="center"/>
              <w:rPr>
                <w:b/>
                <w:sz w:val="20"/>
                <w:lang w:val="en-GB"/>
              </w:rPr>
            </w:pPr>
          </w:p>
        </w:tc>
        <w:tc>
          <w:tcPr>
            <w:tcW w:w="6237" w:type="dxa"/>
          </w:tcPr>
          <w:p w:rsidR="00E4602C" w:rsidRDefault="009A3855" w:rsidP="00E4602C">
            <w:pPr>
              <w:tabs>
                <w:tab w:val="left" w:pos="2835"/>
                <w:tab w:val="left" w:pos="8080"/>
              </w:tabs>
              <w:spacing w:before="120" w:after="60"/>
              <w:rPr>
                <w:b/>
                <w:lang w:val="en-GB"/>
              </w:rPr>
            </w:pPr>
            <w:r>
              <w:rPr>
                <w:b/>
              </w:rPr>
              <w:fldChar w:fldCharType="begin">
                <w:ffData>
                  <w:name w:val="Text10"/>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tc>
        <w:tc>
          <w:tcPr>
            <w:tcW w:w="677" w:type="dxa"/>
          </w:tcPr>
          <w:p w:rsidR="00E4602C" w:rsidRDefault="009A3855" w:rsidP="00E4602C">
            <w:pPr>
              <w:pStyle w:val="Rubrik8"/>
              <w:rPr>
                <w:sz w:val="28"/>
                <w:lang w:val="en-GB"/>
              </w:rPr>
            </w:pPr>
            <w:r>
              <w:rPr>
                <w:b w:val="0"/>
              </w:rPr>
              <w:fldChar w:fldCharType="begin">
                <w:ffData>
                  <w:name w:val="Text10"/>
                  <w:enabled/>
                  <w:calcOnExit w:val="0"/>
                  <w:textInput/>
                </w:ffData>
              </w:fldChar>
            </w:r>
            <w:r w:rsidR="00E4602C">
              <w:rPr>
                <w:b w:val="0"/>
              </w:rPr>
              <w:instrText xml:space="preserve"> FORMTEXT </w:instrText>
            </w:r>
            <w:r>
              <w:rPr>
                <w:b w:val="0"/>
              </w:rPr>
            </w:r>
            <w:r>
              <w:rPr>
                <w:b w:val="0"/>
              </w:rPr>
              <w:fldChar w:fldCharType="separate"/>
            </w:r>
            <w:r w:rsidR="00E4602C">
              <w:rPr>
                <w:b w:val="0"/>
                <w:noProof/>
              </w:rPr>
              <w:t> </w:t>
            </w:r>
            <w:r w:rsidR="00E4602C">
              <w:rPr>
                <w:b w:val="0"/>
                <w:noProof/>
              </w:rPr>
              <w:t> </w:t>
            </w:r>
            <w:r w:rsidR="00E4602C">
              <w:rPr>
                <w:b w:val="0"/>
                <w:noProof/>
              </w:rPr>
              <w:t> </w:t>
            </w:r>
            <w:r w:rsidR="00E4602C">
              <w:rPr>
                <w:b w:val="0"/>
                <w:noProof/>
              </w:rPr>
              <w:t> </w:t>
            </w:r>
            <w:r w:rsidR="00E4602C">
              <w:rPr>
                <w:b w:val="0"/>
                <w:noProof/>
              </w:rPr>
              <w:t> </w:t>
            </w:r>
            <w:r>
              <w:rPr>
                <w:b w:val="0"/>
              </w:rPr>
              <w:fldChar w:fldCharType="end"/>
            </w:r>
          </w:p>
        </w:tc>
      </w:tr>
    </w:tbl>
    <w:p w:rsidR="00E4602C" w:rsidRPr="00F7337B" w:rsidRDefault="00E4602C" w:rsidP="00F7337B">
      <w:pPr>
        <w:overflowPunct/>
        <w:textAlignment w:val="auto"/>
        <w:rPr>
          <w:rFonts w:ascii="Calibri" w:hAnsi="Calibri" w:cs="Calibri"/>
          <w:sz w:val="22"/>
          <w:szCs w:val="22"/>
          <w:lang w:val="en-GB"/>
        </w:rPr>
      </w:pPr>
    </w:p>
    <w:p w:rsid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(4) the means by which the flight crew detects, by visual cues or the use of the aircraft’s ice</w:t>
      </w:r>
      <w:r w:rsidR="003E7D04">
        <w:rPr>
          <w:rFonts w:ascii="Calibri" w:hAnsi="Calibri" w:cs="Calibri"/>
          <w:sz w:val="22"/>
          <w:szCs w:val="22"/>
          <w:lang w:val="en-GB"/>
        </w:rPr>
        <w:t xml:space="preserve"> </w:t>
      </w:r>
      <w:r w:rsidRPr="00F7337B">
        <w:rPr>
          <w:rFonts w:ascii="Calibri" w:hAnsi="Calibri" w:cs="Calibri"/>
          <w:sz w:val="22"/>
          <w:szCs w:val="22"/>
          <w:lang w:val="en-GB"/>
        </w:rPr>
        <w:t>detection system, that the flight is entering icing conditions; and</w:t>
      </w:r>
    </w:p>
    <w:p w:rsidR="00E4602C" w:rsidRDefault="00E4602C" w:rsidP="00F7337B">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602C" w:rsidTr="00E4602C">
        <w:trPr>
          <w:cantSplit/>
        </w:trPr>
        <w:tc>
          <w:tcPr>
            <w:tcW w:w="6237" w:type="dxa"/>
          </w:tcPr>
          <w:p w:rsidR="00E4602C" w:rsidRDefault="009A3855" w:rsidP="00E4602C">
            <w:pPr>
              <w:tabs>
                <w:tab w:val="left" w:pos="1773"/>
              </w:tabs>
              <w:spacing w:before="120" w:after="60"/>
              <w:rPr>
                <w:b/>
                <w:lang w:val="en-GB"/>
              </w:rPr>
            </w:pPr>
            <w:r>
              <w:rPr>
                <w:b/>
              </w:rPr>
              <w:fldChar w:fldCharType="begin">
                <w:ffData>
                  <w:name w:val="Text9"/>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p w:rsidR="00E4602C" w:rsidRDefault="00E4602C" w:rsidP="00E4602C">
            <w:pPr>
              <w:tabs>
                <w:tab w:val="left" w:pos="2835"/>
                <w:tab w:val="left" w:pos="8080"/>
              </w:tabs>
              <w:spacing w:before="120" w:after="60"/>
              <w:jc w:val="center"/>
              <w:rPr>
                <w:b/>
                <w:sz w:val="20"/>
                <w:lang w:val="en-GB"/>
              </w:rPr>
            </w:pPr>
          </w:p>
        </w:tc>
        <w:tc>
          <w:tcPr>
            <w:tcW w:w="6237" w:type="dxa"/>
          </w:tcPr>
          <w:p w:rsidR="00E4602C" w:rsidRDefault="009A3855" w:rsidP="00E4602C">
            <w:pPr>
              <w:tabs>
                <w:tab w:val="left" w:pos="2835"/>
                <w:tab w:val="left" w:pos="8080"/>
              </w:tabs>
              <w:spacing w:before="120" w:after="60"/>
              <w:rPr>
                <w:b/>
                <w:lang w:val="en-GB"/>
              </w:rPr>
            </w:pPr>
            <w:r>
              <w:rPr>
                <w:b/>
              </w:rPr>
              <w:fldChar w:fldCharType="begin">
                <w:ffData>
                  <w:name w:val="Text10"/>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tc>
        <w:tc>
          <w:tcPr>
            <w:tcW w:w="677" w:type="dxa"/>
          </w:tcPr>
          <w:p w:rsidR="00E4602C" w:rsidRDefault="009A3855" w:rsidP="00E4602C">
            <w:pPr>
              <w:pStyle w:val="Rubrik8"/>
              <w:rPr>
                <w:sz w:val="28"/>
                <w:lang w:val="en-GB"/>
              </w:rPr>
            </w:pPr>
            <w:r>
              <w:rPr>
                <w:b w:val="0"/>
              </w:rPr>
              <w:fldChar w:fldCharType="begin">
                <w:ffData>
                  <w:name w:val="Text10"/>
                  <w:enabled/>
                  <w:calcOnExit w:val="0"/>
                  <w:textInput/>
                </w:ffData>
              </w:fldChar>
            </w:r>
            <w:r w:rsidR="00E4602C">
              <w:rPr>
                <w:b w:val="0"/>
              </w:rPr>
              <w:instrText xml:space="preserve"> FORMTEXT </w:instrText>
            </w:r>
            <w:r>
              <w:rPr>
                <w:b w:val="0"/>
              </w:rPr>
            </w:r>
            <w:r>
              <w:rPr>
                <w:b w:val="0"/>
              </w:rPr>
              <w:fldChar w:fldCharType="separate"/>
            </w:r>
            <w:r w:rsidR="00E4602C">
              <w:rPr>
                <w:b w:val="0"/>
                <w:noProof/>
              </w:rPr>
              <w:t> </w:t>
            </w:r>
            <w:r w:rsidR="00E4602C">
              <w:rPr>
                <w:b w:val="0"/>
                <w:noProof/>
              </w:rPr>
              <w:t> </w:t>
            </w:r>
            <w:r w:rsidR="00E4602C">
              <w:rPr>
                <w:b w:val="0"/>
                <w:noProof/>
              </w:rPr>
              <w:t> </w:t>
            </w:r>
            <w:r w:rsidR="00E4602C">
              <w:rPr>
                <w:b w:val="0"/>
                <w:noProof/>
              </w:rPr>
              <w:t> </w:t>
            </w:r>
            <w:r w:rsidR="00E4602C">
              <w:rPr>
                <w:b w:val="0"/>
                <w:noProof/>
              </w:rPr>
              <w:t> </w:t>
            </w:r>
            <w:r>
              <w:rPr>
                <w:b w:val="0"/>
              </w:rPr>
              <w:fldChar w:fldCharType="end"/>
            </w:r>
          </w:p>
        </w:tc>
      </w:tr>
    </w:tbl>
    <w:p w:rsidR="00E4602C" w:rsidRPr="00F7337B" w:rsidRDefault="00E4602C" w:rsidP="00F7337B">
      <w:pPr>
        <w:overflowPunct/>
        <w:textAlignment w:val="auto"/>
        <w:rPr>
          <w:rFonts w:ascii="Calibri" w:hAnsi="Calibri" w:cs="Calibri"/>
          <w:sz w:val="22"/>
          <w:szCs w:val="22"/>
          <w:lang w:val="en-GB"/>
        </w:rPr>
      </w:pPr>
    </w:p>
    <w:p w:rsidR="00F7337B" w:rsidRPr="00F7337B"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lastRenderedPageBreak/>
        <w:t>(5) the action to be taken by the flight crew in a deteriorating situation (which may develop</w:t>
      </w:r>
      <w:r w:rsidR="003E7D04">
        <w:rPr>
          <w:rFonts w:ascii="Calibri" w:hAnsi="Calibri" w:cs="Calibri"/>
          <w:sz w:val="22"/>
          <w:szCs w:val="22"/>
          <w:lang w:val="en-GB"/>
        </w:rPr>
        <w:t xml:space="preserve"> </w:t>
      </w:r>
      <w:r w:rsidRPr="00F7337B">
        <w:rPr>
          <w:rFonts w:ascii="Calibri" w:hAnsi="Calibri" w:cs="Calibri"/>
          <w:sz w:val="22"/>
          <w:szCs w:val="22"/>
          <w:lang w:val="en-GB"/>
        </w:rPr>
        <w:t>rapidly) resulting in an adverse effect on the performance and/or controllability of the</w:t>
      </w:r>
      <w:r w:rsidR="003E7D04">
        <w:rPr>
          <w:rFonts w:ascii="Calibri" w:hAnsi="Calibri" w:cs="Calibri"/>
          <w:sz w:val="22"/>
          <w:szCs w:val="22"/>
          <w:lang w:val="en-GB"/>
        </w:rPr>
        <w:t xml:space="preserve"> </w:t>
      </w:r>
      <w:r w:rsidRPr="00F7337B">
        <w:rPr>
          <w:rFonts w:ascii="Calibri" w:hAnsi="Calibri" w:cs="Calibri"/>
          <w:sz w:val="22"/>
          <w:szCs w:val="22"/>
          <w:lang w:val="en-GB"/>
        </w:rPr>
        <w:t>aircraft, due to:</w:t>
      </w:r>
    </w:p>
    <w:p w:rsidR="00F7337B" w:rsidRPr="005D3A5E" w:rsidRDefault="00F7337B" w:rsidP="00F7337B">
      <w:pPr>
        <w:overflowPunct/>
        <w:textAlignment w:val="auto"/>
        <w:rPr>
          <w:rFonts w:ascii="Calibri" w:hAnsi="Calibri" w:cs="Calibri"/>
          <w:sz w:val="22"/>
          <w:szCs w:val="22"/>
          <w:lang w:val="en-GB"/>
        </w:rPr>
      </w:pPr>
      <w:r w:rsidRPr="00F7337B">
        <w:rPr>
          <w:rFonts w:ascii="Calibri" w:hAnsi="Calibri" w:cs="Calibri"/>
          <w:sz w:val="22"/>
          <w:szCs w:val="22"/>
          <w:lang w:val="en-GB"/>
        </w:rPr>
        <w:t>(i) the failure of the aircraft’s anti-icing or de-icing equipment to control a build-up of</w:t>
      </w:r>
      <w:r w:rsidR="003E7D04">
        <w:rPr>
          <w:rFonts w:ascii="Calibri" w:hAnsi="Calibri" w:cs="Calibri"/>
          <w:sz w:val="22"/>
          <w:szCs w:val="22"/>
          <w:lang w:val="en-GB"/>
        </w:rPr>
        <w:t xml:space="preserve"> </w:t>
      </w:r>
      <w:r w:rsidRPr="005D3A5E">
        <w:rPr>
          <w:rFonts w:ascii="Calibri" w:hAnsi="Calibri" w:cs="Calibri"/>
          <w:sz w:val="22"/>
          <w:szCs w:val="22"/>
          <w:lang w:val="en-GB"/>
        </w:rPr>
        <w:t>ice; and/or</w:t>
      </w:r>
    </w:p>
    <w:p w:rsidR="00F7337B" w:rsidRDefault="00F7337B" w:rsidP="00F7337B">
      <w:pPr>
        <w:rPr>
          <w:rFonts w:ascii="Calibri" w:hAnsi="Calibri" w:cs="Calibri"/>
          <w:sz w:val="22"/>
          <w:szCs w:val="22"/>
          <w:lang w:val="en-GB"/>
        </w:rPr>
      </w:pPr>
      <w:r w:rsidRPr="00F7337B">
        <w:rPr>
          <w:rFonts w:ascii="Calibri" w:hAnsi="Calibri" w:cs="Calibri"/>
          <w:sz w:val="22"/>
          <w:szCs w:val="22"/>
          <w:lang w:val="en-GB"/>
        </w:rPr>
        <w:t>(ii) ice build-up on unprotected areas.</w:t>
      </w:r>
    </w:p>
    <w:p w:rsidR="00E4602C" w:rsidRDefault="00E4602C" w:rsidP="00F7337B">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602C" w:rsidTr="00E4602C">
        <w:trPr>
          <w:cantSplit/>
        </w:trPr>
        <w:tc>
          <w:tcPr>
            <w:tcW w:w="6237" w:type="dxa"/>
          </w:tcPr>
          <w:p w:rsidR="00E4602C" w:rsidRDefault="009A3855" w:rsidP="00E4602C">
            <w:pPr>
              <w:tabs>
                <w:tab w:val="left" w:pos="1773"/>
              </w:tabs>
              <w:spacing w:before="120" w:after="60"/>
              <w:rPr>
                <w:b/>
                <w:lang w:val="en-GB"/>
              </w:rPr>
            </w:pPr>
            <w:r>
              <w:rPr>
                <w:b/>
              </w:rPr>
              <w:fldChar w:fldCharType="begin">
                <w:ffData>
                  <w:name w:val="Text9"/>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p w:rsidR="00E4602C" w:rsidRDefault="00E4602C" w:rsidP="00E4602C">
            <w:pPr>
              <w:tabs>
                <w:tab w:val="left" w:pos="2835"/>
                <w:tab w:val="left" w:pos="8080"/>
              </w:tabs>
              <w:spacing w:before="120" w:after="60"/>
              <w:jc w:val="center"/>
              <w:rPr>
                <w:b/>
                <w:sz w:val="20"/>
                <w:lang w:val="en-GB"/>
              </w:rPr>
            </w:pPr>
          </w:p>
        </w:tc>
        <w:tc>
          <w:tcPr>
            <w:tcW w:w="6237" w:type="dxa"/>
          </w:tcPr>
          <w:p w:rsidR="00E4602C" w:rsidRDefault="009A3855" w:rsidP="00E4602C">
            <w:pPr>
              <w:tabs>
                <w:tab w:val="left" w:pos="2835"/>
                <w:tab w:val="left" w:pos="8080"/>
              </w:tabs>
              <w:spacing w:before="120" w:after="60"/>
              <w:rPr>
                <w:b/>
                <w:lang w:val="en-GB"/>
              </w:rPr>
            </w:pPr>
            <w:r>
              <w:rPr>
                <w:b/>
              </w:rPr>
              <w:fldChar w:fldCharType="begin">
                <w:ffData>
                  <w:name w:val="Text10"/>
                  <w:enabled/>
                  <w:calcOnExit w:val="0"/>
                  <w:textInput/>
                </w:ffData>
              </w:fldChar>
            </w:r>
            <w:r w:rsidR="00E4602C">
              <w:rPr>
                <w:b/>
              </w:rPr>
              <w:instrText xml:space="preserve"> FORMTEXT </w:instrText>
            </w:r>
            <w:r>
              <w:rPr>
                <w:b/>
              </w:rPr>
            </w:r>
            <w:r>
              <w:rPr>
                <w:b/>
              </w:rPr>
              <w:fldChar w:fldCharType="separate"/>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sidR="00E4602C">
              <w:rPr>
                <w:rFonts w:ascii="Times New Roman" w:hAnsi="Times New Roman"/>
                <w:b/>
                <w:noProof/>
              </w:rPr>
              <w:t> </w:t>
            </w:r>
            <w:r>
              <w:rPr>
                <w:b/>
              </w:rPr>
              <w:fldChar w:fldCharType="end"/>
            </w:r>
          </w:p>
        </w:tc>
        <w:tc>
          <w:tcPr>
            <w:tcW w:w="677" w:type="dxa"/>
          </w:tcPr>
          <w:p w:rsidR="00E4602C" w:rsidRDefault="009A3855" w:rsidP="00E4602C">
            <w:pPr>
              <w:pStyle w:val="Rubrik8"/>
              <w:rPr>
                <w:sz w:val="28"/>
                <w:lang w:val="en-GB"/>
              </w:rPr>
            </w:pPr>
            <w:r>
              <w:rPr>
                <w:b w:val="0"/>
              </w:rPr>
              <w:fldChar w:fldCharType="begin">
                <w:ffData>
                  <w:name w:val="Text10"/>
                  <w:enabled/>
                  <w:calcOnExit w:val="0"/>
                  <w:textInput/>
                </w:ffData>
              </w:fldChar>
            </w:r>
            <w:r w:rsidR="00E4602C">
              <w:rPr>
                <w:b w:val="0"/>
              </w:rPr>
              <w:instrText xml:space="preserve"> FORMTEXT </w:instrText>
            </w:r>
            <w:r>
              <w:rPr>
                <w:b w:val="0"/>
              </w:rPr>
            </w:r>
            <w:r>
              <w:rPr>
                <w:b w:val="0"/>
              </w:rPr>
              <w:fldChar w:fldCharType="separate"/>
            </w:r>
            <w:r w:rsidR="00E4602C">
              <w:rPr>
                <w:b w:val="0"/>
                <w:noProof/>
              </w:rPr>
              <w:t> </w:t>
            </w:r>
            <w:r w:rsidR="00E4602C">
              <w:rPr>
                <w:b w:val="0"/>
                <w:noProof/>
              </w:rPr>
              <w:t> </w:t>
            </w:r>
            <w:r w:rsidR="00E4602C">
              <w:rPr>
                <w:b w:val="0"/>
                <w:noProof/>
              </w:rPr>
              <w:t> </w:t>
            </w:r>
            <w:r w:rsidR="00E4602C">
              <w:rPr>
                <w:b w:val="0"/>
                <w:noProof/>
              </w:rPr>
              <w:t> </w:t>
            </w:r>
            <w:r w:rsidR="00E4602C">
              <w:rPr>
                <w:b w:val="0"/>
                <w:noProof/>
              </w:rPr>
              <w:t> </w:t>
            </w:r>
            <w:r>
              <w:rPr>
                <w:b w:val="0"/>
              </w:rPr>
              <w:fldChar w:fldCharType="end"/>
            </w:r>
          </w:p>
        </w:tc>
      </w:tr>
    </w:tbl>
    <w:p w:rsidR="00E4602C" w:rsidRDefault="00E4602C" w:rsidP="00F7337B">
      <w:pPr>
        <w:rPr>
          <w:lang w:val="en-GB"/>
        </w:rPr>
      </w:pPr>
    </w:p>
    <w:p w:rsidR="00E4602C" w:rsidRP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(c) Training for dispatch and flight in expected or actual icing conditions. The content of the</w:t>
      </w:r>
      <w:r w:rsidR="003E7D04">
        <w:rPr>
          <w:rFonts w:ascii="Calibri" w:hAnsi="Calibri" w:cs="Calibri"/>
          <w:sz w:val="22"/>
          <w:szCs w:val="22"/>
          <w:lang w:val="en-GB"/>
        </w:rPr>
        <w:t xml:space="preserve"> </w:t>
      </w:r>
      <w:r w:rsidRPr="00E4602C">
        <w:rPr>
          <w:rFonts w:ascii="Calibri" w:hAnsi="Calibri" w:cs="Calibri"/>
          <w:sz w:val="22"/>
          <w:szCs w:val="22"/>
          <w:lang w:val="en-GB"/>
        </w:rPr>
        <w:t>operations manual should reflect the training, both conversion and recurrent, that flight crew,</w:t>
      </w:r>
      <w:r w:rsidR="003E7D04">
        <w:rPr>
          <w:rFonts w:ascii="Calibri" w:hAnsi="Calibri" w:cs="Calibri"/>
          <w:sz w:val="22"/>
          <w:szCs w:val="22"/>
          <w:lang w:val="en-GB"/>
        </w:rPr>
        <w:t xml:space="preserve"> </w:t>
      </w:r>
      <w:r w:rsidRPr="00E4602C">
        <w:rPr>
          <w:rFonts w:ascii="Calibri" w:hAnsi="Calibri" w:cs="Calibri"/>
          <w:sz w:val="22"/>
          <w:szCs w:val="22"/>
          <w:lang w:val="en-GB"/>
        </w:rPr>
        <w:t>cabin crew and all other relevant operational personnel require in order to comply with the</w:t>
      </w:r>
      <w:r w:rsidR="003E7D04">
        <w:rPr>
          <w:rFonts w:ascii="Calibri" w:hAnsi="Calibri" w:cs="Calibri"/>
          <w:sz w:val="22"/>
          <w:szCs w:val="22"/>
          <w:lang w:val="en-GB"/>
        </w:rPr>
        <w:t xml:space="preserve"> </w:t>
      </w:r>
      <w:r w:rsidRPr="00E4602C">
        <w:rPr>
          <w:rFonts w:ascii="Calibri" w:hAnsi="Calibri" w:cs="Calibri"/>
          <w:sz w:val="22"/>
          <w:szCs w:val="22"/>
          <w:lang w:val="en-GB"/>
        </w:rPr>
        <w:t>procedures for dispatch and flight in icing conditions:</w:t>
      </w:r>
    </w:p>
    <w:p w:rsidR="00E4602C" w:rsidRP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(1) For the flight crew, the training should include:</w:t>
      </w:r>
    </w:p>
    <w:p w:rsidR="00E4602C" w:rsidRPr="003E7D04"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(i) instruction on how to recognise, from weather reports or forecasts that are available</w:t>
      </w:r>
      <w:r w:rsidR="003E7D04">
        <w:rPr>
          <w:rFonts w:ascii="Calibri" w:hAnsi="Calibri" w:cs="Calibri"/>
          <w:sz w:val="22"/>
          <w:szCs w:val="22"/>
          <w:lang w:val="en-GB"/>
        </w:rPr>
        <w:t xml:space="preserve"> </w:t>
      </w:r>
      <w:r w:rsidRPr="00E4602C">
        <w:rPr>
          <w:rFonts w:ascii="Calibri" w:hAnsi="Calibri" w:cs="Calibri"/>
          <w:sz w:val="22"/>
          <w:szCs w:val="22"/>
          <w:lang w:val="en-GB"/>
        </w:rPr>
        <w:t>before flight commences or during flight, the risks of encountering icing conditions</w:t>
      </w:r>
      <w:r w:rsidR="003E7D04">
        <w:rPr>
          <w:rFonts w:ascii="Calibri" w:hAnsi="Calibri" w:cs="Calibri"/>
          <w:sz w:val="22"/>
          <w:szCs w:val="22"/>
          <w:lang w:val="en-GB"/>
        </w:rPr>
        <w:t xml:space="preserve"> </w:t>
      </w:r>
      <w:r w:rsidRPr="00E4602C">
        <w:rPr>
          <w:rFonts w:ascii="Calibri" w:hAnsi="Calibri" w:cs="Calibri"/>
          <w:sz w:val="22"/>
          <w:szCs w:val="22"/>
          <w:lang w:val="en-GB"/>
        </w:rPr>
        <w:t>along the planned route and on how to modify, as necessary, the departure and inflight</w:t>
      </w:r>
      <w:r w:rsidR="003E7D04">
        <w:rPr>
          <w:rFonts w:ascii="Calibri" w:hAnsi="Calibri" w:cs="Calibri"/>
          <w:sz w:val="22"/>
          <w:szCs w:val="22"/>
          <w:lang w:val="en-GB"/>
        </w:rPr>
        <w:t xml:space="preserve"> </w:t>
      </w:r>
      <w:r w:rsidRPr="003E7D04">
        <w:rPr>
          <w:rFonts w:ascii="Calibri" w:hAnsi="Calibri" w:cs="Calibri"/>
          <w:sz w:val="22"/>
          <w:szCs w:val="22"/>
          <w:lang w:val="en-GB"/>
        </w:rPr>
        <w:t>routes or profiles;</w:t>
      </w:r>
    </w:p>
    <w:p w:rsidR="00F42E73" w:rsidRPr="003E7D04" w:rsidRDefault="00F42E73" w:rsidP="00E4602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Default="00F42E73" w:rsidP="00E4602C">
      <w:pPr>
        <w:overflowPunct/>
        <w:textAlignment w:val="auto"/>
        <w:rPr>
          <w:rFonts w:ascii="Calibri" w:hAnsi="Calibri" w:cs="Calibri"/>
          <w:sz w:val="22"/>
          <w:szCs w:val="22"/>
        </w:rPr>
      </w:pPr>
    </w:p>
    <w:p w:rsidR="00E4602C" w:rsidRDefault="00E4602C" w:rsidP="00E4602C">
      <w:pPr>
        <w:rPr>
          <w:rFonts w:ascii="Calibri" w:hAnsi="Calibri" w:cs="Calibri"/>
          <w:sz w:val="22"/>
          <w:szCs w:val="22"/>
          <w:lang w:val="en-GB"/>
        </w:rPr>
      </w:pPr>
      <w:r w:rsidRPr="00E4602C">
        <w:rPr>
          <w:rFonts w:ascii="Calibri" w:hAnsi="Calibri" w:cs="Calibri"/>
          <w:sz w:val="22"/>
          <w:szCs w:val="22"/>
          <w:lang w:val="en-GB"/>
        </w:rPr>
        <w:t>(ii) instruction on the operational and performance limitations or margins;</w:t>
      </w:r>
    </w:p>
    <w:p w:rsidR="00F42E73" w:rsidRDefault="00F42E73" w:rsidP="00E4602C">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Default="00F42E73" w:rsidP="00E4602C">
      <w:pPr>
        <w:rPr>
          <w:rFonts w:ascii="Calibri" w:hAnsi="Calibri" w:cs="Calibri"/>
          <w:sz w:val="22"/>
          <w:szCs w:val="22"/>
          <w:lang w:val="en-GB"/>
        </w:rPr>
      </w:pPr>
    </w:p>
    <w:p w:rsid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(iii) the use of in-flight ice detection, anti-icing and de-icing systems in both normal and</w:t>
      </w:r>
      <w:r w:rsidR="003E7D04">
        <w:rPr>
          <w:rFonts w:ascii="Calibri" w:hAnsi="Calibri" w:cs="Calibri"/>
          <w:sz w:val="22"/>
          <w:szCs w:val="22"/>
          <w:lang w:val="en-GB"/>
        </w:rPr>
        <w:t xml:space="preserve"> </w:t>
      </w:r>
      <w:r w:rsidRPr="00E4602C">
        <w:rPr>
          <w:rFonts w:ascii="Calibri" w:hAnsi="Calibri" w:cs="Calibri"/>
          <w:sz w:val="22"/>
          <w:szCs w:val="22"/>
          <w:lang w:val="en-GB"/>
        </w:rPr>
        <w:t>abnormal operation; and</w:t>
      </w:r>
    </w:p>
    <w:p w:rsidR="00F42E73" w:rsidRDefault="00F42E73" w:rsidP="00E4602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lastRenderedPageBreak/>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Pr="00E4602C" w:rsidRDefault="00F42E73" w:rsidP="00E4602C">
      <w:pPr>
        <w:overflowPunct/>
        <w:textAlignment w:val="auto"/>
        <w:rPr>
          <w:rFonts w:ascii="Calibri" w:hAnsi="Calibri" w:cs="Calibri"/>
          <w:sz w:val="22"/>
          <w:szCs w:val="22"/>
          <w:lang w:val="en-GB"/>
        </w:rPr>
      </w:pPr>
    </w:p>
    <w:p w:rsid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(iv) instruction on the differing intensities and forms of ice accretion and the consequent</w:t>
      </w:r>
      <w:r w:rsidR="003E7D04">
        <w:rPr>
          <w:rFonts w:ascii="Calibri" w:hAnsi="Calibri" w:cs="Calibri"/>
          <w:sz w:val="22"/>
          <w:szCs w:val="22"/>
          <w:lang w:val="en-GB"/>
        </w:rPr>
        <w:t xml:space="preserve"> </w:t>
      </w:r>
      <w:r w:rsidRPr="00E4602C">
        <w:rPr>
          <w:rFonts w:ascii="Calibri" w:hAnsi="Calibri" w:cs="Calibri"/>
          <w:sz w:val="22"/>
          <w:szCs w:val="22"/>
          <w:lang w:val="en-GB"/>
        </w:rPr>
        <w:t>action which should be taken.</w:t>
      </w:r>
    </w:p>
    <w:p w:rsidR="00F42E73" w:rsidRDefault="00F42E73" w:rsidP="00E4602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Pr="00E4602C" w:rsidRDefault="00F42E73" w:rsidP="00E4602C">
      <w:pPr>
        <w:overflowPunct/>
        <w:textAlignment w:val="auto"/>
        <w:rPr>
          <w:rFonts w:ascii="Calibri" w:hAnsi="Calibri" w:cs="Calibri"/>
          <w:sz w:val="22"/>
          <w:szCs w:val="22"/>
          <w:lang w:val="en-GB"/>
        </w:rPr>
      </w:pPr>
    </w:p>
    <w:p w:rsidR="00E4602C" w:rsidRP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(2) For the cabin crew, the training should include:</w:t>
      </w:r>
    </w:p>
    <w:p w:rsidR="00E4602C" w:rsidRDefault="00E4602C" w:rsidP="00E4602C">
      <w:pPr>
        <w:overflowPunct/>
        <w:textAlignment w:val="auto"/>
        <w:rPr>
          <w:rFonts w:ascii="Calibri" w:hAnsi="Calibri" w:cs="Calibri"/>
          <w:sz w:val="22"/>
          <w:szCs w:val="22"/>
          <w:lang w:val="en-GB"/>
        </w:rPr>
      </w:pPr>
      <w:r w:rsidRPr="00E4602C">
        <w:rPr>
          <w:rFonts w:ascii="Calibri" w:hAnsi="Calibri" w:cs="Calibri"/>
          <w:sz w:val="22"/>
          <w:szCs w:val="22"/>
          <w:lang w:val="en-GB"/>
        </w:rPr>
        <w:t>(i) awareness of the conditions likely to produce surface contamination; and</w:t>
      </w:r>
    </w:p>
    <w:p w:rsidR="00F42E73" w:rsidRDefault="00F42E73" w:rsidP="00E4602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Pr="00E4602C" w:rsidRDefault="00F42E73" w:rsidP="00E4602C">
      <w:pPr>
        <w:overflowPunct/>
        <w:textAlignment w:val="auto"/>
        <w:rPr>
          <w:rFonts w:ascii="Calibri" w:hAnsi="Calibri" w:cs="Calibri"/>
          <w:sz w:val="22"/>
          <w:szCs w:val="22"/>
          <w:lang w:val="en-GB"/>
        </w:rPr>
      </w:pPr>
    </w:p>
    <w:p w:rsidR="00E4602C" w:rsidRDefault="00E4602C" w:rsidP="00E4602C">
      <w:pPr>
        <w:rPr>
          <w:rFonts w:ascii="Calibri" w:hAnsi="Calibri" w:cs="Calibri"/>
          <w:sz w:val="22"/>
          <w:szCs w:val="22"/>
          <w:lang w:val="en-GB"/>
        </w:rPr>
      </w:pPr>
      <w:r w:rsidRPr="00E4602C">
        <w:rPr>
          <w:rFonts w:ascii="Calibri" w:hAnsi="Calibri" w:cs="Calibri"/>
          <w:sz w:val="22"/>
          <w:szCs w:val="22"/>
          <w:lang w:val="en-GB"/>
        </w:rPr>
        <w:t>(ii) the need to inform the flight crew of significant ice accretion.</w:t>
      </w:r>
    </w:p>
    <w:p w:rsidR="00F42E73" w:rsidRDefault="00F42E73" w:rsidP="00E4602C">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42E73" w:rsidTr="00F42E73">
        <w:trPr>
          <w:cantSplit/>
        </w:trPr>
        <w:tc>
          <w:tcPr>
            <w:tcW w:w="6237" w:type="dxa"/>
          </w:tcPr>
          <w:p w:rsidR="00F42E73" w:rsidRDefault="009A3855" w:rsidP="00F42E73">
            <w:pPr>
              <w:tabs>
                <w:tab w:val="left" w:pos="1773"/>
              </w:tabs>
              <w:spacing w:before="120" w:after="60"/>
              <w:rPr>
                <w:b/>
                <w:lang w:val="en-GB"/>
              </w:rPr>
            </w:pPr>
            <w:r>
              <w:rPr>
                <w:b/>
              </w:rPr>
              <w:fldChar w:fldCharType="begin">
                <w:ffData>
                  <w:name w:val="Text9"/>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p w:rsidR="00F42E73" w:rsidRDefault="00F42E73" w:rsidP="00F42E73">
            <w:pPr>
              <w:tabs>
                <w:tab w:val="left" w:pos="2835"/>
                <w:tab w:val="left" w:pos="8080"/>
              </w:tabs>
              <w:spacing w:before="120" w:after="60"/>
              <w:jc w:val="center"/>
              <w:rPr>
                <w:b/>
                <w:sz w:val="20"/>
                <w:lang w:val="en-GB"/>
              </w:rPr>
            </w:pPr>
          </w:p>
        </w:tc>
        <w:tc>
          <w:tcPr>
            <w:tcW w:w="6237" w:type="dxa"/>
          </w:tcPr>
          <w:p w:rsidR="00F42E73" w:rsidRDefault="009A3855" w:rsidP="00F42E73">
            <w:pPr>
              <w:tabs>
                <w:tab w:val="left" w:pos="2835"/>
                <w:tab w:val="left" w:pos="8080"/>
              </w:tabs>
              <w:spacing w:before="120" w:after="60"/>
              <w:rPr>
                <w:b/>
                <w:lang w:val="en-GB"/>
              </w:rPr>
            </w:pPr>
            <w:r>
              <w:rPr>
                <w:b/>
              </w:rPr>
              <w:fldChar w:fldCharType="begin">
                <w:ffData>
                  <w:name w:val="Text10"/>
                  <w:enabled/>
                  <w:calcOnExit w:val="0"/>
                  <w:textInput/>
                </w:ffData>
              </w:fldChar>
            </w:r>
            <w:r w:rsidR="00F42E73">
              <w:rPr>
                <w:b/>
              </w:rPr>
              <w:instrText xml:space="preserve"> FORMTEXT </w:instrText>
            </w:r>
            <w:r>
              <w:rPr>
                <w:b/>
              </w:rPr>
            </w:r>
            <w:r>
              <w:rPr>
                <w:b/>
              </w:rPr>
              <w:fldChar w:fldCharType="separate"/>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sidR="00F42E73">
              <w:rPr>
                <w:rFonts w:ascii="Times New Roman" w:hAnsi="Times New Roman"/>
                <w:b/>
                <w:noProof/>
              </w:rPr>
              <w:t> </w:t>
            </w:r>
            <w:r>
              <w:rPr>
                <w:b/>
              </w:rPr>
              <w:fldChar w:fldCharType="end"/>
            </w:r>
          </w:p>
        </w:tc>
        <w:tc>
          <w:tcPr>
            <w:tcW w:w="677" w:type="dxa"/>
          </w:tcPr>
          <w:p w:rsidR="00F42E73" w:rsidRDefault="009A3855" w:rsidP="00F42E73">
            <w:pPr>
              <w:pStyle w:val="Rubrik8"/>
              <w:rPr>
                <w:sz w:val="28"/>
                <w:lang w:val="en-GB"/>
              </w:rPr>
            </w:pPr>
            <w:r>
              <w:rPr>
                <w:b w:val="0"/>
              </w:rPr>
              <w:fldChar w:fldCharType="begin">
                <w:ffData>
                  <w:name w:val="Text10"/>
                  <w:enabled/>
                  <w:calcOnExit w:val="0"/>
                  <w:textInput/>
                </w:ffData>
              </w:fldChar>
            </w:r>
            <w:r w:rsidR="00F42E73">
              <w:rPr>
                <w:b w:val="0"/>
              </w:rPr>
              <w:instrText xml:space="preserve"> FORMTEXT </w:instrText>
            </w:r>
            <w:r>
              <w:rPr>
                <w:b w:val="0"/>
              </w:rPr>
            </w:r>
            <w:r>
              <w:rPr>
                <w:b w:val="0"/>
              </w:rPr>
              <w:fldChar w:fldCharType="separate"/>
            </w:r>
            <w:r w:rsidR="00F42E73">
              <w:rPr>
                <w:b w:val="0"/>
                <w:noProof/>
              </w:rPr>
              <w:t> </w:t>
            </w:r>
            <w:r w:rsidR="00F42E73">
              <w:rPr>
                <w:b w:val="0"/>
                <w:noProof/>
              </w:rPr>
              <w:t> </w:t>
            </w:r>
            <w:r w:rsidR="00F42E73">
              <w:rPr>
                <w:b w:val="0"/>
                <w:noProof/>
              </w:rPr>
              <w:t> </w:t>
            </w:r>
            <w:r w:rsidR="00F42E73">
              <w:rPr>
                <w:b w:val="0"/>
                <w:noProof/>
              </w:rPr>
              <w:t> </w:t>
            </w:r>
            <w:r w:rsidR="00F42E73">
              <w:rPr>
                <w:b w:val="0"/>
                <w:noProof/>
              </w:rPr>
              <w:t> </w:t>
            </w:r>
            <w:r>
              <w:rPr>
                <w:b w:val="0"/>
              </w:rPr>
              <w:fldChar w:fldCharType="end"/>
            </w:r>
          </w:p>
        </w:tc>
      </w:tr>
    </w:tbl>
    <w:p w:rsidR="00F42E73" w:rsidRPr="00E4602C" w:rsidRDefault="00F42E73" w:rsidP="00E4602C">
      <w:pPr>
        <w:rPr>
          <w:lang w:val="en-GB"/>
        </w:rPr>
      </w:pPr>
    </w:p>
    <w:p w:rsidR="00916C96" w:rsidRDefault="00916C96" w:rsidP="00E35614">
      <w:pPr>
        <w:rPr>
          <w:lang w:val="en-US"/>
        </w:rPr>
      </w:pPr>
    </w:p>
    <w:p w:rsidR="00EF6BD1" w:rsidRDefault="00EF6BD1" w:rsidP="00EF6BD1">
      <w:pPr>
        <w:pStyle w:val="Default"/>
        <w:rPr>
          <w:rFonts w:ascii="Arial" w:hAnsi="Arial" w:cs="Arial"/>
          <w:lang w:val="en-US"/>
        </w:rPr>
      </w:pPr>
      <w:r w:rsidRPr="009F4DE1">
        <w:rPr>
          <w:rFonts w:ascii="Arial" w:hAnsi="Arial" w:cs="Arial"/>
          <w:b/>
          <w:bCs/>
          <w:highlight w:val="cyan"/>
          <w:lang w:val="en-US"/>
        </w:rPr>
        <w:t>NCC.OP.195 Take-off conditions</w:t>
      </w:r>
      <w:r w:rsidRPr="00EF6BD1">
        <w:rPr>
          <w:rFonts w:ascii="Arial" w:hAnsi="Arial" w:cs="Arial"/>
          <w:lang w:val="en-US"/>
        </w:rPr>
        <w:t xml:space="preserve"> </w:t>
      </w:r>
    </w:p>
    <w:p w:rsidR="00EF6BD1" w:rsidRPr="00EF6BD1" w:rsidRDefault="00EF6BD1"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r w:rsidRPr="00EF6BD1">
        <w:rPr>
          <w:rFonts w:ascii="Arial" w:hAnsi="Arial" w:cs="Arial"/>
          <w:lang w:val="en-US"/>
        </w:rPr>
        <w:t xml:space="preserve">Before commencing take-off, the pilot-in-command shall be satisfied that: </w:t>
      </w:r>
    </w:p>
    <w:p w:rsidR="00EF6BD1" w:rsidRDefault="00EF6BD1" w:rsidP="00EF6BD1">
      <w:pPr>
        <w:pStyle w:val="Default"/>
        <w:rPr>
          <w:rFonts w:ascii="Arial" w:hAnsi="Arial" w:cs="Arial"/>
          <w:lang w:val="en-US"/>
        </w:rPr>
      </w:pPr>
      <w:r w:rsidRPr="00EF6BD1">
        <w:rPr>
          <w:rFonts w:ascii="Arial" w:hAnsi="Arial" w:cs="Arial"/>
          <w:lang w:val="en-US"/>
        </w:rPr>
        <w:t xml:space="preserve">(a) according to the information available, the weather at the aerodrome or operating site and the condition of the runway or FATO intended to be used would not prevent a safe take-off and departure; and </w:t>
      </w:r>
    </w:p>
    <w:p w:rsidR="00BA0F72" w:rsidRDefault="00BA0F72"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A0F72" w:rsidTr="00BA0F72">
        <w:trPr>
          <w:cantSplit/>
        </w:trPr>
        <w:tc>
          <w:tcPr>
            <w:tcW w:w="6237" w:type="dxa"/>
          </w:tcPr>
          <w:p w:rsidR="00BA0F72" w:rsidRDefault="009A3855" w:rsidP="00BA0F72">
            <w:pPr>
              <w:tabs>
                <w:tab w:val="left" w:pos="1773"/>
              </w:tabs>
              <w:spacing w:before="120" w:after="60"/>
              <w:rPr>
                <w:b/>
                <w:lang w:val="en-GB"/>
              </w:rPr>
            </w:pPr>
            <w:r>
              <w:rPr>
                <w:b/>
              </w:rPr>
              <w:lastRenderedPageBreak/>
              <w:fldChar w:fldCharType="begin">
                <w:ffData>
                  <w:name w:val="Text9"/>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p w:rsidR="00BA0F72" w:rsidRDefault="00BA0F72" w:rsidP="00BA0F72">
            <w:pPr>
              <w:tabs>
                <w:tab w:val="left" w:pos="2835"/>
                <w:tab w:val="left" w:pos="8080"/>
              </w:tabs>
              <w:spacing w:before="120" w:after="60"/>
              <w:jc w:val="center"/>
              <w:rPr>
                <w:b/>
                <w:sz w:val="20"/>
                <w:lang w:val="en-GB"/>
              </w:rPr>
            </w:pPr>
          </w:p>
        </w:tc>
        <w:tc>
          <w:tcPr>
            <w:tcW w:w="6237" w:type="dxa"/>
          </w:tcPr>
          <w:p w:rsidR="00BA0F72" w:rsidRDefault="009A3855" w:rsidP="00BA0F72">
            <w:pPr>
              <w:tabs>
                <w:tab w:val="left" w:pos="2835"/>
                <w:tab w:val="left" w:pos="8080"/>
              </w:tabs>
              <w:spacing w:before="120" w:after="60"/>
              <w:rPr>
                <w:b/>
                <w:lang w:val="en-GB"/>
              </w:rPr>
            </w:pPr>
            <w:r>
              <w:rPr>
                <w:b/>
              </w:rPr>
              <w:fldChar w:fldCharType="begin">
                <w:ffData>
                  <w:name w:val="Text10"/>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tc>
        <w:tc>
          <w:tcPr>
            <w:tcW w:w="677" w:type="dxa"/>
          </w:tcPr>
          <w:p w:rsidR="00BA0F72" w:rsidRDefault="009A3855" w:rsidP="00BA0F72">
            <w:pPr>
              <w:pStyle w:val="Rubrik8"/>
              <w:rPr>
                <w:sz w:val="28"/>
                <w:lang w:val="en-GB"/>
              </w:rPr>
            </w:pPr>
            <w:r>
              <w:rPr>
                <w:b w:val="0"/>
              </w:rPr>
              <w:fldChar w:fldCharType="begin">
                <w:ffData>
                  <w:name w:val="Text10"/>
                  <w:enabled/>
                  <w:calcOnExit w:val="0"/>
                  <w:textInput/>
                </w:ffData>
              </w:fldChar>
            </w:r>
            <w:r w:rsidR="00BA0F72">
              <w:rPr>
                <w:b w:val="0"/>
              </w:rPr>
              <w:instrText xml:space="preserve"> FORMTEXT </w:instrText>
            </w:r>
            <w:r>
              <w:rPr>
                <w:b w:val="0"/>
              </w:rPr>
            </w:r>
            <w:r>
              <w:rPr>
                <w:b w:val="0"/>
              </w:rPr>
              <w:fldChar w:fldCharType="separate"/>
            </w:r>
            <w:r w:rsidR="00BA0F72">
              <w:rPr>
                <w:b w:val="0"/>
                <w:noProof/>
              </w:rPr>
              <w:t> </w:t>
            </w:r>
            <w:r w:rsidR="00BA0F72">
              <w:rPr>
                <w:b w:val="0"/>
                <w:noProof/>
              </w:rPr>
              <w:t> </w:t>
            </w:r>
            <w:r w:rsidR="00BA0F72">
              <w:rPr>
                <w:b w:val="0"/>
                <w:noProof/>
              </w:rPr>
              <w:t> </w:t>
            </w:r>
            <w:r w:rsidR="00BA0F72">
              <w:rPr>
                <w:b w:val="0"/>
                <w:noProof/>
              </w:rPr>
              <w:t> </w:t>
            </w:r>
            <w:r w:rsidR="00BA0F72">
              <w:rPr>
                <w:b w:val="0"/>
                <w:noProof/>
              </w:rPr>
              <w:t> </w:t>
            </w:r>
            <w:r>
              <w:rPr>
                <w:b w:val="0"/>
              </w:rPr>
              <w:fldChar w:fldCharType="end"/>
            </w:r>
          </w:p>
        </w:tc>
      </w:tr>
    </w:tbl>
    <w:p w:rsidR="00BA0F72" w:rsidRDefault="00BA0F72" w:rsidP="00EF6BD1">
      <w:pPr>
        <w:pStyle w:val="Default"/>
        <w:rPr>
          <w:rFonts w:ascii="Arial" w:hAnsi="Arial" w:cs="Arial"/>
          <w:lang w:val="en-US"/>
        </w:rPr>
      </w:pPr>
    </w:p>
    <w:p w:rsidR="006011D1" w:rsidRDefault="006011D1" w:rsidP="00EF6BD1">
      <w:pPr>
        <w:pStyle w:val="Default"/>
        <w:rPr>
          <w:rFonts w:ascii="Arial" w:hAnsi="Arial" w:cs="Arial"/>
          <w:lang w:val="en-US"/>
        </w:rPr>
      </w:pPr>
    </w:p>
    <w:p w:rsidR="006011D1" w:rsidRDefault="006011D1"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EF6BD1">
        <w:rPr>
          <w:rFonts w:ascii="Arial" w:hAnsi="Arial" w:cs="Arial"/>
          <w:lang w:val="en-US"/>
        </w:rPr>
        <w:t xml:space="preserve">(b) applicable aerodrome operating minima will be complied with. </w:t>
      </w:r>
    </w:p>
    <w:p w:rsidR="00EF6BD1" w:rsidRDefault="00EF6BD1"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EF6BD1" w:rsidRDefault="00EF6BD1"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p>
    <w:p w:rsidR="00EF6BD1" w:rsidRPr="00EF6BD1" w:rsidRDefault="00EF6BD1" w:rsidP="00EF6BD1">
      <w:pPr>
        <w:pStyle w:val="Default"/>
        <w:rPr>
          <w:rFonts w:ascii="Arial" w:hAnsi="Arial" w:cs="Arial"/>
          <w:b/>
          <w:bCs/>
          <w:lang w:val="en-US"/>
        </w:rPr>
      </w:pPr>
      <w:r w:rsidRPr="009F4DE1">
        <w:rPr>
          <w:rFonts w:ascii="Arial" w:hAnsi="Arial" w:cs="Arial"/>
          <w:b/>
          <w:bCs/>
          <w:highlight w:val="cyan"/>
          <w:lang w:val="en-US"/>
        </w:rPr>
        <w:t>NCC.OP.200 Simulated situations in flight</w:t>
      </w:r>
      <w:r w:rsidRPr="00EF6BD1">
        <w:rPr>
          <w:rFonts w:ascii="Arial" w:hAnsi="Arial" w:cs="Arial"/>
          <w:b/>
          <w:bCs/>
          <w:lang w:val="en-US"/>
        </w:rPr>
        <w:t xml:space="preserve"> </w:t>
      </w:r>
    </w:p>
    <w:p w:rsidR="00EF6BD1" w:rsidRPr="00EF6BD1" w:rsidRDefault="00EF6BD1"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r w:rsidRPr="00EF6BD1">
        <w:rPr>
          <w:rFonts w:ascii="Arial" w:hAnsi="Arial" w:cs="Arial"/>
          <w:lang w:val="en-US"/>
        </w:rPr>
        <w:t xml:space="preserve">(a) The pilot-in-command shall, when carrying passengers or cargo, not simulate: </w:t>
      </w:r>
    </w:p>
    <w:p w:rsidR="00EF6BD1" w:rsidRPr="00EF6BD1" w:rsidRDefault="00EF6BD1" w:rsidP="00EF6BD1">
      <w:pPr>
        <w:pStyle w:val="Default"/>
        <w:rPr>
          <w:rFonts w:ascii="Arial" w:hAnsi="Arial" w:cs="Arial"/>
          <w:lang w:val="en-US"/>
        </w:rPr>
      </w:pPr>
      <w:r w:rsidRPr="00EF6BD1">
        <w:rPr>
          <w:rFonts w:ascii="Arial" w:hAnsi="Arial" w:cs="Arial"/>
          <w:lang w:val="en-US"/>
        </w:rPr>
        <w:t xml:space="preserve">(1) situations that require the application of abnormal or emergency procedures; or </w:t>
      </w:r>
    </w:p>
    <w:p w:rsidR="00EF6BD1" w:rsidRDefault="00EF6BD1" w:rsidP="00EF6BD1">
      <w:pPr>
        <w:pStyle w:val="Default"/>
        <w:rPr>
          <w:rFonts w:ascii="Arial" w:hAnsi="Arial" w:cs="Arial"/>
          <w:lang w:val="en-US"/>
        </w:rPr>
      </w:pPr>
      <w:r w:rsidRPr="00EF6BD1">
        <w:rPr>
          <w:rFonts w:ascii="Arial" w:hAnsi="Arial" w:cs="Arial"/>
          <w:lang w:val="en-US"/>
        </w:rPr>
        <w:t xml:space="preserve">(2) flight in instrument meteorological conditions (IMC). </w:t>
      </w:r>
    </w:p>
    <w:p w:rsidR="00BA0F72" w:rsidRDefault="00BA0F72"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A0F72" w:rsidTr="00BA0F72">
        <w:trPr>
          <w:cantSplit/>
        </w:trPr>
        <w:tc>
          <w:tcPr>
            <w:tcW w:w="6237" w:type="dxa"/>
          </w:tcPr>
          <w:p w:rsidR="00BA0F72" w:rsidRDefault="009A3855" w:rsidP="00BA0F72">
            <w:pPr>
              <w:tabs>
                <w:tab w:val="left" w:pos="1773"/>
              </w:tabs>
              <w:spacing w:before="120" w:after="60"/>
              <w:rPr>
                <w:b/>
                <w:lang w:val="en-GB"/>
              </w:rPr>
            </w:pPr>
            <w:r>
              <w:rPr>
                <w:b/>
              </w:rPr>
              <w:fldChar w:fldCharType="begin">
                <w:ffData>
                  <w:name w:val="Text9"/>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p w:rsidR="00BA0F72" w:rsidRDefault="00BA0F72" w:rsidP="00BA0F72">
            <w:pPr>
              <w:tabs>
                <w:tab w:val="left" w:pos="2835"/>
                <w:tab w:val="left" w:pos="8080"/>
              </w:tabs>
              <w:spacing w:before="120" w:after="60"/>
              <w:jc w:val="center"/>
              <w:rPr>
                <w:b/>
                <w:sz w:val="20"/>
                <w:lang w:val="en-GB"/>
              </w:rPr>
            </w:pPr>
          </w:p>
        </w:tc>
        <w:tc>
          <w:tcPr>
            <w:tcW w:w="6237" w:type="dxa"/>
          </w:tcPr>
          <w:p w:rsidR="00BA0F72" w:rsidRDefault="009A3855" w:rsidP="00BA0F72">
            <w:pPr>
              <w:tabs>
                <w:tab w:val="left" w:pos="2835"/>
                <w:tab w:val="left" w:pos="8080"/>
              </w:tabs>
              <w:spacing w:before="120" w:after="60"/>
              <w:rPr>
                <w:b/>
                <w:lang w:val="en-GB"/>
              </w:rPr>
            </w:pPr>
            <w:r>
              <w:rPr>
                <w:b/>
              </w:rPr>
              <w:fldChar w:fldCharType="begin">
                <w:ffData>
                  <w:name w:val="Text10"/>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tc>
        <w:tc>
          <w:tcPr>
            <w:tcW w:w="677" w:type="dxa"/>
          </w:tcPr>
          <w:p w:rsidR="00BA0F72" w:rsidRDefault="009A3855" w:rsidP="00BA0F72">
            <w:pPr>
              <w:pStyle w:val="Rubrik8"/>
              <w:rPr>
                <w:sz w:val="28"/>
                <w:lang w:val="en-GB"/>
              </w:rPr>
            </w:pPr>
            <w:r>
              <w:rPr>
                <w:b w:val="0"/>
              </w:rPr>
              <w:fldChar w:fldCharType="begin">
                <w:ffData>
                  <w:name w:val="Text10"/>
                  <w:enabled/>
                  <w:calcOnExit w:val="0"/>
                  <w:textInput/>
                </w:ffData>
              </w:fldChar>
            </w:r>
            <w:r w:rsidR="00BA0F72">
              <w:rPr>
                <w:b w:val="0"/>
              </w:rPr>
              <w:instrText xml:space="preserve"> FORMTEXT </w:instrText>
            </w:r>
            <w:r>
              <w:rPr>
                <w:b w:val="0"/>
              </w:rPr>
            </w:r>
            <w:r>
              <w:rPr>
                <w:b w:val="0"/>
              </w:rPr>
              <w:fldChar w:fldCharType="separate"/>
            </w:r>
            <w:r w:rsidR="00BA0F72">
              <w:rPr>
                <w:b w:val="0"/>
                <w:noProof/>
              </w:rPr>
              <w:t> </w:t>
            </w:r>
            <w:r w:rsidR="00BA0F72">
              <w:rPr>
                <w:b w:val="0"/>
                <w:noProof/>
              </w:rPr>
              <w:t> </w:t>
            </w:r>
            <w:r w:rsidR="00BA0F72">
              <w:rPr>
                <w:b w:val="0"/>
                <w:noProof/>
              </w:rPr>
              <w:t> </w:t>
            </w:r>
            <w:r w:rsidR="00BA0F72">
              <w:rPr>
                <w:b w:val="0"/>
                <w:noProof/>
              </w:rPr>
              <w:t> </w:t>
            </w:r>
            <w:r w:rsidR="00BA0F72">
              <w:rPr>
                <w:b w:val="0"/>
                <w:noProof/>
              </w:rPr>
              <w:t> </w:t>
            </w:r>
            <w:r>
              <w:rPr>
                <w:b w:val="0"/>
              </w:rPr>
              <w:fldChar w:fldCharType="end"/>
            </w:r>
          </w:p>
        </w:tc>
      </w:tr>
    </w:tbl>
    <w:p w:rsidR="00BA0F72" w:rsidRDefault="00BA0F72"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p>
    <w:p w:rsidR="00916C96" w:rsidRPr="00EF6BD1" w:rsidRDefault="00EF6BD1" w:rsidP="00EF6BD1">
      <w:pPr>
        <w:rPr>
          <w:rFonts w:cs="Arial"/>
          <w:color w:val="000000"/>
          <w:szCs w:val="24"/>
          <w:lang w:val="en-US"/>
        </w:rPr>
      </w:pPr>
      <w:r w:rsidRPr="00EF6BD1">
        <w:rPr>
          <w:rFonts w:cs="Arial"/>
          <w:color w:val="000000"/>
          <w:szCs w:val="24"/>
          <w:lang w:val="en-US"/>
        </w:rPr>
        <w:t>(b) Notwithstanding (a), when training flights are conducted by an approved training organisation, such situations may be simulated with student pilots on-board.</w:t>
      </w:r>
    </w:p>
    <w:p w:rsidR="00916C96" w:rsidRPr="00EF6BD1" w:rsidRDefault="00916C96" w:rsidP="00E35614">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lastRenderedPageBreak/>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916C96" w:rsidRDefault="00916C96" w:rsidP="00E35614">
      <w:pPr>
        <w:rPr>
          <w:rFonts w:cs="Arial"/>
          <w:color w:val="000000"/>
          <w:szCs w:val="24"/>
          <w:lang w:val="en-US"/>
        </w:rPr>
      </w:pPr>
    </w:p>
    <w:p w:rsidR="006011D1" w:rsidRDefault="006011D1" w:rsidP="00E35614">
      <w:pPr>
        <w:rPr>
          <w:rFonts w:cs="Arial"/>
          <w:color w:val="000000"/>
          <w:szCs w:val="24"/>
          <w:lang w:val="en-US"/>
        </w:rPr>
      </w:pPr>
    </w:p>
    <w:p w:rsidR="006011D1" w:rsidRPr="00EF6BD1" w:rsidRDefault="006011D1" w:rsidP="00E35614">
      <w:pPr>
        <w:rPr>
          <w:rFonts w:cs="Arial"/>
          <w:color w:val="000000"/>
          <w:szCs w:val="24"/>
          <w:lang w:val="en-US"/>
        </w:rPr>
      </w:pPr>
    </w:p>
    <w:p w:rsidR="00EF6BD1" w:rsidRPr="00EF6BD1" w:rsidRDefault="00EF6BD1" w:rsidP="00EF6BD1">
      <w:pPr>
        <w:pStyle w:val="Default"/>
        <w:rPr>
          <w:rFonts w:ascii="Arial" w:hAnsi="Arial" w:cs="Arial"/>
          <w:b/>
          <w:bCs/>
          <w:lang w:val="en-US"/>
        </w:rPr>
      </w:pPr>
      <w:r w:rsidRPr="009F4DE1">
        <w:rPr>
          <w:rFonts w:ascii="Arial" w:hAnsi="Arial" w:cs="Arial"/>
          <w:b/>
          <w:bCs/>
          <w:highlight w:val="cyan"/>
          <w:lang w:val="en-US"/>
        </w:rPr>
        <w:t>NCC.OP.205 In-flight fuel management</w:t>
      </w:r>
      <w:r w:rsidRPr="00EF6BD1">
        <w:rPr>
          <w:rFonts w:ascii="Arial" w:hAnsi="Arial" w:cs="Arial"/>
          <w:b/>
          <w:bCs/>
          <w:lang w:val="en-US"/>
        </w:rPr>
        <w:t xml:space="preserve"> </w:t>
      </w: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EF6BD1">
        <w:rPr>
          <w:rFonts w:ascii="Arial" w:hAnsi="Arial" w:cs="Arial"/>
          <w:lang w:val="en-US"/>
        </w:rPr>
        <w:t xml:space="preserve">(a) The operator shall establish a procedure to ensure that in-flight fuel checks and fuel management are performed. </w:t>
      </w:r>
    </w:p>
    <w:p w:rsidR="00BA0F72" w:rsidRDefault="00BA0F72"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A0F72" w:rsidTr="00BA0F72">
        <w:trPr>
          <w:cantSplit/>
        </w:trPr>
        <w:tc>
          <w:tcPr>
            <w:tcW w:w="6237" w:type="dxa"/>
          </w:tcPr>
          <w:p w:rsidR="00BA0F72" w:rsidRDefault="009A3855" w:rsidP="00BA0F72">
            <w:pPr>
              <w:tabs>
                <w:tab w:val="left" w:pos="1773"/>
              </w:tabs>
              <w:spacing w:before="120" w:after="60"/>
              <w:rPr>
                <w:b/>
                <w:lang w:val="en-GB"/>
              </w:rPr>
            </w:pPr>
            <w:r>
              <w:rPr>
                <w:b/>
              </w:rPr>
              <w:fldChar w:fldCharType="begin">
                <w:ffData>
                  <w:name w:val="Text9"/>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p w:rsidR="00BA0F72" w:rsidRDefault="00BA0F72" w:rsidP="00BA0F72">
            <w:pPr>
              <w:tabs>
                <w:tab w:val="left" w:pos="2835"/>
                <w:tab w:val="left" w:pos="8080"/>
              </w:tabs>
              <w:spacing w:before="120" w:after="60"/>
              <w:jc w:val="center"/>
              <w:rPr>
                <w:b/>
                <w:sz w:val="20"/>
                <w:lang w:val="en-GB"/>
              </w:rPr>
            </w:pPr>
          </w:p>
        </w:tc>
        <w:tc>
          <w:tcPr>
            <w:tcW w:w="6237" w:type="dxa"/>
          </w:tcPr>
          <w:p w:rsidR="00BA0F72" w:rsidRDefault="009A3855" w:rsidP="00BA0F72">
            <w:pPr>
              <w:tabs>
                <w:tab w:val="left" w:pos="2835"/>
                <w:tab w:val="left" w:pos="8080"/>
              </w:tabs>
              <w:spacing w:before="120" w:after="60"/>
              <w:rPr>
                <w:b/>
                <w:lang w:val="en-GB"/>
              </w:rPr>
            </w:pPr>
            <w:r>
              <w:rPr>
                <w:b/>
              </w:rPr>
              <w:fldChar w:fldCharType="begin">
                <w:ffData>
                  <w:name w:val="Text10"/>
                  <w:enabled/>
                  <w:calcOnExit w:val="0"/>
                  <w:textInput/>
                </w:ffData>
              </w:fldChar>
            </w:r>
            <w:r w:rsidR="00BA0F72">
              <w:rPr>
                <w:b/>
              </w:rPr>
              <w:instrText xml:space="preserve"> FORMTEXT </w:instrText>
            </w:r>
            <w:r>
              <w:rPr>
                <w:b/>
              </w:rPr>
            </w:r>
            <w:r>
              <w:rPr>
                <w:b/>
              </w:rPr>
              <w:fldChar w:fldCharType="separate"/>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sidR="00BA0F72">
              <w:rPr>
                <w:rFonts w:ascii="Times New Roman" w:hAnsi="Times New Roman"/>
                <w:b/>
                <w:noProof/>
              </w:rPr>
              <w:t> </w:t>
            </w:r>
            <w:r>
              <w:rPr>
                <w:b/>
              </w:rPr>
              <w:fldChar w:fldCharType="end"/>
            </w:r>
          </w:p>
        </w:tc>
        <w:tc>
          <w:tcPr>
            <w:tcW w:w="677" w:type="dxa"/>
          </w:tcPr>
          <w:p w:rsidR="00BA0F72" w:rsidRDefault="009A3855" w:rsidP="00BA0F72">
            <w:pPr>
              <w:pStyle w:val="Rubrik8"/>
              <w:rPr>
                <w:sz w:val="28"/>
                <w:lang w:val="en-GB"/>
              </w:rPr>
            </w:pPr>
            <w:r>
              <w:rPr>
                <w:b w:val="0"/>
              </w:rPr>
              <w:fldChar w:fldCharType="begin">
                <w:ffData>
                  <w:name w:val="Text10"/>
                  <w:enabled/>
                  <w:calcOnExit w:val="0"/>
                  <w:textInput/>
                </w:ffData>
              </w:fldChar>
            </w:r>
            <w:r w:rsidR="00BA0F72">
              <w:rPr>
                <w:b w:val="0"/>
              </w:rPr>
              <w:instrText xml:space="preserve"> FORMTEXT </w:instrText>
            </w:r>
            <w:r>
              <w:rPr>
                <w:b w:val="0"/>
              </w:rPr>
            </w:r>
            <w:r>
              <w:rPr>
                <w:b w:val="0"/>
              </w:rPr>
              <w:fldChar w:fldCharType="separate"/>
            </w:r>
            <w:r w:rsidR="00BA0F72">
              <w:rPr>
                <w:b w:val="0"/>
                <w:noProof/>
              </w:rPr>
              <w:t> </w:t>
            </w:r>
            <w:r w:rsidR="00BA0F72">
              <w:rPr>
                <w:b w:val="0"/>
                <w:noProof/>
              </w:rPr>
              <w:t> </w:t>
            </w:r>
            <w:r w:rsidR="00BA0F72">
              <w:rPr>
                <w:b w:val="0"/>
                <w:noProof/>
              </w:rPr>
              <w:t> </w:t>
            </w:r>
            <w:r w:rsidR="00BA0F72">
              <w:rPr>
                <w:b w:val="0"/>
                <w:noProof/>
              </w:rPr>
              <w:t> </w:t>
            </w:r>
            <w:r w:rsidR="00BA0F72">
              <w:rPr>
                <w:b w:val="0"/>
                <w:noProof/>
              </w:rPr>
              <w:t> </w:t>
            </w:r>
            <w:r>
              <w:rPr>
                <w:b w:val="0"/>
              </w:rPr>
              <w:fldChar w:fldCharType="end"/>
            </w:r>
          </w:p>
        </w:tc>
      </w:tr>
    </w:tbl>
    <w:p w:rsidR="00BA0F72" w:rsidRDefault="00BA0F72"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EF6BD1">
        <w:rPr>
          <w:rFonts w:ascii="Arial" w:hAnsi="Arial" w:cs="Arial"/>
          <w:lang w:val="en-US"/>
        </w:rPr>
        <w:t xml:space="preserve">(b) The pilot-in-command shall check at regular intervals that the amount of usable fuel remaining in flight is not less than the fuel required to proceed to a weather-permissible aerodrome or operating site and the planned reserve fuel as required by NCC.OP.130 or NCC.OP.131. </w:t>
      </w:r>
    </w:p>
    <w:p w:rsidR="00EF6BD1" w:rsidRDefault="00EF6BD1"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EF6BD1" w:rsidRDefault="00EF6BD1" w:rsidP="00EF6BD1">
      <w:pPr>
        <w:pStyle w:val="Default"/>
        <w:rPr>
          <w:rFonts w:ascii="Arial" w:hAnsi="Arial" w:cs="Arial"/>
          <w:lang w:val="en-US"/>
        </w:rPr>
      </w:pP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9F4DE1">
        <w:rPr>
          <w:rFonts w:ascii="Arial" w:hAnsi="Arial" w:cs="Arial"/>
          <w:b/>
          <w:bCs/>
          <w:highlight w:val="cyan"/>
          <w:lang w:val="en-US"/>
        </w:rPr>
        <w:t>NCC.OP.210 Use of supplemental oxygen</w:t>
      </w:r>
      <w:r w:rsidRPr="00EF6BD1">
        <w:rPr>
          <w:rFonts w:ascii="Arial" w:hAnsi="Arial" w:cs="Arial"/>
          <w:lang w:val="en-US"/>
        </w:rPr>
        <w:t xml:space="preserve"> </w:t>
      </w: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EF6BD1">
        <w:rPr>
          <w:rFonts w:ascii="Arial" w:hAnsi="Arial" w:cs="Arial"/>
          <w:lang w:val="en-US"/>
        </w:rPr>
        <w:t xml:space="preserve">The pilot-in-command shall ensure that he/she and flight crew members engaged in performing duties essential to the safe operation of an aircraft in flight use supplemental oxygen continuously whenever the cabin altitude exceeds 10 000 ft for a period of more than 30 minutes and whenever the cabin altitude exceeds 13 000 ft. </w:t>
      </w:r>
    </w:p>
    <w:p w:rsidR="00EF6BD1" w:rsidRDefault="00EF6BD1"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lastRenderedPageBreak/>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p>
    <w:p w:rsidR="006011D1" w:rsidRPr="00EF6BD1" w:rsidRDefault="006011D1" w:rsidP="00EF6BD1">
      <w:pPr>
        <w:pStyle w:val="Default"/>
        <w:rPr>
          <w:rFonts w:ascii="Arial" w:hAnsi="Arial" w:cs="Arial"/>
          <w:lang w:val="en-US"/>
        </w:rPr>
      </w:pPr>
    </w:p>
    <w:p w:rsidR="00EF6BD1" w:rsidRPr="00EF6BD1" w:rsidRDefault="00EF6BD1" w:rsidP="00EF6BD1">
      <w:pPr>
        <w:pStyle w:val="Default"/>
        <w:rPr>
          <w:rFonts w:ascii="Arial" w:hAnsi="Arial" w:cs="Arial"/>
          <w:b/>
          <w:bCs/>
          <w:lang w:val="en-US"/>
        </w:rPr>
      </w:pPr>
      <w:r w:rsidRPr="009F4DE1">
        <w:rPr>
          <w:rFonts w:ascii="Arial" w:hAnsi="Arial" w:cs="Arial"/>
          <w:b/>
          <w:bCs/>
          <w:highlight w:val="cyan"/>
          <w:lang w:val="en-US"/>
        </w:rPr>
        <w:t>NCC.OP.215 Ground proximity detection</w:t>
      </w:r>
      <w:r w:rsidRPr="00EF6BD1">
        <w:rPr>
          <w:rFonts w:ascii="Arial" w:hAnsi="Arial" w:cs="Arial"/>
          <w:b/>
          <w:bCs/>
          <w:lang w:val="en-US"/>
        </w:rPr>
        <w:t xml:space="preserve"> </w:t>
      </w: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EF6BD1">
        <w:rPr>
          <w:rFonts w:ascii="Arial" w:hAnsi="Arial" w:cs="Arial"/>
          <w:lang w:val="en-US"/>
        </w:rPr>
        <w:t xml:space="preserve">When undue proximity to the ground is detected by a flight crew member or by a ground proximity warning system, the pilot flying shall take corrective action immediately in order to establish safe flight conditions. </w:t>
      </w:r>
    </w:p>
    <w:p w:rsidR="00EF6BD1" w:rsidRDefault="00EF6BD1" w:rsidP="00EF6B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E55254" w:rsidRDefault="00E55254" w:rsidP="00F05BA1">
      <w:pPr>
        <w:overflowPunct/>
        <w:textAlignment w:val="auto"/>
        <w:rPr>
          <w:rFonts w:asciiTheme="minorHAnsi" w:hAnsiTheme="minorHAnsi" w:cstheme="minorHAnsi"/>
          <w:b/>
          <w:bCs/>
          <w:sz w:val="22"/>
          <w:szCs w:val="22"/>
          <w:highlight w:val="lightGray"/>
          <w:lang w:val="en-GB"/>
        </w:rPr>
      </w:pPr>
    </w:p>
    <w:p w:rsidR="00F05BA1" w:rsidRDefault="00F05BA1" w:rsidP="00F05BA1">
      <w:pPr>
        <w:overflowPunct/>
        <w:textAlignment w:val="auto"/>
        <w:rPr>
          <w:rFonts w:asciiTheme="minorHAnsi" w:hAnsiTheme="minorHAnsi" w:cstheme="minorHAnsi"/>
          <w:b/>
          <w:bCs/>
          <w:sz w:val="22"/>
          <w:szCs w:val="22"/>
          <w:lang w:val="en-GB"/>
        </w:rPr>
      </w:pPr>
      <w:r w:rsidRPr="00F05BA1">
        <w:rPr>
          <w:rFonts w:asciiTheme="minorHAnsi" w:hAnsiTheme="minorHAnsi" w:cstheme="minorHAnsi"/>
          <w:b/>
          <w:bCs/>
          <w:sz w:val="22"/>
          <w:szCs w:val="22"/>
          <w:highlight w:val="lightGray"/>
          <w:lang w:val="en-GB"/>
        </w:rPr>
        <w:t>GM1 NCC.OP.215 Ground proximity detection</w:t>
      </w:r>
    </w:p>
    <w:p w:rsidR="00E55254" w:rsidRPr="00F05BA1" w:rsidRDefault="00E55254" w:rsidP="00F05BA1">
      <w:pPr>
        <w:overflowPunct/>
        <w:textAlignment w:val="auto"/>
        <w:rPr>
          <w:rFonts w:asciiTheme="minorHAnsi" w:hAnsiTheme="minorHAnsi" w:cstheme="minorHAnsi"/>
          <w:b/>
          <w:bCs/>
          <w:sz w:val="22"/>
          <w:szCs w:val="22"/>
          <w:lang w:val="en-GB"/>
        </w:rPr>
      </w:pP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GUIDANCE MATERIAL FOR TERRAIN AWARENESS WARNING SYSTEM (TAWS) FLIGHT CREW TRAINING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PROGRAMMES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Introduction</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(1) This GM contains performance-based training objectives for TAWS flight crew training.</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(2) The training objectives cover five areas: theory of operation; pre-flight operations; general</w:t>
      </w:r>
      <w:r w:rsidR="00E55254">
        <w:rPr>
          <w:rFonts w:ascii="Calibri" w:hAnsi="Calibri" w:cs="Calibri"/>
          <w:sz w:val="22"/>
          <w:szCs w:val="22"/>
          <w:lang w:val="en-GB"/>
        </w:rPr>
        <w:t xml:space="preserve"> </w:t>
      </w:r>
      <w:r w:rsidRPr="00F05BA1">
        <w:rPr>
          <w:rFonts w:ascii="Calibri" w:hAnsi="Calibri" w:cs="Calibri"/>
          <w:sz w:val="22"/>
          <w:szCs w:val="22"/>
          <w:lang w:val="en-GB"/>
        </w:rPr>
        <w:t>in-flight operations; response to TAWS cautions; response to TAWS warnings.</w:t>
      </w:r>
    </w:p>
    <w:p w:rsidR="00EF6BD1" w:rsidRDefault="00F05BA1" w:rsidP="00E55254">
      <w:pPr>
        <w:overflowPunct/>
        <w:textAlignment w:val="auto"/>
        <w:rPr>
          <w:rFonts w:ascii="Calibri" w:hAnsi="Calibri" w:cs="Calibri"/>
          <w:sz w:val="22"/>
          <w:szCs w:val="22"/>
          <w:lang w:val="en-GB"/>
        </w:rPr>
      </w:pPr>
      <w:r w:rsidRPr="00F05BA1">
        <w:rPr>
          <w:rFonts w:ascii="Calibri" w:hAnsi="Calibri" w:cs="Calibri"/>
          <w:sz w:val="22"/>
          <w:szCs w:val="22"/>
          <w:lang w:val="en-GB"/>
        </w:rPr>
        <w:t>(3) The term ‘TAWS’ in this GM means a ground proximity warning system (GPWS) enhanced</w:t>
      </w:r>
      <w:r w:rsidR="00E55254">
        <w:rPr>
          <w:rFonts w:ascii="Calibri" w:hAnsi="Calibri" w:cs="Calibri"/>
          <w:sz w:val="22"/>
          <w:szCs w:val="22"/>
          <w:lang w:val="en-GB"/>
        </w:rPr>
        <w:t xml:space="preserve"> </w:t>
      </w:r>
      <w:r w:rsidRPr="00F05BA1">
        <w:rPr>
          <w:rFonts w:ascii="Calibri" w:hAnsi="Calibri" w:cs="Calibri"/>
          <w:sz w:val="22"/>
          <w:szCs w:val="22"/>
          <w:lang w:val="en-GB"/>
        </w:rPr>
        <w:t>by a forward-looking terrain avoidance function. Alerts include both cautions and warnings.</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(4) The content of this GM is intended to assist operators who are producing training</w:t>
      </w:r>
      <w:r w:rsidR="00E55254">
        <w:rPr>
          <w:rFonts w:ascii="Calibri" w:hAnsi="Calibri" w:cs="Calibri"/>
          <w:sz w:val="22"/>
          <w:szCs w:val="22"/>
          <w:lang w:val="en-GB"/>
        </w:rPr>
        <w:t xml:space="preserve"> </w:t>
      </w:r>
      <w:r w:rsidRPr="00F05BA1">
        <w:rPr>
          <w:rFonts w:ascii="Calibri" w:hAnsi="Calibri" w:cs="Calibri"/>
          <w:sz w:val="22"/>
          <w:szCs w:val="22"/>
          <w:lang w:val="en-GB"/>
        </w:rPr>
        <w:t>programmes. The information it contains has not been tailored to any specific aircraft or</w:t>
      </w:r>
      <w:r w:rsidR="00E55254">
        <w:rPr>
          <w:rFonts w:ascii="Calibri" w:hAnsi="Calibri" w:cs="Calibri"/>
          <w:sz w:val="22"/>
          <w:szCs w:val="22"/>
          <w:lang w:val="en-GB"/>
        </w:rPr>
        <w:t xml:space="preserve"> </w:t>
      </w:r>
      <w:r w:rsidRPr="00F05BA1">
        <w:rPr>
          <w:rFonts w:ascii="Calibri" w:hAnsi="Calibri" w:cs="Calibri"/>
          <w:sz w:val="22"/>
          <w:szCs w:val="22"/>
          <w:lang w:val="en-GB"/>
        </w:rPr>
        <w:t>TAWS equipment, but highlights features that are typically available where such systems</w:t>
      </w:r>
      <w:r w:rsidR="00E55254">
        <w:rPr>
          <w:rFonts w:ascii="Calibri" w:hAnsi="Calibri" w:cs="Calibri"/>
          <w:sz w:val="22"/>
          <w:szCs w:val="22"/>
          <w:lang w:val="en-GB"/>
        </w:rPr>
        <w:t xml:space="preserve"> </w:t>
      </w:r>
      <w:r w:rsidRPr="00F05BA1">
        <w:rPr>
          <w:rFonts w:ascii="Calibri" w:hAnsi="Calibri" w:cs="Calibri"/>
          <w:sz w:val="22"/>
          <w:szCs w:val="22"/>
          <w:lang w:val="en-GB"/>
        </w:rPr>
        <w:t>are installed. It is the responsibility of the individual operator to determine the applicability</w:t>
      </w:r>
      <w:r w:rsidR="00E55254">
        <w:rPr>
          <w:rFonts w:ascii="Calibri" w:hAnsi="Calibri" w:cs="Calibri"/>
          <w:sz w:val="22"/>
          <w:szCs w:val="22"/>
          <w:lang w:val="en-GB"/>
        </w:rPr>
        <w:t xml:space="preserve"> </w:t>
      </w:r>
      <w:r w:rsidRPr="00F05BA1">
        <w:rPr>
          <w:rFonts w:ascii="Calibri" w:hAnsi="Calibri" w:cs="Calibri"/>
          <w:sz w:val="22"/>
          <w:szCs w:val="22"/>
          <w:lang w:val="en-GB"/>
        </w:rPr>
        <w:t>of the content of this Guidance Material to each aircraft and TAWS equipment installed and</w:t>
      </w:r>
      <w:r w:rsidR="00E55254">
        <w:rPr>
          <w:rFonts w:ascii="Calibri" w:hAnsi="Calibri" w:cs="Calibri"/>
          <w:sz w:val="22"/>
          <w:szCs w:val="22"/>
          <w:lang w:val="en-GB"/>
        </w:rPr>
        <w:t xml:space="preserve"> </w:t>
      </w:r>
      <w:r w:rsidRPr="00F05BA1">
        <w:rPr>
          <w:rFonts w:ascii="Calibri" w:hAnsi="Calibri" w:cs="Calibri"/>
          <w:sz w:val="22"/>
          <w:szCs w:val="22"/>
          <w:lang w:val="en-GB"/>
        </w:rPr>
        <w:t>their operation. Operators should refer to the AFM and/or aircraft/flight crew operating</w:t>
      </w:r>
      <w:r w:rsidR="00E55254">
        <w:rPr>
          <w:rFonts w:ascii="Calibri" w:hAnsi="Calibri" w:cs="Calibri"/>
          <w:sz w:val="22"/>
          <w:szCs w:val="22"/>
          <w:lang w:val="en-GB"/>
        </w:rPr>
        <w:t xml:space="preserve"> </w:t>
      </w:r>
      <w:r w:rsidRPr="00F05BA1">
        <w:rPr>
          <w:rFonts w:ascii="Calibri" w:hAnsi="Calibri" w:cs="Calibri"/>
          <w:sz w:val="22"/>
          <w:szCs w:val="22"/>
          <w:lang w:val="en-GB"/>
        </w:rPr>
        <w:t>manual (A/FCOM), or similar documents, for information applicable to specific</w:t>
      </w:r>
      <w:r w:rsidR="00E55254">
        <w:rPr>
          <w:rFonts w:ascii="Calibri" w:hAnsi="Calibri" w:cs="Calibri"/>
          <w:sz w:val="22"/>
          <w:szCs w:val="22"/>
          <w:lang w:val="en-GB"/>
        </w:rPr>
        <w:t xml:space="preserve"> </w:t>
      </w:r>
      <w:r w:rsidRPr="00F05BA1">
        <w:rPr>
          <w:rFonts w:ascii="Calibri" w:hAnsi="Calibri" w:cs="Calibri"/>
          <w:sz w:val="22"/>
          <w:szCs w:val="22"/>
          <w:lang w:val="en-GB"/>
        </w:rPr>
        <w:t xml:space="preserve">configurations. If there should be any </w:t>
      </w:r>
      <w:r w:rsidRPr="00F05BA1">
        <w:rPr>
          <w:rFonts w:ascii="Calibri" w:hAnsi="Calibri" w:cs="Calibri"/>
          <w:sz w:val="22"/>
          <w:szCs w:val="22"/>
          <w:lang w:val="en-GB"/>
        </w:rPr>
        <w:lastRenderedPageBreak/>
        <w:t>conflict between the content of this Guidance</w:t>
      </w:r>
      <w:r w:rsidR="00E55254">
        <w:rPr>
          <w:rFonts w:ascii="Calibri" w:hAnsi="Calibri" w:cs="Calibri"/>
          <w:sz w:val="22"/>
          <w:szCs w:val="22"/>
          <w:lang w:val="en-GB"/>
        </w:rPr>
        <w:t xml:space="preserve"> </w:t>
      </w:r>
      <w:r w:rsidRPr="00F05BA1">
        <w:rPr>
          <w:rFonts w:ascii="Calibri" w:hAnsi="Calibri" w:cs="Calibri"/>
          <w:sz w:val="22"/>
          <w:szCs w:val="22"/>
          <w:lang w:val="en-GB"/>
        </w:rPr>
        <w:t>Material and that published in the other documents described above, then the information</w:t>
      </w:r>
      <w:r w:rsidR="00E55254">
        <w:rPr>
          <w:rFonts w:ascii="Calibri" w:hAnsi="Calibri" w:cs="Calibri"/>
          <w:sz w:val="22"/>
          <w:szCs w:val="22"/>
          <w:lang w:val="en-GB"/>
        </w:rPr>
        <w:t xml:space="preserve"> </w:t>
      </w:r>
      <w:r w:rsidRPr="00F05BA1">
        <w:rPr>
          <w:rFonts w:ascii="Calibri" w:hAnsi="Calibri" w:cs="Calibri"/>
          <w:sz w:val="22"/>
          <w:szCs w:val="22"/>
          <w:lang w:val="en-GB"/>
        </w:rPr>
        <w:t>contained in the AFM or A/FCOM will take precedence.</w:t>
      </w:r>
    </w:p>
    <w:p w:rsidR="00D74939" w:rsidRPr="00F05BA1" w:rsidRDefault="00D74939" w:rsidP="00F05BA1">
      <w:pPr>
        <w:overflowPunct/>
        <w:textAlignment w:val="auto"/>
        <w:rPr>
          <w:rFonts w:ascii="Calibri" w:hAnsi="Calibri" w:cs="Calibri"/>
          <w:sz w:val="22"/>
          <w:szCs w:val="22"/>
          <w:lang w:val="en-GB"/>
        </w:rPr>
      </w:pP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Scope</w:t>
      </w:r>
    </w:p>
    <w:p w:rsidR="00360D15"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(1) The scope of this GM is designed to identify training objectives in the areas of: academic</w:t>
      </w:r>
      <w:r w:rsidR="009A44C8">
        <w:rPr>
          <w:rFonts w:ascii="Calibri" w:hAnsi="Calibri" w:cs="Calibri"/>
          <w:sz w:val="22"/>
          <w:szCs w:val="22"/>
          <w:lang w:val="en-GB"/>
        </w:rPr>
        <w:t xml:space="preserve"> </w:t>
      </w:r>
      <w:r w:rsidRPr="00F05BA1">
        <w:rPr>
          <w:rFonts w:ascii="Calibri" w:hAnsi="Calibri" w:cs="Calibri"/>
          <w:sz w:val="22"/>
          <w:szCs w:val="22"/>
          <w:lang w:val="en-GB"/>
        </w:rPr>
        <w:t>training; manoeuvre training; initial evaluation; recurrent qualification. Under each of these</w:t>
      </w:r>
      <w:r w:rsidR="009A44C8">
        <w:rPr>
          <w:rFonts w:ascii="Calibri" w:hAnsi="Calibri" w:cs="Calibri"/>
          <w:sz w:val="22"/>
          <w:szCs w:val="22"/>
          <w:lang w:val="en-GB"/>
        </w:rPr>
        <w:t xml:space="preserve"> </w:t>
      </w:r>
      <w:r w:rsidRPr="00F05BA1">
        <w:rPr>
          <w:rFonts w:ascii="Calibri" w:hAnsi="Calibri" w:cs="Calibri"/>
          <w:sz w:val="22"/>
          <w:szCs w:val="22"/>
          <w:lang w:val="en-GB"/>
        </w:rPr>
        <w:t>four areas, the training material has been separated into those items that are considered</w:t>
      </w:r>
      <w:r w:rsidR="009A44C8">
        <w:rPr>
          <w:rFonts w:ascii="Calibri" w:hAnsi="Calibri" w:cs="Calibri"/>
          <w:sz w:val="22"/>
          <w:szCs w:val="22"/>
          <w:lang w:val="en-GB"/>
        </w:rPr>
        <w:t xml:space="preserve"> </w:t>
      </w:r>
      <w:r w:rsidRPr="00F05BA1">
        <w:rPr>
          <w:rFonts w:ascii="Calibri" w:hAnsi="Calibri" w:cs="Calibri"/>
          <w:sz w:val="22"/>
          <w:szCs w:val="22"/>
          <w:lang w:val="en-GB"/>
        </w:rPr>
        <w:t>essential training items and those that are considered to be desirable. In each area,</w:t>
      </w:r>
      <w:r w:rsidR="009A44C8">
        <w:rPr>
          <w:rFonts w:ascii="Calibri" w:hAnsi="Calibri" w:cs="Calibri"/>
          <w:sz w:val="22"/>
          <w:szCs w:val="22"/>
          <w:lang w:val="en-GB"/>
        </w:rPr>
        <w:t xml:space="preserve"> </w:t>
      </w:r>
      <w:r w:rsidRPr="00F05BA1">
        <w:rPr>
          <w:rFonts w:ascii="Calibri" w:hAnsi="Calibri" w:cs="Calibri"/>
          <w:sz w:val="22"/>
          <w:szCs w:val="22"/>
          <w:lang w:val="en-GB"/>
        </w:rPr>
        <w:t>objectives and acceptable performance criteria are defined.</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(2) No attempt is made to define how the training programme should be implemented.</w:t>
      </w:r>
      <w:r w:rsidR="009A44C8">
        <w:rPr>
          <w:rFonts w:ascii="Calibri" w:hAnsi="Calibri" w:cs="Calibri"/>
          <w:sz w:val="22"/>
          <w:szCs w:val="22"/>
          <w:lang w:val="en-GB"/>
        </w:rPr>
        <w:t xml:space="preserve"> </w:t>
      </w:r>
      <w:r w:rsidRPr="00F05BA1">
        <w:rPr>
          <w:rFonts w:ascii="Calibri" w:hAnsi="Calibri" w:cs="Calibri"/>
          <w:sz w:val="22"/>
          <w:szCs w:val="22"/>
          <w:lang w:val="en-GB"/>
        </w:rPr>
        <w:t>Instead, objectives are established to define the knowledge that a pilot operating a TAWS is</w:t>
      </w:r>
      <w:r w:rsidR="009A44C8">
        <w:rPr>
          <w:rFonts w:ascii="Calibri" w:hAnsi="Calibri" w:cs="Calibri"/>
          <w:sz w:val="22"/>
          <w:szCs w:val="22"/>
          <w:lang w:val="en-GB"/>
        </w:rPr>
        <w:t xml:space="preserve"> </w:t>
      </w:r>
      <w:r w:rsidRPr="00F05BA1">
        <w:rPr>
          <w:rFonts w:ascii="Calibri" w:hAnsi="Calibri" w:cs="Calibri"/>
          <w:sz w:val="22"/>
          <w:szCs w:val="22"/>
          <w:lang w:val="en-GB"/>
        </w:rPr>
        <w:t>expected to possess and the performance expected from a pilot who has completed TAWS</w:t>
      </w:r>
      <w:r w:rsidR="009A44C8">
        <w:rPr>
          <w:rFonts w:ascii="Calibri" w:hAnsi="Calibri" w:cs="Calibri"/>
          <w:sz w:val="22"/>
          <w:szCs w:val="22"/>
          <w:lang w:val="en-GB"/>
        </w:rPr>
        <w:t xml:space="preserve"> </w:t>
      </w:r>
      <w:r w:rsidRPr="00F05BA1">
        <w:rPr>
          <w:rFonts w:ascii="Calibri" w:hAnsi="Calibri" w:cs="Calibri"/>
          <w:sz w:val="22"/>
          <w:szCs w:val="22"/>
          <w:lang w:val="en-GB"/>
        </w:rPr>
        <w:t>training. However, the guidelines do indicate those areas in which the pilot receiving the</w:t>
      </w:r>
      <w:r w:rsidR="009A44C8">
        <w:rPr>
          <w:rFonts w:ascii="Calibri" w:hAnsi="Calibri" w:cs="Calibri"/>
          <w:sz w:val="22"/>
          <w:szCs w:val="22"/>
          <w:lang w:val="en-GB"/>
        </w:rPr>
        <w:t xml:space="preserve"> </w:t>
      </w:r>
      <w:r w:rsidRPr="00F05BA1">
        <w:rPr>
          <w:rFonts w:ascii="Calibri" w:hAnsi="Calibri" w:cs="Calibri"/>
          <w:sz w:val="22"/>
          <w:szCs w:val="22"/>
          <w:lang w:val="en-GB"/>
        </w:rPr>
        <w:t>training should demonstrate his/her understanding, or performance, using a real time</w:t>
      </w:r>
      <w:r w:rsidR="009A44C8">
        <w:rPr>
          <w:rFonts w:ascii="Calibri" w:hAnsi="Calibri" w:cs="Calibri"/>
          <w:sz w:val="22"/>
          <w:szCs w:val="22"/>
          <w:lang w:val="en-GB"/>
        </w:rPr>
        <w:t xml:space="preserve"> </w:t>
      </w:r>
      <w:r w:rsidRPr="00F05BA1">
        <w:rPr>
          <w:rFonts w:ascii="Calibri" w:hAnsi="Calibri" w:cs="Calibri"/>
          <w:sz w:val="22"/>
          <w:szCs w:val="22"/>
          <w:lang w:val="en-GB"/>
        </w:rPr>
        <w:t>interactive training device, i.e. a flight simulator. Where appropriate, notes are included</w:t>
      </w:r>
      <w:r w:rsidR="009A44C8">
        <w:rPr>
          <w:rFonts w:ascii="Calibri" w:hAnsi="Calibri" w:cs="Calibri"/>
          <w:sz w:val="22"/>
          <w:szCs w:val="22"/>
          <w:lang w:val="en-GB"/>
        </w:rPr>
        <w:t xml:space="preserve"> </w:t>
      </w:r>
      <w:r w:rsidRPr="00F05BA1">
        <w:rPr>
          <w:rFonts w:ascii="Calibri" w:hAnsi="Calibri" w:cs="Calibri"/>
          <w:sz w:val="22"/>
          <w:szCs w:val="22"/>
          <w:lang w:val="en-GB"/>
        </w:rPr>
        <w:t>within the performance criteria that amplify or clarify the material addressed by the training</w:t>
      </w:r>
      <w:r w:rsidR="009A44C8">
        <w:rPr>
          <w:rFonts w:ascii="Calibri" w:hAnsi="Calibri" w:cs="Calibri"/>
          <w:sz w:val="22"/>
          <w:szCs w:val="22"/>
          <w:lang w:val="en-GB"/>
        </w:rPr>
        <w:t xml:space="preserve"> </w:t>
      </w:r>
      <w:r w:rsidRPr="00F05BA1">
        <w:rPr>
          <w:rFonts w:ascii="Calibri" w:hAnsi="Calibri" w:cs="Calibri"/>
          <w:sz w:val="22"/>
          <w:szCs w:val="22"/>
          <w:lang w:val="en-GB"/>
        </w:rPr>
        <w:t>objective.</w:t>
      </w:r>
    </w:p>
    <w:p w:rsidR="00D74939" w:rsidRPr="00F05BA1" w:rsidRDefault="00D74939" w:rsidP="00F05BA1">
      <w:pPr>
        <w:overflowPunct/>
        <w:textAlignment w:val="auto"/>
        <w:rPr>
          <w:rFonts w:ascii="Calibri" w:hAnsi="Calibri" w:cs="Calibri"/>
          <w:sz w:val="22"/>
          <w:szCs w:val="22"/>
          <w:lang w:val="en-GB"/>
        </w:rPr>
      </w:pP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Performance-based training objectives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(1) TAWS academic training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 This training is typically conducted in a classroom environment. The knowledge</w:t>
      </w:r>
      <w:r w:rsidR="009A44C8">
        <w:rPr>
          <w:rFonts w:ascii="Calibri" w:hAnsi="Calibri" w:cs="Calibri"/>
          <w:sz w:val="22"/>
          <w:szCs w:val="22"/>
          <w:lang w:val="en-GB"/>
        </w:rPr>
        <w:t xml:space="preserve"> </w:t>
      </w:r>
      <w:r w:rsidRPr="00F05BA1">
        <w:rPr>
          <w:rFonts w:ascii="Calibri" w:hAnsi="Calibri" w:cs="Calibri"/>
          <w:sz w:val="22"/>
          <w:szCs w:val="22"/>
          <w:lang w:val="en-GB"/>
        </w:rPr>
        <w:t>demonstrations specified in this section may be completed through the successful</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completion of written tests or by providing correct responses to non-real-time</w:t>
      </w:r>
      <w:r w:rsidR="009A44C8">
        <w:rPr>
          <w:rFonts w:ascii="Calibri" w:hAnsi="Calibri" w:cs="Calibri"/>
          <w:sz w:val="22"/>
          <w:szCs w:val="22"/>
          <w:lang w:val="en-GB"/>
        </w:rPr>
        <w:t xml:space="preserve"> </w:t>
      </w:r>
      <w:r w:rsidRPr="00F05BA1">
        <w:rPr>
          <w:rFonts w:ascii="Calibri" w:hAnsi="Calibri" w:cs="Calibri"/>
          <w:sz w:val="22"/>
          <w:szCs w:val="22"/>
          <w:lang w:val="en-GB"/>
        </w:rPr>
        <w:t>computer</w:t>
      </w:r>
      <w:r w:rsidR="00360D15">
        <w:rPr>
          <w:rFonts w:ascii="Calibri" w:hAnsi="Calibri" w:cs="Calibri"/>
          <w:sz w:val="22"/>
          <w:szCs w:val="22"/>
          <w:lang w:val="en-GB"/>
        </w:rPr>
        <w:t>-based training (CBT) questions.</w:t>
      </w:r>
    </w:p>
    <w:p w:rsidR="00360D15" w:rsidRDefault="00360D15" w:rsidP="00F05BA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60D15" w:rsidTr="00360D15">
        <w:trPr>
          <w:cantSplit/>
        </w:trPr>
        <w:tc>
          <w:tcPr>
            <w:tcW w:w="6237" w:type="dxa"/>
          </w:tcPr>
          <w:p w:rsidR="00360D15" w:rsidRDefault="009A3855" w:rsidP="00360D15">
            <w:pPr>
              <w:tabs>
                <w:tab w:val="left" w:pos="1773"/>
              </w:tabs>
              <w:spacing w:before="120" w:after="60"/>
              <w:rPr>
                <w:b/>
                <w:lang w:val="en-GB"/>
              </w:rPr>
            </w:pPr>
            <w:r>
              <w:rPr>
                <w:b/>
              </w:rPr>
              <w:fldChar w:fldCharType="begin">
                <w:ffData>
                  <w:name w:val="Text9"/>
                  <w:enabled/>
                  <w:calcOnExit w:val="0"/>
                  <w:textInput/>
                </w:ffData>
              </w:fldChar>
            </w:r>
            <w:r w:rsidR="00360D15">
              <w:rPr>
                <w:b/>
              </w:rPr>
              <w:instrText xml:space="preserve"> FORMTEXT </w:instrText>
            </w:r>
            <w:r>
              <w:rPr>
                <w:b/>
              </w:rPr>
            </w:r>
            <w:r>
              <w:rPr>
                <w:b/>
              </w:rPr>
              <w:fldChar w:fldCharType="separate"/>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Pr>
                <w:b/>
              </w:rPr>
              <w:fldChar w:fldCharType="end"/>
            </w:r>
          </w:p>
          <w:p w:rsidR="00360D15" w:rsidRDefault="00360D15" w:rsidP="00360D15">
            <w:pPr>
              <w:tabs>
                <w:tab w:val="left" w:pos="2835"/>
                <w:tab w:val="left" w:pos="8080"/>
              </w:tabs>
              <w:spacing w:before="120" w:after="60"/>
              <w:jc w:val="center"/>
              <w:rPr>
                <w:b/>
                <w:sz w:val="20"/>
                <w:lang w:val="en-GB"/>
              </w:rPr>
            </w:pPr>
          </w:p>
        </w:tc>
        <w:tc>
          <w:tcPr>
            <w:tcW w:w="6237" w:type="dxa"/>
          </w:tcPr>
          <w:p w:rsidR="00360D15" w:rsidRDefault="009A3855" w:rsidP="00360D15">
            <w:pPr>
              <w:tabs>
                <w:tab w:val="left" w:pos="2835"/>
                <w:tab w:val="left" w:pos="8080"/>
              </w:tabs>
              <w:spacing w:before="120" w:after="60"/>
              <w:rPr>
                <w:b/>
                <w:lang w:val="en-GB"/>
              </w:rPr>
            </w:pPr>
            <w:r>
              <w:rPr>
                <w:b/>
              </w:rPr>
              <w:fldChar w:fldCharType="begin">
                <w:ffData>
                  <w:name w:val="Text10"/>
                  <w:enabled/>
                  <w:calcOnExit w:val="0"/>
                  <w:textInput/>
                </w:ffData>
              </w:fldChar>
            </w:r>
            <w:r w:rsidR="00360D15">
              <w:rPr>
                <w:b/>
              </w:rPr>
              <w:instrText xml:space="preserve"> FORMTEXT </w:instrText>
            </w:r>
            <w:r>
              <w:rPr>
                <w:b/>
              </w:rPr>
            </w:r>
            <w:r>
              <w:rPr>
                <w:b/>
              </w:rPr>
              <w:fldChar w:fldCharType="separate"/>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Pr>
                <w:b/>
              </w:rPr>
              <w:fldChar w:fldCharType="end"/>
            </w:r>
          </w:p>
        </w:tc>
        <w:tc>
          <w:tcPr>
            <w:tcW w:w="677" w:type="dxa"/>
          </w:tcPr>
          <w:p w:rsidR="00360D15" w:rsidRDefault="009A3855" w:rsidP="00360D15">
            <w:pPr>
              <w:pStyle w:val="Rubrik8"/>
              <w:rPr>
                <w:sz w:val="28"/>
                <w:lang w:val="en-GB"/>
              </w:rPr>
            </w:pPr>
            <w:r>
              <w:rPr>
                <w:b w:val="0"/>
              </w:rPr>
              <w:fldChar w:fldCharType="begin">
                <w:ffData>
                  <w:name w:val="Text10"/>
                  <w:enabled/>
                  <w:calcOnExit w:val="0"/>
                  <w:textInput/>
                </w:ffData>
              </w:fldChar>
            </w:r>
            <w:r w:rsidR="00360D15">
              <w:rPr>
                <w:b w:val="0"/>
              </w:rPr>
              <w:instrText xml:space="preserve"> FORMTEXT </w:instrText>
            </w:r>
            <w:r>
              <w:rPr>
                <w:b w:val="0"/>
              </w:rPr>
            </w:r>
            <w:r>
              <w:rPr>
                <w:b w:val="0"/>
              </w:rPr>
              <w:fldChar w:fldCharType="separate"/>
            </w:r>
            <w:r w:rsidR="00360D15">
              <w:rPr>
                <w:b w:val="0"/>
                <w:noProof/>
              </w:rPr>
              <w:t> </w:t>
            </w:r>
            <w:r w:rsidR="00360D15">
              <w:rPr>
                <w:b w:val="0"/>
                <w:noProof/>
              </w:rPr>
              <w:t> </w:t>
            </w:r>
            <w:r w:rsidR="00360D15">
              <w:rPr>
                <w:b w:val="0"/>
                <w:noProof/>
              </w:rPr>
              <w:t> </w:t>
            </w:r>
            <w:r w:rsidR="00360D15">
              <w:rPr>
                <w:b w:val="0"/>
                <w:noProof/>
              </w:rPr>
              <w:t> </w:t>
            </w:r>
            <w:r w:rsidR="00360D15">
              <w:rPr>
                <w:b w:val="0"/>
                <w:noProof/>
              </w:rPr>
              <w:t> </w:t>
            </w:r>
            <w:r>
              <w:rPr>
                <w:b w:val="0"/>
              </w:rPr>
              <w:fldChar w:fldCharType="end"/>
            </w:r>
          </w:p>
        </w:tc>
      </w:tr>
    </w:tbl>
    <w:p w:rsidR="00360D15" w:rsidRDefault="00360D15" w:rsidP="00F05BA1">
      <w:pPr>
        <w:overflowPunct/>
        <w:textAlignment w:val="auto"/>
        <w:rPr>
          <w:rFonts w:ascii="Calibri" w:hAnsi="Calibri" w:cs="Calibri"/>
          <w:sz w:val="22"/>
          <w:szCs w:val="22"/>
          <w:lang w:val="en-GB"/>
        </w:rPr>
      </w:pP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(ii) Theory of operation. The pilot should demonstrate an understanding of TAWS</w:t>
      </w:r>
      <w:r w:rsidR="009A44C8">
        <w:rPr>
          <w:rFonts w:ascii="Calibri" w:hAnsi="Calibri" w:cs="Calibri"/>
          <w:sz w:val="22"/>
          <w:szCs w:val="22"/>
          <w:lang w:val="en-GB"/>
        </w:rPr>
        <w:t xml:space="preserve"> </w:t>
      </w:r>
      <w:r w:rsidRPr="00F05BA1">
        <w:rPr>
          <w:rFonts w:ascii="Calibri" w:hAnsi="Calibri" w:cs="Calibri"/>
          <w:sz w:val="22"/>
          <w:szCs w:val="22"/>
          <w:lang w:val="en-GB"/>
        </w:rPr>
        <w:t>operation and the criteria used for issuing cautions and warnings. This training should</w:t>
      </w:r>
      <w:r w:rsidR="009A44C8">
        <w:rPr>
          <w:rFonts w:ascii="Calibri" w:hAnsi="Calibri" w:cs="Calibri"/>
          <w:sz w:val="22"/>
          <w:szCs w:val="22"/>
          <w:lang w:val="en-GB"/>
        </w:rPr>
        <w:t xml:space="preserve"> </w:t>
      </w:r>
      <w:r w:rsidRPr="00F05BA1">
        <w:rPr>
          <w:rFonts w:ascii="Calibri" w:hAnsi="Calibri" w:cs="Calibri"/>
          <w:sz w:val="22"/>
          <w:szCs w:val="22"/>
          <w:lang w:val="en-GB"/>
        </w:rPr>
        <w:t>address system operation. Objective: to demonstrate knowledge of how a TAWS</w:t>
      </w:r>
      <w:r w:rsidR="009A44C8">
        <w:rPr>
          <w:rFonts w:ascii="Calibri" w:hAnsi="Calibri" w:cs="Calibri"/>
          <w:sz w:val="22"/>
          <w:szCs w:val="22"/>
          <w:lang w:val="en-GB"/>
        </w:rPr>
        <w:t xml:space="preserve"> </w:t>
      </w:r>
      <w:r w:rsidRPr="00F05BA1">
        <w:rPr>
          <w:rFonts w:ascii="Calibri" w:hAnsi="Calibri" w:cs="Calibri"/>
          <w:sz w:val="22"/>
          <w:szCs w:val="22"/>
          <w:lang w:val="en-GB"/>
        </w:rPr>
        <w:t>functions. Criteria: the pilot should demonstrate an understanding of the following</w:t>
      </w:r>
      <w:r w:rsidR="009A44C8">
        <w:rPr>
          <w:rFonts w:ascii="Calibri" w:hAnsi="Calibri" w:cs="Calibri"/>
          <w:sz w:val="22"/>
          <w:szCs w:val="22"/>
          <w:lang w:val="en-GB"/>
        </w:rPr>
        <w:t xml:space="preserve">  </w:t>
      </w:r>
      <w:r w:rsidRPr="00F05BA1">
        <w:rPr>
          <w:rFonts w:ascii="Calibri" w:hAnsi="Calibri" w:cs="Calibri"/>
          <w:sz w:val="22"/>
          <w:szCs w:val="22"/>
          <w:lang w:val="en-GB"/>
        </w:rPr>
        <w:t>functions: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Surveillance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The GPWS computer processes data supplied from an air data</w:t>
      </w:r>
      <w:r w:rsidR="009A44C8">
        <w:rPr>
          <w:rFonts w:ascii="Calibri" w:hAnsi="Calibri" w:cs="Calibri"/>
          <w:sz w:val="22"/>
          <w:szCs w:val="22"/>
          <w:lang w:val="en-GB"/>
        </w:rPr>
        <w:t xml:space="preserve">  </w:t>
      </w:r>
      <w:r w:rsidRPr="00F05BA1">
        <w:rPr>
          <w:rFonts w:ascii="Calibri" w:hAnsi="Calibri" w:cs="Calibri"/>
          <w:sz w:val="22"/>
          <w:szCs w:val="22"/>
          <w:lang w:val="en-GB"/>
        </w:rPr>
        <w:t>computer, a radio altimeter, an instrument landing system</w:t>
      </w:r>
      <w:r w:rsidR="009A44C8">
        <w:rPr>
          <w:rFonts w:ascii="Calibri" w:hAnsi="Calibri" w:cs="Calibri"/>
          <w:sz w:val="22"/>
          <w:szCs w:val="22"/>
          <w:lang w:val="en-GB"/>
        </w:rPr>
        <w:t xml:space="preserve"> </w:t>
      </w:r>
      <w:r w:rsidRPr="00F05BA1">
        <w:rPr>
          <w:rFonts w:ascii="Calibri" w:hAnsi="Calibri" w:cs="Calibri"/>
          <w:sz w:val="22"/>
          <w:szCs w:val="22"/>
          <w:lang w:val="en-GB"/>
        </w:rPr>
        <w:t>(ILS)/microwave landing system (MLS)/multi-mode (MM) receiver, a roll</w:t>
      </w:r>
      <w:r w:rsidR="009A44C8">
        <w:rPr>
          <w:rFonts w:ascii="Calibri" w:hAnsi="Calibri" w:cs="Calibri"/>
          <w:sz w:val="22"/>
          <w:szCs w:val="22"/>
          <w:lang w:val="en-GB"/>
        </w:rPr>
        <w:t xml:space="preserve"> </w:t>
      </w:r>
      <w:r w:rsidRPr="00F05BA1">
        <w:rPr>
          <w:rFonts w:ascii="Calibri" w:hAnsi="Calibri" w:cs="Calibri"/>
          <w:sz w:val="22"/>
          <w:szCs w:val="22"/>
          <w:lang w:val="en-GB"/>
        </w:rPr>
        <w:t>attitude sensor, and actual position of the surfaces and of the landing</w:t>
      </w:r>
      <w:r w:rsidR="009A44C8">
        <w:rPr>
          <w:rFonts w:ascii="Calibri" w:hAnsi="Calibri" w:cs="Calibri"/>
          <w:sz w:val="22"/>
          <w:szCs w:val="22"/>
          <w:lang w:val="en-GB"/>
        </w:rPr>
        <w:t xml:space="preserve"> </w:t>
      </w:r>
      <w:r w:rsidRPr="00F05BA1">
        <w:rPr>
          <w:rFonts w:ascii="Calibri" w:hAnsi="Calibri" w:cs="Calibri"/>
          <w:sz w:val="22"/>
          <w:szCs w:val="22"/>
          <w:lang w:val="en-GB"/>
        </w:rPr>
        <w:t>gear.</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The forward-looking terrain avoidance function utilises an accurate</w:t>
      </w:r>
      <w:r w:rsidR="009A44C8">
        <w:rPr>
          <w:rFonts w:ascii="Calibri" w:hAnsi="Calibri" w:cs="Calibri"/>
          <w:sz w:val="22"/>
          <w:szCs w:val="22"/>
          <w:lang w:val="en-GB"/>
        </w:rPr>
        <w:t xml:space="preserve"> </w:t>
      </w:r>
      <w:r w:rsidRPr="00F05BA1">
        <w:rPr>
          <w:rFonts w:ascii="Calibri" w:hAnsi="Calibri" w:cs="Calibri"/>
          <w:sz w:val="22"/>
          <w:szCs w:val="22"/>
          <w:lang w:val="en-GB"/>
        </w:rPr>
        <w:t>source of known aircraft position, such as that which may be provided</w:t>
      </w:r>
      <w:r w:rsidR="002341B4">
        <w:rPr>
          <w:rFonts w:ascii="Calibri" w:hAnsi="Calibri" w:cs="Calibri"/>
          <w:sz w:val="22"/>
          <w:szCs w:val="22"/>
          <w:lang w:val="en-GB"/>
        </w:rPr>
        <w:t xml:space="preserve"> </w:t>
      </w:r>
      <w:r w:rsidRPr="00F05BA1">
        <w:rPr>
          <w:rFonts w:ascii="Calibri" w:hAnsi="Calibri" w:cs="Calibri"/>
          <w:sz w:val="22"/>
          <w:szCs w:val="22"/>
          <w:lang w:val="en-GB"/>
        </w:rPr>
        <w:t>by a flight management system (FMS) or global positioning system</w:t>
      </w:r>
      <w:r w:rsidR="002341B4">
        <w:rPr>
          <w:rFonts w:ascii="Calibri" w:hAnsi="Calibri" w:cs="Calibri"/>
          <w:sz w:val="22"/>
          <w:szCs w:val="22"/>
          <w:lang w:val="en-GB"/>
        </w:rPr>
        <w:t xml:space="preserve"> </w:t>
      </w:r>
      <w:r w:rsidRPr="00F05BA1">
        <w:rPr>
          <w:rFonts w:ascii="Calibri" w:hAnsi="Calibri" w:cs="Calibri"/>
          <w:sz w:val="22"/>
          <w:szCs w:val="22"/>
          <w:lang w:val="en-GB"/>
        </w:rPr>
        <w:t>(GPS), or an electronic terrain database. The source and scope of the</w:t>
      </w:r>
      <w:r w:rsidR="002341B4">
        <w:rPr>
          <w:rFonts w:ascii="Calibri" w:hAnsi="Calibri" w:cs="Calibri"/>
          <w:sz w:val="22"/>
          <w:szCs w:val="22"/>
          <w:lang w:val="en-GB"/>
        </w:rPr>
        <w:t xml:space="preserve"> </w:t>
      </w:r>
      <w:r w:rsidRPr="00F05BA1">
        <w:rPr>
          <w:rFonts w:ascii="Calibri" w:hAnsi="Calibri" w:cs="Calibri"/>
          <w:sz w:val="22"/>
          <w:szCs w:val="22"/>
          <w:lang w:val="en-GB"/>
        </w:rPr>
        <w:t>terrain, obstacle and airport data, and features such as the terrain</w:t>
      </w:r>
      <w:r w:rsidR="002341B4">
        <w:rPr>
          <w:rFonts w:ascii="Calibri" w:hAnsi="Calibri" w:cs="Calibri"/>
          <w:sz w:val="22"/>
          <w:szCs w:val="22"/>
          <w:lang w:val="en-GB"/>
        </w:rPr>
        <w:t xml:space="preserve"> </w:t>
      </w:r>
      <w:r w:rsidRPr="00F05BA1">
        <w:rPr>
          <w:rFonts w:ascii="Calibri" w:hAnsi="Calibri" w:cs="Calibri"/>
          <w:sz w:val="22"/>
          <w:szCs w:val="22"/>
          <w:lang w:val="en-GB"/>
        </w:rPr>
        <w:t>clearance floor, the runway picker, and geometric altitude (where</w:t>
      </w:r>
      <w:r w:rsidR="002341B4">
        <w:rPr>
          <w:rFonts w:ascii="Calibri" w:hAnsi="Calibri" w:cs="Calibri"/>
          <w:sz w:val="22"/>
          <w:szCs w:val="22"/>
          <w:lang w:val="en-GB"/>
        </w:rPr>
        <w:t xml:space="preserve"> </w:t>
      </w:r>
      <w:r w:rsidRPr="00F05BA1">
        <w:rPr>
          <w:rFonts w:ascii="Calibri" w:hAnsi="Calibri" w:cs="Calibri"/>
          <w:sz w:val="22"/>
          <w:szCs w:val="22"/>
          <w:lang w:val="en-GB"/>
        </w:rPr>
        <w:t>provided), should all be described.</w:t>
      </w:r>
    </w:p>
    <w:p w:rsidR="00D72FA2"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lastRenderedPageBreak/>
        <w:t>(c) Displays required to deliver TAWS outputs include a loudspeaker for</w:t>
      </w:r>
      <w:r w:rsidR="002341B4">
        <w:rPr>
          <w:rFonts w:ascii="Calibri" w:hAnsi="Calibri" w:cs="Calibri"/>
          <w:sz w:val="22"/>
          <w:szCs w:val="22"/>
          <w:lang w:val="en-GB"/>
        </w:rPr>
        <w:t xml:space="preserve"> </w:t>
      </w:r>
      <w:r w:rsidRPr="00F05BA1">
        <w:rPr>
          <w:rFonts w:ascii="Calibri" w:hAnsi="Calibri" w:cs="Calibri"/>
          <w:sz w:val="22"/>
          <w:szCs w:val="22"/>
          <w:lang w:val="en-GB"/>
        </w:rPr>
        <w:t>voice announcements, visual alerts (typically amber and red lights) and</w:t>
      </w:r>
      <w:r w:rsidR="002341B4">
        <w:rPr>
          <w:rFonts w:ascii="Calibri" w:hAnsi="Calibri" w:cs="Calibri"/>
          <w:sz w:val="22"/>
          <w:szCs w:val="22"/>
          <w:lang w:val="en-GB"/>
        </w:rPr>
        <w:t xml:space="preserve"> </w:t>
      </w:r>
      <w:r w:rsidRPr="00F05BA1">
        <w:rPr>
          <w:rFonts w:ascii="Calibri" w:hAnsi="Calibri" w:cs="Calibri"/>
          <w:sz w:val="22"/>
          <w:szCs w:val="22"/>
          <w:lang w:val="en-GB"/>
        </w:rPr>
        <w:t>a terrain awareness display (that may be combined with other displays).</w:t>
      </w:r>
      <w:r w:rsidR="002341B4">
        <w:rPr>
          <w:rFonts w:ascii="Calibri" w:hAnsi="Calibri" w:cs="Calibri"/>
          <w:sz w:val="22"/>
          <w:szCs w:val="22"/>
          <w:lang w:val="en-GB"/>
        </w:rPr>
        <w:t xml:space="preserve"> </w:t>
      </w:r>
      <w:r w:rsidRPr="00F05BA1">
        <w:rPr>
          <w:rFonts w:ascii="Calibri" w:hAnsi="Calibri" w:cs="Calibri"/>
          <w:sz w:val="22"/>
          <w:szCs w:val="22"/>
          <w:lang w:val="en-GB"/>
        </w:rPr>
        <w:t>In addition, means should be provided for indicating the status of the</w:t>
      </w:r>
      <w:r w:rsidR="002341B4">
        <w:rPr>
          <w:rFonts w:ascii="Calibri" w:hAnsi="Calibri" w:cs="Calibri"/>
          <w:sz w:val="22"/>
          <w:szCs w:val="22"/>
          <w:lang w:val="en-GB"/>
        </w:rPr>
        <w:t xml:space="preserve"> </w:t>
      </w:r>
      <w:r w:rsidRPr="00F05BA1">
        <w:rPr>
          <w:rFonts w:ascii="Calibri" w:hAnsi="Calibri" w:cs="Calibri"/>
          <w:sz w:val="22"/>
          <w:szCs w:val="22"/>
          <w:lang w:val="en-GB"/>
        </w:rPr>
        <w:t>TAWS and any partial or total failures that may occur.</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Terrain avoidance. Outputs from the TAWS computer provide visual and audio</w:t>
      </w:r>
      <w:r w:rsidR="002341B4">
        <w:rPr>
          <w:rFonts w:ascii="Calibri" w:hAnsi="Calibri" w:cs="Calibri"/>
          <w:sz w:val="22"/>
          <w:szCs w:val="22"/>
          <w:lang w:val="en-GB"/>
        </w:rPr>
        <w:t xml:space="preserve"> </w:t>
      </w:r>
      <w:r w:rsidRPr="00F05BA1">
        <w:rPr>
          <w:rFonts w:ascii="Calibri" w:hAnsi="Calibri" w:cs="Calibri"/>
          <w:sz w:val="22"/>
          <w:szCs w:val="22"/>
          <w:lang w:val="en-GB"/>
        </w:rPr>
        <w:t>synthetic voice cautions and warnings to alert the flight crew about potential</w:t>
      </w:r>
    </w:p>
    <w:p w:rsidR="00D72FA2"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conflicts with terrain and obstacles.</w:t>
      </w:r>
    </w:p>
    <w:p w:rsidR="00F05BA1" w:rsidRPr="005D3A5E"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Alert thresholds. Objective: to demonstrate knowledge of the criteria for</w:t>
      </w:r>
      <w:r w:rsidR="002341B4">
        <w:rPr>
          <w:rFonts w:ascii="Calibri" w:hAnsi="Calibri" w:cs="Calibri"/>
          <w:sz w:val="22"/>
          <w:szCs w:val="22"/>
          <w:lang w:val="en-GB"/>
        </w:rPr>
        <w:t xml:space="preserve"> </w:t>
      </w:r>
      <w:r w:rsidRPr="00F05BA1">
        <w:rPr>
          <w:rFonts w:ascii="Calibri" w:hAnsi="Calibri" w:cs="Calibri"/>
          <w:sz w:val="22"/>
          <w:szCs w:val="22"/>
          <w:lang w:val="en-GB"/>
        </w:rPr>
        <w:t>issuing cautions and warnings. Criteria: the pilot should be able to</w:t>
      </w:r>
      <w:r w:rsidR="002341B4">
        <w:rPr>
          <w:rFonts w:ascii="Calibri" w:hAnsi="Calibri" w:cs="Calibri"/>
          <w:sz w:val="22"/>
          <w:szCs w:val="22"/>
          <w:lang w:val="en-GB"/>
        </w:rPr>
        <w:t xml:space="preserve"> </w:t>
      </w:r>
      <w:r w:rsidRPr="00F05BA1">
        <w:rPr>
          <w:rFonts w:ascii="Calibri" w:hAnsi="Calibri" w:cs="Calibri"/>
          <w:sz w:val="22"/>
          <w:szCs w:val="22"/>
          <w:lang w:val="en-GB"/>
        </w:rPr>
        <w:t>demonstrate an understanding of the methodology used by a TAWS to issue</w:t>
      </w:r>
      <w:r w:rsidR="002341B4">
        <w:rPr>
          <w:rFonts w:ascii="Calibri" w:hAnsi="Calibri" w:cs="Calibri"/>
          <w:sz w:val="22"/>
          <w:szCs w:val="22"/>
          <w:lang w:val="en-GB"/>
        </w:rPr>
        <w:t xml:space="preserve"> </w:t>
      </w:r>
      <w:r w:rsidRPr="00F05BA1">
        <w:rPr>
          <w:rFonts w:ascii="Calibri" w:hAnsi="Calibri" w:cs="Calibri"/>
          <w:sz w:val="22"/>
          <w:szCs w:val="22"/>
          <w:lang w:val="en-GB"/>
        </w:rPr>
        <w:t>cautions and alerts and the general criteria for the issuance of these alerts,</w:t>
      </w:r>
      <w:r w:rsidR="002341B4">
        <w:rPr>
          <w:rFonts w:ascii="Calibri" w:hAnsi="Calibri" w:cs="Calibri"/>
          <w:sz w:val="22"/>
          <w:szCs w:val="22"/>
          <w:lang w:val="en-GB"/>
        </w:rPr>
        <w:t xml:space="preserve"> </w:t>
      </w:r>
      <w:r w:rsidRPr="005D3A5E">
        <w:rPr>
          <w:rFonts w:ascii="Calibri" w:hAnsi="Calibri" w:cs="Calibri"/>
          <w:sz w:val="22"/>
          <w:szCs w:val="22"/>
          <w:lang w:val="en-GB"/>
        </w:rPr>
        <w:t>including: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basic GPWS alerting modes specified in the ICAO standard: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1: excessive sink rate;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2: excessive terrain closure rate;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3: descent after take-off or missed approach;</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4: unsafe proximity to terrain;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5: descent below ILS glide slope (caution only);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an additional, optional alert mode: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Mode 6: radio altitude call-out (information only); and</w:t>
      </w:r>
    </w:p>
    <w:p w:rsidR="00D72FA2"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TAWS cautions and warnings that alert the flight crew to obstacles and</w:t>
      </w:r>
      <w:r w:rsidR="002341B4">
        <w:rPr>
          <w:rFonts w:ascii="Calibri" w:hAnsi="Calibri" w:cs="Calibri"/>
          <w:sz w:val="22"/>
          <w:szCs w:val="22"/>
          <w:lang w:val="en-GB"/>
        </w:rPr>
        <w:t xml:space="preserve"> </w:t>
      </w:r>
      <w:r w:rsidRPr="00F05BA1">
        <w:rPr>
          <w:rFonts w:ascii="Calibri" w:hAnsi="Calibri" w:cs="Calibri"/>
          <w:sz w:val="22"/>
          <w:szCs w:val="22"/>
          <w:lang w:val="en-GB"/>
        </w:rPr>
        <w:t>terrain ahead of the aircraft in line with or adjacent to its projected</w:t>
      </w:r>
      <w:r w:rsidR="002341B4">
        <w:rPr>
          <w:rFonts w:ascii="Calibri" w:hAnsi="Calibri" w:cs="Calibri"/>
          <w:sz w:val="22"/>
          <w:szCs w:val="22"/>
          <w:lang w:val="en-GB"/>
        </w:rPr>
        <w:t xml:space="preserve"> </w:t>
      </w:r>
      <w:r w:rsidRPr="00F05BA1">
        <w:rPr>
          <w:rFonts w:ascii="Calibri" w:hAnsi="Calibri" w:cs="Calibri"/>
          <w:sz w:val="22"/>
          <w:szCs w:val="22"/>
          <w:lang w:val="en-GB"/>
        </w:rPr>
        <w:t>flight path (forward-looking terrain avoidance (FLTA) and premature</w:t>
      </w:r>
      <w:r w:rsidR="002341B4">
        <w:rPr>
          <w:rFonts w:ascii="Calibri" w:hAnsi="Calibri" w:cs="Calibri"/>
          <w:sz w:val="22"/>
          <w:szCs w:val="22"/>
          <w:lang w:val="en-GB"/>
        </w:rPr>
        <w:t xml:space="preserve"> </w:t>
      </w:r>
      <w:r w:rsidRPr="00F05BA1">
        <w:rPr>
          <w:rFonts w:ascii="Calibri" w:hAnsi="Calibri" w:cs="Calibri"/>
          <w:sz w:val="22"/>
          <w:szCs w:val="22"/>
          <w:lang w:val="en-GB"/>
        </w:rPr>
        <w:t>descent alert (PDA) functions).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TAWS limitations. Objective: to verify that the pilot is aware of the limitations</w:t>
      </w:r>
      <w:r w:rsidR="002341B4">
        <w:rPr>
          <w:rFonts w:ascii="Calibri" w:hAnsi="Calibri" w:cs="Calibri"/>
          <w:sz w:val="22"/>
          <w:szCs w:val="22"/>
          <w:lang w:val="en-GB"/>
        </w:rPr>
        <w:t xml:space="preserve"> </w:t>
      </w:r>
      <w:r w:rsidRPr="00F05BA1">
        <w:rPr>
          <w:rFonts w:ascii="Calibri" w:hAnsi="Calibri" w:cs="Calibri"/>
          <w:sz w:val="22"/>
          <w:szCs w:val="22"/>
          <w:lang w:val="en-GB"/>
        </w:rPr>
        <w:t>of TAWS. Criteria: the pilot should demonstrate knowledge and an</w:t>
      </w:r>
      <w:r w:rsidR="002341B4">
        <w:rPr>
          <w:rFonts w:ascii="Calibri" w:hAnsi="Calibri" w:cs="Calibri"/>
          <w:sz w:val="22"/>
          <w:szCs w:val="22"/>
          <w:lang w:val="en-GB"/>
        </w:rPr>
        <w:t xml:space="preserve"> </w:t>
      </w:r>
      <w:r w:rsidRPr="00F05BA1">
        <w:rPr>
          <w:rFonts w:ascii="Calibri" w:hAnsi="Calibri" w:cs="Calibri"/>
          <w:sz w:val="22"/>
          <w:szCs w:val="22"/>
          <w:lang w:val="en-GB"/>
        </w:rPr>
        <w:t>understanding of TAWS limitations identified by the manufacturer for the</w:t>
      </w:r>
      <w:r w:rsidR="002341B4">
        <w:rPr>
          <w:rFonts w:ascii="Calibri" w:hAnsi="Calibri" w:cs="Calibri"/>
          <w:sz w:val="22"/>
          <w:szCs w:val="22"/>
          <w:lang w:val="en-GB"/>
        </w:rPr>
        <w:t xml:space="preserve"> </w:t>
      </w:r>
      <w:r w:rsidRPr="00F05BA1">
        <w:rPr>
          <w:rFonts w:ascii="Calibri" w:hAnsi="Calibri" w:cs="Calibri"/>
          <w:sz w:val="22"/>
          <w:szCs w:val="22"/>
          <w:lang w:val="en-GB"/>
        </w:rPr>
        <w:t>equipment model installed, such as: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navigation should not be predicated on the use of the terrain display;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unless geometric altitude data is provided, use of predictive TAWS</w:t>
      </w:r>
      <w:r w:rsidR="002341B4">
        <w:rPr>
          <w:rFonts w:ascii="Calibri" w:hAnsi="Calibri" w:cs="Calibri"/>
          <w:sz w:val="22"/>
          <w:szCs w:val="22"/>
          <w:lang w:val="en-GB"/>
        </w:rPr>
        <w:t xml:space="preserve"> </w:t>
      </w:r>
      <w:r w:rsidRPr="00F05BA1">
        <w:rPr>
          <w:rFonts w:ascii="Calibri" w:hAnsi="Calibri" w:cs="Calibri"/>
          <w:sz w:val="22"/>
          <w:szCs w:val="22"/>
          <w:lang w:val="en-GB"/>
        </w:rPr>
        <w:t>functions is prohibited when altimeter subscale settings display ‘QFE’</w:t>
      </w:r>
      <w:r w:rsidR="002341B4">
        <w:rPr>
          <w:rFonts w:ascii="Calibri" w:hAnsi="Calibri" w:cs="Calibri"/>
          <w:sz w:val="22"/>
          <w:szCs w:val="22"/>
          <w:lang w:val="en-GB"/>
        </w:rPr>
        <w:t xml:space="preserve"> </w:t>
      </w:r>
      <w:r w:rsidRPr="00F05BA1">
        <w:rPr>
          <w:rFonts w:ascii="Calibri" w:hAnsi="Calibri" w:cs="Calibri"/>
          <w:sz w:val="22"/>
          <w:szCs w:val="22"/>
          <w:lang w:val="en-GB"/>
        </w:rPr>
        <w:t>(atmospheric pressure at aerodrome elevation/runway threshold);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nuisance alerts can be issued if the aerodrome of intended landing is</w:t>
      </w:r>
      <w:r w:rsidR="002341B4">
        <w:rPr>
          <w:rFonts w:ascii="Calibri" w:hAnsi="Calibri" w:cs="Calibri"/>
          <w:sz w:val="22"/>
          <w:szCs w:val="22"/>
          <w:lang w:val="en-GB"/>
        </w:rPr>
        <w:t xml:space="preserve"> </w:t>
      </w:r>
      <w:r w:rsidRPr="00F05BA1">
        <w:rPr>
          <w:rFonts w:ascii="Calibri" w:hAnsi="Calibri" w:cs="Calibri"/>
          <w:sz w:val="22"/>
          <w:szCs w:val="22"/>
          <w:lang w:val="en-GB"/>
        </w:rPr>
        <w:t>not included in the TAWS airport database;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in cold weather operations, corrective procedures should be</w:t>
      </w:r>
      <w:r w:rsidR="002341B4">
        <w:rPr>
          <w:rFonts w:ascii="Calibri" w:hAnsi="Calibri" w:cs="Calibri"/>
          <w:sz w:val="22"/>
          <w:szCs w:val="22"/>
          <w:lang w:val="en-GB"/>
        </w:rPr>
        <w:t xml:space="preserve"> </w:t>
      </w:r>
      <w:r w:rsidRPr="00F05BA1">
        <w:rPr>
          <w:rFonts w:ascii="Calibri" w:hAnsi="Calibri" w:cs="Calibri"/>
          <w:sz w:val="22"/>
          <w:szCs w:val="22"/>
          <w:lang w:val="en-GB"/>
        </w:rPr>
        <w:t>implemented by the pilot unless the TAWS has in-built compensation,</w:t>
      </w:r>
      <w:r w:rsidR="002341B4">
        <w:rPr>
          <w:rFonts w:ascii="Calibri" w:hAnsi="Calibri" w:cs="Calibri"/>
          <w:sz w:val="22"/>
          <w:szCs w:val="22"/>
          <w:lang w:val="en-GB"/>
        </w:rPr>
        <w:t xml:space="preserve"> </w:t>
      </w:r>
      <w:r w:rsidRPr="00F05BA1">
        <w:rPr>
          <w:rFonts w:ascii="Calibri" w:hAnsi="Calibri" w:cs="Calibri"/>
          <w:sz w:val="22"/>
          <w:szCs w:val="22"/>
          <w:lang w:val="en-GB"/>
        </w:rPr>
        <w:t>such as geometric altitude data;</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(e) loss of input data to the TAWS computer could result in partial or total</w:t>
      </w:r>
      <w:r w:rsidR="002341B4">
        <w:rPr>
          <w:rFonts w:ascii="Calibri" w:hAnsi="Calibri" w:cs="Calibri"/>
          <w:sz w:val="22"/>
          <w:szCs w:val="22"/>
          <w:lang w:val="en-GB"/>
        </w:rPr>
        <w:t xml:space="preserve"> </w:t>
      </w:r>
      <w:r w:rsidRPr="00F05BA1">
        <w:rPr>
          <w:rFonts w:ascii="Calibri" w:hAnsi="Calibri" w:cs="Calibri"/>
          <w:sz w:val="22"/>
          <w:szCs w:val="22"/>
          <w:lang w:val="en-GB"/>
        </w:rPr>
        <w:t>loss of functionality. Where means exist to inform the flight crew that</w:t>
      </w:r>
      <w:r w:rsidR="002341B4">
        <w:rPr>
          <w:rFonts w:ascii="Calibri" w:hAnsi="Calibri" w:cs="Calibri"/>
          <w:sz w:val="22"/>
          <w:szCs w:val="22"/>
          <w:lang w:val="en-GB"/>
        </w:rPr>
        <w:t xml:space="preserve"> </w:t>
      </w:r>
      <w:r w:rsidRPr="00F05BA1">
        <w:rPr>
          <w:rFonts w:ascii="Calibri" w:hAnsi="Calibri" w:cs="Calibri"/>
          <w:sz w:val="22"/>
          <w:szCs w:val="22"/>
          <w:lang w:val="en-GB"/>
        </w:rPr>
        <w:t>functionality has been degraded, this should be known and the</w:t>
      </w:r>
      <w:r w:rsidR="002341B4">
        <w:rPr>
          <w:rFonts w:ascii="Calibri" w:hAnsi="Calibri" w:cs="Calibri"/>
          <w:sz w:val="22"/>
          <w:szCs w:val="22"/>
          <w:lang w:val="en-GB"/>
        </w:rPr>
        <w:t xml:space="preserve"> </w:t>
      </w:r>
      <w:r w:rsidRPr="00F05BA1">
        <w:rPr>
          <w:rFonts w:ascii="Calibri" w:hAnsi="Calibri" w:cs="Calibri"/>
          <w:sz w:val="22"/>
          <w:szCs w:val="22"/>
          <w:lang w:val="en-GB"/>
        </w:rPr>
        <w:t>consequences understood;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(f) radio signals not associated with the intended flight profile (e.g. ILS glide</w:t>
      </w:r>
      <w:r w:rsidR="002341B4">
        <w:rPr>
          <w:rFonts w:ascii="Calibri" w:hAnsi="Calibri" w:cs="Calibri"/>
          <w:sz w:val="22"/>
          <w:szCs w:val="22"/>
          <w:lang w:val="en-GB"/>
        </w:rPr>
        <w:t xml:space="preserve"> </w:t>
      </w:r>
      <w:r w:rsidRPr="00F05BA1">
        <w:rPr>
          <w:rFonts w:ascii="Calibri" w:hAnsi="Calibri" w:cs="Calibri"/>
          <w:sz w:val="22"/>
          <w:szCs w:val="22"/>
          <w:lang w:val="en-GB"/>
        </w:rPr>
        <w:t>path transmissions from an adjacent runway) may cause false alerts;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(g) inaccurate or low accuracy aircraft position data could lead to false or</w:t>
      </w:r>
      <w:r w:rsidR="00B72930">
        <w:rPr>
          <w:rFonts w:ascii="Calibri" w:hAnsi="Calibri" w:cs="Calibri"/>
          <w:sz w:val="22"/>
          <w:szCs w:val="22"/>
          <w:lang w:val="en-GB"/>
        </w:rPr>
        <w:t xml:space="preserve"> </w:t>
      </w:r>
      <w:r w:rsidRPr="00F05BA1">
        <w:rPr>
          <w:rFonts w:ascii="Calibri" w:hAnsi="Calibri" w:cs="Calibri"/>
          <w:sz w:val="22"/>
          <w:szCs w:val="22"/>
          <w:lang w:val="en-GB"/>
        </w:rPr>
        <w:t>non-annunciation of terrain or obstacles ahead of the aircraft;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(h) minimum equipment list (MEL) restrictions should be applied in the</w:t>
      </w:r>
      <w:r w:rsidR="00B72930">
        <w:rPr>
          <w:rFonts w:ascii="Calibri" w:hAnsi="Calibri" w:cs="Calibri"/>
          <w:sz w:val="22"/>
          <w:szCs w:val="22"/>
          <w:lang w:val="en-GB"/>
        </w:rPr>
        <w:t xml:space="preserve"> </w:t>
      </w:r>
      <w:r w:rsidRPr="00F05BA1">
        <w:rPr>
          <w:rFonts w:ascii="Calibri" w:hAnsi="Calibri" w:cs="Calibri"/>
          <w:sz w:val="22"/>
          <w:szCs w:val="22"/>
          <w:lang w:val="en-GB"/>
        </w:rPr>
        <w:t>event of the TAWS becoming partially or completely unserviceable. (It</w:t>
      </w:r>
    </w:p>
    <w:p w:rsidR="00D72FA2"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should be noted that basic GPWS has no forward-looking capability.)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lastRenderedPageBreak/>
        <w:t>(E) TAWS inhibits. Objective: to verify that the pilot is aware of the conditions</w:t>
      </w:r>
      <w:r w:rsidR="00B72930">
        <w:rPr>
          <w:rFonts w:ascii="Calibri" w:hAnsi="Calibri" w:cs="Calibri"/>
          <w:sz w:val="22"/>
          <w:szCs w:val="22"/>
          <w:lang w:val="en-GB"/>
        </w:rPr>
        <w:t xml:space="preserve"> </w:t>
      </w:r>
      <w:r w:rsidRPr="00F05BA1">
        <w:rPr>
          <w:rFonts w:ascii="Calibri" w:hAnsi="Calibri" w:cs="Calibri"/>
          <w:sz w:val="22"/>
          <w:szCs w:val="22"/>
          <w:lang w:val="en-GB"/>
        </w:rPr>
        <w:t>under which certain functions of a TAWS are inhibited. Criteria: the pilot</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should demonstrate knowledge and an understanding of the various TAWS</w:t>
      </w:r>
      <w:r w:rsidR="00B72930">
        <w:rPr>
          <w:rFonts w:ascii="Calibri" w:hAnsi="Calibri" w:cs="Calibri"/>
          <w:sz w:val="22"/>
          <w:szCs w:val="22"/>
          <w:lang w:val="en-GB"/>
        </w:rPr>
        <w:t xml:space="preserve"> </w:t>
      </w:r>
      <w:r w:rsidRPr="00F05BA1">
        <w:rPr>
          <w:rFonts w:ascii="Calibri" w:hAnsi="Calibri" w:cs="Calibri"/>
          <w:sz w:val="22"/>
          <w:szCs w:val="22"/>
          <w:lang w:val="en-GB"/>
        </w:rPr>
        <w:t>inhibits, including the following means of:</w:t>
      </w:r>
    </w:p>
    <w:p w:rsidR="00F05BA1" w:rsidRPr="005D3A5E" w:rsidRDefault="00F05BA1" w:rsidP="00F05BA1">
      <w:pPr>
        <w:overflowPunct/>
        <w:textAlignment w:val="auto"/>
        <w:rPr>
          <w:rFonts w:ascii="Calibri" w:hAnsi="Calibri" w:cs="Calibri"/>
          <w:sz w:val="22"/>
          <w:szCs w:val="22"/>
          <w:lang w:val="en-GB"/>
        </w:rPr>
      </w:pPr>
      <w:r w:rsidRPr="005D3A5E">
        <w:rPr>
          <w:rFonts w:ascii="Calibri" w:hAnsi="Calibri" w:cs="Calibri"/>
          <w:sz w:val="22"/>
          <w:szCs w:val="22"/>
          <w:lang w:val="en-GB"/>
        </w:rPr>
        <w:t>(a) silencing voice alerts;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inhibiting ILS glide path signals (as may be required when executing an</w:t>
      </w:r>
      <w:r w:rsidR="00B72930">
        <w:rPr>
          <w:rFonts w:ascii="Calibri" w:hAnsi="Calibri" w:cs="Calibri"/>
          <w:sz w:val="22"/>
          <w:szCs w:val="22"/>
          <w:lang w:val="en-GB"/>
        </w:rPr>
        <w:t xml:space="preserve"> </w:t>
      </w:r>
      <w:r w:rsidRPr="00F05BA1">
        <w:rPr>
          <w:rFonts w:ascii="Calibri" w:hAnsi="Calibri" w:cs="Calibri"/>
          <w:sz w:val="22"/>
          <w:szCs w:val="22"/>
          <w:lang w:val="en-GB"/>
        </w:rPr>
        <w:t>ILS back beam approach);</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inhibiting flap position sensors (as may be required when executing an</w:t>
      </w:r>
      <w:r w:rsidR="00B72930">
        <w:rPr>
          <w:rFonts w:ascii="Calibri" w:hAnsi="Calibri" w:cs="Calibri"/>
          <w:sz w:val="22"/>
          <w:szCs w:val="22"/>
          <w:lang w:val="en-GB"/>
        </w:rPr>
        <w:t xml:space="preserve"> </w:t>
      </w:r>
      <w:r w:rsidRPr="00F05BA1">
        <w:rPr>
          <w:rFonts w:ascii="Calibri" w:hAnsi="Calibri" w:cs="Calibri"/>
          <w:sz w:val="22"/>
          <w:szCs w:val="22"/>
          <w:lang w:val="en-GB"/>
        </w:rPr>
        <w:t>approach with the flaps not in a normal position for landing);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inhibiting the FLTA and PDA functions; and</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(e) selecting or deselecting the display of terrain information, together with</w:t>
      </w:r>
      <w:r w:rsidR="00B72930">
        <w:rPr>
          <w:rFonts w:ascii="Calibri" w:hAnsi="Calibri" w:cs="Calibri"/>
          <w:sz w:val="22"/>
          <w:szCs w:val="22"/>
          <w:lang w:val="en-GB"/>
        </w:rPr>
        <w:t xml:space="preserve"> </w:t>
      </w:r>
      <w:r w:rsidRPr="00F05BA1">
        <w:rPr>
          <w:rFonts w:ascii="Calibri" w:hAnsi="Calibri" w:cs="Calibri"/>
          <w:sz w:val="22"/>
          <w:szCs w:val="22"/>
          <w:lang w:val="en-GB"/>
        </w:rPr>
        <w:t>appropriate annunciation of the status of each selection.</w:t>
      </w:r>
    </w:p>
    <w:p w:rsidR="00D72FA2" w:rsidRDefault="00D72FA2" w:rsidP="00F05BA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72FA2" w:rsidTr="00D72FA2">
        <w:trPr>
          <w:cantSplit/>
        </w:trPr>
        <w:tc>
          <w:tcPr>
            <w:tcW w:w="6237" w:type="dxa"/>
          </w:tcPr>
          <w:p w:rsidR="00D72FA2" w:rsidRDefault="009A3855" w:rsidP="00D72FA2">
            <w:pPr>
              <w:tabs>
                <w:tab w:val="left" w:pos="1773"/>
              </w:tabs>
              <w:spacing w:before="120" w:after="60"/>
              <w:rPr>
                <w:b/>
                <w:lang w:val="en-GB"/>
              </w:rPr>
            </w:pPr>
            <w:r>
              <w:rPr>
                <w:b/>
              </w:rPr>
              <w:fldChar w:fldCharType="begin">
                <w:ffData>
                  <w:name w:val="Text9"/>
                  <w:enabled/>
                  <w:calcOnExit w:val="0"/>
                  <w:textInput/>
                </w:ffData>
              </w:fldChar>
            </w:r>
            <w:r w:rsidR="00D72FA2">
              <w:rPr>
                <w:b/>
              </w:rPr>
              <w:instrText xml:space="preserve"> FORMTEXT </w:instrText>
            </w:r>
            <w:r>
              <w:rPr>
                <w:b/>
              </w:rPr>
            </w:r>
            <w:r>
              <w:rPr>
                <w:b/>
              </w:rPr>
              <w:fldChar w:fldCharType="separate"/>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Pr>
                <w:b/>
              </w:rPr>
              <w:fldChar w:fldCharType="end"/>
            </w:r>
          </w:p>
          <w:p w:rsidR="00D72FA2" w:rsidRDefault="00D72FA2" w:rsidP="00D72FA2">
            <w:pPr>
              <w:tabs>
                <w:tab w:val="left" w:pos="2835"/>
                <w:tab w:val="left" w:pos="8080"/>
              </w:tabs>
              <w:spacing w:before="120" w:after="60"/>
              <w:jc w:val="center"/>
              <w:rPr>
                <w:b/>
                <w:sz w:val="20"/>
                <w:lang w:val="en-GB"/>
              </w:rPr>
            </w:pPr>
          </w:p>
        </w:tc>
        <w:tc>
          <w:tcPr>
            <w:tcW w:w="6237" w:type="dxa"/>
          </w:tcPr>
          <w:p w:rsidR="00D72FA2" w:rsidRDefault="009A3855" w:rsidP="00D72FA2">
            <w:pPr>
              <w:tabs>
                <w:tab w:val="left" w:pos="2835"/>
                <w:tab w:val="left" w:pos="8080"/>
              </w:tabs>
              <w:spacing w:before="120" w:after="60"/>
              <w:rPr>
                <w:b/>
                <w:lang w:val="en-GB"/>
              </w:rPr>
            </w:pPr>
            <w:r>
              <w:rPr>
                <w:b/>
              </w:rPr>
              <w:fldChar w:fldCharType="begin">
                <w:ffData>
                  <w:name w:val="Text10"/>
                  <w:enabled/>
                  <w:calcOnExit w:val="0"/>
                  <w:textInput/>
                </w:ffData>
              </w:fldChar>
            </w:r>
            <w:r w:rsidR="00D72FA2">
              <w:rPr>
                <w:b/>
              </w:rPr>
              <w:instrText xml:space="preserve"> FORMTEXT </w:instrText>
            </w:r>
            <w:r>
              <w:rPr>
                <w:b/>
              </w:rPr>
            </w:r>
            <w:r>
              <w:rPr>
                <w:b/>
              </w:rPr>
              <w:fldChar w:fldCharType="separate"/>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sidR="00D72FA2">
              <w:rPr>
                <w:rFonts w:ascii="Times New Roman" w:hAnsi="Times New Roman"/>
                <w:b/>
                <w:noProof/>
              </w:rPr>
              <w:t> </w:t>
            </w:r>
            <w:r>
              <w:rPr>
                <w:b/>
              </w:rPr>
              <w:fldChar w:fldCharType="end"/>
            </w:r>
          </w:p>
        </w:tc>
        <w:tc>
          <w:tcPr>
            <w:tcW w:w="677" w:type="dxa"/>
          </w:tcPr>
          <w:p w:rsidR="00D72FA2" w:rsidRDefault="009A3855" w:rsidP="00D72FA2">
            <w:pPr>
              <w:pStyle w:val="Rubrik8"/>
              <w:rPr>
                <w:sz w:val="28"/>
                <w:lang w:val="en-GB"/>
              </w:rPr>
            </w:pPr>
            <w:r>
              <w:rPr>
                <w:b w:val="0"/>
              </w:rPr>
              <w:fldChar w:fldCharType="begin">
                <w:ffData>
                  <w:name w:val="Text10"/>
                  <w:enabled/>
                  <w:calcOnExit w:val="0"/>
                  <w:textInput/>
                </w:ffData>
              </w:fldChar>
            </w:r>
            <w:r w:rsidR="00D72FA2">
              <w:rPr>
                <w:b w:val="0"/>
              </w:rPr>
              <w:instrText xml:space="preserve"> FORMTEXT </w:instrText>
            </w:r>
            <w:r>
              <w:rPr>
                <w:b w:val="0"/>
              </w:rPr>
            </w:r>
            <w:r>
              <w:rPr>
                <w:b w:val="0"/>
              </w:rPr>
              <w:fldChar w:fldCharType="separate"/>
            </w:r>
            <w:r w:rsidR="00D72FA2">
              <w:rPr>
                <w:b w:val="0"/>
                <w:noProof/>
              </w:rPr>
              <w:t> </w:t>
            </w:r>
            <w:r w:rsidR="00D72FA2">
              <w:rPr>
                <w:b w:val="0"/>
                <w:noProof/>
              </w:rPr>
              <w:t> </w:t>
            </w:r>
            <w:r w:rsidR="00D72FA2">
              <w:rPr>
                <w:b w:val="0"/>
                <w:noProof/>
              </w:rPr>
              <w:t> </w:t>
            </w:r>
            <w:r w:rsidR="00D72FA2">
              <w:rPr>
                <w:b w:val="0"/>
                <w:noProof/>
              </w:rPr>
              <w:t> </w:t>
            </w:r>
            <w:r w:rsidR="00D72FA2">
              <w:rPr>
                <w:b w:val="0"/>
                <w:noProof/>
              </w:rPr>
              <w:t> </w:t>
            </w:r>
            <w:r>
              <w:rPr>
                <w:b w:val="0"/>
              </w:rPr>
              <w:fldChar w:fldCharType="end"/>
            </w:r>
          </w:p>
        </w:tc>
      </w:tr>
    </w:tbl>
    <w:p w:rsidR="00D72FA2" w:rsidRDefault="00D72FA2" w:rsidP="00F05BA1">
      <w:pPr>
        <w:overflowPunct/>
        <w:textAlignment w:val="auto"/>
        <w:rPr>
          <w:rFonts w:ascii="Calibri" w:hAnsi="Calibri" w:cs="Calibri"/>
          <w:sz w:val="22"/>
          <w:szCs w:val="22"/>
          <w:lang w:val="en-GB"/>
        </w:rPr>
      </w:pPr>
    </w:p>
    <w:p w:rsidR="00D72FA2" w:rsidRDefault="00D72FA2" w:rsidP="00F05BA1">
      <w:pPr>
        <w:overflowPunct/>
        <w:textAlignment w:val="auto"/>
        <w:rPr>
          <w:rFonts w:ascii="Calibri" w:hAnsi="Calibri" w:cs="Calibri"/>
          <w:sz w:val="22"/>
          <w:szCs w:val="22"/>
          <w:lang w:val="en-GB"/>
        </w:rPr>
      </w:pPr>
    </w:p>
    <w:p w:rsidR="00D72FA2" w:rsidRPr="00F05BA1" w:rsidRDefault="00D72FA2" w:rsidP="00F05BA1">
      <w:pPr>
        <w:overflowPunct/>
        <w:textAlignment w:val="auto"/>
        <w:rPr>
          <w:rFonts w:ascii="Calibri" w:hAnsi="Calibri" w:cs="Calibri"/>
          <w:sz w:val="22"/>
          <w:szCs w:val="22"/>
          <w:lang w:val="en-GB"/>
        </w:rPr>
      </w:pP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(2) Operating procedures. The pilot should demonstrate the knowledge required to operate</w:t>
      </w:r>
      <w:r w:rsidR="00B72930">
        <w:rPr>
          <w:rFonts w:ascii="Calibri" w:hAnsi="Calibri" w:cs="Calibri"/>
          <w:sz w:val="22"/>
          <w:szCs w:val="22"/>
          <w:lang w:val="en-GB"/>
        </w:rPr>
        <w:t xml:space="preserve"> </w:t>
      </w:r>
      <w:r w:rsidRPr="00F05BA1">
        <w:rPr>
          <w:rFonts w:ascii="Calibri" w:hAnsi="Calibri" w:cs="Calibri"/>
          <w:sz w:val="22"/>
          <w:szCs w:val="22"/>
          <w:lang w:val="en-GB"/>
        </w:rPr>
        <w:t>TAWS avionics and to interpret the information presented by a TAWS. This training should</w:t>
      </w:r>
      <w:r w:rsidR="00B72930">
        <w:rPr>
          <w:rFonts w:ascii="Calibri" w:hAnsi="Calibri" w:cs="Calibri"/>
          <w:sz w:val="22"/>
          <w:szCs w:val="22"/>
          <w:lang w:val="en-GB"/>
        </w:rPr>
        <w:t xml:space="preserve"> </w:t>
      </w:r>
      <w:r w:rsidRPr="00F05BA1">
        <w:rPr>
          <w:rFonts w:ascii="Calibri" w:hAnsi="Calibri" w:cs="Calibri"/>
          <w:sz w:val="22"/>
          <w:szCs w:val="22"/>
          <w:lang w:val="en-GB"/>
        </w:rPr>
        <w:t>address the following topics: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 Use of controls. Objective: to verify that the pilot can properly operate all TAWS</w:t>
      </w:r>
      <w:r w:rsidR="00B72930">
        <w:rPr>
          <w:rFonts w:ascii="Calibri" w:hAnsi="Calibri" w:cs="Calibri"/>
          <w:sz w:val="22"/>
          <w:szCs w:val="22"/>
          <w:lang w:val="en-GB"/>
        </w:rPr>
        <w:t xml:space="preserve"> </w:t>
      </w:r>
      <w:r w:rsidRPr="00F05BA1">
        <w:rPr>
          <w:rFonts w:ascii="Calibri" w:hAnsi="Calibri" w:cs="Calibri"/>
          <w:sz w:val="22"/>
          <w:szCs w:val="22"/>
          <w:lang w:val="en-GB"/>
        </w:rPr>
        <w:t>controls and inhibits. Criteria: the pilot should demonstrate the proper use of</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controls, including the following means by which:</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before flight, any equipment self-test functions can be initiated;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TAWS information can be selected for display; and</w:t>
      </w:r>
    </w:p>
    <w:p w:rsidR="00931ACC"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all TAWS inhibits can be operated and what the consequent annunciations</w:t>
      </w:r>
      <w:r w:rsidR="00B72930">
        <w:rPr>
          <w:rFonts w:ascii="Calibri" w:hAnsi="Calibri" w:cs="Calibri"/>
          <w:sz w:val="22"/>
          <w:szCs w:val="22"/>
          <w:lang w:val="en-GB"/>
        </w:rPr>
        <w:t xml:space="preserve"> </w:t>
      </w:r>
      <w:r w:rsidRPr="00F05BA1">
        <w:rPr>
          <w:rFonts w:ascii="Calibri" w:hAnsi="Calibri" w:cs="Calibri"/>
          <w:sz w:val="22"/>
          <w:szCs w:val="22"/>
          <w:lang w:val="en-GB"/>
        </w:rPr>
        <w:t>mean with regard to loss of functionality.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(ii) Display interpretation. Objective: to verify that the pilot understands the meaning of</w:t>
      </w:r>
      <w:r w:rsidR="00B72930">
        <w:rPr>
          <w:rFonts w:ascii="Calibri" w:hAnsi="Calibri" w:cs="Calibri"/>
          <w:sz w:val="22"/>
          <w:szCs w:val="22"/>
          <w:lang w:val="en-GB"/>
        </w:rPr>
        <w:t xml:space="preserve"> </w:t>
      </w:r>
      <w:r w:rsidRPr="00F05BA1">
        <w:rPr>
          <w:rFonts w:ascii="Calibri" w:hAnsi="Calibri" w:cs="Calibri"/>
          <w:sz w:val="22"/>
          <w:szCs w:val="22"/>
          <w:lang w:val="en-GB"/>
        </w:rPr>
        <w:t>all information that can be annunciated or displayed by a TAWS. Criteria: the pilot</w:t>
      </w:r>
      <w:r w:rsidR="00B72930">
        <w:rPr>
          <w:rFonts w:ascii="Calibri" w:hAnsi="Calibri" w:cs="Calibri"/>
          <w:sz w:val="22"/>
          <w:szCs w:val="22"/>
          <w:lang w:val="en-GB"/>
        </w:rPr>
        <w:t xml:space="preserve"> </w:t>
      </w:r>
      <w:r w:rsidRPr="00F05BA1">
        <w:rPr>
          <w:rFonts w:ascii="Calibri" w:hAnsi="Calibri" w:cs="Calibri"/>
          <w:sz w:val="22"/>
          <w:szCs w:val="22"/>
          <w:lang w:val="en-GB"/>
        </w:rPr>
        <w:t>should demonstrate the ability to properly interpret information annunciated or</w:t>
      </w:r>
      <w:r w:rsidR="00B72930">
        <w:rPr>
          <w:rFonts w:ascii="Calibri" w:hAnsi="Calibri" w:cs="Calibri"/>
          <w:sz w:val="22"/>
          <w:szCs w:val="22"/>
          <w:lang w:val="en-GB"/>
        </w:rPr>
        <w:t xml:space="preserve"> </w:t>
      </w:r>
      <w:r w:rsidRPr="00F05BA1">
        <w:rPr>
          <w:rFonts w:ascii="Calibri" w:hAnsi="Calibri" w:cs="Calibri"/>
          <w:sz w:val="22"/>
          <w:szCs w:val="22"/>
          <w:lang w:val="en-GB"/>
        </w:rPr>
        <w:t>displayed by a TAWS, including the 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knowledge of all visual and aural indications that may be seen or heard;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response required on receipt of a caution;</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response required on receipt of a warning;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response required on receipt of a notification that partial or total failure of the</w:t>
      </w:r>
      <w:r w:rsidR="00B72930">
        <w:rPr>
          <w:rFonts w:ascii="Calibri" w:hAnsi="Calibri" w:cs="Calibri"/>
          <w:sz w:val="22"/>
          <w:szCs w:val="22"/>
          <w:lang w:val="en-GB"/>
        </w:rPr>
        <w:t xml:space="preserve"> </w:t>
      </w:r>
      <w:r w:rsidRPr="00F05BA1">
        <w:rPr>
          <w:rFonts w:ascii="Calibri" w:hAnsi="Calibri" w:cs="Calibri"/>
          <w:sz w:val="22"/>
          <w:szCs w:val="22"/>
          <w:lang w:val="en-GB"/>
        </w:rPr>
        <w:t>TAWS has occurred (including annunciation that the present aircraft position is</w:t>
      </w:r>
    </w:p>
    <w:p w:rsidR="00931ACC" w:rsidRPr="005D3A5E" w:rsidRDefault="00F05BA1" w:rsidP="00F05BA1">
      <w:pPr>
        <w:pStyle w:val="Default"/>
        <w:rPr>
          <w:rFonts w:ascii="Calibri" w:hAnsi="Calibri" w:cs="Calibri"/>
          <w:sz w:val="22"/>
          <w:szCs w:val="22"/>
          <w:lang w:val="en-GB"/>
        </w:rPr>
      </w:pPr>
      <w:r w:rsidRPr="005D3A5E">
        <w:rPr>
          <w:rFonts w:ascii="Calibri" w:hAnsi="Calibri" w:cs="Calibri"/>
          <w:sz w:val="22"/>
          <w:szCs w:val="22"/>
          <w:lang w:val="en-GB"/>
        </w:rPr>
        <w:t>of low accuracy).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(iii) Use of basic GPWS or use of the FLTA function only. Objective: to verify that the pilot</w:t>
      </w:r>
      <w:r w:rsidR="00B72930">
        <w:rPr>
          <w:rFonts w:ascii="Calibri" w:hAnsi="Calibri" w:cs="Calibri"/>
          <w:sz w:val="22"/>
          <w:szCs w:val="22"/>
          <w:lang w:val="en-GB"/>
        </w:rPr>
        <w:t xml:space="preserve"> </w:t>
      </w:r>
      <w:r w:rsidRPr="00F05BA1">
        <w:rPr>
          <w:rFonts w:ascii="Calibri" w:hAnsi="Calibri" w:cs="Calibri"/>
          <w:sz w:val="22"/>
          <w:szCs w:val="22"/>
          <w:lang w:val="en-GB"/>
        </w:rPr>
        <w:t>understands what functionality will remain following loss of the GPWS or of the FLTA</w:t>
      </w:r>
      <w:r w:rsidR="00B72930">
        <w:rPr>
          <w:rFonts w:ascii="Calibri" w:hAnsi="Calibri" w:cs="Calibri"/>
          <w:sz w:val="22"/>
          <w:szCs w:val="22"/>
          <w:lang w:val="en-GB"/>
        </w:rPr>
        <w:t xml:space="preserve"> </w:t>
      </w:r>
      <w:r w:rsidRPr="00F05BA1">
        <w:rPr>
          <w:rFonts w:ascii="Calibri" w:hAnsi="Calibri" w:cs="Calibri"/>
          <w:sz w:val="22"/>
          <w:szCs w:val="22"/>
          <w:lang w:val="en-GB"/>
        </w:rPr>
        <w:t>function. Criteria: the pilot should demonstrate knowledge of how to recognise the</w:t>
      </w:r>
      <w:r w:rsidR="00B72930">
        <w:rPr>
          <w:rFonts w:ascii="Calibri" w:hAnsi="Calibri" w:cs="Calibri"/>
          <w:sz w:val="22"/>
          <w:szCs w:val="22"/>
          <w:lang w:val="en-GB"/>
        </w:rPr>
        <w:t xml:space="preserve"> </w:t>
      </w:r>
      <w:r w:rsidRPr="00F05BA1">
        <w:rPr>
          <w:rFonts w:ascii="Calibri" w:hAnsi="Calibri" w:cs="Calibri"/>
          <w:sz w:val="22"/>
          <w:szCs w:val="22"/>
          <w:lang w:val="en-GB"/>
        </w:rPr>
        <w:t>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un-commanded loss of the GPWS function, or how to isolate this function and</w:t>
      </w:r>
      <w:r w:rsidR="00B72930">
        <w:rPr>
          <w:rFonts w:ascii="Calibri" w:hAnsi="Calibri" w:cs="Calibri"/>
          <w:sz w:val="22"/>
          <w:szCs w:val="22"/>
          <w:lang w:val="en-GB"/>
        </w:rPr>
        <w:t xml:space="preserve"> </w:t>
      </w:r>
      <w:r w:rsidRPr="00F05BA1">
        <w:rPr>
          <w:rFonts w:ascii="Calibri" w:hAnsi="Calibri" w:cs="Calibri"/>
          <w:sz w:val="22"/>
          <w:szCs w:val="22"/>
          <w:lang w:val="en-GB"/>
        </w:rPr>
        <w:t>how to recognise the level of the remaining controlled flight into terrain (CFIT)</w:t>
      </w:r>
    </w:p>
    <w:p w:rsidR="00B72930"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lastRenderedPageBreak/>
        <w:t>protection (essentially, this is the FLTA function); and</w:t>
      </w:r>
      <w:r w:rsidR="00B72930">
        <w:rPr>
          <w:rFonts w:ascii="Calibri" w:hAnsi="Calibri" w:cs="Calibri"/>
          <w:sz w:val="22"/>
          <w:szCs w:val="22"/>
          <w:lang w:val="en-GB"/>
        </w:rPr>
        <w:t xml:space="preserve"> </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un-commanded loss of the FLTA function, or how to isolate this function and</w:t>
      </w:r>
      <w:r w:rsidR="00B72930">
        <w:rPr>
          <w:rFonts w:ascii="Calibri" w:hAnsi="Calibri" w:cs="Calibri"/>
          <w:sz w:val="22"/>
          <w:szCs w:val="22"/>
          <w:lang w:val="en-GB"/>
        </w:rPr>
        <w:t xml:space="preserve"> </w:t>
      </w:r>
      <w:r w:rsidRPr="00F05BA1">
        <w:rPr>
          <w:rFonts w:ascii="Calibri" w:hAnsi="Calibri" w:cs="Calibri"/>
          <w:sz w:val="22"/>
          <w:szCs w:val="22"/>
          <w:lang w:val="en-GB"/>
        </w:rPr>
        <w:t>how to recognise the level of the remaining CFIT protection (essentially, this is</w:t>
      </w:r>
    </w:p>
    <w:p w:rsidR="00931ACC"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the basic GPWS).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(iv) Crew coordination. Objective: to verify that the pilot adequately briefs other flight</w:t>
      </w:r>
      <w:r w:rsidR="006959A8">
        <w:rPr>
          <w:rFonts w:ascii="Calibri" w:hAnsi="Calibri" w:cs="Calibri"/>
          <w:sz w:val="22"/>
          <w:szCs w:val="22"/>
          <w:lang w:val="en-GB"/>
        </w:rPr>
        <w:t xml:space="preserve"> </w:t>
      </w:r>
      <w:r w:rsidRPr="00F05BA1">
        <w:rPr>
          <w:rFonts w:ascii="Calibri" w:hAnsi="Calibri" w:cs="Calibri"/>
          <w:sz w:val="22"/>
          <w:szCs w:val="22"/>
          <w:lang w:val="en-GB"/>
        </w:rPr>
        <w:t>crew members on how TAWS alerts will be handled. Criteria: the pilot should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demonstrate that the pre-flight briefing addresses procedures that will be used in</w:t>
      </w:r>
      <w:r w:rsidR="006959A8">
        <w:rPr>
          <w:rFonts w:ascii="Calibri" w:hAnsi="Calibri" w:cs="Calibri"/>
          <w:sz w:val="22"/>
          <w:szCs w:val="22"/>
          <w:lang w:val="en-GB"/>
        </w:rPr>
        <w:t xml:space="preserve"> </w:t>
      </w:r>
      <w:r w:rsidRPr="00F05BA1">
        <w:rPr>
          <w:rFonts w:ascii="Calibri" w:hAnsi="Calibri" w:cs="Calibri"/>
          <w:sz w:val="22"/>
          <w:szCs w:val="22"/>
          <w:lang w:val="en-GB"/>
        </w:rPr>
        <w:t>preparation for responding to TAWS cautions and warnings, including the 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the action to be taken, and by whom, in the event that a TAWS caution and/or</w:t>
      </w:r>
      <w:r w:rsidR="006959A8">
        <w:rPr>
          <w:rFonts w:ascii="Calibri" w:hAnsi="Calibri" w:cs="Calibri"/>
          <w:sz w:val="22"/>
          <w:szCs w:val="22"/>
          <w:lang w:val="en-GB"/>
        </w:rPr>
        <w:t xml:space="preserve"> </w:t>
      </w:r>
      <w:r w:rsidRPr="00F05BA1">
        <w:rPr>
          <w:rFonts w:ascii="Calibri" w:hAnsi="Calibri" w:cs="Calibri"/>
          <w:sz w:val="22"/>
          <w:szCs w:val="22"/>
          <w:lang w:val="en-GB"/>
        </w:rPr>
        <w:t>warning is issued;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how multi-function displays will be used to depict TAWS information at takeoff,</w:t>
      </w:r>
      <w:r w:rsidR="006959A8">
        <w:rPr>
          <w:rFonts w:ascii="Calibri" w:hAnsi="Calibri" w:cs="Calibri"/>
          <w:sz w:val="22"/>
          <w:szCs w:val="22"/>
          <w:lang w:val="en-GB"/>
        </w:rPr>
        <w:t xml:space="preserve"> </w:t>
      </w:r>
      <w:r w:rsidRPr="00F05BA1">
        <w:rPr>
          <w:rFonts w:ascii="Calibri" w:hAnsi="Calibri" w:cs="Calibri"/>
          <w:sz w:val="22"/>
          <w:szCs w:val="22"/>
          <w:lang w:val="en-GB"/>
        </w:rPr>
        <w:t>in the cruise and for the descent, approach, landing (and any missed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approach). This will be in accordance with procedures specified by the</w:t>
      </w:r>
      <w:r w:rsidR="006959A8">
        <w:rPr>
          <w:rFonts w:ascii="Calibri" w:hAnsi="Calibri" w:cs="Calibri"/>
          <w:sz w:val="22"/>
          <w:szCs w:val="22"/>
          <w:lang w:val="en-GB"/>
        </w:rPr>
        <w:t xml:space="preserve"> </w:t>
      </w:r>
      <w:r w:rsidRPr="00F05BA1">
        <w:rPr>
          <w:rFonts w:ascii="Calibri" w:hAnsi="Calibri" w:cs="Calibri"/>
          <w:sz w:val="22"/>
          <w:szCs w:val="22"/>
          <w:lang w:val="en-GB"/>
        </w:rPr>
        <w:t>operator, who will recognise that it may be more desirable that other data is</w:t>
      </w:r>
    </w:p>
    <w:p w:rsidR="00931ACC"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displayed at certain phases of flight and that the terrain display has an</w:t>
      </w:r>
      <w:r w:rsidR="006959A8">
        <w:rPr>
          <w:rFonts w:ascii="Calibri" w:hAnsi="Calibri" w:cs="Calibri"/>
          <w:sz w:val="22"/>
          <w:szCs w:val="22"/>
          <w:lang w:val="en-GB"/>
        </w:rPr>
        <w:t xml:space="preserve"> </w:t>
      </w:r>
      <w:r w:rsidRPr="00F05BA1">
        <w:rPr>
          <w:rFonts w:ascii="Calibri" w:hAnsi="Calibri" w:cs="Calibri"/>
          <w:sz w:val="22"/>
          <w:szCs w:val="22"/>
          <w:lang w:val="en-GB"/>
        </w:rPr>
        <w:t>automatic ‘pop-up’ mode in the event that an alert is issued.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(v) Reporting rules. Objective: to verify that the pilot is aware of the rules for reporting</w:t>
      </w:r>
      <w:r w:rsidR="006959A8">
        <w:rPr>
          <w:rFonts w:ascii="Calibri" w:hAnsi="Calibri" w:cs="Calibri"/>
          <w:sz w:val="22"/>
          <w:szCs w:val="22"/>
          <w:lang w:val="en-GB"/>
        </w:rPr>
        <w:t xml:space="preserve"> </w:t>
      </w:r>
      <w:r w:rsidRPr="00F05BA1">
        <w:rPr>
          <w:rFonts w:ascii="Calibri" w:hAnsi="Calibri" w:cs="Calibri"/>
          <w:sz w:val="22"/>
          <w:szCs w:val="22"/>
          <w:lang w:val="en-GB"/>
        </w:rPr>
        <w:t>alerts to the controller and other authorities. Criteria: the pilot should demonstrate</w:t>
      </w:r>
      <w:r w:rsidR="006959A8">
        <w:rPr>
          <w:rFonts w:ascii="Calibri" w:hAnsi="Calibri" w:cs="Calibri"/>
          <w:sz w:val="22"/>
          <w:szCs w:val="22"/>
          <w:lang w:val="en-GB"/>
        </w:rPr>
        <w:t xml:space="preserve"> </w:t>
      </w:r>
      <w:r w:rsidRPr="00F05BA1">
        <w:rPr>
          <w:rFonts w:ascii="Calibri" w:hAnsi="Calibri" w:cs="Calibri"/>
          <w:sz w:val="22"/>
          <w:szCs w:val="22"/>
          <w:lang w:val="en-GB"/>
        </w:rPr>
        <w:t>knowledge of the 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when, following recovery from a TAWS alert or caution, a transmission of</w:t>
      </w:r>
      <w:r w:rsidR="006959A8">
        <w:rPr>
          <w:rFonts w:ascii="Calibri" w:hAnsi="Calibri" w:cs="Calibri"/>
          <w:sz w:val="22"/>
          <w:szCs w:val="22"/>
          <w:lang w:val="en-GB"/>
        </w:rPr>
        <w:t xml:space="preserve"> </w:t>
      </w:r>
      <w:r w:rsidRPr="00F05BA1">
        <w:rPr>
          <w:rFonts w:ascii="Calibri" w:hAnsi="Calibri" w:cs="Calibri"/>
          <w:sz w:val="22"/>
          <w:szCs w:val="22"/>
          <w:lang w:val="en-GB"/>
        </w:rPr>
        <w:t>information should be made to the appropriate ATC unit;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the type of written report that is required, how it is to be compiled and</w:t>
      </w:r>
      <w:r w:rsidR="006959A8">
        <w:rPr>
          <w:rFonts w:ascii="Calibri" w:hAnsi="Calibri" w:cs="Calibri"/>
          <w:sz w:val="22"/>
          <w:szCs w:val="22"/>
          <w:lang w:val="en-GB"/>
        </w:rPr>
        <w:t xml:space="preserve"> </w:t>
      </w:r>
      <w:r w:rsidRPr="00F05BA1">
        <w:rPr>
          <w:rFonts w:ascii="Calibri" w:hAnsi="Calibri" w:cs="Calibri"/>
          <w:sz w:val="22"/>
          <w:szCs w:val="22"/>
          <w:lang w:val="en-GB"/>
        </w:rPr>
        <w:t>whether any cross-reference should be made in the aircraft technical log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and/or voyage report (in accordance with procedures specified by the</w:t>
      </w:r>
      <w:r w:rsidR="006959A8">
        <w:rPr>
          <w:rFonts w:ascii="Calibri" w:hAnsi="Calibri" w:cs="Calibri"/>
          <w:sz w:val="22"/>
          <w:szCs w:val="22"/>
          <w:lang w:val="en-GB"/>
        </w:rPr>
        <w:t xml:space="preserve"> </w:t>
      </w:r>
      <w:r w:rsidRPr="00F05BA1">
        <w:rPr>
          <w:rFonts w:ascii="Calibri" w:hAnsi="Calibri" w:cs="Calibri"/>
          <w:sz w:val="22"/>
          <w:szCs w:val="22"/>
          <w:lang w:val="en-GB"/>
        </w:rPr>
        <w:t>operator), following a flight in which the aircraft flight path has been modified</w:t>
      </w:r>
    </w:p>
    <w:p w:rsidR="00931ACC"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in response to a TAWS alert, or if any part of the equipment appears not to</w:t>
      </w:r>
      <w:r w:rsidR="006959A8">
        <w:rPr>
          <w:rFonts w:ascii="Calibri" w:hAnsi="Calibri" w:cs="Calibri"/>
          <w:sz w:val="22"/>
          <w:szCs w:val="22"/>
          <w:lang w:val="en-GB"/>
        </w:rPr>
        <w:t xml:space="preserve"> </w:t>
      </w:r>
      <w:r w:rsidRPr="00F05BA1">
        <w:rPr>
          <w:rFonts w:ascii="Calibri" w:hAnsi="Calibri" w:cs="Calibri"/>
          <w:sz w:val="22"/>
          <w:szCs w:val="22"/>
          <w:lang w:val="en-GB"/>
        </w:rPr>
        <w:t>have functioned correctly.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(vi) Alert thresholds. Objective: to demonstrate knowledge of the criteria for issuing</w:t>
      </w:r>
      <w:r w:rsidR="006959A8">
        <w:rPr>
          <w:rFonts w:ascii="Calibri" w:hAnsi="Calibri" w:cs="Calibri"/>
          <w:sz w:val="22"/>
          <w:szCs w:val="22"/>
          <w:lang w:val="en-GB"/>
        </w:rPr>
        <w:t xml:space="preserve"> </w:t>
      </w:r>
      <w:r w:rsidRPr="00F05BA1">
        <w:rPr>
          <w:rFonts w:ascii="Calibri" w:hAnsi="Calibri" w:cs="Calibri"/>
          <w:sz w:val="22"/>
          <w:szCs w:val="22"/>
          <w:lang w:val="en-GB"/>
        </w:rPr>
        <w:t>cautions and warnings. Criteria: the pilot should be able to demonstrate an</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understanding of the methodology used by a TAWS to issue cautions and warnings</w:t>
      </w:r>
      <w:r w:rsidR="006959A8">
        <w:rPr>
          <w:rFonts w:ascii="Calibri" w:hAnsi="Calibri" w:cs="Calibri"/>
          <w:sz w:val="22"/>
          <w:szCs w:val="22"/>
          <w:lang w:val="en-GB"/>
        </w:rPr>
        <w:t xml:space="preserve"> </w:t>
      </w:r>
      <w:r w:rsidRPr="00F05BA1">
        <w:rPr>
          <w:rFonts w:ascii="Calibri" w:hAnsi="Calibri" w:cs="Calibri"/>
          <w:sz w:val="22"/>
          <w:szCs w:val="22"/>
          <w:lang w:val="en-GB"/>
        </w:rPr>
        <w:t>and the general criteria for the issuance of these alerts, including awareness of the</w:t>
      </w:r>
      <w:r w:rsidR="006959A8">
        <w:rPr>
          <w:rFonts w:ascii="Calibri" w:hAnsi="Calibri" w:cs="Calibri"/>
          <w:sz w:val="22"/>
          <w:szCs w:val="22"/>
          <w:lang w:val="en-GB"/>
        </w:rPr>
        <w:t xml:space="preserve"> </w:t>
      </w:r>
      <w:r w:rsidRPr="00F05BA1">
        <w:rPr>
          <w:rFonts w:ascii="Calibri" w:hAnsi="Calibri" w:cs="Calibri"/>
          <w:sz w:val="22"/>
          <w:szCs w:val="22"/>
          <w:lang w:val="en-GB"/>
        </w:rPr>
        <w:t>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modes associated with basic GPWS, including the input data associated with</w:t>
      </w:r>
      <w:r w:rsidR="006959A8">
        <w:rPr>
          <w:rFonts w:ascii="Calibri" w:hAnsi="Calibri" w:cs="Calibri"/>
          <w:sz w:val="22"/>
          <w:szCs w:val="22"/>
          <w:lang w:val="en-GB"/>
        </w:rPr>
        <w:t xml:space="preserve"> </w:t>
      </w:r>
      <w:r w:rsidRPr="00F05BA1">
        <w:rPr>
          <w:rFonts w:ascii="Calibri" w:hAnsi="Calibri" w:cs="Calibri"/>
          <w:sz w:val="22"/>
          <w:szCs w:val="22"/>
          <w:lang w:val="en-GB"/>
        </w:rPr>
        <w:t>each; and</w:t>
      </w:r>
    </w:p>
    <w:p w:rsid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visual and aural annunciations that can be issued by TAWS and how to identify</w:t>
      </w:r>
      <w:r w:rsidR="006959A8">
        <w:rPr>
          <w:rFonts w:ascii="Calibri" w:hAnsi="Calibri" w:cs="Calibri"/>
          <w:sz w:val="22"/>
          <w:szCs w:val="22"/>
          <w:lang w:val="en-GB"/>
        </w:rPr>
        <w:t xml:space="preserve"> </w:t>
      </w:r>
      <w:r w:rsidRPr="00F05BA1">
        <w:rPr>
          <w:rFonts w:ascii="Calibri" w:hAnsi="Calibri" w:cs="Calibri"/>
          <w:sz w:val="22"/>
          <w:szCs w:val="22"/>
          <w:lang w:val="en-GB"/>
        </w:rPr>
        <w:t>which are cautions and which are warnings.</w:t>
      </w:r>
    </w:p>
    <w:p w:rsidR="00931ACC" w:rsidRDefault="00931ACC" w:rsidP="00F05BA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1ACC" w:rsidTr="00931ACC">
        <w:trPr>
          <w:cantSplit/>
        </w:trPr>
        <w:tc>
          <w:tcPr>
            <w:tcW w:w="6237" w:type="dxa"/>
          </w:tcPr>
          <w:p w:rsidR="00931ACC" w:rsidRDefault="009A3855" w:rsidP="00931ACC">
            <w:pPr>
              <w:tabs>
                <w:tab w:val="left" w:pos="1773"/>
              </w:tabs>
              <w:spacing w:before="120" w:after="60"/>
              <w:rPr>
                <w:b/>
                <w:lang w:val="en-GB"/>
              </w:rPr>
            </w:pPr>
            <w:r>
              <w:rPr>
                <w:b/>
              </w:rPr>
              <w:fldChar w:fldCharType="begin">
                <w:ffData>
                  <w:name w:val="Text9"/>
                  <w:enabled/>
                  <w:calcOnExit w:val="0"/>
                  <w:textInput/>
                </w:ffData>
              </w:fldChar>
            </w:r>
            <w:r w:rsidR="00931ACC">
              <w:rPr>
                <w:b/>
              </w:rPr>
              <w:instrText xml:space="preserve"> FORMTEXT </w:instrText>
            </w:r>
            <w:r>
              <w:rPr>
                <w:b/>
              </w:rPr>
            </w:r>
            <w:r>
              <w:rPr>
                <w:b/>
              </w:rPr>
              <w:fldChar w:fldCharType="separate"/>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Pr>
                <w:b/>
              </w:rPr>
              <w:fldChar w:fldCharType="end"/>
            </w:r>
          </w:p>
          <w:p w:rsidR="00931ACC" w:rsidRDefault="00931ACC" w:rsidP="00931ACC">
            <w:pPr>
              <w:tabs>
                <w:tab w:val="left" w:pos="2835"/>
                <w:tab w:val="left" w:pos="8080"/>
              </w:tabs>
              <w:spacing w:before="120" w:after="60"/>
              <w:jc w:val="center"/>
              <w:rPr>
                <w:b/>
                <w:sz w:val="20"/>
                <w:lang w:val="en-GB"/>
              </w:rPr>
            </w:pPr>
          </w:p>
        </w:tc>
        <w:tc>
          <w:tcPr>
            <w:tcW w:w="6237" w:type="dxa"/>
          </w:tcPr>
          <w:p w:rsidR="00931ACC" w:rsidRDefault="009A3855" w:rsidP="00931ACC">
            <w:pPr>
              <w:tabs>
                <w:tab w:val="left" w:pos="2835"/>
                <w:tab w:val="left" w:pos="8080"/>
              </w:tabs>
              <w:spacing w:before="120" w:after="60"/>
              <w:rPr>
                <w:b/>
                <w:lang w:val="en-GB"/>
              </w:rPr>
            </w:pPr>
            <w:r>
              <w:rPr>
                <w:b/>
              </w:rPr>
              <w:fldChar w:fldCharType="begin">
                <w:ffData>
                  <w:name w:val="Text10"/>
                  <w:enabled/>
                  <w:calcOnExit w:val="0"/>
                  <w:textInput/>
                </w:ffData>
              </w:fldChar>
            </w:r>
            <w:r w:rsidR="00931ACC">
              <w:rPr>
                <w:b/>
              </w:rPr>
              <w:instrText xml:space="preserve"> FORMTEXT </w:instrText>
            </w:r>
            <w:r>
              <w:rPr>
                <w:b/>
              </w:rPr>
            </w:r>
            <w:r>
              <w:rPr>
                <w:b/>
              </w:rPr>
              <w:fldChar w:fldCharType="separate"/>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sidR="00931ACC">
              <w:rPr>
                <w:rFonts w:ascii="Times New Roman" w:hAnsi="Times New Roman"/>
                <w:b/>
                <w:noProof/>
              </w:rPr>
              <w:t> </w:t>
            </w:r>
            <w:r>
              <w:rPr>
                <w:b/>
              </w:rPr>
              <w:fldChar w:fldCharType="end"/>
            </w:r>
          </w:p>
        </w:tc>
        <w:tc>
          <w:tcPr>
            <w:tcW w:w="677" w:type="dxa"/>
          </w:tcPr>
          <w:p w:rsidR="00931ACC" w:rsidRDefault="009A3855" w:rsidP="00931ACC">
            <w:pPr>
              <w:pStyle w:val="Rubrik8"/>
              <w:rPr>
                <w:sz w:val="28"/>
                <w:lang w:val="en-GB"/>
              </w:rPr>
            </w:pPr>
            <w:r>
              <w:rPr>
                <w:b w:val="0"/>
              </w:rPr>
              <w:fldChar w:fldCharType="begin">
                <w:ffData>
                  <w:name w:val="Text10"/>
                  <w:enabled/>
                  <w:calcOnExit w:val="0"/>
                  <w:textInput/>
                </w:ffData>
              </w:fldChar>
            </w:r>
            <w:r w:rsidR="00931ACC">
              <w:rPr>
                <w:b w:val="0"/>
              </w:rPr>
              <w:instrText xml:space="preserve"> FORMTEXT </w:instrText>
            </w:r>
            <w:r>
              <w:rPr>
                <w:b w:val="0"/>
              </w:rPr>
            </w:r>
            <w:r>
              <w:rPr>
                <w:b w:val="0"/>
              </w:rPr>
              <w:fldChar w:fldCharType="separate"/>
            </w:r>
            <w:r w:rsidR="00931ACC">
              <w:rPr>
                <w:b w:val="0"/>
                <w:noProof/>
              </w:rPr>
              <w:t> </w:t>
            </w:r>
            <w:r w:rsidR="00931ACC">
              <w:rPr>
                <w:b w:val="0"/>
                <w:noProof/>
              </w:rPr>
              <w:t> </w:t>
            </w:r>
            <w:r w:rsidR="00931ACC">
              <w:rPr>
                <w:b w:val="0"/>
                <w:noProof/>
              </w:rPr>
              <w:t> </w:t>
            </w:r>
            <w:r w:rsidR="00931ACC">
              <w:rPr>
                <w:b w:val="0"/>
                <w:noProof/>
              </w:rPr>
              <w:t> </w:t>
            </w:r>
            <w:r w:rsidR="00931ACC">
              <w:rPr>
                <w:b w:val="0"/>
                <w:noProof/>
              </w:rPr>
              <w:t> </w:t>
            </w:r>
            <w:r>
              <w:rPr>
                <w:b w:val="0"/>
              </w:rPr>
              <w:fldChar w:fldCharType="end"/>
            </w:r>
          </w:p>
        </w:tc>
      </w:tr>
    </w:tbl>
    <w:p w:rsidR="00931ACC" w:rsidRPr="00F05BA1" w:rsidRDefault="00931ACC" w:rsidP="00F05BA1">
      <w:pPr>
        <w:overflowPunct/>
        <w:textAlignment w:val="auto"/>
        <w:rPr>
          <w:rFonts w:ascii="Calibri" w:hAnsi="Calibri" w:cs="Calibri"/>
          <w:sz w:val="22"/>
          <w:szCs w:val="22"/>
          <w:lang w:val="en-GB"/>
        </w:rPr>
      </w:pPr>
    </w:p>
    <w:p w:rsidR="00F05BA1" w:rsidRPr="005D3A5E" w:rsidRDefault="00F05BA1" w:rsidP="006959A8">
      <w:pPr>
        <w:overflowPunct/>
        <w:textAlignment w:val="auto"/>
        <w:rPr>
          <w:rFonts w:ascii="Calibri" w:hAnsi="Calibri" w:cs="Calibri"/>
          <w:sz w:val="22"/>
          <w:szCs w:val="22"/>
          <w:lang w:val="en-GB"/>
        </w:rPr>
      </w:pPr>
      <w:r w:rsidRPr="00F05BA1">
        <w:rPr>
          <w:rFonts w:ascii="Calibri" w:hAnsi="Calibri" w:cs="Calibri"/>
          <w:sz w:val="22"/>
          <w:szCs w:val="22"/>
          <w:lang w:val="en-GB"/>
        </w:rPr>
        <w:t>(3) TAWS manoeuvre training. The pilot should demonstrate the knowledge required to</w:t>
      </w:r>
      <w:r w:rsidR="006959A8">
        <w:rPr>
          <w:rFonts w:ascii="Calibri" w:hAnsi="Calibri" w:cs="Calibri"/>
          <w:sz w:val="22"/>
          <w:szCs w:val="22"/>
          <w:lang w:val="en-GB"/>
        </w:rPr>
        <w:t xml:space="preserve"> </w:t>
      </w:r>
      <w:r w:rsidRPr="00F05BA1">
        <w:rPr>
          <w:rFonts w:ascii="Calibri" w:hAnsi="Calibri" w:cs="Calibri"/>
          <w:sz w:val="22"/>
          <w:szCs w:val="22"/>
          <w:lang w:val="en-GB"/>
        </w:rPr>
        <w:t xml:space="preserve">respond correctly to TAWS cautions and warnings. </w:t>
      </w:r>
      <w:r w:rsidRPr="005D3A5E">
        <w:rPr>
          <w:rFonts w:ascii="Calibri" w:hAnsi="Calibri" w:cs="Calibri"/>
          <w:sz w:val="22"/>
          <w:szCs w:val="22"/>
          <w:lang w:val="en-GB"/>
        </w:rPr>
        <w:t>This training should address the</w:t>
      </w:r>
      <w:r w:rsidR="006959A8">
        <w:rPr>
          <w:rFonts w:ascii="Calibri" w:hAnsi="Calibri" w:cs="Calibri"/>
          <w:sz w:val="22"/>
          <w:szCs w:val="22"/>
          <w:lang w:val="en-GB"/>
        </w:rPr>
        <w:t xml:space="preserve"> </w:t>
      </w:r>
      <w:r w:rsidRPr="005D3A5E">
        <w:rPr>
          <w:rFonts w:ascii="Calibri" w:hAnsi="Calibri" w:cs="Calibri"/>
          <w:sz w:val="22"/>
          <w:szCs w:val="22"/>
          <w:lang w:val="en-GB"/>
        </w:rPr>
        <w:t>following topics: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 Response to cautions: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Objective: to verify that the pilot properly interprets and responds to cautions.</w:t>
      </w:r>
      <w:r w:rsidR="006959A8">
        <w:rPr>
          <w:rFonts w:ascii="Calibri" w:hAnsi="Calibri" w:cs="Calibri"/>
          <w:sz w:val="22"/>
          <w:szCs w:val="22"/>
          <w:lang w:val="en-GB"/>
        </w:rPr>
        <w:t xml:space="preserve"> </w:t>
      </w:r>
      <w:r w:rsidRPr="00F05BA1">
        <w:rPr>
          <w:rFonts w:ascii="Calibri" w:hAnsi="Calibri" w:cs="Calibri"/>
          <w:sz w:val="22"/>
          <w:szCs w:val="22"/>
          <w:lang w:val="en-GB"/>
        </w:rPr>
        <w:t>Criteria: the pilot should demonstrate an understanding of the need, without</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delay:</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lastRenderedPageBreak/>
        <w:t>(a) to initiate action required to correct the condition that has caused the</w:t>
      </w:r>
      <w:r w:rsidR="006959A8">
        <w:rPr>
          <w:rFonts w:ascii="Calibri" w:hAnsi="Calibri" w:cs="Calibri"/>
          <w:sz w:val="22"/>
          <w:szCs w:val="22"/>
          <w:lang w:val="en-GB"/>
        </w:rPr>
        <w:t xml:space="preserve"> </w:t>
      </w:r>
      <w:r w:rsidRPr="00F05BA1">
        <w:rPr>
          <w:rFonts w:ascii="Calibri" w:hAnsi="Calibri" w:cs="Calibri"/>
          <w:sz w:val="22"/>
          <w:szCs w:val="22"/>
          <w:lang w:val="en-GB"/>
        </w:rPr>
        <w:t>TAWS to issue the caution and to be prepared to respond to a warning,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if this should follow; 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if a warning does not follow the caution, to notify the controller of the</w:t>
      </w:r>
      <w:r w:rsidR="006959A8">
        <w:rPr>
          <w:rFonts w:ascii="Calibri" w:hAnsi="Calibri" w:cs="Calibri"/>
          <w:sz w:val="22"/>
          <w:szCs w:val="22"/>
          <w:lang w:val="en-GB"/>
        </w:rPr>
        <w:t xml:space="preserve"> </w:t>
      </w:r>
      <w:r w:rsidRPr="00F05BA1">
        <w:rPr>
          <w:rFonts w:ascii="Calibri" w:hAnsi="Calibri" w:cs="Calibri"/>
          <w:sz w:val="22"/>
          <w:szCs w:val="22"/>
          <w:lang w:val="en-GB"/>
        </w:rPr>
        <w:t>new position, heading and/or altitude/flight level of the aircraft, and</w:t>
      </w:r>
    </w:p>
    <w:p w:rsidR="00132144"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what the pilot-in-command intends to do next.</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The correct response to a caution might require the pilot to:</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reduce a rate of descent and/or to initiate a climb;</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regain an ILS glide path from below, or to inhibit a glide path signal if an</w:t>
      </w:r>
      <w:r w:rsidR="000347FE">
        <w:rPr>
          <w:rFonts w:ascii="Calibri" w:hAnsi="Calibri" w:cs="Calibri"/>
          <w:sz w:val="22"/>
          <w:szCs w:val="22"/>
          <w:lang w:val="en-GB"/>
        </w:rPr>
        <w:t xml:space="preserve"> </w:t>
      </w:r>
      <w:r w:rsidRPr="00F05BA1">
        <w:rPr>
          <w:rFonts w:ascii="Calibri" w:hAnsi="Calibri" w:cs="Calibri"/>
          <w:sz w:val="22"/>
          <w:szCs w:val="22"/>
          <w:lang w:val="en-GB"/>
        </w:rPr>
        <w:t>ILS is not being flown;</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select more flap, or to inhibit a flap sensor if the landing is being</w:t>
      </w:r>
      <w:r w:rsidR="000347FE">
        <w:rPr>
          <w:rFonts w:ascii="Calibri" w:hAnsi="Calibri" w:cs="Calibri"/>
          <w:sz w:val="22"/>
          <w:szCs w:val="22"/>
          <w:lang w:val="en-GB"/>
        </w:rPr>
        <w:t xml:space="preserve"> </w:t>
      </w:r>
      <w:r w:rsidRPr="00F05BA1">
        <w:rPr>
          <w:rFonts w:ascii="Calibri" w:hAnsi="Calibri" w:cs="Calibri"/>
          <w:sz w:val="22"/>
          <w:szCs w:val="22"/>
          <w:lang w:val="en-GB"/>
        </w:rPr>
        <w:t>conducted with the intent that the normal flap setting will not be used;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select gear down; and/or</w:t>
      </w:r>
    </w:p>
    <w:p w:rsidR="00132144"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(e) initiate a turn away from the terrain or obstacle ahead and towards an</w:t>
      </w:r>
      <w:r w:rsidR="000347FE">
        <w:rPr>
          <w:rFonts w:ascii="Calibri" w:hAnsi="Calibri" w:cs="Calibri"/>
          <w:sz w:val="22"/>
          <w:szCs w:val="22"/>
          <w:lang w:val="en-GB"/>
        </w:rPr>
        <w:t xml:space="preserve"> </w:t>
      </w:r>
      <w:r w:rsidRPr="00F05BA1">
        <w:rPr>
          <w:rFonts w:ascii="Calibri" w:hAnsi="Calibri" w:cs="Calibri"/>
          <w:sz w:val="22"/>
          <w:szCs w:val="22"/>
          <w:lang w:val="en-GB"/>
        </w:rPr>
        <w:t>area free of such obstructions if a forward-looking terrain display</w:t>
      </w:r>
      <w:r w:rsidR="000347FE">
        <w:rPr>
          <w:rFonts w:ascii="Calibri" w:hAnsi="Calibri" w:cs="Calibri"/>
          <w:sz w:val="22"/>
          <w:szCs w:val="22"/>
          <w:lang w:val="en-GB"/>
        </w:rPr>
        <w:t xml:space="preserve"> </w:t>
      </w:r>
      <w:r w:rsidRPr="00F05BA1">
        <w:rPr>
          <w:rFonts w:ascii="Calibri" w:hAnsi="Calibri" w:cs="Calibri"/>
          <w:sz w:val="22"/>
          <w:szCs w:val="22"/>
          <w:lang w:val="en-GB"/>
        </w:rPr>
        <w:t>indicates that this would be a good solution and the entire manoeuvre</w:t>
      </w:r>
      <w:r w:rsidR="000347FE">
        <w:rPr>
          <w:rFonts w:ascii="Calibri" w:hAnsi="Calibri" w:cs="Calibri"/>
          <w:sz w:val="22"/>
          <w:szCs w:val="22"/>
          <w:lang w:val="en-GB"/>
        </w:rPr>
        <w:t xml:space="preserve"> </w:t>
      </w:r>
      <w:r w:rsidRPr="00F05BA1">
        <w:rPr>
          <w:rFonts w:ascii="Calibri" w:hAnsi="Calibri" w:cs="Calibri"/>
          <w:sz w:val="22"/>
          <w:szCs w:val="22"/>
          <w:lang w:val="en-GB"/>
        </w:rPr>
        <w:t>can be carried out in clear visual conditions.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(ii) Response to warnings. Objective: to verify that the pilot properly interprets and</w:t>
      </w:r>
      <w:r w:rsidR="000347FE">
        <w:rPr>
          <w:rFonts w:ascii="Calibri" w:hAnsi="Calibri" w:cs="Calibri"/>
          <w:sz w:val="22"/>
          <w:szCs w:val="22"/>
          <w:lang w:val="en-GB"/>
        </w:rPr>
        <w:t xml:space="preserve"> </w:t>
      </w:r>
      <w:r w:rsidRPr="00F05BA1">
        <w:rPr>
          <w:rFonts w:ascii="Calibri" w:hAnsi="Calibri" w:cs="Calibri"/>
          <w:sz w:val="22"/>
          <w:szCs w:val="22"/>
          <w:lang w:val="en-GB"/>
        </w:rPr>
        <w:t>responds to warnings. Criteria: the pilot should demonstrate an understanding of the</w:t>
      </w:r>
      <w:r w:rsidR="000347FE">
        <w:rPr>
          <w:rFonts w:ascii="Calibri" w:hAnsi="Calibri" w:cs="Calibri"/>
          <w:sz w:val="22"/>
          <w:szCs w:val="22"/>
          <w:lang w:val="en-GB"/>
        </w:rPr>
        <w:t xml:space="preserve"> </w:t>
      </w:r>
      <w:r w:rsidRPr="00F05BA1">
        <w:rPr>
          <w:rFonts w:ascii="Calibri" w:hAnsi="Calibri" w:cs="Calibri"/>
          <w:sz w:val="22"/>
          <w:szCs w:val="22"/>
          <w:lang w:val="en-GB"/>
        </w:rPr>
        <w:t>following:</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 The need, without delay, to initiate a climb in the manner specified by the</w:t>
      </w:r>
      <w:r w:rsidR="000347FE">
        <w:rPr>
          <w:rFonts w:ascii="Calibri" w:hAnsi="Calibri" w:cs="Calibri"/>
          <w:sz w:val="22"/>
          <w:szCs w:val="22"/>
          <w:lang w:val="en-GB"/>
        </w:rPr>
        <w:t xml:space="preserve"> </w:t>
      </w:r>
      <w:r w:rsidRPr="00F05BA1">
        <w:rPr>
          <w:rFonts w:ascii="Calibri" w:hAnsi="Calibri" w:cs="Calibri"/>
          <w:sz w:val="22"/>
          <w:szCs w:val="22"/>
          <w:lang w:val="en-GB"/>
        </w:rPr>
        <w:t>operator.</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(B) The need, without delay, to maintain the climb until visual verification can be</w:t>
      </w:r>
      <w:r w:rsidR="000347FE">
        <w:rPr>
          <w:rFonts w:ascii="Calibri" w:hAnsi="Calibri" w:cs="Calibri"/>
          <w:sz w:val="22"/>
          <w:szCs w:val="22"/>
          <w:lang w:val="en-GB"/>
        </w:rPr>
        <w:t xml:space="preserve"> </w:t>
      </w:r>
      <w:r w:rsidRPr="00F05BA1">
        <w:rPr>
          <w:rFonts w:ascii="Calibri" w:hAnsi="Calibri" w:cs="Calibri"/>
          <w:sz w:val="22"/>
          <w:szCs w:val="22"/>
          <w:lang w:val="en-GB"/>
        </w:rPr>
        <w:t>made that the aircraft will clear the terrain or obstacle ahead or until above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the appropriate sector safe altitude (if certain about the location of the aircraft</w:t>
      </w:r>
      <w:r w:rsidR="000347FE">
        <w:rPr>
          <w:rFonts w:ascii="Calibri" w:hAnsi="Calibri" w:cs="Calibri"/>
          <w:sz w:val="22"/>
          <w:szCs w:val="22"/>
          <w:lang w:val="en-GB"/>
        </w:rPr>
        <w:t xml:space="preserve"> </w:t>
      </w:r>
      <w:r w:rsidRPr="00F05BA1">
        <w:rPr>
          <w:rFonts w:ascii="Calibri" w:hAnsi="Calibri" w:cs="Calibri"/>
          <w:sz w:val="22"/>
          <w:szCs w:val="22"/>
          <w:lang w:val="en-GB"/>
        </w:rPr>
        <w:t>with respect to terrain) even if the TAWS warning stops. If, subsequently, the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aircraft climbs up through the sector safe altitude, but the visibility does not</w:t>
      </w:r>
      <w:r w:rsidR="000347FE">
        <w:rPr>
          <w:rFonts w:ascii="Calibri" w:hAnsi="Calibri" w:cs="Calibri"/>
          <w:sz w:val="22"/>
          <w:szCs w:val="22"/>
          <w:lang w:val="en-GB"/>
        </w:rPr>
        <w:t xml:space="preserve"> </w:t>
      </w:r>
      <w:r w:rsidRPr="00F05BA1">
        <w:rPr>
          <w:rFonts w:ascii="Calibri" w:hAnsi="Calibri" w:cs="Calibri"/>
          <w:sz w:val="22"/>
          <w:szCs w:val="22"/>
          <w:lang w:val="en-GB"/>
        </w:rPr>
        <w:t>allow the flight crew to confirm that the terrain hazard has ended, checks</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should be made to verify the location of the aircraft and to confirm that the</w:t>
      </w:r>
      <w:r w:rsidR="000347FE">
        <w:rPr>
          <w:rFonts w:ascii="Calibri" w:hAnsi="Calibri" w:cs="Calibri"/>
          <w:sz w:val="22"/>
          <w:szCs w:val="22"/>
          <w:lang w:val="en-GB"/>
        </w:rPr>
        <w:t xml:space="preserve"> </w:t>
      </w:r>
      <w:r w:rsidRPr="00F05BA1">
        <w:rPr>
          <w:rFonts w:ascii="Calibri" w:hAnsi="Calibri" w:cs="Calibri"/>
          <w:sz w:val="22"/>
          <w:szCs w:val="22"/>
          <w:lang w:val="en-GB"/>
        </w:rPr>
        <w:t>altimeter subscale settings are correct.</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(C) When workload permits, that the flight crew should notify the air traffic</w:t>
      </w:r>
      <w:r w:rsidR="000347FE">
        <w:rPr>
          <w:rFonts w:ascii="Calibri" w:hAnsi="Calibri" w:cs="Calibri"/>
          <w:sz w:val="22"/>
          <w:szCs w:val="22"/>
          <w:lang w:val="en-GB"/>
        </w:rPr>
        <w:t xml:space="preserve"> </w:t>
      </w:r>
      <w:r w:rsidRPr="00F05BA1">
        <w:rPr>
          <w:rFonts w:ascii="Calibri" w:hAnsi="Calibri" w:cs="Calibri"/>
          <w:sz w:val="22"/>
          <w:szCs w:val="22"/>
          <w:lang w:val="en-GB"/>
        </w:rPr>
        <w:t>controller of the new position and altitude/flight level and what the pilot-incommand</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intends to do next.</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(D) That the manner in which the climb is made should reflect the type of aircraft</w:t>
      </w:r>
      <w:r w:rsidR="000347FE">
        <w:rPr>
          <w:rFonts w:ascii="Calibri" w:hAnsi="Calibri" w:cs="Calibri"/>
          <w:sz w:val="22"/>
          <w:szCs w:val="22"/>
          <w:lang w:val="en-GB"/>
        </w:rPr>
        <w:t xml:space="preserve"> </w:t>
      </w:r>
      <w:r w:rsidRPr="00F05BA1">
        <w:rPr>
          <w:rFonts w:ascii="Calibri" w:hAnsi="Calibri" w:cs="Calibri"/>
          <w:sz w:val="22"/>
          <w:szCs w:val="22"/>
          <w:lang w:val="en-GB"/>
        </w:rPr>
        <w:t>and the method specified by the aircraft manufacturer (which should be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reflected in the operations manual) for performing the escape manoeuvre.</w:t>
      </w:r>
      <w:r w:rsidR="000347FE">
        <w:rPr>
          <w:rFonts w:ascii="Calibri" w:hAnsi="Calibri" w:cs="Calibri"/>
          <w:sz w:val="22"/>
          <w:szCs w:val="22"/>
          <w:lang w:val="en-GB"/>
        </w:rPr>
        <w:t xml:space="preserve"> </w:t>
      </w:r>
      <w:r w:rsidRPr="00F05BA1">
        <w:rPr>
          <w:rFonts w:ascii="Calibri" w:hAnsi="Calibri" w:cs="Calibri"/>
          <w:sz w:val="22"/>
          <w:szCs w:val="22"/>
          <w:lang w:val="en-GB"/>
        </w:rPr>
        <w:t>Essential aspects will include the need for an increase in pitch attitude,</w:t>
      </w:r>
    </w:p>
    <w:p w:rsidR="00F05BA1" w:rsidRPr="00F05BA1" w:rsidRDefault="00F05BA1" w:rsidP="00F05BA1">
      <w:pPr>
        <w:overflowPunct/>
        <w:textAlignment w:val="auto"/>
        <w:rPr>
          <w:rFonts w:ascii="Calibri" w:hAnsi="Calibri" w:cs="Calibri"/>
          <w:sz w:val="22"/>
          <w:szCs w:val="22"/>
          <w:lang w:val="en-GB"/>
        </w:rPr>
      </w:pPr>
      <w:r w:rsidRPr="00F05BA1">
        <w:rPr>
          <w:rFonts w:ascii="Calibri" w:hAnsi="Calibri" w:cs="Calibri"/>
          <w:sz w:val="22"/>
          <w:szCs w:val="22"/>
          <w:lang w:val="en-GB"/>
        </w:rPr>
        <w:t>selection of maximum thrust, confirmation that external sources of drag (e.g.</w:t>
      </w:r>
      <w:r w:rsidR="000347FE">
        <w:rPr>
          <w:rFonts w:ascii="Calibri" w:hAnsi="Calibri" w:cs="Calibri"/>
          <w:sz w:val="22"/>
          <w:szCs w:val="22"/>
          <w:lang w:val="en-GB"/>
        </w:rPr>
        <w:t xml:space="preserve"> </w:t>
      </w:r>
      <w:r w:rsidRPr="00F05BA1">
        <w:rPr>
          <w:rFonts w:ascii="Calibri" w:hAnsi="Calibri" w:cs="Calibri"/>
          <w:sz w:val="22"/>
          <w:szCs w:val="22"/>
          <w:lang w:val="en-GB"/>
        </w:rPr>
        <w:t>spoilers/speed brakes) are retracted and respect of the stick shaker or other</w:t>
      </w:r>
    </w:p>
    <w:p w:rsidR="00F05BA1" w:rsidRDefault="00F05BA1" w:rsidP="00F05BA1">
      <w:pPr>
        <w:pStyle w:val="Default"/>
        <w:rPr>
          <w:rFonts w:ascii="Calibri" w:hAnsi="Calibri" w:cs="Calibri"/>
          <w:sz w:val="22"/>
          <w:szCs w:val="22"/>
          <w:lang w:val="en-GB"/>
        </w:rPr>
      </w:pPr>
      <w:r w:rsidRPr="00F05BA1">
        <w:rPr>
          <w:rFonts w:ascii="Calibri" w:hAnsi="Calibri" w:cs="Calibri"/>
          <w:sz w:val="22"/>
          <w:szCs w:val="22"/>
          <w:lang w:val="en-GB"/>
        </w:rPr>
        <w:t>indication of eroded stall margin.</w:t>
      </w:r>
    </w:p>
    <w:p w:rsidR="000347FE"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(E) That TAWS warnings should never be ignored. However, the pilot’s response</w:t>
      </w:r>
      <w:r w:rsidR="000347FE">
        <w:rPr>
          <w:rFonts w:ascii="Calibri" w:hAnsi="Calibri" w:cs="Calibri"/>
          <w:sz w:val="22"/>
          <w:szCs w:val="22"/>
          <w:lang w:val="en-GB"/>
        </w:rPr>
        <w:t xml:space="preserve"> </w:t>
      </w:r>
      <w:r w:rsidRPr="00E22D65">
        <w:rPr>
          <w:rFonts w:ascii="Calibri" w:hAnsi="Calibri" w:cs="Calibri"/>
          <w:sz w:val="22"/>
          <w:szCs w:val="22"/>
          <w:lang w:val="en-GB"/>
        </w:rPr>
        <w:t>may be limited to that which is appropriate for a caution, only if:</w:t>
      </w:r>
      <w:r w:rsidR="000347FE">
        <w:rPr>
          <w:rFonts w:ascii="Calibri" w:hAnsi="Calibri" w:cs="Calibri"/>
          <w:sz w:val="22"/>
          <w:szCs w:val="22"/>
          <w:lang w:val="en-GB"/>
        </w:rPr>
        <w:t xml:space="preserve"> </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(a) the aircraft is being operated by day in clear, visual conditions; and</w:t>
      </w:r>
    </w:p>
    <w:p w:rsid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(b) it is immediately clear to the pilot that the aircraft is in no danger in</w:t>
      </w:r>
      <w:r w:rsidR="000347FE">
        <w:rPr>
          <w:rFonts w:ascii="Calibri" w:hAnsi="Calibri" w:cs="Calibri"/>
          <w:sz w:val="22"/>
          <w:szCs w:val="22"/>
          <w:lang w:val="en-GB"/>
        </w:rPr>
        <w:t xml:space="preserve"> </w:t>
      </w:r>
      <w:r w:rsidRPr="00E22D65">
        <w:rPr>
          <w:rFonts w:ascii="Calibri" w:hAnsi="Calibri" w:cs="Calibri"/>
          <w:sz w:val="22"/>
          <w:szCs w:val="22"/>
          <w:lang w:val="en-GB"/>
        </w:rPr>
        <w:t>respect of its configuration, proximity to terrain or current flight path.</w:t>
      </w:r>
    </w:p>
    <w:p w:rsidR="00132144" w:rsidRDefault="00132144" w:rsidP="00E22D6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32144" w:rsidTr="00132144">
        <w:trPr>
          <w:cantSplit/>
        </w:trPr>
        <w:tc>
          <w:tcPr>
            <w:tcW w:w="6237" w:type="dxa"/>
          </w:tcPr>
          <w:p w:rsidR="00132144" w:rsidRDefault="009A3855" w:rsidP="00132144">
            <w:pPr>
              <w:tabs>
                <w:tab w:val="left" w:pos="1773"/>
              </w:tabs>
              <w:spacing w:before="120" w:after="60"/>
              <w:rPr>
                <w:b/>
                <w:lang w:val="en-GB"/>
              </w:rPr>
            </w:pPr>
            <w:r>
              <w:rPr>
                <w:b/>
              </w:rPr>
              <w:fldChar w:fldCharType="begin">
                <w:ffData>
                  <w:name w:val="Text9"/>
                  <w:enabled/>
                  <w:calcOnExit w:val="0"/>
                  <w:textInput/>
                </w:ffData>
              </w:fldChar>
            </w:r>
            <w:r w:rsidR="00132144">
              <w:rPr>
                <w:b/>
              </w:rPr>
              <w:instrText xml:space="preserve"> FORMTEXT </w:instrText>
            </w:r>
            <w:r>
              <w:rPr>
                <w:b/>
              </w:rPr>
            </w:r>
            <w:r>
              <w:rPr>
                <w:b/>
              </w:rPr>
              <w:fldChar w:fldCharType="separate"/>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Pr>
                <w:b/>
              </w:rPr>
              <w:fldChar w:fldCharType="end"/>
            </w:r>
          </w:p>
          <w:p w:rsidR="00132144" w:rsidRDefault="00132144" w:rsidP="00132144">
            <w:pPr>
              <w:tabs>
                <w:tab w:val="left" w:pos="2835"/>
                <w:tab w:val="left" w:pos="8080"/>
              </w:tabs>
              <w:spacing w:before="120" w:after="60"/>
              <w:jc w:val="center"/>
              <w:rPr>
                <w:b/>
                <w:sz w:val="20"/>
                <w:lang w:val="en-GB"/>
              </w:rPr>
            </w:pPr>
          </w:p>
        </w:tc>
        <w:tc>
          <w:tcPr>
            <w:tcW w:w="6237" w:type="dxa"/>
          </w:tcPr>
          <w:p w:rsidR="00132144" w:rsidRDefault="009A3855" w:rsidP="00132144">
            <w:pPr>
              <w:tabs>
                <w:tab w:val="left" w:pos="2835"/>
                <w:tab w:val="left" w:pos="8080"/>
              </w:tabs>
              <w:spacing w:before="120" w:after="60"/>
              <w:rPr>
                <w:b/>
                <w:lang w:val="en-GB"/>
              </w:rPr>
            </w:pPr>
            <w:r>
              <w:rPr>
                <w:b/>
              </w:rPr>
              <w:fldChar w:fldCharType="begin">
                <w:ffData>
                  <w:name w:val="Text10"/>
                  <w:enabled/>
                  <w:calcOnExit w:val="0"/>
                  <w:textInput/>
                </w:ffData>
              </w:fldChar>
            </w:r>
            <w:r w:rsidR="00132144">
              <w:rPr>
                <w:b/>
              </w:rPr>
              <w:instrText xml:space="preserve"> FORMTEXT </w:instrText>
            </w:r>
            <w:r>
              <w:rPr>
                <w:b/>
              </w:rPr>
            </w:r>
            <w:r>
              <w:rPr>
                <w:b/>
              </w:rPr>
              <w:fldChar w:fldCharType="separate"/>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sidR="00132144">
              <w:rPr>
                <w:rFonts w:ascii="Times New Roman" w:hAnsi="Times New Roman"/>
                <w:b/>
                <w:noProof/>
              </w:rPr>
              <w:t> </w:t>
            </w:r>
            <w:r>
              <w:rPr>
                <w:b/>
              </w:rPr>
              <w:fldChar w:fldCharType="end"/>
            </w:r>
          </w:p>
        </w:tc>
        <w:tc>
          <w:tcPr>
            <w:tcW w:w="677" w:type="dxa"/>
          </w:tcPr>
          <w:p w:rsidR="00132144" w:rsidRDefault="009A3855" w:rsidP="00132144">
            <w:pPr>
              <w:pStyle w:val="Rubrik8"/>
              <w:rPr>
                <w:sz w:val="28"/>
                <w:lang w:val="en-GB"/>
              </w:rPr>
            </w:pPr>
            <w:r>
              <w:rPr>
                <w:b w:val="0"/>
              </w:rPr>
              <w:fldChar w:fldCharType="begin">
                <w:ffData>
                  <w:name w:val="Text10"/>
                  <w:enabled/>
                  <w:calcOnExit w:val="0"/>
                  <w:textInput/>
                </w:ffData>
              </w:fldChar>
            </w:r>
            <w:r w:rsidR="00132144">
              <w:rPr>
                <w:b w:val="0"/>
              </w:rPr>
              <w:instrText xml:space="preserve"> FORMTEXT </w:instrText>
            </w:r>
            <w:r>
              <w:rPr>
                <w:b w:val="0"/>
              </w:rPr>
            </w:r>
            <w:r>
              <w:rPr>
                <w:b w:val="0"/>
              </w:rPr>
              <w:fldChar w:fldCharType="separate"/>
            </w:r>
            <w:r w:rsidR="00132144">
              <w:rPr>
                <w:b w:val="0"/>
                <w:noProof/>
              </w:rPr>
              <w:t> </w:t>
            </w:r>
            <w:r w:rsidR="00132144">
              <w:rPr>
                <w:b w:val="0"/>
                <w:noProof/>
              </w:rPr>
              <w:t> </w:t>
            </w:r>
            <w:r w:rsidR="00132144">
              <w:rPr>
                <w:b w:val="0"/>
                <w:noProof/>
              </w:rPr>
              <w:t> </w:t>
            </w:r>
            <w:r w:rsidR="00132144">
              <w:rPr>
                <w:b w:val="0"/>
                <w:noProof/>
              </w:rPr>
              <w:t> </w:t>
            </w:r>
            <w:r w:rsidR="00132144">
              <w:rPr>
                <w:b w:val="0"/>
                <w:noProof/>
              </w:rPr>
              <w:t> </w:t>
            </w:r>
            <w:r>
              <w:rPr>
                <w:b w:val="0"/>
              </w:rPr>
              <w:fldChar w:fldCharType="end"/>
            </w:r>
          </w:p>
        </w:tc>
      </w:tr>
    </w:tbl>
    <w:p w:rsidR="00132144" w:rsidRPr="00E22D65" w:rsidRDefault="00132144" w:rsidP="00E22D65">
      <w:pPr>
        <w:overflowPunct/>
        <w:textAlignment w:val="auto"/>
        <w:rPr>
          <w:rFonts w:ascii="Calibri" w:hAnsi="Calibri" w:cs="Calibri"/>
          <w:sz w:val="22"/>
          <w:szCs w:val="22"/>
          <w:lang w:val="en-GB"/>
        </w:rPr>
      </w:pP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(4) TAWS initial evaluation:</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 The flight crew member’s understanding of the academic training items should be</w:t>
      </w:r>
      <w:r w:rsidR="000347FE">
        <w:rPr>
          <w:rFonts w:ascii="Calibri" w:hAnsi="Calibri" w:cs="Calibri"/>
          <w:sz w:val="22"/>
          <w:szCs w:val="22"/>
          <w:lang w:val="en-GB"/>
        </w:rPr>
        <w:t xml:space="preserve"> </w:t>
      </w:r>
      <w:r w:rsidRPr="00E22D65">
        <w:rPr>
          <w:rFonts w:ascii="Calibri" w:hAnsi="Calibri" w:cs="Calibri"/>
          <w:sz w:val="22"/>
          <w:szCs w:val="22"/>
          <w:lang w:val="en-GB"/>
        </w:rPr>
        <w:t>assessed by means of a written test.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(ii) The flight crew member’s understanding of the manoeuvre training items should be</w:t>
      </w:r>
      <w:r w:rsidR="000347FE">
        <w:rPr>
          <w:rFonts w:ascii="Calibri" w:hAnsi="Calibri" w:cs="Calibri"/>
          <w:sz w:val="22"/>
          <w:szCs w:val="22"/>
          <w:lang w:val="en-GB"/>
        </w:rPr>
        <w:t xml:space="preserve"> </w:t>
      </w:r>
      <w:r w:rsidRPr="00E22D65">
        <w:rPr>
          <w:rFonts w:ascii="Calibri" w:hAnsi="Calibri" w:cs="Calibri"/>
          <w:sz w:val="22"/>
          <w:szCs w:val="22"/>
          <w:lang w:val="en-GB"/>
        </w:rPr>
        <w:t>assessed in a flight simulation training device (FSTD) equipped with TAWS visual and</w:t>
      </w:r>
      <w:r w:rsidR="000347FE">
        <w:rPr>
          <w:rFonts w:ascii="Calibri" w:hAnsi="Calibri" w:cs="Calibri"/>
          <w:sz w:val="22"/>
          <w:szCs w:val="22"/>
          <w:lang w:val="en-GB"/>
        </w:rPr>
        <w:t xml:space="preserve"> </w:t>
      </w:r>
      <w:r w:rsidRPr="00E22D65">
        <w:rPr>
          <w:rFonts w:ascii="Calibri" w:hAnsi="Calibri" w:cs="Calibri"/>
          <w:sz w:val="22"/>
          <w:szCs w:val="22"/>
          <w:lang w:val="en-GB"/>
        </w:rPr>
        <w:t>aural displays and inhibit selectors similar in appearance and operation to those in</w:t>
      </w:r>
      <w:r w:rsidR="000347FE">
        <w:rPr>
          <w:rFonts w:ascii="Calibri" w:hAnsi="Calibri" w:cs="Calibri"/>
          <w:sz w:val="22"/>
          <w:szCs w:val="22"/>
          <w:lang w:val="en-GB"/>
        </w:rPr>
        <w:t xml:space="preserve"> </w:t>
      </w:r>
      <w:r w:rsidRPr="00E22D65">
        <w:rPr>
          <w:rFonts w:ascii="Calibri" w:hAnsi="Calibri" w:cs="Calibri"/>
          <w:sz w:val="22"/>
          <w:szCs w:val="22"/>
          <w:lang w:val="en-GB"/>
        </w:rPr>
        <w:t>the aircraft that the pilot will fly. The results should be assessed by a flight simulation</w:t>
      </w:r>
      <w:r w:rsidR="000347FE">
        <w:rPr>
          <w:rFonts w:ascii="Calibri" w:hAnsi="Calibri" w:cs="Calibri"/>
          <w:sz w:val="22"/>
          <w:szCs w:val="22"/>
          <w:lang w:val="en-GB"/>
        </w:rPr>
        <w:t xml:space="preserve"> </w:t>
      </w:r>
      <w:r w:rsidRPr="00E22D65">
        <w:rPr>
          <w:rFonts w:ascii="Calibri" w:hAnsi="Calibri" w:cs="Calibri"/>
          <w:sz w:val="22"/>
          <w:szCs w:val="22"/>
          <w:lang w:val="en-GB"/>
        </w:rPr>
        <w:t>training instructor, synthetic flight examiner, type rating instructor or type rating</w:t>
      </w:r>
      <w:r w:rsidR="000347FE">
        <w:rPr>
          <w:rFonts w:ascii="Calibri" w:hAnsi="Calibri" w:cs="Calibri"/>
          <w:sz w:val="22"/>
          <w:szCs w:val="22"/>
          <w:lang w:val="en-GB"/>
        </w:rPr>
        <w:t xml:space="preserve"> </w:t>
      </w:r>
      <w:r w:rsidRPr="00E22D65">
        <w:rPr>
          <w:rFonts w:ascii="Calibri" w:hAnsi="Calibri" w:cs="Calibri"/>
          <w:sz w:val="22"/>
          <w:szCs w:val="22"/>
          <w:lang w:val="en-GB"/>
        </w:rPr>
        <w:t>examiner.</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(iii) The range of scenarios should be designed to give confidence that proper and timely</w:t>
      </w:r>
      <w:r w:rsidR="000347FE">
        <w:rPr>
          <w:rFonts w:ascii="Calibri" w:hAnsi="Calibri" w:cs="Calibri"/>
          <w:sz w:val="22"/>
          <w:szCs w:val="22"/>
          <w:lang w:val="en-GB"/>
        </w:rPr>
        <w:t xml:space="preserve"> </w:t>
      </w:r>
      <w:r w:rsidRPr="00E22D65">
        <w:rPr>
          <w:rFonts w:ascii="Calibri" w:hAnsi="Calibri" w:cs="Calibri"/>
          <w:sz w:val="22"/>
          <w:szCs w:val="22"/>
          <w:lang w:val="en-GB"/>
        </w:rPr>
        <w:t>responses to TAWS cautions and warnings will result in the aircraft avoiding a CFIT</w:t>
      </w:r>
      <w:r w:rsidR="000347FE">
        <w:rPr>
          <w:rFonts w:ascii="Calibri" w:hAnsi="Calibri" w:cs="Calibri"/>
          <w:sz w:val="22"/>
          <w:szCs w:val="22"/>
          <w:lang w:val="en-GB"/>
        </w:rPr>
        <w:t xml:space="preserve"> </w:t>
      </w:r>
      <w:r w:rsidRPr="00E22D65">
        <w:rPr>
          <w:rFonts w:ascii="Calibri" w:hAnsi="Calibri" w:cs="Calibri"/>
          <w:sz w:val="22"/>
          <w:szCs w:val="22"/>
          <w:lang w:val="en-GB"/>
        </w:rPr>
        <w:t>accident. To achieve this objective, the pilot should demonstrate taking the correct</w:t>
      </w:r>
      <w:r w:rsidR="000347FE">
        <w:rPr>
          <w:rFonts w:ascii="Calibri" w:hAnsi="Calibri" w:cs="Calibri"/>
          <w:sz w:val="22"/>
          <w:szCs w:val="22"/>
          <w:lang w:val="en-GB"/>
        </w:rPr>
        <w:t xml:space="preserve"> </w:t>
      </w:r>
      <w:r w:rsidRPr="00E22D65">
        <w:rPr>
          <w:rFonts w:ascii="Calibri" w:hAnsi="Calibri" w:cs="Calibri"/>
          <w:sz w:val="22"/>
          <w:szCs w:val="22"/>
          <w:lang w:val="en-GB"/>
        </w:rPr>
        <w:t>action to prevent a caution developing into a warning and, separately, the escape</w:t>
      </w:r>
      <w:r w:rsidR="00DB492C">
        <w:rPr>
          <w:rFonts w:ascii="Calibri" w:hAnsi="Calibri" w:cs="Calibri"/>
          <w:sz w:val="22"/>
          <w:szCs w:val="22"/>
          <w:lang w:val="en-GB"/>
        </w:rPr>
        <w:t xml:space="preserve"> </w:t>
      </w:r>
      <w:r w:rsidRPr="00E22D65">
        <w:rPr>
          <w:rFonts w:ascii="Calibri" w:hAnsi="Calibri" w:cs="Calibri"/>
          <w:sz w:val="22"/>
          <w:szCs w:val="22"/>
          <w:lang w:val="en-GB"/>
        </w:rPr>
        <w:t>manoeuvre needed in response to a warning. These demonstrations should take</w:t>
      </w:r>
      <w:r w:rsidR="00DB492C">
        <w:rPr>
          <w:rFonts w:ascii="Calibri" w:hAnsi="Calibri" w:cs="Calibri"/>
          <w:sz w:val="22"/>
          <w:szCs w:val="22"/>
          <w:lang w:val="en-GB"/>
        </w:rPr>
        <w:t xml:space="preserve"> </w:t>
      </w:r>
      <w:r w:rsidRPr="00E22D65">
        <w:rPr>
          <w:rFonts w:ascii="Calibri" w:hAnsi="Calibri" w:cs="Calibri"/>
          <w:sz w:val="22"/>
          <w:szCs w:val="22"/>
          <w:lang w:val="en-GB"/>
        </w:rPr>
        <w:t>place when the external visibility is zero, though there is much to be learnt if, initially,</w:t>
      </w:r>
      <w:r w:rsidR="00DB492C">
        <w:rPr>
          <w:rFonts w:ascii="Calibri" w:hAnsi="Calibri" w:cs="Calibri"/>
          <w:sz w:val="22"/>
          <w:szCs w:val="22"/>
          <w:lang w:val="en-GB"/>
        </w:rPr>
        <w:t xml:space="preserve"> </w:t>
      </w:r>
      <w:r w:rsidRPr="00E22D65">
        <w:rPr>
          <w:rFonts w:ascii="Calibri" w:hAnsi="Calibri" w:cs="Calibri"/>
          <w:sz w:val="22"/>
          <w:szCs w:val="22"/>
          <w:lang w:val="en-GB"/>
        </w:rPr>
        <w:t>the training is given in ‘mountainous’ or ‘hilly’ terrain with clear visibility. This training</w:t>
      </w:r>
      <w:r w:rsidR="00DB492C">
        <w:rPr>
          <w:rFonts w:ascii="Calibri" w:hAnsi="Calibri" w:cs="Calibri"/>
          <w:sz w:val="22"/>
          <w:szCs w:val="22"/>
          <w:lang w:val="en-GB"/>
        </w:rPr>
        <w:t xml:space="preserve"> </w:t>
      </w:r>
      <w:r w:rsidRPr="00E22D65">
        <w:rPr>
          <w:rFonts w:ascii="Calibri" w:hAnsi="Calibri" w:cs="Calibri"/>
          <w:sz w:val="22"/>
          <w:szCs w:val="22"/>
          <w:lang w:val="en-GB"/>
        </w:rPr>
        <w:t>should comprise a sequence of scenarios, rather than be included in line orientated</w:t>
      </w:r>
      <w:r w:rsidR="00DB492C">
        <w:rPr>
          <w:rFonts w:ascii="Calibri" w:hAnsi="Calibri" w:cs="Calibri"/>
          <w:sz w:val="22"/>
          <w:szCs w:val="22"/>
          <w:lang w:val="en-GB"/>
        </w:rPr>
        <w:t xml:space="preserve"> </w:t>
      </w:r>
      <w:r w:rsidRPr="00E22D65">
        <w:rPr>
          <w:rFonts w:ascii="Calibri" w:hAnsi="Calibri" w:cs="Calibri"/>
          <w:sz w:val="22"/>
          <w:szCs w:val="22"/>
          <w:lang w:val="en-GB"/>
        </w:rPr>
        <w:t>flight training (LOFT).</w:t>
      </w:r>
    </w:p>
    <w:p w:rsid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(iv) A record should be made, after the pilot has demonstrated competence, of the</w:t>
      </w:r>
      <w:r w:rsidR="00DB492C">
        <w:rPr>
          <w:rFonts w:ascii="Calibri" w:hAnsi="Calibri" w:cs="Calibri"/>
          <w:sz w:val="22"/>
          <w:szCs w:val="22"/>
          <w:lang w:val="en-GB"/>
        </w:rPr>
        <w:t xml:space="preserve"> </w:t>
      </w:r>
      <w:r w:rsidRPr="00E22D65">
        <w:rPr>
          <w:rFonts w:ascii="Calibri" w:hAnsi="Calibri" w:cs="Calibri"/>
          <w:sz w:val="22"/>
          <w:szCs w:val="22"/>
          <w:lang w:val="en-GB"/>
        </w:rPr>
        <w:t>scenarios that were practised.</w:t>
      </w:r>
    </w:p>
    <w:p w:rsidR="00510B7E" w:rsidRDefault="00510B7E" w:rsidP="00E22D6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0B7E" w:rsidTr="00510B7E">
        <w:trPr>
          <w:cantSplit/>
        </w:trPr>
        <w:tc>
          <w:tcPr>
            <w:tcW w:w="6237" w:type="dxa"/>
          </w:tcPr>
          <w:p w:rsidR="00510B7E" w:rsidRDefault="009A3855" w:rsidP="00510B7E">
            <w:pPr>
              <w:tabs>
                <w:tab w:val="left" w:pos="1773"/>
              </w:tabs>
              <w:spacing w:before="120" w:after="60"/>
              <w:rPr>
                <w:b/>
                <w:lang w:val="en-GB"/>
              </w:rPr>
            </w:pPr>
            <w:r>
              <w:rPr>
                <w:b/>
              </w:rPr>
              <w:fldChar w:fldCharType="begin">
                <w:ffData>
                  <w:name w:val="Text9"/>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p w:rsidR="00510B7E" w:rsidRDefault="00510B7E" w:rsidP="00510B7E">
            <w:pPr>
              <w:tabs>
                <w:tab w:val="left" w:pos="2835"/>
                <w:tab w:val="left" w:pos="8080"/>
              </w:tabs>
              <w:spacing w:before="120" w:after="60"/>
              <w:jc w:val="center"/>
              <w:rPr>
                <w:b/>
                <w:sz w:val="20"/>
                <w:lang w:val="en-GB"/>
              </w:rPr>
            </w:pPr>
          </w:p>
        </w:tc>
        <w:tc>
          <w:tcPr>
            <w:tcW w:w="6237" w:type="dxa"/>
          </w:tcPr>
          <w:p w:rsidR="00510B7E" w:rsidRDefault="009A3855" w:rsidP="00510B7E">
            <w:pPr>
              <w:tabs>
                <w:tab w:val="left" w:pos="2835"/>
                <w:tab w:val="left" w:pos="8080"/>
              </w:tabs>
              <w:spacing w:before="120" w:after="60"/>
              <w:rPr>
                <w:b/>
                <w:lang w:val="en-GB"/>
              </w:rPr>
            </w:pPr>
            <w:r>
              <w:rPr>
                <w:b/>
              </w:rPr>
              <w:fldChar w:fldCharType="begin">
                <w:ffData>
                  <w:name w:val="Text10"/>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tc>
        <w:tc>
          <w:tcPr>
            <w:tcW w:w="677" w:type="dxa"/>
          </w:tcPr>
          <w:p w:rsidR="00510B7E" w:rsidRDefault="009A3855" w:rsidP="00510B7E">
            <w:pPr>
              <w:pStyle w:val="Rubrik8"/>
              <w:rPr>
                <w:sz w:val="28"/>
                <w:lang w:val="en-GB"/>
              </w:rPr>
            </w:pPr>
            <w:r>
              <w:rPr>
                <w:b w:val="0"/>
              </w:rPr>
              <w:fldChar w:fldCharType="begin">
                <w:ffData>
                  <w:name w:val="Text10"/>
                  <w:enabled/>
                  <w:calcOnExit w:val="0"/>
                  <w:textInput/>
                </w:ffData>
              </w:fldChar>
            </w:r>
            <w:r w:rsidR="00510B7E">
              <w:rPr>
                <w:b w:val="0"/>
              </w:rPr>
              <w:instrText xml:space="preserve"> FORMTEXT </w:instrText>
            </w:r>
            <w:r>
              <w:rPr>
                <w:b w:val="0"/>
              </w:rPr>
            </w:r>
            <w:r>
              <w:rPr>
                <w:b w:val="0"/>
              </w:rPr>
              <w:fldChar w:fldCharType="separate"/>
            </w:r>
            <w:r w:rsidR="00510B7E">
              <w:rPr>
                <w:b w:val="0"/>
                <w:noProof/>
              </w:rPr>
              <w:t> </w:t>
            </w:r>
            <w:r w:rsidR="00510B7E">
              <w:rPr>
                <w:b w:val="0"/>
                <w:noProof/>
              </w:rPr>
              <w:t> </w:t>
            </w:r>
            <w:r w:rsidR="00510B7E">
              <w:rPr>
                <w:b w:val="0"/>
                <w:noProof/>
              </w:rPr>
              <w:t> </w:t>
            </w:r>
            <w:r w:rsidR="00510B7E">
              <w:rPr>
                <w:b w:val="0"/>
                <w:noProof/>
              </w:rPr>
              <w:t> </w:t>
            </w:r>
            <w:r w:rsidR="00510B7E">
              <w:rPr>
                <w:b w:val="0"/>
                <w:noProof/>
              </w:rPr>
              <w:t> </w:t>
            </w:r>
            <w:r>
              <w:rPr>
                <w:b w:val="0"/>
              </w:rPr>
              <w:fldChar w:fldCharType="end"/>
            </w:r>
          </w:p>
        </w:tc>
      </w:tr>
    </w:tbl>
    <w:p w:rsidR="00510B7E" w:rsidRPr="00E22D65" w:rsidRDefault="00510B7E" w:rsidP="00E22D65">
      <w:pPr>
        <w:overflowPunct/>
        <w:textAlignment w:val="auto"/>
        <w:rPr>
          <w:rFonts w:ascii="Calibri" w:hAnsi="Calibri" w:cs="Calibri"/>
          <w:sz w:val="22"/>
          <w:szCs w:val="22"/>
          <w:lang w:val="en-GB"/>
        </w:rPr>
      </w:pP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(5) TAWS recurrent training:</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 TAWS recurrent training ensures that pilots maintain the appropriate TAWS</w:t>
      </w:r>
      <w:r w:rsidR="00DB492C">
        <w:rPr>
          <w:rFonts w:ascii="Calibri" w:hAnsi="Calibri" w:cs="Calibri"/>
          <w:sz w:val="22"/>
          <w:szCs w:val="22"/>
          <w:lang w:val="en-GB"/>
        </w:rPr>
        <w:t xml:space="preserve"> </w:t>
      </w:r>
      <w:r w:rsidRPr="00E22D65">
        <w:rPr>
          <w:rFonts w:ascii="Calibri" w:hAnsi="Calibri" w:cs="Calibri"/>
          <w:sz w:val="22"/>
          <w:szCs w:val="22"/>
          <w:lang w:val="en-GB"/>
        </w:rPr>
        <w:t>knowledge and skills. In particular, it reminds pilots of the need to act promptly in</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response to cautions and warnings and of the unusual attitude associated with flying</w:t>
      </w:r>
      <w:r w:rsidR="00DB492C">
        <w:rPr>
          <w:rFonts w:ascii="Calibri" w:hAnsi="Calibri" w:cs="Calibri"/>
          <w:sz w:val="22"/>
          <w:szCs w:val="22"/>
          <w:lang w:val="en-GB"/>
        </w:rPr>
        <w:t xml:space="preserve"> </w:t>
      </w:r>
      <w:r w:rsidRPr="00E22D65">
        <w:rPr>
          <w:rFonts w:ascii="Calibri" w:hAnsi="Calibri" w:cs="Calibri"/>
          <w:sz w:val="22"/>
          <w:szCs w:val="22"/>
          <w:lang w:val="en-GB"/>
        </w:rPr>
        <w:t>the escape manoeuvre.</w:t>
      </w:r>
    </w:p>
    <w:p w:rsid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(ii) An essential item of recurrent training is the discussion of any significant issues and</w:t>
      </w:r>
      <w:r w:rsidR="00DB492C">
        <w:rPr>
          <w:rFonts w:ascii="Calibri" w:hAnsi="Calibri" w:cs="Calibri"/>
          <w:sz w:val="22"/>
          <w:szCs w:val="22"/>
          <w:lang w:val="en-GB"/>
        </w:rPr>
        <w:t xml:space="preserve"> </w:t>
      </w:r>
      <w:r w:rsidRPr="00E22D65">
        <w:rPr>
          <w:rFonts w:ascii="Calibri" w:hAnsi="Calibri" w:cs="Calibri"/>
          <w:sz w:val="22"/>
          <w:szCs w:val="22"/>
          <w:lang w:val="en-GB"/>
        </w:rPr>
        <w:t>operational concerns that have been identified by the operator. Recurrent training</w:t>
      </w:r>
      <w:r w:rsidR="00DB492C">
        <w:rPr>
          <w:rFonts w:ascii="Calibri" w:hAnsi="Calibri" w:cs="Calibri"/>
          <w:sz w:val="22"/>
          <w:szCs w:val="22"/>
          <w:lang w:val="en-GB"/>
        </w:rPr>
        <w:t xml:space="preserve"> </w:t>
      </w:r>
      <w:r w:rsidRPr="00E22D65">
        <w:rPr>
          <w:rFonts w:ascii="Calibri" w:hAnsi="Calibri" w:cs="Calibri"/>
          <w:sz w:val="22"/>
          <w:szCs w:val="22"/>
          <w:lang w:val="en-GB"/>
        </w:rPr>
        <w:t>should also address changes to TAWS logic, parameters or procedures and to any</w:t>
      </w:r>
      <w:r w:rsidR="00DB492C">
        <w:rPr>
          <w:rFonts w:ascii="Calibri" w:hAnsi="Calibri" w:cs="Calibri"/>
          <w:sz w:val="22"/>
          <w:szCs w:val="22"/>
          <w:lang w:val="en-GB"/>
        </w:rPr>
        <w:t xml:space="preserve"> </w:t>
      </w:r>
      <w:r w:rsidRPr="00E22D65">
        <w:rPr>
          <w:rFonts w:ascii="Calibri" w:hAnsi="Calibri" w:cs="Calibri"/>
          <w:sz w:val="22"/>
          <w:szCs w:val="22"/>
          <w:lang w:val="en-GB"/>
        </w:rPr>
        <w:t>unique TAWS characteristics of which pilots should be aware.</w:t>
      </w:r>
    </w:p>
    <w:p w:rsidR="00510B7E" w:rsidRDefault="00510B7E" w:rsidP="00E22D6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0B7E" w:rsidTr="00510B7E">
        <w:trPr>
          <w:cantSplit/>
        </w:trPr>
        <w:tc>
          <w:tcPr>
            <w:tcW w:w="6237" w:type="dxa"/>
          </w:tcPr>
          <w:p w:rsidR="00510B7E" w:rsidRDefault="009A3855" w:rsidP="00510B7E">
            <w:pPr>
              <w:tabs>
                <w:tab w:val="left" w:pos="1773"/>
              </w:tabs>
              <w:spacing w:before="120" w:after="60"/>
              <w:rPr>
                <w:b/>
                <w:lang w:val="en-GB"/>
              </w:rPr>
            </w:pPr>
            <w:r>
              <w:rPr>
                <w:b/>
              </w:rPr>
              <w:fldChar w:fldCharType="begin">
                <w:ffData>
                  <w:name w:val="Text9"/>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p w:rsidR="00510B7E" w:rsidRDefault="00510B7E" w:rsidP="00510B7E">
            <w:pPr>
              <w:tabs>
                <w:tab w:val="left" w:pos="2835"/>
                <w:tab w:val="left" w:pos="8080"/>
              </w:tabs>
              <w:spacing w:before="120" w:after="60"/>
              <w:jc w:val="center"/>
              <w:rPr>
                <w:b/>
                <w:sz w:val="20"/>
                <w:lang w:val="en-GB"/>
              </w:rPr>
            </w:pPr>
          </w:p>
        </w:tc>
        <w:tc>
          <w:tcPr>
            <w:tcW w:w="6237" w:type="dxa"/>
          </w:tcPr>
          <w:p w:rsidR="00510B7E" w:rsidRDefault="009A3855" w:rsidP="00510B7E">
            <w:pPr>
              <w:tabs>
                <w:tab w:val="left" w:pos="2835"/>
                <w:tab w:val="left" w:pos="8080"/>
              </w:tabs>
              <w:spacing w:before="120" w:after="60"/>
              <w:rPr>
                <w:b/>
                <w:lang w:val="en-GB"/>
              </w:rPr>
            </w:pPr>
            <w:r>
              <w:rPr>
                <w:b/>
              </w:rPr>
              <w:fldChar w:fldCharType="begin">
                <w:ffData>
                  <w:name w:val="Text10"/>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tc>
        <w:tc>
          <w:tcPr>
            <w:tcW w:w="677" w:type="dxa"/>
          </w:tcPr>
          <w:p w:rsidR="00510B7E" w:rsidRDefault="009A3855" w:rsidP="00510B7E">
            <w:pPr>
              <w:pStyle w:val="Rubrik8"/>
              <w:rPr>
                <w:sz w:val="28"/>
                <w:lang w:val="en-GB"/>
              </w:rPr>
            </w:pPr>
            <w:r>
              <w:rPr>
                <w:b w:val="0"/>
              </w:rPr>
              <w:fldChar w:fldCharType="begin">
                <w:ffData>
                  <w:name w:val="Text10"/>
                  <w:enabled/>
                  <w:calcOnExit w:val="0"/>
                  <w:textInput/>
                </w:ffData>
              </w:fldChar>
            </w:r>
            <w:r w:rsidR="00510B7E">
              <w:rPr>
                <w:b w:val="0"/>
              </w:rPr>
              <w:instrText xml:space="preserve"> FORMTEXT </w:instrText>
            </w:r>
            <w:r>
              <w:rPr>
                <w:b w:val="0"/>
              </w:rPr>
            </w:r>
            <w:r>
              <w:rPr>
                <w:b w:val="0"/>
              </w:rPr>
              <w:fldChar w:fldCharType="separate"/>
            </w:r>
            <w:r w:rsidR="00510B7E">
              <w:rPr>
                <w:b w:val="0"/>
                <w:noProof/>
              </w:rPr>
              <w:t> </w:t>
            </w:r>
            <w:r w:rsidR="00510B7E">
              <w:rPr>
                <w:b w:val="0"/>
                <w:noProof/>
              </w:rPr>
              <w:t> </w:t>
            </w:r>
            <w:r w:rsidR="00510B7E">
              <w:rPr>
                <w:b w:val="0"/>
                <w:noProof/>
              </w:rPr>
              <w:t> </w:t>
            </w:r>
            <w:r w:rsidR="00510B7E">
              <w:rPr>
                <w:b w:val="0"/>
                <w:noProof/>
              </w:rPr>
              <w:t> </w:t>
            </w:r>
            <w:r w:rsidR="00510B7E">
              <w:rPr>
                <w:b w:val="0"/>
                <w:noProof/>
              </w:rPr>
              <w:t> </w:t>
            </w:r>
            <w:r>
              <w:rPr>
                <w:b w:val="0"/>
              </w:rPr>
              <w:fldChar w:fldCharType="end"/>
            </w:r>
          </w:p>
        </w:tc>
      </w:tr>
    </w:tbl>
    <w:p w:rsidR="00510B7E" w:rsidRPr="00E22D65" w:rsidRDefault="00510B7E" w:rsidP="00E22D65">
      <w:pPr>
        <w:overflowPunct/>
        <w:textAlignment w:val="auto"/>
        <w:rPr>
          <w:rFonts w:ascii="Calibri" w:hAnsi="Calibri" w:cs="Calibri"/>
          <w:sz w:val="22"/>
          <w:szCs w:val="22"/>
          <w:lang w:val="en-GB"/>
        </w:rPr>
      </w:pP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(6) Reporting procedures:</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 Verbal reports. Verbal reports should be made promptly to the appropriate ATC unit: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(A) whenever any manoeuvre has caused the aircraft to deviate from an air traffic</w:t>
      </w:r>
      <w:r w:rsidR="00DB492C">
        <w:rPr>
          <w:rFonts w:ascii="Calibri" w:hAnsi="Calibri" w:cs="Calibri"/>
          <w:sz w:val="22"/>
          <w:szCs w:val="22"/>
          <w:lang w:val="en-GB"/>
        </w:rPr>
        <w:t xml:space="preserve"> </w:t>
      </w:r>
      <w:r w:rsidRPr="00E22D65">
        <w:rPr>
          <w:rFonts w:ascii="Calibri" w:hAnsi="Calibri" w:cs="Calibri"/>
          <w:sz w:val="22"/>
          <w:szCs w:val="22"/>
          <w:lang w:val="en-GB"/>
        </w:rPr>
        <w:t>clearance;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(B) when, following a manoeuvre that has caused the aircraft to deviate from an</w:t>
      </w:r>
      <w:r w:rsidR="00DB492C">
        <w:rPr>
          <w:rFonts w:ascii="Calibri" w:hAnsi="Calibri" w:cs="Calibri"/>
          <w:sz w:val="22"/>
          <w:szCs w:val="22"/>
          <w:lang w:val="en-GB"/>
        </w:rPr>
        <w:t xml:space="preserve"> </w:t>
      </w:r>
      <w:r w:rsidRPr="00E22D65">
        <w:rPr>
          <w:rFonts w:ascii="Calibri" w:hAnsi="Calibri" w:cs="Calibri"/>
          <w:sz w:val="22"/>
          <w:szCs w:val="22"/>
          <w:lang w:val="en-GB"/>
        </w:rPr>
        <w:t>air traffic clearance, the aircraft has returned to a flight path that complies</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lastRenderedPageBreak/>
        <w:t>with the clearance; and/or</w:t>
      </w:r>
    </w:p>
    <w:p w:rsidR="00E22D65" w:rsidRDefault="00E22D65" w:rsidP="00DB492C">
      <w:pPr>
        <w:overflowPunct/>
        <w:textAlignment w:val="auto"/>
        <w:rPr>
          <w:rFonts w:ascii="Calibri" w:hAnsi="Calibri" w:cs="Calibri"/>
          <w:sz w:val="22"/>
          <w:szCs w:val="22"/>
          <w:lang w:val="en-GB"/>
        </w:rPr>
      </w:pPr>
      <w:r w:rsidRPr="00E22D65">
        <w:rPr>
          <w:rFonts w:ascii="Calibri" w:hAnsi="Calibri" w:cs="Calibri"/>
          <w:sz w:val="22"/>
          <w:szCs w:val="22"/>
          <w:lang w:val="en-GB"/>
        </w:rPr>
        <w:t>(C) when an air traffic control unit issues instructions that, if followed, would</w:t>
      </w:r>
      <w:r w:rsidR="00DB492C">
        <w:rPr>
          <w:rFonts w:ascii="Calibri" w:hAnsi="Calibri" w:cs="Calibri"/>
          <w:sz w:val="22"/>
          <w:szCs w:val="22"/>
          <w:lang w:val="en-GB"/>
        </w:rPr>
        <w:t xml:space="preserve"> </w:t>
      </w:r>
      <w:r w:rsidRPr="00E22D65">
        <w:rPr>
          <w:rFonts w:ascii="Calibri" w:hAnsi="Calibri" w:cs="Calibri"/>
          <w:sz w:val="22"/>
          <w:szCs w:val="22"/>
          <w:lang w:val="en-GB"/>
        </w:rPr>
        <w:t>cause the pilot to manoeuvre the aircraft towards terrain or obstacle or it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would appear from the display that a potential CFIT occurrence is likely to</w:t>
      </w:r>
      <w:r w:rsidR="00DB492C">
        <w:rPr>
          <w:rFonts w:ascii="Calibri" w:hAnsi="Calibri" w:cs="Calibri"/>
          <w:sz w:val="22"/>
          <w:szCs w:val="22"/>
          <w:lang w:val="en-GB"/>
        </w:rPr>
        <w:t xml:space="preserve"> </w:t>
      </w:r>
      <w:r w:rsidRPr="00E22D65">
        <w:rPr>
          <w:rFonts w:ascii="Calibri" w:hAnsi="Calibri" w:cs="Calibri"/>
          <w:sz w:val="22"/>
          <w:szCs w:val="22"/>
          <w:lang w:val="en-GB"/>
        </w:rPr>
        <w:t>result.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(ii) Written reports. Written reports should be submitted in accordance with the</w:t>
      </w:r>
      <w:r w:rsidR="00DB492C">
        <w:rPr>
          <w:rFonts w:ascii="Calibri" w:hAnsi="Calibri" w:cs="Calibri"/>
          <w:sz w:val="22"/>
          <w:szCs w:val="22"/>
          <w:lang w:val="en-GB"/>
        </w:rPr>
        <w:t xml:space="preserve"> </w:t>
      </w:r>
      <w:r w:rsidRPr="00E22D65">
        <w:rPr>
          <w:rFonts w:ascii="Calibri" w:hAnsi="Calibri" w:cs="Calibri"/>
          <w:sz w:val="22"/>
          <w:szCs w:val="22"/>
          <w:lang w:val="en-GB"/>
        </w:rPr>
        <w:t>operator's occurrence reporting scheme and they also should be recorded in the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aircraft technical log:</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(A) whenever the aircraft flight path has been modified in response to a TAWS</w:t>
      </w:r>
      <w:r w:rsidR="00DB492C">
        <w:rPr>
          <w:rFonts w:ascii="Calibri" w:hAnsi="Calibri" w:cs="Calibri"/>
          <w:sz w:val="22"/>
          <w:szCs w:val="22"/>
          <w:lang w:val="en-GB"/>
        </w:rPr>
        <w:t xml:space="preserve"> </w:t>
      </w:r>
      <w:r w:rsidRPr="00E22D65">
        <w:rPr>
          <w:rFonts w:ascii="Calibri" w:hAnsi="Calibri" w:cs="Calibri"/>
          <w:sz w:val="22"/>
          <w:szCs w:val="22"/>
          <w:lang w:val="en-GB"/>
        </w:rPr>
        <w:t>alert (false, nuisance or genuine);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(B) whenever a TAWS alert has been issued and is believed to have been false;</w:t>
      </w:r>
      <w:r w:rsidR="00DB492C">
        <w:rPr>
          <w:rFonts w:ascii="Calibri" w:hAnsi="Calibri" w:cs="Calibri"/>
          <w:sz w:val="22"/>
          <w:szCs w:val="22"/>
          <w:lang w:val="en-GB"/>
        </w:rPr>
        <w:t xml:space="preserve"> </w:t>
      </w:r>
      <w:r w:rsidRPr="00E22D65">
        <w:rPr>
          <w:rFonts w:ascii="Calibri" w:hAnsi="Calibri" w:cs="Calibri"/>
          <w:sz w:val="22"/>
          <w:szCs w:val="22"/>
          <w:lang w:val="en-GB"/>
        </w:rPr>
        <w:t>and/or</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(C) if it is believed that a TAWS alert should have been issued, but was not.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(iii) Within this GM, and with regard to reports:</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(A) the term 'false' means that the TAWS issued an alert that could not possibly be</w:t>
      </w:r>
      <w:r w:rsidR="00DB492C">
        <w:rPr>
          <w:rFonts w:ascii="Calibri" w:hAnsi="Calibri" w:cs="Calibri"/>
          <w:sz w:val="22"/>
          <w:szCs w:val="22"/>
          <w:lang w:val="en-GB"/>
        </w:rPr>
        <w:t xml:space="preserve"> </w:t>
      </w:r>
      <w:r w:rsidRPr="00E22D65">
        <w:rPr>
          <w:rFonts w:ascii="Calibri" w:hAnsi="Calibri" w:cs="Calibri"/>
          <w:sz w:val="22"/>
          <w:szCs w:val="22"/>
          <w:lang w:val="en-GB"/>
        </w:rPr>
        <w:t>justified by the position of the aircraft in respect to terrain and it is probable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that a fault or failure in the system (equipment and/or input data) was the</w:t>
      </w:r>
      <w:r w:rsidR="00DB492C">
        <w:rPr>
          <w:rFonts w:ascii="Calibri" w:hAnsi="Calibri" w:cs="Calibri"/>
          <w:sz w:val="22"/>
          <w:szCs w:val="22"/>
          <w:lang w:val="en-GB"/>
        </w:rPr>
        <w:t xml:space="preserve"> </w:t>
      </w:r>
      <w:r w:rsidRPr="00E22D65">
        <w:rPr>
          <w:rFonts w:ascii="Calibri" w:hAnsi="Calibri" w:cs="Calibri"/>
          <w:sz w:val="22"/>
          <w:szCs w:val="22"/>
          <w:lang w:val="en-GB"/>
        </w:rPr>
        <w:t>cause;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(B) the term 'nuisance' means that the TAWS issued an alert that was appropriate,</w:t>
      </w:r>
      <w:r w:rsidR="00DB492C">
        <w:rPr>
          <w:rFonts w:ascii="Calibri" w:hAnsi="Calibri" w:cs="Calibri"/>
          <w:sz w:val="22"/>
          <w:szCs w:val="22"/>
          <w:lang w:val="en-GB"/>
        </w:rPr>
        <w:t xml:space="preserve"> </w:t>
      </w:r>
      <w:r w:rsidRPr="00E22D65">
        <w:rPr>
          <w:rFonts w:ascii="Calibri" w:hAnsi="Calibri" w:cs="Calibri"/>
          <w:sz w:val="22"/>
          <w:szCs w:val="22"/>
          <w:lang w:val="en-GB"/>
        </w:rPr>
        <w:t>but was not needed because the flight crew could determine by independent</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means that the flight path was, at that time, safe;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(C) the term 'genuine' means that the TAWS issued an alert that was both</w:t>
      </w:r>
      <w:r w:rsidR="00DB492C">
        <w:rPr>
          <w:rFonts w:ascii="Calibri" w:hAnsi="Calibri" w:cs="Calibri"/>
          <w:sz w:val="22"/>
          <w:szCs w:val="22"/>
          <w:lang w:val="en-GB"/>
        </w:rPr>
        <w:t xml:space="preserve"> </w:t>
      </w:r>
      <w:r w:rsidRPr="00E22D65">
        <w:rPr>
          <w:rFonts w:ascii="Calibri" w:hAnsi="Calibri" w:cs="Calibri"/>
          <w:sz w:val="22"/>
          <w:szCs w:val="22"/>
          <w:lang w:val="en-GB"/>
        </w:rPr>
        <w:t>appropriate and necessary;</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(D) the report terms described in (c)(6)(iii) are only meant to be assessed after the</w:t>
      </w:r>
      <w:r w:rsidR="00DB492C">
        <w:rPr>
          <w:rFonts w:ascii="Calibri" w:hAnsi="Calibri" w:cs="Calibri"/>
          <w:sz w:val="22"/>
          <w:szCs w:val="22"/>
          <w:lang w:val="en-GB"/>
        </w:rPr>
        <w:t xml:space="preserve"> </w:t>
      </w:r>
      <w:r w:rsidRPr="00E22D65">
        <w:rPr>
          <w:rFonts w:ascii="Calibri" w:hAnsi="Calibri" w:cs="Calibri"/>
          <w:sz w:val="22"/>
          <w:szCs w:val="22"/>
          <w:lang w:val="en-GB"/>
        </w:rPr>
        <w:t>occurrence is over, to facilitate subsequent analysis, the adequacy of the</w:t>
      </w:r>
    </w:p>
    <w:p w:rsidR="00E22D65" w:rsidRPr="00E22D65" w:rsidRDefault="00E22D65" w:rsidP="00E22D65">
      <w:pPr>
        <w:overflowPunct/>
        <w:textAlignment w:val="auto"/>
        <w:rPr>
          <w:rFonts w:ascii="Calibri" w:hAnsi="Calibri" w:cs="Calibri"/>
          <w:sz w:val="22"/>
          <w:szCs w:val="22"/>
          <w:lang w:val="en-GB"/>
        </w:rPr>
      </w:pPr>
      <w:r w:rsidRPr="00E22D65">
        <w:rPr>
          <w:rFonts w:ascii="Calibri" w:hAnsi="Calibri" w:cs="Calibri"/>
          <w:sz w:val="22"/>
          <w:szCs w:val="22"/>
          <w:lang w:val="en-GB"/>
        </w:rPr>
        <w:t>equipment and the programmes it contains. The intention is not for the flight</w:t>
      </w:r>
      <w:r w:rsidR="00DB492C">
        <w:rPr>
          <w:rFonts w:ascii="Calibri" w:hAnsi="Calibri" w:cs="Calibri"/>
          <w:sz w:val="22"/>
          <w:szCs w:val="22"/>
          <w:lang w:val="en-GB"/>
        </w:rPr>
        <w:t xml:space="preserve"> </w:t>
      </w:r>
      <w:r w:rsidRPr="00E22D65">
        <w:rPr>
          <w:rFonts w:ascii="Calibri" w:hAnsi="Calibri" w:cs="Calibri"/>
          <w:sz w:val="22"/>
          <w:szCs w:val="22"/>
          <w:lang w:val="en-GB"/>
        </w:rPr>
        <w:t>crew to attempt to classify an alert into any of these three categories when</w:t>
      </w:r>
    </w:p>
    <w:p w:rsidR="00E22D65" w:rsidRDefault="00E22D65" w:rsidP="00E22D65">
      <w:pPr>
        <w:pStyle w:val="Default"/>
        <w:rPr>
          <w:rFonts w:ascii="Calibri" w:hAnsi="Calibri" w:cs="Calibri"/>
          <w:sz w:val="22"/>
          <w:szCs w:val="22"/>
          <w:lang w:val="en-GB"/>
        </w:rPr>
      </w:pPr>
      <w:r w:rsidRPr="00E22D65">
        <w:rPr>
          <w:rFonts w:ascii="Calibri" w:hAnsi="Calibri" w:cs="Calibri"/>
          <w:sz w:val="22"/>
          <w:szCs w:val="22"/>
          <w:lang w:val="en-GB"/>
        </w:rPr>
        <w:t>visual and/or aural cautions or warnings are annunciated.</w:t>
      </w:r>
    </w:p>
    <w:p w:rsidR="00510B7E" w:rsidRDefault="00510B7E" w:rsidP="00E22D6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0B7E" w:rsidTr="00510B7E">
        <w:trPr>
          <w:cantSplit/>
        </w:trPr>
        <w:tc>
          <w:tcPr>
            <w:tcW w:w="6237" w:type="dxa"/>
          </w:tcPr>
          <w:p w:rsidR="00510B7E" w:rsidRDefault="009A3855" w:rsidP="00510B7E">
            <w:pPr>
              <w:tabs>
                <w:tab w:val="left" w:pos="1773"/>
              </w:tabs>
              <w:spacing w:before="120" w:after="60"/>
              <w:rPr>
                <w:b/>
                <w:lang w:val="en-GB"/>
              </w:rPr>
            </w:pPr>
            <w:r>
              <w:rPr>
                <w:b/>
              </w:rPr>
              <w:fldChar w:fldCharType="begin">
                <w:ffData>
                  <w:name w:val="Text9"/>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p w:rsidR="00510B7E" w:rsidRDefault="00510B7E" w:rsidP="00510B7E">
            <w:pPr>
              <w:tabs>
                <w:tab w:val="left" w:pos="2835"/>
                <w:tab w:val="left" w:pos="8080"/>
              </w:tabs>
              <w:spacing w:before="120" w:after="60"/>
              <w:jc w:val="center"/>
              <w:rPr>
                <w:b/>
                <w:sz w:val="20"/>
                <w:lang w:val="en-GB"/>
              </w:rPr>
            </w:pPr>
          </w:p>
        </w:tc>
        <w:tc>
          <w:tcPr>
            <w:tcW w:w="6237" w:type="dxa"/>
          </w:tcPr>
          <w:p w:rsidR="00510B7E" w:rsidRDefault="009A3855" w:rsidP="00510B7E">
            <w:pPr>
              <w:tabs>
                <w:tab w:val="left" w:pos="2835"/>
                <w:tab w:val="left" w:pos="8080"/>
              </w:tabs>
              <w:spacing w:before="120" w:after="60"/>
              <w:rPr>
                <w:b/>
                <w:lang w:val="en-GB"/>
              </w:rPr>
            </w:pPr>
            <w:r>
              <w:rPr>
                <w:b/>
              </w:rPr>
              <w:fldChar w:fldCharType="begin">
                <w:ffData>
                  <w:name w:val="Text10"/>
                  <w:enabled/>
                  <w:calcOnExit w:val="0"/>
                  <w:textInput/>
                </w:ffData>
              </w:fldChar>
            </w:r>
            <w:r w:rsidR="00510B7E">
              <w:rPr>
                <w:b/>
              </w:rPr>
              <w:instrText xml:space="preserve"> FORMTEXT </w:instrText>
            </w:r>
            <w:r>
              <w:rPr>
                <w:b/>
              </w:rPr>
            </w:r>
            <w:r>
              <w:rPr>
                <w:b/>
              </w:rPr>
              <w:fldChar w:fldCharType="separate"/>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sidR="00510B7E">
              <w:rPr>
                <w:rFonts w:ascii="Times New Roman" w:hAnsi="Times New Roman"/>
                <w:b/>
                <w:noProof/>
              </w:rPr>
              <w:t> </w:t>
            </w:r>
            <w:r>
              <w:rPr>
                <w:b/>
              </w:rPr>
              <w:fldChar w:fldCharType="end"/>
            </w:r>
          </w:p>
        </w:tc>
        <w:tc>
          <w:tcPr>
            <w:tcW w:w="677" w:type="dxa"/>
          </w:tcPr>
          <w:p w:rsidR="00510B7E" w:rsidRDefault="009A3855" w:rsidP="00510B7E">
            <w:pPr>
              <w:pStyle w:val="Rubrik8"/>
              <w:rPr>
                <w:sz w:val="28"/>
                <w:lang w:val="en-GB"/>
              </w:rPr>
            </w:pPr>
            <w:r>
              <w:rPr>
                <w:b w:val="0"/>
              </w:rPr>
              <w:fldChar w:fldCharType="begin">
                <w:ffData>
                  <w:name w:val="Text10"/>
                  <w:enabled/>
                  <w:calcOnExit w:val="0"/>
                  <w:textInput/>
                </w:ffData>
              </w:fldChar>
            </w:r>
            <w:r w:rsidR="00510B7E">
              <w:rPr>
                <w:b w:val="0"/>
              </w:rPr>
              <w:instrText xml:space="preserve"> FORMTEXT </w:instrText>
            </w:r>
            <w:r>
              <w:rPr>
                <w:b w:val="0"/>
              </w:rPr>
            </w:r>
            <w:r>
              <w:rPr>
                <w:b w:val="0"/>
              </w:rPr>
              <w:fldChar w:fldCharType="separate"/>
            </w:r>
            <w:r w:rsidR="00510B7E">
              <w:rPr>
                <w:b w:val="0"/>
                <w:noProof/>
              </w:rPr>
              <w:t> </w:t>
            </w:r>
            <w:r w:rsidR="00510B7E">
              <w:rPr>
                <w:b w:val="0"/>
                <w:noProof/>
              </w:rPr>
              <w:t> </w:t>
            </w:r>
            <w:r w:rsidR="00510B7E">
              <w:rPr>
                <w:b w:val="0"/>
                <w:noProof/>
              </w:rPr>
              <w:t> </w:t>
            </w:r>
            <w:r w:rsidR="00510B7E">
              <w:rPr>
                <w:b w:val="0"/>
                <w:noProof/>
              </w:rPr>
              <w:t> </w:t>
            </w:r>
            <w:r w:rsidR="00510B7E">
              <w:rPr>
                <w:b w:val="0"/>
                <w:noProof/>
              </w:rPr>
              <w:t> </w:t>
            </w:r>
            <w:r>
              <w:rPr>
                <w:b w:val="0"/>
              </w:rPr>
              <w:fldChar w:fldCharType="end"/>
            </w:r>
          </w:p>
        </w:tc>
      </w:tr>
    </w:tbl>
    <w:p w:rsidR="00510B7E" w:rsidRPr="00E22D65" w:rsidRDefault="00510B7E" w:rsidP="00E22D65">
      <w:pPr>
        <w:pStyle w:val="Default"/>
        <w:rPr>
          <w:rFonts w:ascii="Arial" w:hAnsi="Arial" w:cs="Arial"/>
          <w:lang w:val="en-GB"/>
        </w:rPr>
      </w:pPr>
    </w:p>
    <w:p w:rsidR="0092764B" w:rsidRDefault="0092764B" w:rsidP="00EF6BD1">
      <w:pPr>
        <w:pStyle w:val="Default"/>
        <w:rPr>
          <w:rFonts w:ascii="Arial" w:hAnsi="Arial" w:cs="Arial"/>
          <w:b/>
          <w:bCs/>
          <w:highlight w:val="cyan"/>
          <w:lang w:val="en-US"/>
        </w:rPr>
      </w:pPr>
    </w:p>
    <w:p w:rsidR="00EF6BD1" w:rsidRDefault="00EF6BD1" w:rsidP="00EF6BD1">
      <w:pPr>
        <w:pStyle w:val="Default"/>
        <w:rPr>
          <w:rFonts w:ascii="Arial" w:hAnsi="Arial" w:cs="Arial"/>
          <w:lang w:val="en-US"/>
        </w:rPr>
      </w:pPr>
      <w:r w:rsidRPr="009F4DE1">
        <w:rPr>
          <w:rFonts w:ascii="Arial" w:hAnsi="Arial" w:cs="Arial"/>
          <w:b/>
          <w:bCs/>
          <w:highlight w:val="cyan"/>
          <w:lang w:val="en-US"/>
        </w:rPr>
        <w:t>NCC.OP.220 Airborne collision avoidance system (ACAS)</w:t>
      </w:r>
      <w:r w:rsidRPr="00EF6BD1">
        <w:rPr>
          <w:rFonts w:ascii="Arial" w:hAnsi="Arial" w:cs="Arial"/>
          <w:lang w:val="en-US"/>
        </w:rPr>
        <w:t xml:space="preserve"> </w:t>
      </w:r>
    </w:p>
    <w:p w:rsidR="00EF6BD1" w:rsidRPr="00EF6BD1" w:rsidRDefault="00EF6BD1" w:rsidP="00EF6BD1">
      <w:pPr>
        <w:pStyle w:val="Default"/>
        <w:rPr>
          <w:rFonts w:ascii="Arial" w:hAnsi="Arial" w:cs="Arial"/>
          <w:lang w:val="en-US"/>
        </w:rPr>
      </w:pPr>
    </w:p>
    <w:p w:rsidR="00282E08" w:rsidRPr="00DC4E6F" w:rsidRDefault="00282E08" w:rsidP="00282E08">
      <w:pPr>
        <w:overflowPunct/>
        <w:textAlignment w:val="auto"/>
        <w:rPr>
          <w:rFonts w:cs="Arial"/>
          <w:color w:val="000000"/>
          <w:szCs w:val="24"/>
          <w:lang w:val="en-US"/>
        </w:rPr>
      </w:pPr>
      <w:r w:rsidRPr="00DC4E6F">
        <w:rPr>
          <w:rFonts w:cs="Arial"/>
          <w:color w:val="000000"/>
          <w:szCs w:val="24"/>
          <w:lang w:val="en-US"/>
        </w:rPr>
        <w:t>The operator shall establish operational procedures and training programs when ACAS is installed and</w:t>
      </w:r>
    </w:p>
    <w:p w:rsidR="00282E08" w:rsidRPr="00DC4E6F" w:rsidRDefault="00282E08" w:rsidP="00282E08">
      <w:pPr>
        <w:overflowPunct/>
        <w:textAlignment w:val="auto"/>
        <w:rPr>
          <w:rFonts w:cs="Arial"/>
          <w:color w:val="000000"/>
          <w:szCs w:val="24"/>
          <w:lang w:val="en-US"/>
        </w:rPr>
      </w:pPr>
      <w:r w:rsidRPr="00DC4E6F">
        <w:rPr>
          <w:rFonts w:cs="Arial"/>
          <w:color w:val="000000"/>
          <w:szCs w:val="24"/>
          <w:lang w:val="en-US"/>
        </w:rPr>
        <w:t>serviceable so that the flight crew is appropriately trained in the avoidance of collisions and competent in</w:t>
      </w:r>
    </w:p>
    <w:p w:rsidR="00282E08" w:rsidRPr="00DC4E6F" w:rsidRDefault="00282E08" w:rsidP="00282E08">
      <w:pPr>
        <w:overflowPunct/>
        <w:textAlignment w:val="auto"/>
        <w:rPr>
          <w:rFonts w:cs="Arial"/>
          <w:color w:val="000000"/>
          <w:szCs w:val="24"/>
          <w:lang w:val="en-US"/>
        </w:rPr>
      </w:pPr>
      <w:r w:rsidRPr="00DC4E6F">
        <w:rPr>
          <w:rFonts w:cs="Arial"/>
          <w:color w:val="000000"/>
          <w:szCs w:val="24"/>
          <w:lang w:val="en-US"/>
        </w:rPr>
        <w:t>the use of ACAS II equipment.</w:t>
      </w: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lastRenderedPageBreak/>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p>
    <w:p w:rsidR="00DE5BD0" w:rsidRPr="00DE5BD0" w:rsidRDefault="00DE5BD0" w:rsidP="00DE5BD0">
      <w:pPr>
        <w:overflowPunct/>
        <w:textAlignment w:val="auto"/>
        <w:rPr>
          <w:rFonts w:asciiTheme="minorHAnsi" w:hAnsiTheme="minorHAnsi" w:cstheme="minorHAnsi"/>
          <w:b/>
          <w:bCs/>
          <w:sz w:val="22"/>
          <w:szCs w:val="22"/>
          <w:lang w:val="en-GB"/>
        </w:rPr>
      </w:pPr>
      <w:r w:rsidRPr="00DE5BD0">
        <w:rPr>
          <w:rFonts w:asciiTheme="minorHAnsi" w:hAnsiTheme="minorHAnsi" w:cstheme="minorHAnsi"/>
          <w:b/>
          <w:bCs/>
          <w:sz w:val="22"/>
          <w:szCs w:val="22"/>
          <w:highlight w:val="lightGray"/>
          <w:lang w:val="en-GB"/>
        </w:rPr>
        <w:t>GM1 NCC.OP.220 Airborne collision avoidance system (ACAS)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GENERAL</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The ACAS operational procedures and training programmes established by the operator should</w:t>
      </w:r>
      <w:r w:rsidR="00DC4E6F">
        <w:rPr>
          <w:rFonts w:ascii="Calibri" w:hAnsi="Calibri" w:cs="Calibri"/>
          <w:sz w:val="22"/>
          <w:szCs w:val="22"/>
          <w:lang w:val="en-GB"/>
        </w:rPr>
        <w:t xml:space="preserve"> </w:t>
      </w:r>
      <w:r w:rsidRPr="00DE5BD0">
        <w:rPr>
          <w:rFonts w:ascii="Calibri" w:hAnsi="Calibri" w:cs="Calibri"/>
          <w:sz w:val="22"/>
          <w:szCs w:val="22"/>
          <w:lang w:val="en-GB"/>
        </w:rPr>
        <w:t>take into account this Guidance Material. It incorporates advice contained in: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(1) ICAO Annex 10, Volume IV;</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(2) ICAO PANS-OPS, Volume 1;</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(3) ICAO PANS-ATM; and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(4) ICAO guidance material ‘ACAS Performance-Based Training Objectives’ (published under</w:t>
      </w:r>
      <w:r w:rsidR="00DC4E6F">
        <w:rPr>
          <w:rFonts w:ascii="Calibri" w:hAnsi="Calibri" w:cs="Calibri"/>
          <w:sz w:val="22"/>
          <w:szCs w:val="22"/>
          <w:lang w:val="en-GB"/>
        </w:rPr>
        <w:t xml:space="preserve"> </w:t>
      </w:r>
      <w:r w:rsidRPr="00DE5BD0">
        <w:rPr>
          <w:rFonts w:ascii="Calibri" w:hAnsi="Calibri" w:cs="Calibri"/>
          <w:sz w:val="22"/>
          <w:szCs w:val="22"/>
          <w:lang w:val="en-GB"/>
        </w:rPr>
        <w:t>Attachment E of State Letter AN 7/1.3.7.2-97/77).</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Additional guidance material on ACAS may be referred to, including information available from</w:t>
      </w:r>
      <w:r w:rsidR="00DC4E6F">
        <w:rPr>
          <w:rFonts w:ascii="Calibri" w:hAnsi="Calibri" w:cs="Calibri"/>
          <w:sz w:val="22"/>
          <w:szCs w:val="22"/>
          <w:lang w:val="en-GB"/>
        </w:rPr>
        <w:t xml:space="preserve"> </w:t>
      </w:r>
      <w:r w:rsidRPr="00DE5BD0">
        <w:rPr>
          <w:rFonts w:ascii="Calibri" w:hAnsi="Calibri" w:cs="Calibri"/>
          <w:sz w:val="22"/>
          <w:szCs w:val="22"/>
          <w:lang w:val="en-GB"/>
        </w:rPr>
        <w:t>such sources as EUROCONTROL.</w:t>
      </w:r>
    </w:p>
    <w:p w:rsidR="00DC4E6F" w:rsidRPr="00DE5BD0" w:rsidRDefault="00DC4E6F"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ACAS FLIGHT CREW TRAINING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During the implementation of ACAS, several operational issues were identified that had been</w:t>
      </w:r>
      <w:r w:rsidR="00DC4E6F">
        <w:rPr>
          <w:rFonts w:ascii="Calibri" w:hAnsi="Calibri" w:cs="Calibri"/>
          <w:sz w:val="22"/>
          <w:szCs w:val="22"/>
          <w:lang w:val="en-GB"/>
        </w:rPr>
        <w:t xml:space="preserve"> </w:t>
      </w:r>
      <w:r w:rsidRPr="00DE5BD0">
        <w:rPr>
          <w:rFonts w:ascii="Calibri" w:hAnsi="Calibri" w:cs="Calibri"/>
          <w:sz w:val="22"/>
          <w:szCs w:val="22"/>
          <w:lang w:val="en-GB"/>
        </w:rPr>
        <w:t>attributed to deficiencies in flight crew training programmes. As a result, the issue of flight crew</w:t>
      </w:r>
      <w:r w:rsidR="00DC4E6F">
        <w:rPr>
          <w:rFonts w:ascii="Calibri" w:hAnsi="Calibri" w:cs="Calibri"/>
          <w:sz w:val="22"/>
          <w:szCs w:val="22"/>
          <w:lang w:val="en-GB"/>
        </w:rPr>
        <w:t xml:space="preserve"> </w:t>
      </w:r>
      <w:r w:rsidRPr="00DE5BD0">
        <w:rPr>
          <w:rFonts w:ascii="Calibri" w:hAnsi="Calibri" w:cs="Calibri"/>
          <w:sz w:val="22"/>
          <w:szCs w:val="22"/>
          <w:lang w:val="en-GB"/>
        </w:rPr>
        <w:t>training has been discussed within the ICAO, which has developed guidelines for operators to use</w:t>
      </w:r>
      <w:r w:rsidR="00DC4E6F">
        <w:rPr>
          <w:rFonts w:ascii="Calibri" w:hAnsi="Calibri" w:cs="Calibri"/>
          <w:sz w:val="22"/>
          <w:szCs w:val="22"/>
          <w:lang w:val="en-GB"/>
        </w:rPr>
        <w:t xml:space="preserve"> </w:t>
      </w:r>
      <w:r w:rsidRPr="00DE5BD0">
        <w:rPr>
          <w:rFonts w:ascii="Calibri" w:hAnsi="Calibri" w:cs="Calibri"/>
          <w:sz w:val="22"/>
          <w:szCs w:val="22"/>
          <w:lang w:val="en-GB"/>
        </w:rPr>
        <w:t>when designing training programmes.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This Guidance Material contains performance-based training objectives for ACAS II flight crew</w:t>
      </w:r>
      <w:r w:rsidR="00DC4E6F">
        <w:rPr>
          <w:rFonts w:ascii="Calibri" w:hAnsi="Calibri" w:cs="Calibri"/>
          <w:sz w:val="22"/>
          <w:szCs w:val="22"/>
          <w:lang w:val="en-GB"/>
        </w:rPr>
        <w:t xml:space="preserve"> </w:t>
      </w:r>
      <w:r w:rsidRPr="00DE5BD0">
        <w:rPr>
          <w:rFonts w:ascii="Calibri" w:hAnsi="Calibri" w:cs="Calibri"/>
          <w:sz w:val="22"/>
          <w:szCs w:val="22"/>
          <w:lang w:val="en-GB"/>
        </w:rPr>
        <w:t>training. Information contained here related to traffic advisories (TAs) is also applicable to ACAS I</w:t>
      </w:r>
      <w:r w:rsidR="00DC4E6F">
        <w:rPr>
          <w:rFonts w:ascii="Calibri" w:hAnsi="Calibri" w:cs="Calibri"/>
          <w:sz w:val="22"/>
          <w:szCs w:val="22"/>
          <w:lang w:val="en-GB"/>
        </w:rPr>
        <w:t xml:space="preserve"> </w:t>
      </w:r>
      <w:r w:rsidRPr="00DE5BD0">
        <w:rPr>
          <w:rFonts w:ascii="Calibri" w:hAnsi="Calibri" w:cs="Calibri"/>
          <w:sz w:val="22"/>
          <w:szCs w:val="22"/>
          <w:lang w:val="en-GB"/>
        </w:rPr>
        <w:t>and ACAS II users. The training objectives cover five areas: theory of operation; pre-flight</w:t>
      </w:r>
      <w:r w:rsidR="00DC4E6F">
        <w:rPr>
          <w:rFonts w:ascii="Calibri" w:hAnsi="Calibri" w:cs="Calibri"/>
          <w:sz w:val="22"/>
          <w:szCs w:val="22"/>
          <w:lang w:val="en-GB"/>
        </w:rPr>
        <w:t xml:space="preserve"> </w:t>
      </w:r>
      <w:r w:rsidRPr="00DE5BD0">
        <w:rPr>
          <w:rFonts w:ascii="Calibri" w:hAnsi="Calibri" w:cs="Calibri"/>
          <w:sz w:val="22"/>
          <w:szCs w:val="22"/>
          <w:lang w:val="en-GB"/>
        </w:rPr>
        <w:t>operations; general in-flight operations; response to TAs; and response to resolution advisories</w:t>
      </w:r>
      <w:r w:rsidR="00DC4E6F">
        <w:rPr>
          <w:rFonts w:ascii="Calibri" w:hAnsi="Calibri" w:cs="Calibri"/>
          <w:sz w:val="22"/>
          <w:szCs w:val="22"/>
          <w:lang w:val="en-GB"/>
        </w:rPr>
        <w:t xml:space="preserve"> </w:t>
      </w:r>
      <w:r w:rsidRPr="00DE5BD0">
        <w:rPr>
          <w:rFonts w:ascii="Calibri" w:hAnsi="Calibri" w:cs="Calibri"/>
          <w:sz w:val="22"/>
          <w:szCs w:val="22"/>
          <w:lang w:val="en-GB"/>
        </w:rPr>
        <w:t>(RAs).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(e) The information provided is valid for version 7 and 7.1 (ACAS II). Where differences arise, these</w:t>
      </w:r>
      <w:r w:rsidR="00DC4E6F">
        <w:rPr>
          <w:rFonts w:ascii="Calibri" w:hAnsi="Calibri" w:cs="Calibri"/>
          <w:sz w:val="22"/>
          <w:szCs w:val="22"/>
          <w:lang w:val="en-GB"/>
        </w:rPr>
        <w:t xml:space="preserve"> </w:t>
      </w:r>
      <w:r w:rsidRPr="00DE5BD0">
        <w:rPr>
          <w:rFonts w:ascii="Calibri" w:hAnsi="Calibri" w:cs="Calibri"/>
          <w:sz w:val="22"/>
          <w:szCs w:val="22"/>
          <w:lang w:val="en-GB"/>
        </w:rPr>
        <w:t>are identified.</w:t>
      </w:r>
    </w:p>
    <w:p w:rsidR="008E07E9"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 The performance-based training objectives are further divided into the areas of: academic</w:t>
      </w:r>
      <w:r w:rsidR="00DC4E6F">
        <w:rPr>
          <w:rFonts w:ascii="Calibri" w:hAnsi="Calibri" w:cs="Calibri"/>
          <w:sz w:val="22"/>
          <w:szCs w:val="22"/>
          <w:lang w:val="en-GB"/>
        </w:rPr>
        <w:t xml:space="preserve"> </w:t>
      </w:r>
      <w:r w:rsidRPr="00DE5BD0">
        <w:rPr>
          <w:rFonts w:ascii="Calibri" w:hAnsi="Calibri" w:cs="Calibri"/>
          <w:sz w:val="22"/>
          <w:szCs w:val="22"/>
          <w:lang w:val="en-GB"/>
        </w:rPr>
        <w:t>training; manoeuvre training; initial evaluation and recurrent qualification. Under each of these</w:t>
      </w:r>
      <w:r w:rsidR="00DC4E6F">
        <w:rPr>
          <w:rFonts w:ascii="Calibri" w:hAnsi="Calibri" w:cs="Calibri"/>
          <w:sz w:val="22"/>
          <w:szCs w:val="22"/>
          <w:lang w:val="en-GB"/>
        </w:rPr>
        <w:t xml:space="preserve"> </w:t>
      </w:r>
      <w:r w:rsidRPr="00DE5BD0">
        <w:rPr>
          <w:rFonts w:ascii="Calibri" w:hAnsi="Calibri" w:cs="Calibri"/>
          <w:sz w:val="22"/>
          <w:szCs w:val="22"/>
          <w:lang w:val="en-GB"/>
        </w:rPr>
        <w:t>four areas, the training material has been separated into those items which are considered</w:t>
      </w:r>
      <w:r w:rsidR="00DC4E6F">
        <w:rPr>
          <w:rFonts w:ascii="Calibri" w:hAnsi="Calibri" w:cs="Calibri"/>
          <w:sz w:val="22"/>
          <w:szCs w:val="22"/>
          <w:lang w:val="en-GB"/>
        </w:rPr>
        <w:t xml:space="preserve"> </w:t>
      </w:r>
      <w:r w:rsidRPr="00DE5BD0">
        <w:rPr>
          <w:rFonts w:ascii="Calibri" w:hAnsi="Calibri" w:cs="Calibri"/>
          <w:sz w:val="22"/>
          <w:szCs w:val="22"/>
          <w:lang w:val="en-GB"/>
        </w:rPr>
        <w:t>essential training items and those which are considered desirable. In each area, objectives and</w:t>
      </w:r>
      <w:r w:rsidR="00DC4E6F">
        <w:rPr>
          <w:rFonts w:ascii="Calibri" w:hAnsi="Calibri" w:cs="Calibri"/>
          <w:sz w:val="22"/>
          <w:szCs w:val="22"/>
          <w:lang w:val="en-GB"/>
        </w:rPr>
        <w:t xml:space="preserve"> </w:t>
      </w:r>
      <w:r w:rsidRPr="00DE5BD0">
        <w:rPr>
          <w:rFonts w:ascii="Calibri" w:hAnsi="Calibri" w:cs="Calibri"/>
          <w:sz w:val="22"/>
          <w:szCs w:val="22"/>
          <w:lang w:val="en-GB"/>
        </w:rPr>
        <w:t>acceptable performance criteria are defined.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(g) ACAS academic training</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(1) This training is typically conducted in a classroom environment. The knowledge</w:t>
      </w:r>
      <w:r w:rsidR="00DD6685">
        <w:rPr>
          <w:rFonts w:ascii="Calibri" w:hAnsi="Calibri" w:cs="Calibri"/>
          <w:sz w:val="22"/>
          <w:szCs w:val="22"/>
          <w:lang w:val="en-GB"/>
        </w:rPr>
        <w:t xml:space="preserve"> </w:t>
      </w:r>
      <w:r w:rsidRPr="00DE5BD0">
        <w:rPr>
          <w:rFonts w:ascii="Calibri" w:hAnsi="Calibri" w:cs="Calibri"/>
          <w:sz w:val="22"/>
          <w:szCs w:val="22"/>
          <w:lang w:val="en-GB"/>
        </w:rPr>
        <w:t>demonstrations specified in this section may be completed through the successful</w:t>
      </w:r>
      <w:r w:rsidR="00DD6685">
        <w:rPr>
          <w:rFonts w:ascii="Calibri" w:hAnsi="Calibri" w:cs="Calibri"/>
          <w:sz w:val="22"/>
          <w:szCs w:val="22"/>
          <w:lang w:val="en-GB"/>
        </w:rPr>
        <w:t xml:space="preserve"> </w:t>
      </w:r>
      <w:r w:rsidRPr="00DE5BD0">
        <w:rPr>
          <w:rFonts w:ascii="Calibri" w:hAnsi="Calibri" w:cs="Calibri"/>
          <w:sz w:val="22"/>
          <w:szCs w:val="22"/>
          <w:lang w:val="en-GB"/>
        </w:rPr>
        <w:t>completion of written tests or through providing correct responses to non-real-time</w:t>
      </w:r>
      <w:r w:rsidR="00DD6685">
        <w:rPr>
          <w:rFonts w:ascii="Calibri" w:hAnsi="Calibri" w:cs="Calibri"/>
          <w:sz w:val="22"/>
          <w:szCs w:val="22"/>
          <w:lang w:val="en-GB"/>
        </w:rPr>
        <w:t xml:space="preserve"> </w:t>
      </w:r>
      <w:r w:rsidRPr="00DE5BD0">
        <w:rPr>
          <w:rFonts w:ascii="Calibri" w:hAnsi="Calibri" w:cs="Calibri"/>
          <w:sz w:val="22"/>
          <w:szCs w:val="22"/>
          <w:lang w:val="en-GB"/>
        </w:rPr>
        <w:t>computer-based training (CBT) questions.</w:t>
      </w:r>
    </w:p>
    <w:p w:rsidR="00AE38FD" w:rsidRDefault="00AE38FD"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E38FD" w:rsidTr="00AE38FD">
        <w:trPr>
          <w:cantSplit/>
        </w:trPr>
        <w:tc>
          <w:tcPr>
            <w:tcW w:w="6237" w:type="dxa"/>
          </w:tcPr>
          <w:p w:rsidR="00AE38FD" w:rsidRDefault="009A3855" w:rsidP="00AE38FD">
            <w:pPr>
              <w:tabs>
                <w:tab w:val="left" w:pos="1773"/>
              </w:tabs>
              <w:spacing w:before="120" w:after="60"/>
              <w:rPr>
                <w:b/>
                <w:lang w:val="en-GB"/>
              </w:rPr>
            </w:pPr>
            <w:r>
              <w:rPr>
                <w:b/>
              </w:rPr>
              <w:lastRenderedPageBreak/>
              <w:fldChar w:fldCharType="begin">
                <w:ffData>
                  <w:name w:val="Text9"/>
                  <w:enabled/>
                  <w:calcOnExit w:val="0"/>
                  <w:textInput/>
                </w:ffData>
              </w:fldChar>
            </w:r>
            <w:r w:rsidR="00AE38FD">
              <w:rPr>
                <w:b/>
              </w:rPr>
              <w:instrText xml:space="preserve"> FORMTEXT </w:instrText>
            </w:r>
            <w:r>
              <w:rPr>
                <w:b/>
              </w:rPr>
            </w:r>
            <w:r>
              <w:rPr>
                <w:b/>
              </w:rPr>
              <w:fldChar w:fldCharType="separate"/>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Pr>
                <w:b/>
              </w:rPr>
              <w:fldChar w:fldCharType="end"/>
            </w:r>
          </w:p>
          <w:p w:rsidR="00AE38FD" w:rsidRDefault="00AE38FD" w:rsidP="00AE38FD">
            <w:pPr>
              <w:tabs>
                <w:tab w:val="left" w:pos="2835"/>
                <w:tab w:val="left" w:pos="8080"/>
              </w:tabs>
              <w:spacing w:before="120" w:after="60"/>
              <w:jc w:val="center"/>
              <w:rPr>
                <w:b/>
                <w:sz w:val="20"/>
                <w:lang w:val="en-GB"/>
              </w:rPr>
            </w:pPr>
          </w:p>
        </w:tc>
        <w:tc>
          <w:tcPr>
            <w:tcW w:w="6237" w:type="dxa"/>
          </w:tcPr>
          <w:p w:rsidR="00AE38FD" w:rsidRDefault="009A3855" w:rsidP="00AE38FD">
            <w:pPr>
              <w:tabs>
                <w:tab w:val="left" w:pos="2835"/>
                <w:tab w:val="left" w:pos="8080"/>
              </w:tabs>
              <w:spacing w:before="120" w:after="60"/>
              <w:rPr>
                <w:b/>
                <w:lang w:val="en-GB"/>
              </w:rPr>
            </w:pPr>
            <w:r>
              <w:rPr>
                <w:b/>
              </w:rPr>
              <w:fldChar w:fldCharType="begin">
                <w:ffData>
                  <w:name w:val="Text10"/>
                  <w:enabled/>
                  <w:calcOnExit w:val="0"/>
                  <w:textInput/>
                </w:ffData>
              </w:fldChar>
            </w:r>
            <w:r w:rsidR="00AE38FD">
              <w:rPr>
                <w:b/>
              </w:rPr>
              <w:instrText xml:space="preserve"> FORMTEXT </w:instrText>
            </w:r>
            <w:r>
              <w:rPr>
                <w:b/>
              </w:rPr>
            </w:r>
            <w:r>
              <w:rPr>
                <w:b/>
              </w:rPr>
              <w:fldChar w:fldCharType="separate"/>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sidR="00AE38FD">
              <w:rPr>
                <w:rFonts w:ascii="Times New Roman" w:hAnsi="Times New Roman"/>
                <w:b/>
                <w:noProof/>
              </w:rPr>
              <w:t> </w:t>
            </w:r>
            <w:r>
              <w:rPr>
                <w:b/>
              </w:rPr>
              <w:fldChar w:fldCharType="end"/>
            </w:r>
          </w:p>
        </w:tc>
        <w:tc>
          <w:tcPr>
            <w:tcW w:w="677" w:type="dxa"/>
          </w:tcPr>
          <w:p w:rsidR="00AE38FD" w:rsidRDefault="009A3855" w:rsidP="00AE38FD">
            <w:pPr>
              <w:pStyle w:val="Rubrik8"/>
              <w:rPr>
                <w:sz w:val="28"/>
                <w:lang w:val="en-GB"/>
              </w:rPr>
            </w:pPr>
            <w:r>
              <w:rPr>
                <w:b w:val="0"/>
              </w:rPr>
              <w:fldChar w:fldCharType="begin">
                <w:ffData>
                  <w:name w:val="Text10"/>
                  <w:enabled/>
                  <w:calcOnExit w:val="0"/>
                  <w:textInput/>
                </w:ffData>
              </w:fldChar>
            </w:r>
            <w:r w:rsidR="00AE38FD">
              <w:rPr>
                <w:b w:val="0"/>
              </w:rPr>
              <w:instrText xml:space="preserve"> FORMTEXT </w:instrText>
            </w:r>
            <w:r>
              <w:rPr>
                <w:b w:val="0"/>
              </w:rPr>
            </w:r>
            <w:r>
              <w:rPr>
                <w:b w:val="0"/>
              </w:rPr>
              <w:fldChar w:fldCharType="separate"/>
            </w:r>
            <w:r w:rsidR="00AE38FD">
              <w:rPr>
                <w:b w:val="0"/>
                <w:noProof/>
              </w:rPr>
              <w:t> </w:t>
            </w:r>
            <w:r w:rsidR="00AE38FD">
              <w:rPr>
                <w:b w:val="0"/>
                <w:noProof/>
              </w:rPr>
              <w:t> </w:t>
            </w:r>
            <w:r w:rsidR="00AE38FD">
              <w:rPr>
                <w:b w:val="0"/>
                <w:noProof/>
              </w:rPr>
              <w:t> </w:t>
            </w:r>
            <w:r w:rsidR="00AE38FD">
              <w:rPr>
                <w:b w:val="0"/>
                <w:noProof/>
              </w:rPr>
              <w:t> </w:t>
            </w:r>
            <w:r w:rsidR="00AE38FD">
              <w:rPr>
                <w:b w:val="0"/>
                <w:noProof/>
              </w:rPr>
              <w:t> </w:t>
            </w:r>
            <w:r>
              <w:rPr>
                <w:b w:val="0"/>
              </w:rPr>
              <w:fldChar w:fldCharType="end"/>
            </w:r>
          </w:p>
        </w:tc>
      </w:tr>
    </w:tbl>
    <w:p w:rsidR="00AE38FD" w:rsidRPr="00DE5BD0" w:rsidRDefault="00AE38FD"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(2) Essential items</w:t>
      </w:r>
    </w:p>
    <w:p w:rsidR="00DE5BD0" w:rsidRPr="005D3A5E" w:rsidRDefault="00DE5BD0" w:rsidP="00DD6685">
      <w:pPr>
        <w:overflowPunct/>
        <w:textAlignment w:val="auto"/>
        <w:rPr>
          <w:rFonts w:ascii="Calibri" w:hAnsi="Calibri" w:cs="Calibri"/>
          <w:sz w:val="22"/>
          <w:szCs w:val="22"/>
          <w:lang w:val="en-GB"/>
        </w:rPr>
      </w:pPr>
      <w:r w:rsidRPr="00DE5BD0">
        <w:rPr>
          <w:rFonts w:ascii="Calibri" w:hAnsi="Calibri" w:cs="Calibri"/>
          <w:sz w:val="22"/>
          <w:szCs w:val="22"/>
          <w:lang w:val="en-GB"/>
        </w:rPr>
        <w:t>(i) Theory of operation. The flight crew member should demonstrate an understanding</w:t>
      </w:r>
      <w:r w:rsidR="00DD6685">
        <w:rPr>
          <w:rFonts w:ascii="Calibri" w:hAnsi="Calibri" w:cs="Calibri"/>
          <w:sz w:val="22"/>
          <w:szCs w:val="22"/>
          <w:lang w:val="en-GB"/>
        </w:rPr>
        <w:t xml:space="preserve"> </w:t>
      </w:r>
      <w:r w:rsidRPr="00DE5BD0">
        <w:rPr>
          <w:rFonts w:ascii="Calibri" w:hAnsi="Calibri" w:cs="Calibri"/>
          <w:sz w:val="22"/>
          <w:szCs w:val="22"/>
          <w:lang w:val="en-GB"/>
        </w:rPr>
        <w:t xml:space="preserve">of ACAS II operation and the criteria used for issuing TAs and RAs. </w:t>
      </w:r>
      <w:r w:rsidRPr="005D3A5E">
        <w:rPr>
          <w:rFonts w:ascii="Calibri" w:hAnsi="Calibri" w:cs="Calibri"/>
          <w:sz w:val="22"/>
          <w:szCs w:val="22"/>
          <w:lang w:val="en-GB"/>
        </w:rPr>
        <w:t>This training should</w:t>
      </w:r>
      <w:r w:rsidR="00DD6685">
        <w:rPr>
          <w:rFonts w:ascii="Calibri" w:hAnsi="Calibri" w:cs="Calibri"/>
          <w:sz w:val="22"/>
          <w:szCs w:val="22"/>
          <w:lang w:val="en-GB"/>
        </w:rPr>
        <w:t xml:space="preserve"> </w:t>
      </w:r>
      <w:r w:rsidRPr="005D3A5E">
        <w:rPr>
          <w:rFonts w:ascii="Calibri" w:hAnsi="Calibri" w:cs="Calibri"/>
          <w:sz w:val="22"/>
          <w:szCs w:val="22"/>
          <w:lang w:val="en-GB"/>
        </w:rPr>
        <w:t>address the following topics: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System operation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Objective: to demonstrate knowledge of how ACAS functions.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an understanding of the</w:t>
      </w:r>
      <w:r w:rsidR="00DD6685">
        <w:rPr>
          <w:rFonts w:ascii="Calibri" w:hAnsi="Calibri" w:cs="Calibri"/>
          <w:sz w:val="22"/>
          <w:szCs w:val="22"/>
          <w:lang w:val="en-GB"/>
        </w:rPr>
        <w:t xml:space="preserve"> </w:t>
      </w:r>
      <w:r w:rsidRPr="00DE5BD0">
        <w:rPr>
          <w:rFonts w:ascii="Calibri" w:hAnsi="Calibri" w:cs="Calibri"/>
          <w:sz w:val="22"/>
          <w:szCs w:val="22"/>
          <w:lang w:val="en-GB"/>
        </w:rPr>
        <w:t>following functions: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Surveillance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(1) ACAS interrogates other transponder-equipped aircraft within</w:t>
      </w:r>
      <w:r w:rsidR="00DD6685">
        <w:rPr>
          <w:rFonts w:ascii="Calibri" w:hAnsi="Calibri" w:cs="Calibri"/>
          <w:sz w:val="22"/>
          <w:szCs w:val="22"/>
          <w:lang w:val="en-GB"/>
        </w:rPr>
        <w:t xml:space="preserve"> </w:t>
      </w:r>
      <w:r w:rsidRPr="00DE5BD0">
        <w:rPr>
          <w:rFonts w:ascii="Calibri" w:hAnsi="Calibri" w:cs="Calibri"/>
          <w:sz w:val="22"/>
          <w:szCs w:val="22"/>
          <w:lang w:val="en-GB"/>
        </w:rPr>
        <w:t>a nominal range of 14 NM.</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(2) ACAS surveillance range can be reduced in geographic areas</w:t>
      </w:r>
      <w:r w:rsidR="00DD6685">
        <w:rPr>
          <w:rFonts w:ascii="Calibri" w:hAnsi="Calibri" w:cs="Calibri"/>
          <w:sz w:val="22"/>
          <w:szCs w:val="22"/>
          <w:lang w:val="en-GB"/>
        </w:rPr>
        <w:t xml:space="preserve"> </w:t>
      </w:r>
      <w:r w:rsidRPr="00DE5BD0">
        <w:rPr>
          <w:rFonts w:ascii="Calibri" w:hAnsi="Calibri" w:cs="Calibri"/>
          <w:sz w:val="22"/>
          <w:szCs w:val="22"/>
          <w:lang w:val="en-GB"/>
        </w:rPr>
        <w:t>with a large number of ground interrogators and/or ACAS IIequipped</w:t>
      </w:r>
      <w:r w:rsidR="00DD6685">
        <w:rPr>
          <w:rFonts w:ascii="Calibri" w:hAnsi="Calibri" w:cs="Calibri"/>
          <w:sz w:val="22"/>
          <w:szCs w:val="22"/>
          <w:lang w:val="en-GB"/>
        </w:rPr>
        <w:t xml:space="preserve"> </w:t>
      </w:r>
      <w:r w:rsidRPr="00DE5BD0">
        <w:rPr>
          <w:rFonts w:ascii="Calibri" w:hAnsi="Calibri" w:cs="Calibri"/>
          <w:sz w:val="22"/>
          <w:szCs w:val="22"/>
          <w:lang w:val="en-GB"/>
        </w:rPr>
        <w:t>aircraft.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(3) If the operator's ACAS implementation provides for the use of</w:t>
      </w:r>
      <w:r w:rsidR="00DD6685">
        <w:rPr>
          <w:rFonts w:ascii="Calibri" w:hAnsi="Calibri" w:cs="Calibri"/>
          <w:sz w:val="22"/>
          <w:szCs w:val="22"/>
          <w:lang w:val="en-GB"/>
        </w:rPr>
        <w:t xml:space="preserve"> </w:t>
      </w:r>
      <w:r w:rsidRPr="00DE5BD0">
        <w:rPr>
          <w:rFonts w:ascii="Calibri" w:hAnsi="Calibri" w:cs="Calibri"/>
          <w:sz w:val="22"/>
          <w:szCs w:val="22"/>
          <w:lang w:val="en-GB"/>
        </w:rPr>
        <w:t>the Mode S extended squitter, the normal surveillance range</w:t>
      </w:r>
      <w:r w:rsidR="00DD6685">
        <w:rPr>
          <w:rFonts w:ascii="Calibri" w:hAnsi="Calibri" w:cs="Calibri"/>
          <w:sz w:val="22"/>
          <w:szCs w:val="22"/>
          <w:lang w:val="en-GB"/>
        </w:rPr>
        <w:t xml:space="preserve"> </w:t>
      </w:r>
      <w:r w:rsidRPr="00DE5BD0">
        <w:rPr>
          <w:rFonts w:ascii="Calibri" w:hAnsi="Calibri" w:cs="Calibri"/>
          <w:sz w:val="22"/>
          <w:szCs w:val="22"/>
          <w:lang w:val="en-GB"/>
        </w:rPr>
        <w:t>may be increased beyond the nominal 14 NM. However, this</w:t>
      </w:r>
      <w:r w:rsidR="00DD6685">
        <w:rPr>
          <w:rFonts w:ascii="Calibri" w:hAnsi="Calibri" w:cs="Calibri"/>
          <w:sz w:val="22"/>
          <w:szCs w:val="22"/>
          <w:lang w:val="en-GB"/>
        </w:rPr>
        <w:t xml:space="preserve"> </w:t>
      </w:r>
      <w:r w:rsidRPr="00DE5BD0">
        <w:rPr>
          <w:rFonts w:ascii="Calibri" w:hAnsi="Calibri" w:cs="Calibri"/>
          <w:sz w:val="22"/>
          <w:szCs w:val="22"/>
          <w:lang w:val="en-GB"/>
        </w:rPr>
        <w:t>information is not used for collision avoidance purposes.</w:t>
      </w:r>
    </w:p>
    <w:p w:rsidR="00DE5BD0" w:rsidRPr="005D3A5E" w:rsidRDefault="00DE5BD0" w:rsidP="00DE5BD0">
      <w:pPr>
        <w:overflowPunct/>
        <w:textAlignment w:val="auto"/>
        <w:rPr>
          <w:rFonts w:ascii="Calibri" w:hAnsi="Calibri" w:cs="Calibri"/>
          <w:sz w:val="22"/>
          <w:szCs w:val="22"/>
          <w:lang w:val="en-GB"/>
        </w:rPr>
      </w:pPr>
      <w:r w:rsidRPr="005D3A5E">
        <w:rPr>
          <w:rFonts w:ascii="Calibri" w:hAnsi="Calibri" w:cs="Calibri"/>
          <w:sz w:val="22"/>
          <w:szCs w:val="22"/>
          <w:lang w:val="en-GB"/>
        </w:rPr>
        <w:t>(b) Collision avoidance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(1) TAs can be issued against any transponder-equipped aircraft</w:t>
      </w:r>
      <w:r w:rsidR="00DD6685">
        <w:rPr>
          <w:rFonts w:ascii="Calibri" w:hAnsi="Calibri" w:cs="Calibri"/>
          <w:sz w:val="22"/>
          <w:szCs w:val="22"/>
          <w:lang w:val="en-GB"/>
        </w:rPr>
        <w:t xml:space="preserve"> </w:t>
      </w:r>
      <w:r w:rsidRPr="00DE5BD0">
        <w:rPr>
          <w:rFonts w:ascii="Calibri" w:hAnsi="Calibri" w:cs="Calibri"/>
          <w:sz w:val="22"/>
          <w:szCs w:val="22"/>
          <w:lang w:val="en-GB"/>
        </w:rPr>
        <w:t>that responds to the ICAO Mode C interrogations, even if the</w:t>
      </w:r>
      <w:r w:rsidR="00DD6685">
        <w:rPr>
          <w:rFonts w:ascii="Calibri" w:hAnsi="Calibri" w:cs="Calibri"/>
          <w:sz w:val="22"/>
          <w:szCs w:val="22"/>
          <w:lang w:val="en-GB"/>
        </w:rPr>
        <w:t xml:space="preserve"> </w:t>
      </w:r>
      <w:r w:rsidRPr="00DE5BD0">
        <w:rPr>
          <w:rFonts w:ascii="Calibri" w:hAnsi="Calibri" w:cs="Calibri"/>
          <w:sz w:val="22"/>
          <w:szCs w:val="22"/>
          <w:lang w:val="en-GB"/>
        </w:rPr>
        <w:t>aircraft does not have altitude reporting capability.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(2) RAs can be issued only against aircraft that are reporting</w:t>
      </w:r>
      <w:r w:rsidR="00DD6685">
        <w:rPr>
          <w:rFonts w:ascii="Calibri" w:hAnsi="Calibri" w:cs="Calibri"/>
          <w:sz w:val="22"/>
          <w:szCs w:val="22"/>
          <w:lang w:val="en-GB"/>
        </w:rPr>
        <w:t xml:space="preserve"> </w:t>
      </w:r>
      <w:r w:rsidRPr="00DE5BD0">
        <w:rPr>
          <w:rFonts w:ascii="Calibri" w:hAnsi="Calibri" w:cs="Calibri"/>
          <w:sz w:val="22"/>
          <w:szCs w:val="22"/>
          <w:lang w:val="en-GB"/>
        </w:rPr>
        <w:t>altitude and in the vertical plane only.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(3) RAs issued against an ACAS-equipped intruder are coordinated</w:t>
      </w:r>
      <w:r w:rsidR="00DD6685">
        <w:rPr>
          <w:rFonts w:ascii="Calibri" w:hAnsi="Calibri" w:cs="Calibri"/>
          <w:sz w:val="22"/>
          <w:szCs w:val="22"/>
          <w:lang w:val="en-GB"/>
        </w:rPr>
        <w:t xml:space="preserve"> </w:t>
      </w:r>
      <w:r w:rsidRPr="00DE5BD0">
        <w:rPr>
          <w:rFonts w:ascii="Calibri" w:hAnsi="Calibri" w:cs="Calibri"/>
          <w:sz w:val="22"/>
          <w:szCs w:val="22"/>
          <w:lang w:val="en-GB"/>
        </w:rPr>
        <w:t>to ensure complementary RAs are issued.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(4) Failure to respond to an RA deprives own aircraft of the</w:t>
      </w:r>
      <w:r w:rsidR="00DD6685">
        <w:rPr>
          <w:rFonts w:ascii="Calibri" w:hAnsi="Calibri" w:cs="Calibri"/>
          <w:sz w:val="22"/>
          <w:szCs w:val="22"/>
          <w:lang w:val="en-GB"/>
        </w:rPr>
        <w:t xml:space="preserve"> </w:t>
      </w:r>
      <w:r w:rsidRPr="00DE5BD0">
        <w:rPr>
          <w:rFonts w:ascii="Calibri" w:hAnsi="Calibri" w:cs="Calibri"/>
          <w:sz w:val="22"/>
          <w:szCs w:val="22"/>
          <w:lang w:val="en-GB"/>
        </w:rPr>
        <w:t>collision protection provided by own ACAS.</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(5) Additionally, in ACAS-ACAS encounters, failure to respond to</w:t>
      </w:r>
      <w:r w:rsidR="00DD6685">
        <w:rPr>
          <w:rFonts w:ascii="Calibri" w:hAnsi="Calibri" w:cs="Calibri"/>
          <w:sz w:val="22"/>
          <w:szCs w:val="22"/>
          <w:lang w:val="en-GB"/>
        </w:rPr>
        <w:t xml:space="preserve"> </w:t>
      </w:r>
      <w:r w:rsidRPr="00DE5BD0">
        <w:rPr>
          <w:rFonts w:ascii="Calibri" w:hAnsi="Calibri" w:cs="Calibri"/>
          <w:sz w:val="22"/>
          <w:szCs w:val="22"/>
          <w:lang w:val="en-GB"/>
        </w:rPr>
        <w:t>an RA also restricts the choices available to the other aircraft's</w:t>
      </w:r>
      <w:r w:rsidR="00DD6685">
        <w:rPr>
          <w:rFonts w:ascii="Calibri" w:hAnsi="Calibri" w:cs="Calibri"/>
          <w:sz w:val="22"/>
          <w:szCs w:val="22"/>
          <w:lang w:val="en-GB"/>
        </w:rPr>
        <w:t xml:space="preserve">  </w:t>
      </w:r>
      <w:r w:rsidRPr="00DE5BD0">
        <w:rPr>
          <w:rFonts w:ascii="Calibri" w:hAnsi="Calibri" w:cs="Calibri"/>
          <w:sz w:val="22"/>
          <w:szCs w:val="22"/>
          <w:lang w:val="en-GB"/>
        </w:rPr>
        <w:t>ACAS and thus renders the other aircraft's ACAS less effective</w:t>
      </w:r>
      <w:r w:rsidR="00787797">
        <w:rPr>
          <w:rFonts w:ascii="Calibri" w:hAnsi="Calibri" w:cs="Calibri"/>
          <w:sz w:val="22"/>
          <w:szCs w:val="22"/>
          <w:lang w:val="en-GB"/>
        </w:rPr>
        <w:t xml:space="preserve"> </w:t>
      </w:r>
      <w:r w:rsidRPr="00DE5BD0">
        <w:rPr>
          <w:rFonts w:ascii="Calibri" w:hAnsi="Calibri" w:cs="Calibri"/>
          <w:sz w:val="22"/>
          <w:szCs w:val="22"/>
          <w:lang w:val="en-GB"/>
        </w:rPr>
        <w:t>than if own aircraft were not ACAS equipped.</w:t>
      </w:r>
    </w:p>
    <w:p w:rsidR="00EC676C" w:rsidRDefault="00EC676C"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C676C" w:rsidTr="00EC676C">
        <w:trPr>
          <w:cantSplit/>
        </w:trPr>
        <w:tc>
          <w:tcPr>
            <w:tcW w:w="6237" w:type="dxa"/>
          </w:tcPr>
          <w:p w:rsidR="00EC676C" w:rsidRDefault="009A3855" w:rsidP="00EC676C">
            <w:pPr>
              <w:tabs>
                <w:tab w:val="left" w:pos="1773"/>
              </w:tabs>
              <w:spacing w:before="120" w:after="60"/>
              <w:rPr>
                <w:b/>
                <w:lang w:val="en-GB"/>
              </w:rPr>
            </w:pPr>
            <w:r>
              <w:rPr>
                <w:b/>
              </w:rPr>
              <w:fldChar w:fldCharType="begin">
                <w:ffData>
                  <w:name w:val="Text9"/>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p w:rsidR="00EC676C" w:rsidRDefault="00EC676C" w:rsidP="00EC676C">
            <w:pPr>
              <w:tabs>
                <w:tab w:val="left" w:pos="2835"/>
                <w:tab w:val="left" w:pos="8080"/>
              </w:tabs>
              <w:spacing w:before="120" w:after="60"/>
              <w:jc w:val="center"/>
              <w:rPr>
                <w:b/>
                <w:sz w:val="20"/>
                <w:lang w:val="en-GB"/>
              </w:rPr>
            </w:pPr>
          </w:p>
        </w:tc>
        <w:tc>
          <w:tcPr>
            <w:tcW w:w="6237" w:type="dxa"/>
          </w:tcPr>
          <w:p w:rsidR="00EC676C" w:rsidRDefault="009A3855" w:rsidP="00EC676C">
            <w:pPr>
              <w:tabs>
                <w:tab w:val="left" w:pos="2835"/>
                <w:tab w:val="left" w:pos="8080"/>
              </w:tabs>
              <w:spacing w:before="120" w:after="60"/>
              <w:rPr>
                <w:b/>
                <w:lang w:val="en-GB"/>
              </w:rPr>
            </w:pPr>
            <w:r>
              <w:rPr>
                <w:b/>
              </w:rPr>
              <w:fldChar w:fldCharType="begin">
                <w:ffData>
                  <w:name w:val="Text10"/>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tc>
        <w:tc>
          <w:tcPr>
            <w:tcW w:w="677" w:type="dxa"/>
          </w:tcPr>
          <w:p w:rsidR="00EC676C" w:rsidRDefault="009A3855" w:rsidP="00EC676C">
            <w:pPr>
              <w:pStyle w:val="Rubrik8"/>
              <w:rPr>
                <w:sz w:val="28"/>
                <w:lang w:val="en-GB"/>
              </w:rPr>
            </w:pPr>
            <w:r>
              <w:rPr>
                <w:b w:val="0"/>
              </w:rPr>
              <w:fldChar w:fldCharType="begin">
                <w:ffData>
                  <w:name w:val="Text10"/>
                  <w:enabled/>
                  <w:calcOnExit w:val="0"/>
                  <w:textInput/>
                </w:ffData>
              </w:fldChar>
            </w:r>
            <w:r w:rsidR="00EC676C">
              <w:rPr>
                <w:b w:val="0"/>
              </w:rPr>
              <w:instrText xml:space="preserve"> FORMTEXT </w:instrText>
            </w:r>
            <w:r>
              <w:rPr>
                <w:b w:val="0"/>
              </w:rPr>
            </w:r>
            <w:r>
              <w:rPr>
                <w:b w:val="0"/>
              </w:rPr>
              <w:fldChar w:fldCharType="separate"/>
            </w:r>
            <w:r w:rsidR="00EC676C">
              <w:rPr>
                <w:b w:val="0"/>
                <w:noProof/>
              </w:rPr>
              <w:t> </w:t>
            </w:r>
            <w:r w:rsidR="00EC676C">
              <w:rPr>
                <w:b w:val="0"/>
                <w:noProof/>
              </w:rPr>
              <w:t> </w:t>
            </w:r>
            <w:r w:rsidR="00EC676C">
              <w:rPr>
                <w:b w:val="0"/>
                <w:noProof/>
              </w:rPr>
              <w:t> </w:t>
            </w:r>
            <w:r w:rsidR="00EC676C">
              <w:rPr>
                <w:b w:val="0"/>
                <w:noProof/>
              </w:rPr>
              <w:t> </w:t>
            </w:r>
            <w:r w:rsidR="00EC676C">
              <w:rPr>
                <w:b w:val="0"/>
                <w:noProof/>
              </w:rPr>
              <w:t> </w:t>
            </w:r>
            <w:r>
              <w:rPr>
                <w:b w:val="0"/>
              </w:rPr>
              <w:fldChar w:fldCharType="end"/>
            </w:r>
          </w:p>
        </w:tc>
      </w:tr>
    </w:tbl>
    <w:p w:rsidR="00EC676C" w:rsidRPr="00DE5BD0" w:rsidRDefault="00EC676C"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Advisory thresholds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Objective: to demonstrate knowledge of the criteria for issuing TAs and RAs.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an understanding of the</w:t>
      </w:r>
      <w:r w:rsidR="00787797">
        <w:rPr>
          <w:rFonts w:ascii="Calibri" w:hAnsi="Calibri" w:cs="Calibri"/>
          <w:sz w:val="22"/>
          <w:szCs w:val="22"/>
          <w:lang w:val="en-GB"/>
        </w:rPr>
        <w:t xml:space="preserve"> </w:t>
      </w:r>
      <w:r w:rsidRPr="00DE5BD0">
        <w:rPr>
          <w:rFonts w:ascii="Calibri" w:hAnsi="Calibri" w:cs="Calibri"/>
          <w:sz w:val="22"/>
          <w:szCs w:val="22"/>
          <w:lang w:val="en-GB"/>
        </w:rPr>
        <w:t>methodology used by ACAS to issue TAs and RAs and the general criteria for</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lastRenderedPageBreak/>
        <w:t>the issuance of these advisories, including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ACAS advisories are based on time to closest point of approach (CPA)</w:t>
      </w:r>
      <w:r w:rsidR="00787797">
        <w:rPr>
          <w:rFonts w:ascii="Calibri" w:hAnsi="Calibri" w:cs="Calibri"/>
          <w:sz w:val="22"/>
          <w:szCs w:val="22"/>
          <w:lang w:val="en-GB"/>
        </w:rPr>
        <w:t xml:space="preserve"> </w:t>
      </w:r>
      <w:r w:rsidRPr="00DE5BD0">
        <w:rPr>
          <w:rFonts w:ascii="Calibri" w:hAnsi="Calibri" w:cs="Calibri"/>
          <w:sz w:val="22"/>
          <w:szCs w:val="22"/>
          <w:lang w:val="en-GB"/>
        </w:rPr>
        <w:t>rather than distance. The time should be short and vertical separation</w:t>
      </w:r>
      <w:r w:rsidR="00787797">
        <w:rPr>
          <w:rFonts w:ascii="Calibri" w:hAnsi="Calibri" w:cs="Calibri"/>
          <w:sz w:val="22"/>
          <w:szCs w:val="22"/>
          <w:lang w:val="en-GB"/>
        </w:rPr>
        <w:t xml:space="preserve"> </w:t>
      </w:r>
      <w:r w:rsidRPr="00DE5BD0">
        <w:rPr>
          <w:rFonts w:ascii="Calibri" w:hAnsi="Calibri" w:cs="Calibri"/>
          <w:sz w:val="22"/>
          <w:szCs w:val="22"/>
          <w:lang w:val="en-GB"/>
        </w:rPr>
        <w:t>should be small, or projected to be small, before an advisory can be</w:t>
      </w:r>
      <w:r w:rsidR="00787797">
        <w:rPr>
          <w:rFonts w:ascii="Calibri" w:hAnsi="Calibri" w:cs="Calibri"/>
          <w:sz w:val="22"/>
          <w:szCs w:val="22"/>
          <w:lang w:val="en-GB"/>
        </w:rPr>
        <w:t xml:space="preserve"> </w:t>
      </w:r>
      <w:r w:rsidRPr="00DE5BD0">
        <w:rPr>
          <w:rFonts w:ascii="Calibri" w:hAnsi="Calibri" w:cs="Calibri"/>
          <w:sz w:val="22"/>
          <w:szCs w:val="22"/>
          <w:lang w:val="en-GB"/>
        </w:rPr>
        <w:t>issued. The separation standards provided by ATS are different from the</w:t>
      </w:r>
      <w:r w:rsidR="00787797">
        <w:rPr>
          <w:rFonts w:ascii="Calibri" w:hAnsi="Calibri" w:cs="Calibri"/>
          <w:sz w:val="22"/>
          <w:szCs w:val="22"/>
          <w:lang w:val="en-GB"/>
        </w:rPr>
        <w:t xml:space="preserve"> </w:t>
      </w:r>
      <w:r w:rsidRPr="00DE5BD0">
        <w:rPr>
          <w:rFonts w:ascii="Calibri" w:hAnsi="Calibri" w:cs="Calibri"/>
          <w:sz w:val="22"/>
          <w:szCs w:val="22"/>
          <w:lang w:val="en-GB"/>
        </w:rPr>
        <w:t>miss distances against which ACAS issues alerts.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Thresholds for issuing a TA or an RA vary with altitude. The thresholds</w:t>
      </w:r>
      <w:r w:rsidR="00787797">
        <w:rPr>
          <w:rFonts w:ascii="Calibri" w:hAnsi="Calibri" w:cs="Calibri"/>
          <w:sz w:val="22"/>
          <w:szCs w:val="22"/>
          <w:lang w:val="en-GB"/>
        </w:rPr>
        <w:t xml:space="preserve"> </w:t>
      </w:r>
      <w:r w:rsidRPr="00DE5BD0">
        <w:rPr>
          <w:rFonts w:ascii="Calibri" w:hAnsi="Calibri" w:cs="Calibri"/>
          <w:sz w:val="22"/>
          <w:szCs w:val="22"/>
          <w:lang w:val="en-GB"/>
        </w:rPr>
        <w:t>are larger at higher altitudes.</w:t>
      </w:r>
    </w:p>
    <w:p w:rsidR="00DE5BD0" w:rsidRPr="005D3A5E" w:rsidRDefault="00DE5BD0" w:rsidP="00787797">
      <w:pPr>
        <w:overflowPunct/>
        <w:textAlignment w:val="auto"/>
        <w:rPr>
          <w:rFonts w:ascii="Calibri" w:hAnsi="Calibri" w:cs="Calibri"/>
          <w:sz w:val="22"/>
          <w:szCs w:val="22"/>
          <w:lang w:val="en-GB"/>
        </w:rPr>
      </w:pPr>
      <w:r w:rsidRPr="00DE5BD0">
        <w:rPr>
          <w:rFonts w:ascii="Calibri" w:hAnsi="Calibri" w:cs="Calibri"/>
          <w:sz w:val="22"/>
          <w:szCs w:val="22"/>
          <w:lang w:val="en-GB"/>
        </w:rPr>
        <w:t>(c) A TA occurs from 15 to 48 seconds and an RA from 15 to 35 seconds</w:t>
      </w:r>
      <w:r w:rsidR="00787797">
        <w:rPr>
          <w:rFonts w:ascii="Calibri" w:hAnsi="Calibri" w:cs="Calibri"/>
          <w:sz w:val="22"/>
          <w:szCs w:val="22"/>
          <w:lang w:val="en-GB"/>
        </w:rPr>
        <w:t xml:space="preserve"> </w:t>
      </w:r>
      <w:r w:rsidRPr="005D3A5E">
        <w:rPr>
          <w:rFonts w:ascii="Calibri" w:hAnsi="Calibri" w:cs="Calibri"/>
          <w:sz w:val="22"/>
          <w:szCs w:val="22"/>
          <w:lang w:val="en-GB"/>
        </w:rPr>
        <w:t>before the projected CPA.</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RAs are chosen to provide the desired vertical miss distance at CPA. As a</w:t>
      </w:r>
      <w:r w:rsidR="00787797">
        <w:rPr>
          <w:rFonts w:ascii="Calibri" w:hAnsi="Calibri" w:cs="Calibri"/>
          <w:sz w:val="22"/>
          <w:szCs w:val="22"/>
          <w:lang w:val="en-GB"/>
        </w:rPr>
        <w:t xml:space="preserve"> </w:t>
      </w:r>
      <w:r w:rsidRPr="00DE5BD0">
        <w:rPr>
          <w:rFonts w:ascii="Calibri" w:hAnsi="Calibri" w:cs="Calibri"/>
          <w:sz w:val="22"/>
          <w:szCs w:val="22"/>
          <w:lang w:val="en-GB"/>
        </w:rPr>
        <w:t>result, RAs can instruct a climb or descent through the intruder aircraft's</w:t>
      </w:r>
      <w:r w:rsidR="00787797">
        <w:rPr>
          <w:rFonts w:ascii="Calibri" w:hAnsi="Calibri" w:cs="Calibri"/>
          <w:sz w:val="22"/>
          <w:szCs w:val="22"/>
          <w:lang w:val="en-GB"/>
        </w:rPr>
        <w:t xml:space="preserve"> </w:t>
      </w:r>
      <w:r w:rsidRPr="00DE5BD0">
        <w:rPr>
          <w:rFonts w:ascii="Calibri" w:hAnsi="Calibri" w:cs="Calibri"/>
          <w:sz w:val="22"/>
          <w:szCs w:val="22"/>
          <w:lang w:val="en-GB"/>
        </w:rPr>
        <w:t>altitude.</w:t>
      </w:r>
    </w:p>
    <w:p w:rsidR="00EC676C" w:rsidRDefault="00EC676C"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C676C" w:rsidTr="00EC676C">
        <w:trPr>
          <w:cantSplit/>
        </w:trPr>
        <w:tc>
          <w:tcPr>
            <w:tcW w:w="6237" w:type="dxa"/>
          </w:tcPr>
          <w:p w:rsidR="00EC676C" w:rsidRDefault="009A3855" w:rsidP="00EC676C">
            <w:pPr>
              <w:tabs>
                <w:tab w:val="left" w:pos="1773"/>
              </w:tabs>
              <w:spacing w:before="120" w:after="60"/>
              <w:rPr>
                <w:b/>
                <w:lang w:val="en-GB"/>
              </w:rPr>
            </w:pPr>
            <w:r>
              <w:rPr>
                <w:b/>
              </w:rPr>
              <w:fldChar w:fldCharType="begin">
                <w:ffData>
                  <w:name w:val="Text9"/>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p w:rsidR="00EC676C" w:rsidRDefault="00EC676C" w:rsidP="00EC676C">
            <w:pPr>
              <w:tabs>
                <w:tab w:val="left" w:pos="2835"/>
                <w:tab w:val="left" w:pos="8080"/>
              </w:tabs>
              <w:spacing w:before="120" w:after="60"/>
              <w:jc w:val="center"/>
              <w:rPr>
                <w:b/>
                <w:sz w:val="20"/>
                <w:lang w:val="en-GB"/>
              </w:rPr>
            </w:pPr>
          </w:p>
        </w:tc>
        <w:tc>
          <w:tcPr>
            <w:tcW w:w="6237" w:type="dxa"/>
          </w:tcPr>
          <w:p w:rsidR="00EC676C" w:rsidRDefault="009A3855" w:rsidP="00EC676C">
            <w:pPr>
              <w:tabs>
                <w:tab w:val="left" w:pos="2835"/>
                <w:tab w:val="left" w:pos="8080"/>
              </w:tabs>
              <w:spacing w:before="120" w:after="60"/>
              <w:rPr>
                <w:b/>
                <w:lang w:val="en-GB"/>
              </w:rPr>
            </w:pPr>
            <w:r>
              <w:rPr>
                <w:b/>
              </w:rPr>
              <w:fldChar w:fldCharType="begin">
                <w:ffData>
                  <w:name w:val="Text10"/>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tc>
        <w:tc>
          <w:tcPr>
            <w:tcW w:w="677" w:type="dxa"/>
          </w:tcPr>
          <w:p w:rsidR="00EC676C" w:rsidRDefault="009A3855" w:rsidP="00EC676C">
            <w:pPr>
              <w:pStyle w:val="Rubrik8"/>
              <w:rPr>
                <w:sz w:val="28"/>
                <w:lang w:val="en-GB"/>
              </w:rPr>
            </w:pPr>
            <w:r>
              <w:rPr>
                <w:b w:val="0"/>
              </w:rPr>
              <w:fldChar w:fldCharType="begin">
                <w:ffData>
                  <w:name w:val="Text10"/>
                  <w:enabled/>
                  <w:calcOnExit w:val="0"/>
                  <w:textInput/>
                </w:ffData>
              </w:fldChar>
            </w:r>
            <w:r w:rsidR="00EC676C">
              <w:rPr>
                <w:b w:val="0"/>
              </w:rPr>
              <w:instrText xml:space="preserve"> FORMTEXT </w:instrText>
            </w:r>
            <w:r>
              <w:rPr>
                <w:b w:val="0"/>
              </w:rPr>
            </w:r>
            <w:r>
              <w:rPr>
                <w:b w:val="0"/>
              </w:rPr>
              <w:fldChar w:fldCharType="separate"/>
            </w:r>
            <w:r w:rsidR="00EC676C">
              <w:rPr>
                <w:b w:val="0"/>
                <w:noProof/>
              </w:rPr>
              <w:t> </w:t>
            </w:r>
            <w:r w:rsidR="00EC676C">
              <w:rPr>
                <w:b w:val="0"/>
                <w:noProof/>
              </w:rPr>
              <w:t> </w:t>
            </w:r>
            <w:r w:rsidR="00EC676C">
              <w:rPr>
                <w:b w:val="0"/>
                <w:noProof/>
              </w:rPr>
              <w:t> </w:t>
            </w:r>
            <w:r w:rsidR="00EC676C">
              <w:rPr>
                <w:b w:val="0"/>
                <w:noProof/>
              </w:rPr>
              <w:t> </w:t>
            </w:r>
            <w:r w:rsidR="00EC676C">
              <w:rPr>
                <w:b w:val="0"/>
                <w:noProof/>
              </w:rPr>
              <w:t> </w:t>
            </w:r>
            <w:r>
              <w:rPr>
                <w:b w:val="0"/>
              </w:rPr>
              <w:fldChar w:fldCharType="end"/>
            </w:r>
          </w:p>
        </w:tc>
      </w:tr>
    </w:tbl>
    <w:p w:rsidR="00EC676C" w:rsidRPr="00DE5BD0" w:rsidRDefault="00EC676C"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ACAS limitations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Objective: to verify that the flight crew member is aware of the limitations of</w:t>
      </w:r>
      <w:r w:rsidR="00787797">
        <w:rPr>
          <w:rFonts w:ascii="Calibri" w:hAnsi="Calibri" w:cs="Calibri"/>
          <w:sz w:val="22"/>
          <w:szCs w:val="22"/>
          <w:lang w:val="en-GB"/>
        </w:rPr>
        <w:t xml:space="preserve"> </w:t>
      </w:r>
      <w:r w:rsidRPr="00DE5BD0">
        <w:rPr>
          <w:rFonts w:ascii="Calibri" w:hAnsi="Calibri" w:cs="Calibri"/>
          <w:sz w:val="22"/>
          <w:szCs w:val="22"/>
          <w:lang w:val="en-GB"/>
        </w:rPr>
        <w:t>ACAS.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knowledge and</w:t>
      </w:r>
      <w:r w:rsidR="00787797">
        <w:rPr>
          <w:rFonts w:ascii="Calibri" w:hAnsi="Calibri" w:cs="Calibri"/>
          <w:sz w:val="22"/>
          <w:szCs w:val="22"/>
          <w:lang w:val="en-GB"/>
        </w:rPr>
        <w:t xml:space="preserve"> </w:t>
      </w:r>
      <w:r w:rsidRPr="00DE5BD0">
        <w:rPr>
          <w:rFonts w:ascii="Calibri" w:hAnsi="Calibri" w:cs="Calibri"/>
          <w:sz w:val="22"/>
          <w:szCs w:val="22"/>
          <w:lang w:val="en-GB"/>
        </w:rPr>
        <w:t>understanding of ACAS limitations, including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ACAS will neither track nor display non-transponder-equipped aircraft,</w:t>
      </w:r>
      <w:r w:rsidR="00787797">
        <w:rPr>
          <w:rFonts w:ascii="Calibri" w:hAnsi="Calibri" w:cs="Calibri"/>
          <w:sz w:val="22"/>
          <w:szCs w:val="22"/>
          <w:lang w:val="en-GB"/>
        </w:rPr>
        <w:t xml:space="preserve">    </w:t>
      </w:r>
      <w:r w:rsidRPr="00DE5BD0">
        <w:rPr>
          <w:rFonts w:ascii="Calibri" w:hAnsi="Calibri" w:cs="Calibri"/>
          <w:sz w:val="22"/>
          <w:szCs w:val="22"/>
          <w:lang w:val="en-GB"/>
        </w:rPr>
        <w:t>nor aircraft not responding to ACAS Mode C interrogations.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ACAS will automatically fail if the input from the aircraft’s barometric</w:t>
      </w:r>
      <w:r w:rsidR="00787797">
        <w:rPr>
          <w:rFonts w:ascii="Calibri" w:hAnsi="Calibri" w:cs="Calibri"/>
          <w:sz w:val="22"/>
          <w:szCs w:val="22"/>
          <w:lang w:val="en-GB"/>
        </w:rPr>
        <w:t xml:space="preserve"> </w:t>
      </w:r>
      <w:r w:rsidRPr="00DE5BD0">
        <w:rPr>
          <w:rFonts w:ascii="Calibri" w:hAnsi="Calibri" w:cs="Calibri"/>
          <w:sz w:val="22"/>
          <w:szCs w:val="22"/>
          <w:lang w:val="en-GB"/>
        </w:rPr>
        <w:t>altimeter, radio altimeter or transponder is lost.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(1) In some installations, the loss of information from other on board</w:t>
      </w:r>
      <w:r w:rsidR="00787797">
        <w:rPr>
          <w:rFonts w:ascii="Calibri" w:hAnsi="Calibri" w:cs="Calibri"/>
          <w:sz w:val="22"/>
          <w:szCs w:val="22"/>
          <w:lang w:val="en-GB"/>
        </w:rPr>
        <w:t xml:space="preserve"> </w:t>
      </w:r>
      <w:r w:rsidRPr="00DE5BD0">
        <w:rPr>
          <w:rFonts w:ascii="Calibri" w:hAnsi="Calibri" w:cs="Calibri"/>
          <w:sz w:val="22"/>
          <w:szCs w:val="22"/>
          <w:lang w:val="en-GB"/>
        </w:rPr>
        <w:t>systems such as an inertial reference system (IRS) or attitude</w:t>
      </w:r>
      <w:r w:rsidR="00787797">
        <w:rPr>
          <w:rFonts w:ascii="Calibri" w:hAnsi="Calibri" w:cs="Calibri"/>
          <w:sz w:val="22"/>
          <w:szCs w:val="22"/>
          <w:lang w:val="en-GB"/>
        </w:rPr>
        <w:t xml:space="preserve"> </w:t>
      </w:r>
      <w:r w:rsidRPr="00DE5BD0">
        <w:rPr>
          <w:rFonts w:ascii="Calibri" w:hAnsi="Calibri" w:cs="Calibri"/>
          <w:sz w:val="22"/>
          <w:szCs w:val="22"/>
          <w:lang w:val="en-GB"/>
        </w:rPr>
        <w:t>heading reference system (AHRS) may result in an ACAS failure.</w:t>
      </w:r>
      <w:r w:rsidR="00787797">
        <w:rPr>
          <w:rFonts w:ascii="Calibri" w:hAnsi="Calibri" w:cs="Calibri"/>
          <w:sz w:val="22"/>
          <w:szCs w:val="22"/>
          <w:lang w:val="en-GB"/>
        </w:rPr>
        <w:t xml:space="preserve"> </w:t>
      </w:r>
      <w:r w:rsidRPr="00DE5BD0">
        <w:rPr>
          <w:rFonts w:ascii="Calibri" w:hAnsi="Calibri" w:cs="Calibri"/>
          <w:sz w:val="22"/>
          <w:szCs w:val="22"/>
          <w:lang w:val="en-GB"/>
        </w:rPr>
        <w:t>Individual operators should ensure that their flight crews are</w:t>
      </w:r>
      <w:r w:rsidR="00787797">
        <w:rPr>
          <w:rFonts w:ascii="Calibri" w:hAnsi="Calibri" w:cs="Calibri"/>
          <w:sz w:val="22"/>
          <w:szCs w:val="22"/>
          <w:lang w:val="en-GB"/>
        </w:rPr>
        <w:t xml:space="preserve"> </w:t>
      </w:r>
      <w:r w:rsidRPr="00DE5BD0">
        <w:rPr>
          <w:rFonts w:ascii="Calibri" w:hAnsi="Calibri" w:cs="Calibri"/>
          <w:sz w:val="22"/>
          <w:szCs w:val="22"/>
          <w:lang w:val="en-GB"/>
        </w:rPr>
        <w:t>aware of the types of failure which will result in an ACAS failure.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(2) ACAS may react in an improper manner when false altitude</w:t>
      </w:r>
      <w:r w:rsidR="00787797">
        <w:rPr>
          <w:rFonts w:ascii="Calibri" w:hAnsi="Calibri" w:cs="Calibri"/>
          <w:sz w:val="22"/>
          <w:szCs w:val="22"/>
          <w:lang w:val="en-GB"/>
        </w:rPr>
        <w:t xml:space="preserve"> </w:t>
      </w:r>
      <w:r w:rsidRPr="00DE5BD0">
        <w:rPr>
          <w:rFonts w:ascii="Calibri" w:hAnsi="Calibri" w:cs="Calibri"/>
          <w:sz w:val="22"/>
          <w:szCs w:val="22"/>
          <w:lang w:val="en-GB"/>
        </w:rPr>
        <w:t>information is provided to own ACAS or transmitted by another</w:t>
      </w:r>
      <w:r w:rsidR="00787797">
        <w:rPr>
          <w:rFonts w:ascii="Calibri" w:hAnsi="Calibri" w:cs="Calibri"/>
          <w:sz w:val="22"/>
          <w:szCs w:val="22"/>
          <w:lang w:val="en-GB"/>
        </w:rPr>
        <w:t xml:space="preserve"> </w:t>
      </w:r>
      <w:r w:rsidRPr="00DE5BD0">
        <w:rPr>
          <w:rFonts w:ascii="Calibri" w:hAnsi="Calibri" w:cs="Calibri"/>
          <w:sz w:val="22"/>
          <w:szCs w:val="22"/>
          <w:lang w:val="en-GB"/>
        </w:rPr>
        <w:t>aircraft. Individual operators should ensure that their flight crew</w:t>
      </w:r>
      <w:r w:rsidR="00787797">
        <w:rPr>
          <w:rFonts w:ascii="Calibri" w:hAnsi="Calibri" w:cs="Calibri"/>
          <w:sz w:val="22"/>
          <w:szCs w:val="22"/>
          <w:lang w:val="en-GB"/>
        </w:rPr>
        <w:t xml:space="preserve"> </w:t>
      </w:r>
      <w:r w:rsidRPr="00DE5BD0">
        <w:rPr>
          <w:rFonts w:ascii="Calibri" w:hAnsi="Calibri" w:cs="Calibri"/>
          <w:sz w:val="22"/>
          <w:szCs w:val="22"/>
          <w:lang w:val="en-GB"/>
        </w:rPr>
        <w:t>are aware of the types of unsafe conditions which can arise.</w:t>
      </w:r>
      <w:r w:rsidR="00FC72EB">
        <w:rPr>
          <w:rFonts w:ascii="Calibri" w:hAnsi="Calibri" w:cs="Calibri"/>
          <w:sz w:val="22"/>
          <w:szCs w:val="22"/>
          <w:lang w:val="en-GB"/>
        </w:rPr>
        <w:t xml:space="preserve"> </w:t>
      </w:r>
      <w:r w:rsidRPr="00DE5BD0">
        <w:rPr>
          <w:rFonts w:ascii="Calibri" w:hAnsi="Calibri" w:cs="Calibri"/>
          <w:sz w:val="22"/>
          <w:szCs w:val="22"/>
          <w:lang w:val="en-GB"/>
        </w:rPr>
        <w:t>Flight crew members should ensure that when they are advised,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if their own aircraft is transmitting false altitude reports, an</w:t>
      </w:r>
      <w:r w:rsidR="00FC72EB">
        <w:rPr>
          <w:rFonts w:ascii="Calibri" w:hAnsi="Calibri" w:cs="Calibri"/>
          <w:sz w:val="22"/>
          <w:szCs w:val="22"/>
          <w:lang w:val="en-GB"/>
        </w:rPr>
        <w:t xml:space="preserve"> </w:t>
      </w:r>
      <w:r w:rsidRPr="00DE5BD0">
        <w:rPr>
          <w:rFonts w:ascii="Calibri" w:hAnsi="Calibri" w:cs="Calibri"/>
          <w:sz w:val="22"/>
          <w:szCs w:val="22"/>
          <w:lang w:val="en-GB"/>
        </w:rPr>
        <w:t>alternative altitude reporting source is selected, or altitude</w:t>
      </w:r>
      <w:r w:rsidR="00FC72EB">
        <w:rPr>
          <w:rFonts w:ascii="Calibri" w:hAnsi="Calibri" w:cs="Calibri"/>
          <w:sz w:val="22"/>
          <w:szCs w:val="22"/>
          <w:lang w:val="en-GB"/>
        </w:rPr>
        <w:t xml:space="preserve"> </w:t>
      </w:r>
      <w:r w:rsidRPr="00DE5BD0">
        <w:rPr>
          <w:rFonts w:ascii="Calibri" w:hAnsi="Calibri" w:cs="Calibri"/>
          <w:sz w:val="22"/>
          <w:szCs w:val="22"/>
          <w:lang w:val="en-GB"/>
        </w:rPr>
        <w:t>reporting is switched off.</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Some aeroplanes within 380 ft above ground level (AGL) (nominal value)</w:t>
      </w:r>
      <w:r w:rsidR="00FC72EB">
        <w:rPr>
          <w:rFonts w:ascii="Calibri" w:hAnsi="Calibri" w:cs="Calibri"/>
          <w:sz w:val="22"/>
          <w:szCs w:val="22"/>
          <w:lang w:val="en-GB"/>
        </w:rPr>
        <w:t xml:space="preserve"> </w:t>
      </w:r>
      <w:r w:rsidRPr="00DE5BD0">
        <w:rPr>
          <w:rFonts w:ascii="Calibri" w:hAnsi="Calibri" w:cs="Calibri"/>
          <w:sz w:val="22"/>
          <w:szCs w:val="22"/>
          <w:lang w:val="en-GB"/>
        </w:rPr>
        <w:t>are deemed to be ‘on ground’ and will not be displayed. If ACAS is able</w:t>
      </w:r>
      <w:r w:rsidR="00FC72EB">
        <w:rPr>
          <w:rFonts w:ascii="Calibri" w:hAnsi="Calibri" w:cs="Calibri"/>
          <w:sz w:val="22"/>
          <w:szCs w:val="22"/>
          <w:lang w:val="en-GB"/>
        </w:rPr>
        <w:t xml:space="preserve"> </w:t>
      </w:r>
      <w:r w:rsidRPr="00DE5BD0">
        <w:rPr>
          <w:rFonts w:ascii="Calibri" w:hAnsi="Calibri" w:cs="Calibri"/>
          <w:sz w:val="22"/>
          <w:szCs w:val="22"/>
          <w:lang w:val="en-GB"/>
        </w:rPr>
        <w:t>to determine an aircraft below this altitude is airborne, it will be</w:t>
      </w:r>
      <w:r w:rsidR="00FC72EB">
        <w:rPr>
          <w:rFonts w:ascii="Calibri" w:hAnsi="Calibri" w:cs="Calibri"/>
          <w:sz w:val="22"/>
          <w:szCs w:val="22"/>
          <w:lang w:val="en-GB"/>
        </w:rPr>
        <w:t xml:space="preserve"> </w:t>
      </w:r>
      <w:r w:rsidRPr="00DE5BD0">
        <w:rPr>
          <w:rFonts w:ascii="Calibri" w:hAnsi="Calibri" w:cs="Calibri"/>
          <w:sz w:val="22"/>
          <w:szCs w:val="22"/>
          <w:lang w:val="en-GB"/>
        </w:rPr>
        <w:t>displayed.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ACAS may not display all proximate transponder-equipped aircraft in</w:t>
      </w:r>
      <w:r w:rsidR="00FC72EB">
        <w:rPr>
          <w:rFonts w:ascii="Calibri" w:hAnsi="Calibri" w:cs="Calibri"/>
          <w:sz w:val="22"/>
          <w:szCs w:val="22"/>
          <w:lang w:val="en-GB"/>
        </w:rPr>
        <w:t xml:space="preserve"> </w:t>
      </w:r>
      <w:r w:rsidRPr="00DE5BD0">
        <w:rPr>
          <w:rFonts w:ascii="Calibri" w:hAnsi="Calibri" w:cs="Calibri"/>
          <w:sz w:val="22"/>
          <w:szCs w:val="22"/>
          <w:lang w:val="en-GB"/>
        </w:rPr>
        <w:t>areas of high density traffic.</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(e) The bearing displayed by ACAS is not sufficiently accurate to support the</w:t>
      </w:r>
      <w:r w:rsidR="00FC72EB">
        <w:rPr>
          <w:rFonts w:ascii="Calibri" w:hAnsi="Calibri" w:cs="Calibri"/>
          <w:sz w:val="22"/>
          <w:szCs w:val="22"/>
          <w:lang w:val="en-GB"/>
        </w:rPr>
        <w:t xml:space="preserve"> </w:t>
      </w:r>
      <w:r w:rsidRPr="00DE5BD0">
        <w:rPr>
          <w:rFonts w:ascii="Calibri" w:hAnsi="Calibri" w:cs="Calibri"/>
          <w:sz w:val="22"/>
          <w:szCs w:val="22"/>
          <w:lang w:val="en-GB"/>
        </w:rPr>
        <w:t>initiation of horizontal manoeuvres based solely on the traffic display.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 ACAS will neither track nor display intruders with a vertical speed in</w:t>
      </w:r>
      <w:r w:rsidR="00FC72EB">
        <w:rPr>
          <w:rFonts w:ascii="Calibri" w:hAnsi="Calibri" w:cs="Calibri"/>
          <w:sz w:val="22"/>
          <w:szCs w:val="22"/>
          <w:lang w:val="en-GB"/>
        </w:rPr>
        <w:t xml:space="preserve"> </w:t>
      </w:r>
      <w:r w:rsidRPr="00DE5BD0">
        <w:rPr>
          <w:rFonts w:ascii="Calibri" w:hAnsi="Calibri" w:cs="Calibri"/>
          <w:sz w:val="22"/>
          <w:szCs w:val="22"/>
          <w:lang w:val="en-GB"/>
        </w:rPr>
        <w:t>excess of 10 000 ft/min. In addition, the design implementation may</w:t>
      </w:r>
      <w:r w:rsidR="00FC72EB">
        <w:rPr>
          <w:rFonts w:ascii="Calibri" w:hAnsi="Calibri" w:cs="Calibri"/>
          <w:sz w:val="22"/>
          <w:szCs w:val="22"/>
          <w:lang w:val="en-GB"/>
        </w:rPr>
        <w:t xml:space="preserve"> </w:t>
      </w:r>
      <w:r w:rsidRPr="00DE5BD0">
        <w:rPr>
          <w:rFonts w:ascii="Calibri" w:hAnsi="Calibri" w:cs="Calibri"/>
          <w:sz w:val="22"/>
          <w:szCs w:val="22"/>
          <w:lang w:val="en-GB"/>
        </w:rPr>
        <w:t>result in some short-term errors in the tracked vertical speed of an</w:t>
      </w:r>
      <w:r w:rsidR="00FC72EB">
        <w:rPr>
          <w:rFonts w:ascii="Calibri" w:hAnsi="Calibri" w:cs="Calibri"/>
          <w:sz w:val="22"/>
          <w:szCs w:val="22"/>
          <w:lang w:val="en-GB"/>
        </w:rPr>
        <w:t xml:space="preserve"> </w:t>
      </w:r>
      <w:r w:rsidRPr="00DE5BD0">
        <w:rPr>
          <w:rFonts w:ascii="Calibri" w:hAnsi="Calibri" w:cs="Calibri"/>
          <w:sz w:val="22"/>
          <w:szCs w:val="22"/>
          <w:lang w:val="en-GB"/>
        </w:rPr>
        <w:t>intruder during periods of high vertical acceleration by the intruder.</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(g) Ground proximity warning systems/ground collision avoidance systems</w:t>
      </w:r>
      <w:r w:rsidR="00FC72EB">
        <w:rPr>
          <w:rFonts w:ascii="Calibri" w:hAnsi="Calibri" w:cs="Calibri"/>
          <w:sz w:val="22"/>
          <w:szCs w:val="22"/>
          <w:lang w:val="en-GB"/>
        </w:rPr>
        <w:t xml:space="preserve"> </w:t>
      </w:r>
      <w:r w:rsidRPr="00DE5BD0">
        <w:rPr>
          <w:rFonts w:ascii="Calibri" w:hAnsi="Calibri" w:cs="Calibri"/>
          <w:sz w:val="22"/>
          <w:szCs w:val="22"/>
          <w:lang w:val="en-GB"/>
        </w:rPr>
        <w:t>(GPWSs/GCASs) warnings and wind shear warnings take precedence</w:t>
      </w:r>
      <w:r w:rsidR="00FC72EB">
        <w:rPr>
          <w:rFonts w:ascii="Calibri" w:hAnsi="Calibri" w:cs="Calibri"/>
          <w:sz w:val="22"/>
          <w:szCs w:val="22"/>
          <w:lang w:val="en-GB"/>
        </w:rPr>
        <w:t xml:space="preserve"> </w:t>
      </w:r>
      <w:r w:rsidRPr="00DE5BD0">
        <w:rPr>
          <w:rFonts w:ascii="Calibri" w:hAnsi="Calibri" w:cs="Calibri"/>
          <w:sz w:val="22"/>
          <w:szCs w:val="22"/>
          <w:lang w:val="en-GB"/>
        </w:rPr>
        <w:t>over ACAS advisories. When either a GPWS/GCAS or wind shear warning</w:t>
      </w:r>
      <w:r w:rsidR="00FC72EB">
        <w:rPr>
          <w:rFonts w:ascii="Calibri" w:hAnsi="Calibri" w:cs="Calibri"/>
          <w:sz w:val="22"/>
          <w:szCs w:val="22"/>
          <w:lang w:val="en-GB"/>
        </w:rPr>
        <w:t xml:space="preserve"> </w:t>
      </w:r>
      <w:r w:rsidRPr="00DE5BD0">
        <w:rPr>
          <w:rFonts w:ascii="Calibri" w:hAnsi="Calibri" w:cs="Calibri"/>
          <w:sz w:val="22"/>
          <w:szCs w:val="22"/>
          <w:lang w:val="en-GB"/>
        </w:rPr>
        <w:t>is active, ACAS aural annunciations will be inhibited and ACAS will</w:t>
      </w:r>
      <w:r w:rsidR="00FC72EB">
        <w:rPr>
          <w:rFonts w:ascii="Calibri" w:hAnsi="Calibri" w:cs="Calibri"/>
          <w:sz w:val="22"/>
          <w:szCs w:val="22"/>
          <w:lang w:val="en-GB"/>
        </w:rPr>
        <w:t xml:space="preserve"> </w:t>
      </w:r>
      <w:r w:rsidRPr="00DE5BD0">
        <w:rPr>
          <w:rFonts w:ascii="Calibri" w:hAnsi="Calibri" w:cs="Calibri"/>
          <w:sz w:val="22"/>
          <w:szCs w:val="22"/>
          <w:lang w:val="en-GB"/>
        </w:rPr>
        <w:t>automatically switch to the 'TA only' mode of operation.</w:t>
      </w:r>
    </w:p>
    <w:p w:rsidR="00EC676C" w:rsidRDefault="00EC676C"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C676C" w:rsidTr="00EC676C">
        <w:trPr>
          <w:cantSplit/>
        </w:trPr>
        <w:tc>
          <w:tcPr>
            <w:tcW w:w="6237" w:type="dxa"/>
          </w:tcPr>
          <w:p w:rsidR="00EC676C" w:rsidRDefault="009A3855" w:rsidP="00EC676C">
            <w:pPr>
              <w:tabs>
                <w:tab w:val="left" w:pos="1773"/>
              </w:tabs>
              <w:spacing w:before="120" w:after="60"/>
              <w:rPr>
                <w:b/>
                <w:lang w:val="en-GB"/>
              </w:rPr>
            </w:pPr>
            <w:r>
              <w:rPr>
                <w:b/>
              </w:rPr>
              <w:fldChar w:fldCharType="begin">
                <w:ffData>
                  <w:name w:val="Text9"/>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p w:rsidR="00EC676C" w:rsidRDefault="00EC676C" w:rsidP="00EC676C">
            <w:pPr>
              <w:tabs>
                <w:tab w:val="left" w:pos="2835"/>
                <w:tab w:val="left" w:pos="8080"/>
              </w:tabs>
              <w:spacing w:before="120" w:after="60"/>
              <w:jc w:val="center"/>
              <w:rPr>
                <w:b/>
                <w:sz w:val="20"/>
                <w:lang w:val="en-GB"/>
              </w:rPr>
            </w:pPr>
          </w:p>
        </w:tc>
        <w:tc>
          <w:tcPr>
            <w:tcW w:w="6237" w:type="dxa"/>
          </w:tcPr>
          <w:p w:rsidR="00EC676C" w:rsidRDefault="009A3855" w:rsidP="00EC676C">
            <w:pPr>
              <w:tabs>
                <w:tab w:val="left" w:pos="2835"/>
                <w:tab w:val="left" w:pos="8080"/>
              </w:tabs>
              <w:spacing w:before="120" w:after="60"/>
              <w:rPr>
                <w:b/>
                <w:lang w:val="en-GB"/>
              </w:rPr>
            </w:pPr>
            <w:r>
              <w:rPr>
                <w:b/>
              </w:rPr>
              <w:fldChar w:fldCharType="begin">
                <w:ffData>
                  <w:name w:val="Text10"/>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tc>
        <w:tc>
          <w:tcPr>
            <w:tcW w:w="677" w:type="dxa"/>
          </w:tcPr>
          <w:p w:rsidR="00EC676C" w:rsidRDefault="009A3855" w:rsidP="00EC676C">
            <w:pPr>
              <w:pStyle w:val="Rubrik8"/>
              <w:rPr>
                <w:sz w:val="28"/>
                <w:lang w:val="en-GB"/>
              </w:rPr>
            </w:pPr>
            <w:r>
              <w:rPr>
                <w:b w:val="0"/>
              </w:rPr>
              <w:fldChar w:fldCharType="begin">
                <w:ffData>
                  <w:name w:val="Text10"/>
                  <w:enabled/>
                  <w:calcOnExit w:val="0"/>
                  <w:textInput/>
                </w:ffData>
              </w:fldChar>
            </w:r>
            <w:r w:rsidR="00EC676C">
              <w:rPr>
                <w:b w:val="0"/>
              </w:rPr>
              <w:instrText xml:space="preserve"> FORMTEXT </w:instrText>
            </w:r>
            <w:r>
              <w:rPr>
                <w:b w:val="0"/>
              </w:rPr>
            </w:r>
            <w:r>
              <w:rPr>
                <w:b w:val="0"/>
              </w:rPr>
              <w:fldChar w:fldCharType="separate"/>
            </w:r>
            <w:r w:rsidR="00EC676C">
              <w:rPr>
                <w:b w:val="0"/>
                <w:noProof/>
              </w:rPr>
              <w:t> </w:t>
            </w:r>
            <w:r w:rsidR="00EC676C">
              <w:rPr>
                <w:b w:val="0"/>
                <w:noProof/>
              </w:rPr>
              <w:t> </w:t>
            </w:r>
            <w:r w:rsidR="00EC676C">
              <w:rPr>
                <w:b w:val="0"/>
                <w:noProof/>
              </w:rPr>
              <w:t> </w:t>
            </w:r>
            <w:r w:rsidR="00EC676C">
              <w:rPr>
                <w:b w:val="0"/>
                <w:noProof/>
              </w:rPr>
              <w:t> </w:t>
            </w:r>
            <w:r w:rsidR="00EC676C">
              <w:rPr>
                <w:b w:val="0"/>
                <w:noProof/>
              </w:rPr>
              <w:t> </w:t>
            </w:r>
            <w:r>
              <w:rPr>
                <w:b w:val="0"/>
              </w:rPr>
              <w:fldChar w:fldCharType="end"/>
            </w:r>
          </w:p>
        </w:tc>
      </w:tr>
    </w:tbl>
    <w:p w:rsidR="00EC676C" w:rsidRDefault="00EC676C" w:rsidP="00DE5BD0">
      <w:pPr>
        <w:overflowPunct/>
        <w:textAlignment w:val="auto"/>
        <w:rPr>
          <w:rFonts w:ascii="Calibri" w:hAnsi="Calibri" w:cs="Calibri"/>
          <w:sz w:val="22"/>
          <w:szCs w:val="22"/>
          <w:lang w:val="en-GB"/>
        </w:rPr>
      </w:pPr>
    </w:p>
    <w:p w:rsidR="00EC676C" w:rsidRDefault="00EC676C" w:rsidP="00DE5BD0">
      <w:pPr>
        <w:overflowPunct/>
        <w:textAlignment w:val="auto"/>
        <w:rPr>
          <w:rFonts w:ascii="Calibri" w:hAnsi="Calibri" w:cs="Calibri"/>
          <w:sz w:val="22"/>
          <w:szCs w:val="22"/>
          <w:lang w:val="en-GB"/>
        </w:rPr>
      </w:pPr>
    </w:p>
    <w:p w:rsidR="00EC676C" w:rsidRPr="00DE5BD0" w:rsidRDefault="00EC676C"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ACAS inhibits</w:t>
      </w:r>
    </w:p>
    <w:p w:rsidR="00DE5BD0" w:rsidRDefault="00DE5BD0" w:rsidP="00FC72EB">
      <w:pPr>
        <w:overflowPunct/>
        <w:textAlignment w:val="auto"/>
        <w:rPr>
          <w:rFonts w:ascii="Calibri" w:hAnsi="Calibri" w:cs="Calibri"/>
          <w:sz w:val="22"/>
          <w:szCs w:val="22"/>
          <w:lang w:val="en-GB"/>
        </w:rPr>
      </w:pPr>
      <w:r w:rsidRPr="00DE5BD0">
        <w:rPr>
          <w:rFonts w:ascii="Calibri" w:hAnsi="Calibri" w:cs="Calibri"/>
          <w:sz w:val="22"/>
          <w:szCs w:val="22"/>
          <w:lang w:val="en-GB"/>
        </w:rPr>
        <w:t>Objective: to verify that the flight crew member is aware of the conditions</w:t>
      </w:r>
      <w:r w:rsidR="00FC72EB">
        <w:rPr>
          <w:rFonts w:ascii="Calibri" w:hAnsi="Calibri" w:cs="Calibri"/>
          <w:sz w:val="22"/>
          <w:szCs w:val="22"/>
          <w:lang w:val="en-GB"/>
        </w:rPr>
        <w:t xml:space="preserve"> </w:t>
      </w:r>
      <w:r w:rsidRPr="00DE5BD0">
        <w:rPr>
          <w:rFonts w:ascii="Calibri" w:hAnsi="Calibri" w:cs="Calibri"/>
          <w:sz w:val="22"/>
          <w:szCs w:val="22"/>
          <w:lang w:val="en-GB"/>
        </w:rPr>
        <w:t>under which certain functions of ACAS are inhibited.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knowledge and</w:t>
      </w:r>
      <w:r w:rsidR="00FC72EB">
        <w:rPr>
          <w:rFonts w:ascii="Calibri" w:hAnsi="Calibri" w:cs="Calibri"/>
          <w:sz w:val="22"/>
          <w:szCs w:val="22"/>
          <w:lang w:val="en-GB"/>
        </w:rPr>
        <w:t xml:space="preserve"> </w:t>
      </w:r>
      <w:r w:rsidRPr="00DE5BD0">
        <w:rPr>
          <w:rFonts w:ascii="Calibri" w:hAnsi="Calibri" w:cs="Calibri"/>
          <w:sz w:val="22"/>
          <w:szCs w:val="22"/>
          <w:lang w:val="en-GB"/>
        </w:rPr>
        <w:t>understanding of the various ACAS inhibits, including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‘Increase Descent’ RAs are inhibited below 1 450 ft AGL.</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‘Descend’ RAs are inhibited below 1 100 ft AGL.</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All RAs are inhibited below 1 000 ft AGL.</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All TA aural annunciations are inhibited below 500 ft AGL.</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(e) Altitude and configuration under which ‘Climb’ and ‘Increase Climb’ RAs</w:t>
      </w:r>
      <w:r w:rsidR="00FC72EB">
        <w:rPr>
          <w:rFonts w:ascii="Calibri" w:hAnsi="Calibri" w:cs="Calibri"/>
          <w:sz w:val="22"/>
          <w:szCs w:val="22"/>
          <w:lang w:val="en-GB"/>
        </w:rPr>
        <w:t xml:space="preserve"> </w:t>
      </w:r>
      <w:r w:rsidRPr="00DE5BD0">
        <w:rPr>
          <w:rFonts w:ascii="Calibri" w:hAnsi="Calibri" w:cs="Calibri"/>
          <w:sz w:val="22"/>
          <w:szCs w:val="22"/>
          <w:lang w:val="en-GB"/>
        </w:rPr>
        <w:t>are inhibited. ACAS can still issue ‘Climb’ and ‘Increase Climb’ RAs when</w:t>
      </w:r>
      <w:r w:rsidR="00FC72EB">
        <w:rPr>
          <w:rFonts w:ascii="Calibri" w:hAnsi="Calibri" w:cs="Calibri"/>
          <w:sz w:val="22"/>
          <w:szCs w:val="22"/>
          <w:lang w:val="en-GB"/>
        </w:rPr>
        <w:t xml:space="preserve"> </w:t>
      </w:r>
      <w:r w:rsidRPr="00DE5BD0">
        <w:rPr>
          <w:rFonts w:ascii="Calibri" w:hAnsi="Calibri" w:cs="Calibri"/>
          <w:sz w:val="22"/>
          <w:szCs w:val="22"/>
          <w:lang w:val="en-GB"/>
        </w:rPr>
        <w:t>operating at the aeroplane's certified ceiling. (In some aircraft types,</w:t>
      </w:r>
      <w:r w:rsidR="00FC72EB">
        <w:rPr>
          <w:rFonts w:ascii="Calibri" w:hAnsi="Calibri" w:cs="Calibri"/>
          <w:sz w:val="22"/>
          <w:szCs w:val="22"/>
          <w:lang w:val="en-GB"/>
        </w:rPr>
        <w:t xml:space="preserve"> </w:t>
      </w:r>
      <w:r w:rsidRPr="00DE5BD0">
        <w:rPr>
          <w:rFonts w:ascii="Calibri" w:hAnsi="Calibri" w:cs="Calibri"/>
          <w:sz w:val="22"/>
          <w:szCs w:val="22"/>
          <w:lang w:val="en-GB"/>
        </w:rPr>
        <w:t>‘Climb’ or ‘Increase Climb’ RAs are never inhibited.)</w:t>
      </w:r>
    </w:p>
    <w:p w:rsidR="00360D15" w:rsidRDefault="00360D15"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60D15" w:rsidTr="00360D15">
        <w:trPr>
          <w:cantSplit/>
        </w:trPr>
        <w:tc>
          <w:tcPr>
            <w:tcW w:w="6237" w:type="dxa"/>
          </w:tcPr>
          <w:p w:rsidR="00360D15" w:rsidRDefault="009A3855" w:rsidP="00360D15">
            <w:pPr>
              <w:tabs>
                <w:tab w:val="left" w:pos="1773"/>
              </w:tabs>
              <w:spacing w:before="120" w:after="60"/>
              <w:rPr>
                <w:b/>
                <w:lang w:val="en-GB"/>
              </w:rPr>
            </w:pPr>
            <w:r>
              <w:rPr>
                <w:b/>
              </w:rPr>
              <w:fldChar w:fldCharType="begin">
                <w:ffData>
                  <w:name w:val="Text9"/>
                  <w:enabled/>
                  <w:calcOnExit w:val="0"/>
                  <w:textInput/>
                </w:ffData>
              </w:fldChar>
            </w:r>
            <w:r w:rsidR="00360D15">
              <w:rPr>
                <w:b/>
              </w:rPr>
              <w:instrText xml:space="preserve"> FORMTEXT </w:instrText>
            </w:r>
            <w:r>
              <w:rPr>
                <w:b/>
              </w:rPr>
            </w:r>
            <w:r>
              <w:rPr>
                <w:b/>
              </w:rPr>
              <w:fldChar w:fldCharType="separate"/>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Pr>
                <w:b/>
              </w:rPr>
              <w:fldChar w:fldCharType="end"/>
            </w:r>
          </w:p>
          <w:p w:rsidR="00360D15" w:rsidRDefault="00360D15" w:rsidP="00360D15">
            <w:pPr>
              <w:tabs>
                <w:tab w:val="left" w:pos="2835"/>
                <w:tab w:val="left" w:pos="8080"/>
              </w:tabs>
              <w:spacing w:before="120" w:after="60"/>
              <w:jc w:val="center"/>
              <w:rPr>
                <w:b/>
                <w:sz w:val="20"/>
                <w:lang w:val="en-GB"/>
              </w:rPr>
            </w:pPr>
          </w:p>
        </w:tc>
        <w:tc>
          <w:tcPr>
            <w:tcW w:w="6237" w:type="dxa"/>
          </w:tcPr>
          <w:p w:rsidR="00360D15" w:rsidRDefault="009A3855" w:rsidP="00360D15">
            <w:pPr>
              <w:tabs>
                <w:tab w:val="left" w:pos="2835"/>
                <w:tab w:val="left" w:pos="8080"/>
              </w:tabs>
              <w:spacing w:before="120" w:after="60"/>
              <w:rPr>
                <w:b/>
                <w:lang w:val="en-GB"/>
              </w:rPr>
            </w:pPr>
            <w:r>
              <w:rPr>
                <w:b/>
              </w:rPr>
              <w:fldChar w:fldCharType="begin">
                <w:ffData>
                  <w:name w:val="Text10"/>
                  <w:enabled/>
                  <w:calcOnExit w:val="0"/>
                  <w:textInput/>
                </w:ffData>
              </w:fldChar>
            </w:r>
            <w:r w:rsidR="00360D15">
              <w:rPr>
                <w:b/>
              </w:rPr>
              <w:instrText xml:space="preserve"> FORMTEXT </w:instrText>
            </w:r>
            <w:r>
              <w:rPr>
                <w:b/>
              </w:rPr>
            </w:r>
            <w:r>
              <w:rPr>
                <w:b/>
              </w:rPr>
              <w:fldChar w:fldCharType="separate"/>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sidR="00360D15">
              <w:rPr>
                <w:rFonts w:ascii="Times New Roman" w:hAnsi="Times New Roman"/>
                <w:b/>
                <w:noProof/>
              </w:rPr>
              <w:t> </w:t>
            </w:r>
            <w:r>
              <w:rPr>
                <w:b/>
              </w:rPr>
              <w:fldChar w:fldCharType="end"/>
            </w:r>
          </w:p>
        </w:tc>
        <w:tc>
          <w:tcPr>
            <w:tcW w:w="677" w:type="dxa"/>
          </w:tcPr>
          <w:p w:rsidR="00360D15" w:rsidRDefault="009A3855" w:rsidP="00360D15">
            <w:pPr>
              <w:pStyle w:val="Rubrik8"/>
              <w:rPr>
                <w:sz w:val="28"/>
                <w:lang w:val="en-GB"/>
              </w:rPr>
            </w:pPr>
            <w:r>
              <w:rPr>
                <w:b w:val="0"/>
              </w:rPr>
              <w:fldChar w:fldCharType="begin">
                <w:ffData>
                  <w:name w:val="Text10"/>
                  <w:enabled/>
                  <w:calcOnExit w:val="0"/>
                  <w:textInput/>
                </w:ffData>
              </w:fldChar>
            </w:r>
            <w:r w:rsidR="00360D15">
              <w:rPr>
                <w:b w:val="0"/>
              </w:rPr>
              <w:instrText xml:space="preserve"> FORMTEXT </w:instrText>
            </w:r>
            <w:r>
              <w:rPr>
                <w:b w:val="0"/>
              </w:rPr>
            </w:r>
            <w:r>
              <w:rPr>
                <w:b w:val="0"/>
              </w:rPr>
              <w:fldChar w:fldCharType="separate"/>
            </w:r>
            <w:r w:rsidR="00360D15">
              <w:rPr>
                <w:b w:val="0"/>
                <w:noProof/>
              </w:rPr>
              <w:t> </w:t>
            </w:r>
            <w:r w:rsidR="00360D15">
              <w:rPr>
                <w:b w:val="0"/>
                <w:noProof/>
              </w:rPr>
              <w:t> </w:t>
            </w:r>
            <w:r w:rsidR="00360D15">
              <w:rPr>
                <w:b w:val="0"/>
                <w:noProof/>
              </w:rPr>
              <w:t> </w:t>
            </w:r>
            <w:r w:rsidR="00360D15">
              <w:rPr>
                <w:b w:val="0"/>
                <w:noProof/>
              </w:rPr>
              <w:t> </w:t>
            </w:r>
            <w:r w:rsidR="00360D15">
              <w:rPr>
                <w:b w:val="0"/>
                <w:noProof/>
              </w:rPr>
              <w:t> </w:t>
            </w:r>
            <w:r>
              <w:rPr>
                <w:b w:val="0"/>
              </w:rPr>
              <w:fldChar w:fldCharType="end"/>
            </w:r>
          </w:p>
        </w:tc>
      </w:tr>
    </w:tbl>
    <w:p w:rsidR="00360D15" w:rsidRPr="00DE5BD0" w:rsidRDefault="00360D15"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(ii) Operating procedures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The flight crew member should demonstrate the knowledge required to operate the</w:t>
      </w:r>
      <w:r w:rsidR="00FC72EB">
        <w:rPr>
          <w:rFonts w:ascii="Calibri" w:hAnsi="Calibri" w:cs="Calibri"/>
          <w:sz w:val="22"/>
          <w:szCs w:val="22"/>
          <w:lang w:val="en-GB"/>
        </w:rPr>
        <w:t xml:space="preserve"> </w:t>
      </w:r>
      <w:r w:rsidRPr="00DE5BD0">
        <w:rPr>
          <w:rFonts w:ascii="Calibri" w:hAnsi="Calibri" w:cs="Calibri"/>
          <w:sz w:val="22"/>
          <w:szCs w:val="22"/>
          <w:lang w:val="en-GB"/>
        </w:rPr>
        <w:t>ACAS avionics and interpret the information presented by ACAS. This training should</w:t>
      </w:r>
      <w:r w:rsidR="00FC72EB">
        <w:rPr>
          <w:rFonts w:ascii="Calibri" w:hAnsi="Calibri" w:cs="Calibri"/>
          <w:sz w:val="22"/>
          <w:szCs w:val="22"/>
          <w:lang w:val="en-GB"/>
        </w:rPr>
        <w:t xml:space="preserve"> </w:t>
      </w:r>
      <w:r w:rsidRPr="00DE5BD0">
        <w:rPr>
          <w:rFonts w:ascii="Calibri" w:hAnsi="Calibri" w:cs="Calibri"/>
          <w:sz w:val="22"/>
          <w:szCs w:val="22"/>
          <w:lang w:val="en-GB"/>
        </w:rPr>
        <w:t>address the following:</w:t>
      </w:r>
    </w:p>
    <w:p w:rsidR="00DE5BD0" w:rsidRPr="005D3A5E" w:rsidRDefault="00DE5BD0" w:rsidP="00DE5BD0">
      <w:pPr>
        <w:overflowPunct/>
        <w:textAlignment w:val="auto"/>
        <w:rPr>
          <w:rFonts w:ascii="Calibri" w:hAnsi="Calibri" w:cs="Calibri"/>
          <w:sz w:val="22"/>
          <w:szCs w:val="22"/>
          <w:lang w:val="en-GB"/>
        </w:rPr>
      </w:pPr>
      <w:r w:rsidRPr="005D3A5E">
        <w:rPr>
          <w:rFonts w:ascii="Calibri" w:hAnsi="Calibri" w:cs="Calibri"/>
          <w:sz w:val="22"/>
          <w:szCs w:val="22"/>
          <w:lang w:val="en-GB"/>
        </w:rPr>
        <w:t>(A) Use of controls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Objective: to verify that the pilot can properly operate all ACAS and display</w:t>
      </w:r>
      <w:r w:rsidR="00CA4533">
        <w:rPr>
          <w:rFonts w:ascii="Calibri" w:hAnsi="Calibri" w:cs="Calibri"/>
          <w:sz w:val="22"/>
          <w:szCs w:val="22"/>
          <w:lang w:val="en-GB"/>
        </w:rPr>
        <w:t xml:space="preserve"> </w:t>
      </w:r>
      <w:r w:rsidRPr="00DE5BD0">
        <w:rPr>
          <w:rFonts w:ascii="Calibri" w:hAnsi="Calibri" w:cs="Calibri"/>
          <w:sz w:val="22"/>
          <w:szCs w:val="22"/>
          <w:lang w:val="en-GB"/>
        </w:rPr>
        <w:t>controls.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demonstrate the proper use of controls, including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Aircraft configuration required to initiate a self-test.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Steps required to initiate a self-test.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Recognising when the self-test was successful and when it was</w:t>
      </w:r>
      <w:r w:rsidR="00CA4533">
        <w:rPr>
          <w:rFonts w:ascii="Calibri" w:hAnsi="Calibri" w:cs="Calibri"/>
          <w:sz w:val="22"/>
          <w:szCs w:val="22"/>
          <w:lang w:val="en-GB"/>
        </w:rPr>
        <w:t xml:space="preserve"> </w:t>
      </w:r>
      <w:r w:rsidRPr="00DE5BD0">
        <w:rPr>
          <w:rFonts w:ascii="Calibri" w:hAnsi="Calibri" w:cs="Calibri"/>
          <w:sz w:val="22"/>
          <w:szCs w:val="22"/>
          <w:lang w:val="en-GB"/>
        </w:rPr>
        <w:t>unsuccessful. When the self-test is unsuccessful, recognising the reason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for the failure and, if possible, correcting the problem.</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lastRenderedPageBreak/>
        <w:t>(d) Recommended usage of range selection. Low ranges are used in the</w:t>
      </w:r>
      <w:r w:rsidR="00CA4533">
        <w:rPr>
          <w:rFonts w:ascii="Calibri" w:hAnsi="Calibri" w:cs="Calibri"/>
          <w:sz w:val="22"/>
          <w:szCs w:val="22"/>
          <w:lang w:val="en-GB"/>
        </w:rPr>
        <w:t xml:space="preserve"> </w:t>
      </w:r>
      <w:r w:rsidRPr="00DE5BD0">
        <w:rPr>
          <w:rFonts w:ascii="Calibri" w:hAnsi="Calibri" w:cs="Calibri"/>
          <w:sz w:val="22"/>
          <w:szCs w:val="22"/>
          <w:lang w:val="en-GB"/>
        </w:rPr>
        <w:t>terminal area and the higher display ranges are used in the en-route</w:t>
      </w:r>
      <w:r w:rsidR="00CA4533">
        <w:rPr>
          <w:rFonts w:ascii="Calibri" w:hAnsi="Calibri" w:cs="Calibri"/>
          <w:sz w:val="22"/>
          <w:szCs w:val="22"/>
          <w:lang w:val="en-GB"/>
        </w:rPr>
        <w:t xml:space="preserve"> </w:t>
      </w:r>
      <w:r w:rsidRPr="00DE5BD0">
        <w:rPr>
          <w:rFonts w:ascii="Calibri" w:hAnsi="Calibri" w:cs="Calibri"/>
          <w:sz w:val="22"/>
          <w:szCs w:val="22"/>
          <w:lang w:val="en-GB"/>
        </w:rPr>
        <w:t>environment and in the transition between the terminal and en-route</w:t>
      </w:r>
      <w:r w:rsidR="00CA4533">
        <w:rPr>
          <w:rFonts w:ascii="Calibri" w:hAnsi="Calibri" w:cs="Calibri"/>
          <w:sz w:val="22"/>
          <w:szCs w:val="22"/>
          <w:lang w:val="en-GB"/>
        </w:rPr>
        <w:t xml:space="preserve"> </w:t>
      </w:r>
      <w:r w:rsidRPr="00DE5BD0">
        <w:rPr>
          <w:rFonts w:ascii="Calibri" w:hAnsi="Calibri" w:cs="Calibri"/>
          <w:sz w:val="22"/>
          <w:szCs w:val="22"/>
          <w:lang w:val="en-GB"/>
        </w:rPr>
        <w:t>environment.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(e) Recognising that the configuration of the display does not affect the</w:t>
      </w:r>
      <w:r w:rsidR="00CA4533">
        <w:rPr>
          <w:rFonts w:ascii="Calibri" w:hAnsi="Calibri" w:cs="Calibri"/>
          <w:sz w:val="22"/>
          <w:szCs w:val="22"/>
          <w:lang w:val="en-GB"/>
        </w:rPr>
        <w:t xml:space="preserve"> </w:t>
      </w:r>
      <w:r w:rsidRPr="00DE5BD0">
        <w:rPr>
          <w:rFonts w:ascii="Calibri" w:hAnsi="Calibri" w:cs="Calibri"/>
          <w:sz w:val="22"/>
          <w:szCs w:val="22"/>
          <w:lang w:val="en-GB"/>
        </w:rPr>
        <w:t>ACAS surveillance volume.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 Selection of lower ranges when an advisory is issued, to increase display</w:t>
      </w:r>
      <w:r w:rsidR="00CA4533">
        <w:rPr>
          <w:rFonts w:ascii="Calibri" w:hAnsi="Calibri" w:cs="Calibri"/>
          <w:sz w:val="22"/>
          <w:szCs w:val="22"/>
          <w:lang w:val="en-GB"/>
        </w:rPr>
        <w:t xml:space="preserve"> </w:t>
      </w:r>
      <w:r w:rsidRPr="00DE5BD0">
        <w:rPr>
          <w:rFonts w:ascii="Calibri" w:hAnsi="Calibri" w:cs="Calibri"/>
          <w:sz w:val="22"/>
          <w:szCs w:val="22"/>
          <w:lang w:val="en-GB"/>
        </w:rPr>
        <w:t>resolution.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(g) Proper configuration to display the appropriate ACAS information</w:t>
      </w:r>
      <w:r w:rsidR="00CA4533">
        <w:rPr>
          <w:rFonts w:ascii="Calibri" w:hAnsi="Calibri" w:cs="Calibri"/>
          <w:sz w:val="22"/>
          <w:szCs w:val="22"/>
          <w:lang w:val="en-GB"/>
        </w:rPr>
        <w:t xml:space="preserve">  </w:t>
      </w:r>
      <w:r w:rsidRPr="00DE5BD0">
        <w:rPr>
          <w:rFonts w:ascii="Calibri" w:hAnsi="Calibri" w:cs="Calibri"/>
          <w:sz w:val="22"/>
          <w:szCs w:val="22"/>
          <w:lang w:val="en-GB"/>
        </w:rPr>
        <w:t>without eliminating the display of other needed information.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(h) If available, recommended usage of the above/below mode selector.</w:t>
      </w:r>
      <w:r w:rsidR="00CA4533">
        <w:rPr>
          <w:rFonts w:ascii="Calibri" w:hAnsi="Calibri" w:cs="Calibri"/>
          <w:sz w:val="22"/>
          <w:szCs w:val="22"/>
          <w:lang w:val="en-GB"/>
        </w:rPr>
        <w:t xml:space="preserve"> </w:t>
      </w:r>
      <w:r w:rsidRPr="00DE5BD0">
        <w:rPr>
          <w:rFonts w:ascii="Calibri" w:hAnsi="Calibri" w:cs="Calibri"/>
          <w:sz w:val="22"/>
          <w:szCs w:val="22"/>
          <w:lang w:val="en-GB"/>
        </w:rPr>
        <w:t>The above mode should be used during climb and the below mode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should be used during descent.</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(i) If available, proper selection of the display of absolute or relative</w:t>
      </w:r>
      <w:r w:rsidR="00CA4533">
        <w:rPr>
          <w:rFonts w:ascii="Calibri" w:hAnsi="Calibri" w:cs="Calibri"/>
          <w:sz w:val="22"/>
          <w:szCs w:val="22"/>
          <w:lang w:val="en-GB"/>
        </w:rPr>
        <w:t xml:space="preserve"> </w:t>
      </w:r>
      <w:r w:rsidRPr="00DE5BD0">
        <w:rPr>
          <w:rFonts w:ascii="Calibri" w:hAnsi="Calibri" w:cs="Calibri"/>
          <w:sz w:val="22"/>
          <w:szCs w:val="22"/>
          <w:lang w:val="en-GB"/>
        </w:rPr>
        <w:t>altitude and the limitations of using this display if a barometric</w:t>
      </w:r>
      <w:r w:rsidR="00CA4533">
        <w:rPr>
          <w:rFonts w:ascii="Calibri" w:hAnsi="Calibri" w:cs="Calibri"/>
          <w:sz w:val="22"/>
          <w:szCs w:val="22"/>
          <w:lang w:val="en-GB"/>
        </w:rPr>
        <w:t xml:space="preserve"> </w:t>
      </w:r>
      <w:r w:rsidRPr="00DE5BD0">
        <w:rPr>
          <w:rFonts w:ascii="Calibri" w:hAnsi="Calibri" w:cs="Calibri"/>
          <w:sz w:val="22"/>
          <w:szCs w:val="22"/>
          <w:lang w:val="en-GB"/>
        </w:rPr>
        <w:t>correction is not provided to ACAS.</w:t>
      </w:r>
    </w:p>
    <w:p w:rsidR="00EC676C" w:rsidRDefault="00EC676C"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C676C" w:rsidTr="00EC676C">
        <w:trPr>
          <w:cantSplit/>
        </w:trPr>
        <w:tc>
          <w:tcPr>
            <w:tcW w:w="6237" w:type="dxa"/>
          </w:tcPr>
          <w:p w:rsidR="00EC676C" w:rsidRDefault="009A3855" w:rsidP="00EC676C">
            <w:pPr>
              <w:tabs>
                <w:tab w:val="left" w:pos="1773"/>
              </w:tabs>
              <w:spacing w:before="120" w:after="60"/>
              <w:rPr>
                <w:b/>
                <w:lang w:val="en-GB"/>
              </w:rPr>
            </w:pPr>
            <w:r>
              <w:rPr>
                <w:b/>
              </w:rPr>
              <w:fldChar w:fldCharType="begin">
                <w:ffData>
                  <w:name w:val="Text9"/>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p w:rsidR="00EC676C" w:rsidRDefault="00EC676C" w:rsidP="00EC676C">
            <w:pPr>
              <w:tabs>
                <w:tab w:val="left" w:pos="2835"/>
                <w:tab w:val="left" w:pos="8080"/>
              </w:tabs>
              <w:spacing w:before="120" w:after="60"/>
              <w:jc w:val="center"/>
              <w:rPr>
                <w:b/>
                <w:sz w:val="20"/>
                <w:lang w:val="en-GB"/>
              </w:rPr>
            </w:pPr>
          </w:p>
        </w:tc>
        <w:tc>
          <w:tcPr>
            <w:tcW w:w="6237" w:type="dxa"/>
          </w:tcPr>
          <w:p w:rsidR="00EC676C" w:rsidRDefault="009A3855" w:rsidP="00EC676C">
            <w:pPr>
              <w:tabs>
                <w:tab w:val="left" w:pos="2835"/>
                <w:tab w:val="left" w:pos="8080"/>
              </w:tabs>
              <w:spacing w:before="120" w:after="60"/>
              <w:rPr>
                <w:b/>
                <w:lang w:val="en-GB"/>
              </w:rPr>
            </w:pPr>
            <w:r>
              <w:rPr>
                <w:b/>
              </w:rPr>
              <w:fldChar w:fldCharType="begin">
                <w:ffData>
                  <w:name w:val="Text10"/>
                  <w:enabled/>
                  <w:calcOnExit w:val="0"/>
                  <w:textInput/>
                </w:ffData>
              </w:fldChar>
            </w:r>
            <w:r w:rsidR="00EC676C">
              <w:rPr>
                <w:b/>
              </w:rPr>
              <w:instrText xml:space="preserve"> FORMTEXT </w:instrText>
            </w:r>
            <w:r>
              <w:rPr>
                <w:b/>
              </w:rPr>
            </w:r>
            <w:r>
              <w:rPr>
                <w:b/>
              </w:rPr>
              <w:fldChar w:fldCharType="separate"/>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sidR="00EC676C">
              <w:rPr>
                <w:rFonts w:ascii="Times New Roman" w:hAnsi="Times New Roman"/>
                <w:b/>
                <w:noProof/>
              </w:rPr>
              <w:t> </w:t>
            </w:r>
            <w:r>
              <w:rPr>
                <w:b/>
              </w:rPr>
              <w:fldChar w:fldCharType="end"/>
            </w:r>
          </w:p>
        </w:tc>
        <w:tc>
          <w:tcPr>
            <w:tcW w:w="677" w:type="dxa"/>
          </w:tcPr>
          <w:p w:rsidR="00EC676C" w:rsidRDefault="009A3855" w:rsidP="00EC676C">
            <w:pPr>
              <w:pStyle w:val="Rubrik8"/>
              <w:rPr>
                <w:sz w:val="28"/>
                <w:lang w:val="en-GB"/>
              </w:rPr>
            </w:pPr>
            <w:r>
              <w:rPr>
                <w:b w:val="0"/>
              </w:rPr>
              <w:fldChar w:fldCharType="begin">
                <w:ffData>
                  <w:name w:val="Text10"/>
                  <w:enabled/>
                  <w:calcOnExit w:val="0"/>
                  <w:textInput/>
                </w:ffData>
              </w:fldChar>
            </w:r>
            <w:r w:rsidR="00EC676C">
              <w:rPr>
                <w:b w:val="0"/>
              </w:rPr>
              <w:instrText xml:space="preserve"> FORMTEXT </w:instrText>
            </w:r>
            <w:r>
              <w:rPr>
                <w:b w:val="0"/>
              </w:rPr>
            </w:r>
            <w:r>
              <w:rPr>
                <w:b w:val="0"/>
              </w:rPr>
              <w:fldChar w:fldCharType="separate"/>
            </w:r>
            <w:r w:rsidR="00EC676C">
              <w:rPr>
                <w:b w:val="0"/>
                <w:noProof/>
              </w:rPr>
              <w:t> </w:t>
            </w:r>
            <w:r w:rsidR="00EC676C">
              <w:rPr>
                <w:b w:val="0"/>
                <w:noProof/>
              </w:rPr>
              <w:t> </w:t>
            </w:r>
            <w:r w:rsidR="00EC676C">
              <w:rPr>
                <w:b w:val="0"/>
                <w:noProof/>
              </w:rPr>
              <w:t> </w:t>
            </w:r>
            <w:r w:rsidR="00EC676C">
              <w:rPr>
                <w:b w:val="0"/>
                <w:noProof/>
              </w:rPr>
              <w:t> </w:t>
            </w:r>
            <w:r w:rsidR="00EC676C">
              <w:rPr>
                <w:b w:val="0"/>
                <w:noProof/>
              </w:rPr>
              <w:t> </w:t>
            </w:r>
            <w:r>
              <w:rPr>
                <w:b w:val="0"/>
              </w:rPr>
              <w:fldChar w:fldCharType="end"/>
            </w:r>
          </w:p>
        </w:tc>
      </w:tr>
    </w:tbl>
    <w:p w:rsidR="00EC676C" w:rsidRPr="00DE5BD0" w:rsidRDefault="00EC676C"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Display interpretation</w:t>
      </w:r>
    </w:p>
    <w:p w:rsidR="00DE5BD0" w:rsidRPr="005D3A5E" w:rsidRDefault="00DE5BD0" w:rsidP="00CA4533">
      <w:pPr>
        <w:overflowPunct/>
        <w:textAlignment w:val="auto"/>
        <w:rPr>
          <w:rFonts w:ascii="Calibri" w:hAnsi="Calibri" w:cs="Calibri"/>
          <w:sz w:val="22"/>
          <w:szCs w:val="22"/>
          <w:lang w:val="en-GB"/>
        </w:rPr>
      </w:pPr>
      <w:r w:rsidRPr="00DE5BD0">
        <w:rPr>
          <w:rFonts w:ascii="Calibri" w:hAnsi="Calibri" w:cs="Calibri"/>
          <w:sz w:val="22"/>
          <w:szCs w:val="22"/>
          <w:lang w:val="en-GB"/>
        </w:rPr>
        <w:t>Objective: to verify that the flight crew member understands the meaning of</w:t>
      </w:r>
      <w:r w:rsidR="00CA4533">
        <w:rPr>
          <w:rFonts w:ascii="Calibri" w:hAnsi="Calibri" w:cs="Calibri"/>
          <w:sz w:val="22"/>
          <w:szCs w:val="22"/>
          <w:lang w:val="en-GB"/>
        </w:rPr>
        <w:t xml:space="preserve"> </w:t>
      </w:r>
      <w:r w:rsidRPr="00DE5BD0">
        <w:rPr>
          <w:rFonts w:ascii="Calibri" w:hAnsi="Calibri" w:cs="Calibri"/>
          <w:sz w:val="22"/>
          <w:szCs w:val="22"/>
          <w:lang w:val="en-GB"/>
        </w:rPr>
        <w:t xml:space="preserve">all information that can be displayed by ACAS. </w:t>
      </w:r>
      <w:r w:rsidRPr="005D3A5E">
        <w:rPr>
          <w:rFonts w:ascii="Calibri" w:hAnsi="Calibri" w:cs="Calibri"/>
          <w:sz w:val="22"/>
          <w:szCs w:val="22"/>
          <w:lang w:val="en-GB"/>
        </w:rPr>
        <w:t>The wide variety of display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implementations require the tailoring of some criteria. When the training</w:t>
      </w:r>
      <w:r w:rsidR="00CA4533">
        <w:rPr>
          <w:rFonts w:ascii="Calibri" w:hAnsi="Calibri" w:cs="Calibri"/>
          <w:sz w:val="22"/>
          <w:szCs w:val="22"/>
          <w:lang w:val="en-GB"/>
        </w:rPr>
        <w:t xml:space="preserve"> </w:t>
      </w:r>
      <w:r w:rsidRPr="00DE5BD0">
        <w:rPr>
          <w:rFonts w:ascii="Calibri" w:hAnsi="Calibri" w:cs="Calibri"/>
          <w:sz w:val="22"/>
          <w:szCs w:val="22"/>
          <w:lang w:val="en-GB"/>
        </w:rPr>
        <w:t>programme is developed, these criteria should be expanded to cover details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for the operator's specific display implementation.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the ability to properly</w:t>
      </w:r>
      <w:r w:rsidR="00CA4533">
        <w:rPr>
          <w:rFonts w:ascii="Calibri" w:hAnsi="Calibri" w:cs="Calibri"/>
          <w:sz w:val="22"/>
          <w:szCs w:val="22"/>
          <w:lang w:val="en-GB"/>
        </w:rPr>
        <w:t xml:space="preserve"> </w:t>
      </w:r>
      <w:r w:rsidRPr="00DE5BD0">
        <w:rPr>
          <w:rFonts w:ascii="Calibri" w:hAnsi="Calibri" w:cs="Calibri"/>
          <w:sz w:val="22"/>
          <w:szCs w:val="22"/>
          <w:lang w:val="en-GB"/>
        </w:rPr>
        <w:t>interpret information displayed by ACAS, including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Other traffic, i.e. traffic within the selected display range that is not</w:t>
      </w:r>
      <w:r w:rsidR="00CA4533">
        <w:rPr>
          <w:rFonts w:ascii="Calibri" w:hAnsi="Calibri" w:cs="Calibri"/>
          <w:sz w:val="22"/>
          <w:szCs w:val="22"/>
          <w:lang w:val="en-GB"/>
        </w:rPr>
        <w:t xml:space="preserve"> </w:t>
      </w:r>
      <w:r w:rsidRPr="00DE5BD0">
        <w:rPr>
          <w:rFonts w:ascii="Calibri" w:hAnsi="Calibri" w:cs="Calibri"/>
          <w:sz w:val="22"/>
          <w:szCs w:val="22"/>
          <w:lang w:val="en-GB"/>
        </w:rPr>
        <w:t>proximate traffic, or causing a TA or RA to be issued.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Proximate traffic, i.e. traffic that is within 6 NM and ± 1 200 ft.</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Non-altitude reporting traffic.</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 No bearing TAs and RAs.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(e) Off-scale TAs and RAs: the selected range should be changed to ensure</w:t>
      </w:r>
      <w:r w:rsidR="00CA4533">
        <w:rPr>
          <w:rFonts w:ascii="Calibri" w:hAnsi="Calibri" w:cs="Calibri"/>
          <w:sz w:val="22"/>
          <w:szCs w:val="22"/>
          <w:lang w:val="en-GB"/>
        </w:rPr>
        <w:t xml:space="preserve"> </w:t>
      </w:r>
      <w:r w:rsidRPr="00DE5BD0">
        <w:rPr>
          <w:rFonts w:ascii="Calibri" w:hAnsi="Calibri" w:cs="Calibri"/>
          <w:sz w:val="22"/>
          <w:szCs w:val="22"/>
          <w:lang w:val="en-GB"/>
        </w:rPr>
        <w:t>that all available information on the intruder is displayed.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(f) TAs: the minimum available display range that allows the traffic to be</w:t>
      </w:r>
      <w:r w:rsidR="00CA4533">
        <w:rPr>
          <w:rFonts w:ascii="Calibri" w:hAnsi="Calibri" w:cs="Calibri"/>
          <w:sz w:val="22"/>
          <w:szCs w:val="22"/>
          <w:lang w:val="en-GB"/>
        </w:rPr>
        <w:t xml:space="preserve"> </w:t>
      </w:r>
      <w:r w:rsidRPr="00DE5BD0">
        <w:rPr>
          <w:rFonts w:ascii="Calibri" w:hAnsi="Calibri" w:cs="Calibri"/>
          <w:sz w:val="22"/>
          <w:szCs w:val="22"/>
          <w:lang w:val="en-GB"/>
        </w:rPr>
        <w:t>displayed should be selected, to provide the maximum display</w:t>
      </w:r>
    </w:p>
    <w:p w:rsidR="00DE5BD0" w:rsidRPr="005D3A5E" w:rsidRDefault="00DE5BD0" w:rsidP="00DE5BD0">
      <w:pPr>
        <w:overflowPunct/>
        <w:textAlignment w:val="auto"/>
        <w:rPr>
          <w:rFonts w:ascii="Calibri" w:hAnsi="Calibri" w:cs="Calibri"/>
          <w:sz w:val="22"/>
          <w:szCs w:val="22"/>
          <w:lang w:val="en-GB"/>
        </w:rPr>
      </w:pPr>
      <w:r w:rsidRPr="005D3A5E">
        <w:rPr>
          <w:rFonts w:ascii="Calibri" w:hAnsi="Calibri" w:cs="Calibri"/>
          <w:sz w:val="22"/>
          <w:szCs w:val="22"/>
          <w:lang w:val="en-GB"/>
        </w:rPr>
        <w:t>resolution.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(g) RAs (traffic display): the minimum available display range of the traffic</w:t>
      </w:r>
      <w:r w:rsidR="00CA4533">
        <w:rPr>
          <w:rFonts w:ascii="Calibri" w:hAnsi="Calibri" w:cs="Calibri"/>
          <w:sz w:val="22"/>
          <w:szCs w:val="22"/>
          <w:lang w:val="en-GB"/>
        </w:rPr>
        <w:t xml:space="preserve"> </w:t>
      </w:r>
      <w:r w:rsidRPr="00DE5BD0">
        <w:rPr>
          <w:rFonts w:ascii="Calibri" w:hAnsi="Calibri" w:cs="Calibri"/>
          <w:sz w:val="22"/>
          <w:szCs w:val="22"/>
          <w:lang w:val="en-GB"/>
        </w:rPr>
        <w:t>display that allows the traffic to be displayed should be selected, to</w:t>
      </w:r>
      <w:r w:rsidR="00740CED">
        <w:rPr>
          <w:rFonts w:ascii="Calibri" w:hAnsi="Calibri" w:cs="Calibri"/>
          <w:sz w:val="22"/>
          <w:szCs w:val="22"/>
          <w:lang w:val="en-GB"/>
        </w:rPr>
        <w:t xml:space="preserve"> </w:t>
      </w:r>
      <w:r w:rsidRPr="00DE5BD0">
        <w:rPr>
          <w:rFonts w:ascii="Calibri" w:hAnsi="Calibri" w:cs="Calibri"/>
          <w:sz w:val="22"/>
          <w:szCs w:val="22"/>
          <w:lang w:val="en-GB"/>
        </w:rPr>
        <w:t>provide the maximum display resolution.</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(h) RAs (RA display): flight crew members should demonstrate knowledge</w:t>
      </w:r>
      <w:r w:rsidR="00740CED">
        <w:rPr>
          <w:rFonts w:ascii="Calibri" w:hAnsi="Calibri" w:cs="Calibri"/>
          <w:sz w:val="22"/>
          <w:szCs w:val="22"/>
          <w:lang w:val="en-GB"/>
        </w:rPr>
        <w:t xml:space="preserve"> </w:t>
      </w:r>
      <w:r w:rsidRPr="00DE5BD0">
        <w:rPr>
          <w:rFonts w:ascii="Calibri" w:hAnsi="Calibri" w:cs="Calibri"/>
          <w:sz w:val="22"/>
          <w:szCs w:val="22"/>
          <w:lang w:val="en-GB"/>
        </w:rPr>
        <w:t>of the meaning of the red and green areas or the meaning of pitch or</w:t>
      </w:r>
      <w:r w:rsidR="00740CED">
        <w:rPr>
          <w:rFonts w:ascii="Calibri" w:hAnsi="Calibri" w:cs="Calibri"/>
          <w:sz w:val="22"/>
          <w:szCs w:val="22"/>
          <w:lang w:val="en-GB"/>
        </w:rPr>
        <w:t xml:space="preserve"> </w:t>
      </w:r>
      <w:r w:rsidRPr="00DE5BD0">
        <w:rPr>
          <w:rFonts w:ascii="Calibri" w:hAnsi="Calibri" w:cs="Calibri"/>
          <w:sz w:val="22"/>
          <w:szCs w:val="22"/>
          <w:lang w:val="en-GB"/>
        </w:rPr>
        <w:t>flight path angle cues displayed on the RA display. Flight crew members</w:t>
      </w:r>
      <w:r w:rsidR="00740CED">
        <w:rPr>
          <w:rFonts w:ascii="Calibri" w:hAnsi="Calibri" w:cs="Calibri"/>
          <w:sz w:val="22"/>
          <w:szCs w:val="22"/>
          <w:lang w:val="en-GB"/>
        </w:rPr>
        <w:t xml:space="preserve"> </w:t>
      </w:r>
      <w:r w:rsidRPr="00DE5BD0">
        <w:rPr>
          <w:rFonts w:ascii="Calibri" w:hAnsi="Calibri" w:cs="Calibri"/>
          <w:sz w:val="22"/>
          <w:szCs w:val="22"/>
          <w:lang w:val="en-GB"/>
        </w:rPr>
        <w:t>should also demonstrate an understanding of the RA display limitations,</w:t>
      </w:r>
      <w:r w:rsidR="00740CED">
        <w:rPr>
          <w:rFonts w:ascii="Calibri" w:hAnsi="Calibri" w:cs="Calibri"/>
          <w:sz w:val="22"/>
          <w:szCs w:val="22"/>
          <w:lang w:val="en-GB"/>
        </w:rPr>
        <w:t xml:space="preserve"> </w:t>
      </w:r>
      <w:r w:rsidRPr="00DE5BD0">
        <w:rPr>
          <w:rFonts w:ascii="Calibri" w:hAnsi="Calibri" w:cs="Calibri"/>
          <w:sz w:val="22"/>
          <w:szCs w:val="22"/>
          <w:lang w:val="en-GB"/>
        </w:rPr>
        <w:t>i.e. if a vertical speed tape is used and the range of the tape is less than</w:t>
      </w:r>
      <w:r w:rsidR="00740CED">
        <w:rPr>
          <w:rFonts w:ascii="Calibri" w:hAnsi="Calibri" w:cs="Calibri"/>
          <w:sz w:val="22"/>
          <w:szCs w:val="22"/>
          <w:lang w:val="en-GB"/>
        </w:rPr>
        <w:t xml:space="preserve"> </w:t>
      </w:r>
      <w:r w:rsidRPr="00DE5BD0">
        <w:rPr>
          <w:rFonts w:ascii="Calibri" w:hAnsi="Calibri" w:cs="Calibri"/>
          <w:sz w:val="22"/>
          <w:szCs w:val="22"/>
          <w:lang w:val="en-GB"/>
        </w:rPr>
        <w:t>2 500 ft/min, an increase rate RA cannot be properly displayed.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lastRenderedPageBreak/>
        <w:t>(i) If appropriate, awareness that navigation displays oriented on ‘Track-</w:t>
      </w:r>
      <w:r w:rsidR="00740CED">
        <w:rPr>
          <w:rFonts w:ascii="Calibri" w:hAnsi="Calibri" w:cs="Calibri"/>
          <w:sz w:val="22"/>
          <w:szCs w:val="22"/>
          <w:lang w:val="en-GB"/>
        </w:rPr>
        <w:t xml:space="preserve"> </w:t>
      </w:r>
      <w:r w:rsidRPr="00DE5BD0">
        <w:rPr>
          <w:rFonts w:ascii="Calibri" w:hAnsi="Calibri" w:cs="Calibri"/>
          <w:sz w:val="22"/>
          <w:szCs w:val="22"/>
          <w:lang w:val="en-GB"/>
        </w:rPr>
        <w:t>Up’ may require a flight crew member to make a mental adjustment for</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drift angle when assessing the bearing of proximate traffic.</w:t>
      </w:r>
    </w:p>
    <w:p w:rsidR="006F132A" w:rsidRDefault="006F132A"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F132A" w:rsidTr="006F132A">
        <w:trPr>
          <w:cantSplit/>
        </w:trPr>
        <w:tc>
          <w:tcPr>
            <w:tcW w:w="6237" w:type="dxa"/>
          </w:tcPr>
          <w:p w:rsidR="006F132A" w:rsidRDefault="009A3855" w:rsidP="006F132A">
            <w:pPr>
              <w:tabs>
                <w:tab w:val="left" w:pos="1773"/>
              </w:tabs>
              <w:spacing w:before="120" w:after="60"/>
              <w:rPr>
                <w:b/>
                <w:lang w:val="en-GB"/>
              </w:rPr>
            </w:pPr>
            <w:r>
              <w:rPr>
                <w:b/>
              </w:rPr>
              <w:fldChar w:fldCharType="begin">
                <w:ffData>
                  <w:name w:val="Text9"/>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p w:rsidR="006F132A" w:rsidRDefault="006F132A" w:rsidP="006F132A">
            <w:pPr>
              <w:tabs>
                <w:tab w:val="left" w:pos="2835"/>
                <w:tab w:val="left" w:pos="8080"/>
              </w:tabs>
              <w:spacing w:before="120" w:after="60"/>
              <w:jc w:val="center"/>
              <w:rPr>
                <w:b/>
                <w:sz w:val="20"/>
                <w:lang w:val="en-GB"/>
              </w:rPr>
            </w:pPr>
          </w:p>
        </w:tc>
        <w:tc>
          <w:tcPr>
            <w:tcW w:w="6237" w:type="dxa"/>
          </w:tcPr>
          <w:p w:rsidR="006F132A" w:rsidRDefault="009A3855" w:rsidP="006F132A">
            <w:pPr>
              <w:tabs>
                <w:tab w:val="left" w:pos="2835"/>
                <w:tab w:val="left" w:pos="8080"/>
              </w:tabs>
              <w:spacing w:before="120" w:after="60"/>
              <w:rPr>
                <w:b/>
                <w:lang w:val="en-GB"/>
              </w:rPr>
            </w:pPr>
            <w:r>
              <w:rPr>
                <w:b/>
              </w:rPr>
              <w:fldChar w:fldCharType="begin">
                <w:ffData>
                  <w:name w:val="Text10"/>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tc>
        <w:tc>
          <w:tcPr>
            <w:tcW w:w="677" w:type="dxa"/>
          </w:tcPr>
          <w:p w:rsidR="006F132A" w:rsidRDefault="009A3855" w:rsidP="006F132A">
            <w:pPr>
              <w:pStyle w:val="Rubrik8"/>
              <w:rPr>
                <w:sz w:val="28"/>
                <w:lang w:val="en-GB"/>
              </w:rPr>
            </w:pPr>
            <w:r>
              <w:rPr>
                <w:b w:val="0"/>
              </w:rPr>
              <w:fldChar w:fldCharType="begin">
                <w:ffData>
                  <w:name w:val="Text10"/>
                  <w:enabled/>
                  <w:calcOnExit w:val="0"/>
                  <w:textInput/>
                </w:ffData>
              </w:fldChar>
            </w:r>
            <w:r w:rsidR="006F132A">
              <w:rPr>
                <w:b w:val="0"/>
              </w:rPr>
              <w:instrText xml:space="preserve"> FORMTEXT </w:instrText>
            </w:r>
            <w:r>
              <w:rPr>
                <w:b w:val="0"/>
              </w:rPr>
            </w:r>
            <w:r>
              <w:rPr>
                <w:b w:val="0"/>
              </w:rPr>
              <w:fldChar w:fldCharType="separate"/>
            </w:r>
            <w:r w:rsidR="006F132A">
              <w:rPr>
                <w:b w:val="0"/>
                <w:noProof/>
              </w:rPr>
              <w:t> </w:t>
            </w:r>
            <w:r w:rsidR="006F132A">
              <w:rPr>
                <w:b w:val="0"/>
                <w:noProof/>
              </w:rPr>
              <w:t> </w:t>
            </w:r>
            <w:r w:rsidR="006F132A">
              <w:rPr>
                <w:b w:val="0"/>
                <w:noProof/>
              </w:rPr>
              <w:t> </w:t>
            </w:r>
            <w:r w:rsidR="006F132A">
              <w:rPr>
                <w:b w:val="0"/>
                <w:noProof/>
              </w:rPr>
              <w:t> </w:t>
            </w:r>
            <w:r w:rsidR="006F132A">
              <w:rPr>
                <w:b w:val="0"/>
                <w:noProof/>
              </w:rPr>
              <w:t> </w:t>
            </w:r>
            <w:r>
              <w:rPr>
                <w:b w:val="0"/>
              </w:rPr>
              <w:fldChar w:fldCharType="end"/>
            </w:r>
          </w:p>
        </w:tc>
      </w:tr>
    </w:tbl>
    <w:p w:rsidR="006F132A" w:rsidRPr="00DE5BD0" w:rsidRDefault="006F132A" w:rsidP="00DE5BD0">
      <w:pPr>
        <w:overflowPunct/>
        <w:textAlignment w:val="auto"/>
        <w:rPr>
          <w:rFonts w:ascii="Calibri" w:hAnsi="Calibri" w:cs="Calibri"/>
          <w:sz w:val="22"/>
          <w:szCs w:val="22"/>
          <w:lang w:val="en-GB"/>
        </w:rPr>
      </w:pP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Use of the TA only mode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Objective: to verify that a flight crew member understands the appropriate</w:t>
      </w:r>
      <w:r w:rsidR="00740CED">
        <w:rPr>
          <w:rFonts w:ascii="Calibri" w:hAnsi="Calibri" w:cs="Calibri"/>
          <w:sz w:val="22"/>
          <w:szCs w:val="22"/>
          <w:lang w:val="en-GB"/>
        </w:rPr>
        <w:t xml:space="preserve"> </w:t>
      </w:r>
      <w:r w:rsidRPr="00DE5BD0">
        <w:rPr>
          <w:rFonts w:ascii="Calibri" w:hAnsi="Calibri" w:cs="Calibri"/>
          <w:sz w:val="22"/>
          <w:szCs w:val="22"/>
          <w:lang w:val="en-GB"/>
        </w:rPr>
        <w:t>times to select the TA only mode of operation and the limitations associated</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with using this mode.</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Criteria: the flight crew member should demonstrate the following:</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(a) Knowledge of the operator's guidance for the use of TA only.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(b) Reasons for using this mode. If TA only is not selected when an airport is</w:t>
      </w:r>
      <w:r w:rsidR="00740CED">
        <w:rPr>
          <w:rFonts w:ascii="Calibri" w:hAnsi="Calibri" w:cs="Calibri"/>
          <w:sz w:val="22"/>
          <w:szCs w:val="22"/>
          <w:lang w:val="en-GB"/>
        </w:rPr>
        <w:t xml:space="preserve"> </w:t>
      </w:r>
      <w:r w:rsidRPr="00DE5BD0">
        <w:rPr>
          <w:rFonts w:ascii="Calibri" w:hAnsi="Calibri" w:cs="Calibri"/>
          <w:sz w:val="22"/>
          <w:szCs w:val="22"/>
          <w:lang w:val="en-GB"/>
        </w:rPr>
        <w:t>conducting simultaneous operations from parallel runways separated by</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less than 1 200 ft, and to some intersecting runways, RAs can be</w:t>
      </w:r>
      <w:r w:rsidR="00740CED">
        <w:rPr>
          <w:rFonts w:ascii="Calibri" w:hAnsi="Calibri" w:cs="Calibri"/>
          <w:sz w:val="22"/>
          <w:szCs w:val="22"/>
          <w:lang w:val="en-GB"/>
        </w:rPr>
        <w:t xml:space="preserve"> </w:t>
      </w:r>
      <w:r w:rsidRPr="00DE5BD0">
        <w:rPr>
          <w:rFonts w:ascii="Calibri" w:hAnsi="Calibri" w:cs="Calibri"/>
          <w:sz w:val="22"/>
          <w:szCs w:val="22"/>
          <w:lang w:val="en-GB"/>
        </w:rPr>
        <w:t>expected. If, for any reason, TA only is not selected and an RA is</w:t>
      </w:r>
      <w:r w:rsidR="00740CED">
        <w:rPr>
          <w:rFonts w:ascii="Calibri" w:hAnsi="Calibri" w:cs="Calibri"/>
          <w:sz w:val="22"/>
          <w:szCs w:val="22"/>
          <w:lang w:val="en-GB"/>
        </w:rPr>
        <w:t xml:space="preserve"> </w:t>
      </w:r>
      <w:r w:rsidRPr="00DE5BD0">
        <w:rPr>
          <w:rFonts w:ascii="Calibri" w:hAnsi="Calibri" w:cs="Calibri"/>
          <w:sz w:val="22"/>
          <w:szCs w:val="22"/>
          <w:lang w:val="en-GB"/>
        </w:rPr>
        <w:t>received in these situations, the response should comply with the</w:t>
      </w:r>
      <w:r w:rsidR="00740CED">
        <w:rPr>
          <w:rFonts w:ascii="Calibri" w:hAnsi="Calibri" w:cs="Calibri"/>
          <w:sz w:val="22"/>
          <w:szCs w:val="22"/>
          <w:lang w:val="en-GB"/>
        </w:rPr>
        <w:t xml:space="preserve"> </w:t>
      </w:r>
      <w:r w:rsidRPr="00DE5BD0">
        <w:rPr>
          <w:rFonts w:ascii="Calibri" w:hAnsi="Calibri" w:cs="Calibri"/>
          <w:sz w:val="22"/>
          <w:szCs w:val="22"/>
          <w:lang w:val="en-GB"/>
        </w:rPr>
        <w:t>operator's approved procedures.</w:t>
      </w:r>
    </w:p>
    <w:p w:rsidR="00DE5BD0" w:rsidRP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(c) All TA aural annunciations are inhibited below 500 ft AGL. As a result,</w:t>
      </w:r>
      <w:r w:rsidR="00740CED">
        <w:rPr>
          <w:rFonts w:ascii="Calibri" w:hAnsi="Calibri" w:cs="Calibri"/>
          <w:sz w:val="22"/>
          <w:szCs w:val="22"/>
          <w:lang w:val="en-GB"/>
        </w:rPr>
        <w:t xml:space="preserve"> </w:t>
      </w:r>
      <w:r w:rsidRPr="00DE5BD0">
        <w:rPr>
          <w:rFonts w:ascii="Calibri" w:hAnsi="Calibri" w:cs="Calibri"/>
          <w:sz w:val="22"/>
          <w:szCs w:val="22"/>
          <w:lang w:val="en-GB"/>
        </w:rPr>
        <w:t>TAs issued below 500 ft AGL may not be noticed unless the TA display is</w:t>
      </w:r>
    </w:p>
    <w:p w:rsidR="00DE5BD0" w:rsidRDefault="00DE5BD0" w:rsidP="00DE5BD0">
      <w:pPr>
        <w:overflowPunct/>
        <w:textAlignment w:val="auto"/>
        <w:rPr>
          <w:rFonts w:ascii="Calibri" w:hAnsi="Calibri" w:cs="Calibri"/>
          <w:sz w:val="22"/>
          <w:szCs w:val="22"/>
          <w:lang w:val="en-GB"/>
        </w:rPr>
      </w:pPr>
      <w:r w:rsidRPr="00DE5BD0">
        <w:rPr>
          <w:rFonts w:ascii="Calibri" w:hAnsi="Calibri" w:cs="Calibri"/>
          <w:sz w:val="22"/>
          <w:szCs w:val="22"/>
          <w:lang w:val="en-GB"/>
        </w:rPr>
        <w:t>included in the routine instrument scan.</w:t>
      </w:r>
    </w:p>
    <w:p w:rsidR="006F132A" w:rsidRDefault="006F132A" w:rsidP="00DE5BD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F132A" w:rsidTr="006F132A">
        <w:trPr>
          <w:cantSplit/>
        </w:trPr>
        <w:tc>
          <w:tcPr>
            <w:tcW w:w="6237" w:type="dxa"/>
          </w:tcPr>
          <w:p w:rsidR="006F132A" w:rsidRDefault="009A3855" w:rsidP="006F132A">
            <w:pPr>
              <w:tabs>
                <w:tab w:val="left" w:pos="1773"/>
              </w:tabs>
              <w:spacing w:before="120" w:after="60"/>
              <w:rPr>
                <w:b/>
                <w:lang w:val="en-GB"/>
              </w:rPr>
            </w:pPr>
            <w:r>
              <w:rPr>
                <w:b/>
              </w:rPr>
              <w:fldChar w:fldCharType="begin">
                <w:ffData>
                  <w:name w:val="Text9"/>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p w:rsidR="006F132A" w:rsidRDefault="006F132A" w:rsidP="006F132A">
            <w:pPr>
              <w:tabs>
                <w:tab w:val="left" w:pos="2835"/>
                <w:tab w:val="left" w:pos="8080"/>
              </w:tabs>
              <w:spacing w:before="120" w:after="60"/>
              <w:jc w:val="center"/>
              <w:rPr>
                <w:b/>
                <w:sz w:val="20"/>
                <w:lang w:val="en-GB"/>
              </w:rPr>
            </w:pPr>
          </w:p>
        </w:tc>
        <w:tc>
          <w:tcPr>
            <w:tcW w:w="6237" w:type="dxa"/>
          </w:tcPr>
          <w:p w:rsidR="006F132A" w:rsidRDefault="009A3855" w:rsidP="006F132A">
            <w:pPr>
              <w:tabs>
                <w:tab w:val="left" w:pos="2835"/>
                <w:tab w:val="left" w:pos="8080"/>
              </w:tabs>
              <w:spacing w:before="120" w:after="60"/>
              <w:rPr>
                <w:b/>
                <w:lang w:val="en-GB"/>
              </w:rPr>
            </w:pPr>
            <w:r>
              <w:rPr>
                <w:b/>
              </w:rPr>
              <w:fldChar w:fldCharType="begin">
                <w:ffData>
                  <w:name w:val="Text10"/>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tc>
        <w:tc>
          <w:tcPr>
            <w:tcW w:w="677" w:type="dxa"/>
          </w:tcPr>
          <w:p w:rsidR="006F132A" w:rsidRDefault="009A3855" w:rsidP="006F132A">
            <w:pPr>
              <w:pStyle w:val="Rubrik8"/>
              <w:rPr>
                <w:sz w:val="28"/>
                <w:lang w:val="en-GB"/>
              </w:rPr>
            </w:pPr>
            <w:r>
              <w:rPr>
                <w:b w:val="0"/>
              </w:rPr>
              <w:fldChar w:fldCharType="begin">
                <w:ffData>
                  <w:name w:val="Text10"/>
                  <w:enabled/>
                  <w:calcOnExit w:val="0"/>
                  <w:textInput/>
                </w:ffData>
              </w:fldChar>
            </w:r>
            <w:r w:rsidR="006F132A">
              <w:rPr>
                <w:b w:val="0"/>
              </w:rPr>
              <w:instrText xml:space="preserve"> FORMTEXT </w:instrText>
            </w:r>
            <w:r>
              <w:rPr>
                <w:b w:val="0"/>
              </w:rPr>
            </w:r>
            <w:r>
              <w:rPr>
                <w:b w:val="0"/>
              </w:rPr>
              <w:fldChar w:fldCharType="separate"/>
            </w:r>
            <w:r w:rsidR="006F132A">
              <w:rPr>
                <w:b w:val="0"/>
                <w:noProof/>
              </w:rPr>
              <w:t> </w:t>
            </w:r>
            <w:r w:rsidR="006F132A">
              <w:rPr>
                <w:b w:val="0"/>
                <w:noProof/>
              </w:rPr>
              <w:t> </w:t>
            </w:r>
            <w:r w:rsidR="006F132A">
              <w:rPr>
                <w:b w:val="0"/>
                <w:noProof/>
              </w:rPr>
              <w:t> </w:t>
            </w:r>
            <w:r w:rsidR="006F132A">
              <w:rPr>
                <w:b w:val="0"/>
                <w:noProof/>
              </w:rPr>
              <w:t> </w:t>
            </w:r>
            <w:r w:rsidR="006F132A">
              <w:rPr>
                <w:b w:val="0"/>
                <w:noProof/>
              </w:rPr>
              <w:t> </w:t>
            </w:r>
            <w:r>
              <w:rPr>
                <w:b w:val="0"/>
              </w:rPr>
              <w:fldChar w:fldCharType="end"/>
            </w:r>
          </w:p>
        </w:tc>
      </w:tr>
    </w:tbl>
    <w:p w:rsidR="006F132A" w:rsidRPr="00DE5BD0" w:rsidRDefault="006F132A" w:rsidP="00DE5BD0">
      <w:pPr>
        <w:overflowPunct/>
        <w:textAlignment w:val="auto"/>
        <w:rPr>
          <w:rFonts w:ascii="Calibri" w:hAnsi="Calibri" w:cs="Calibri"/>
          <w:sz w:val="22"/>
          <w:szCs w:val="22"/>
          <w:lang w:val="en-GB"/>
        </w:rPr>
      </w:pPr>
    </w:p>
    <w:p w:rsidR="00DE5BD0" w:rsidRPr="005D3A5E" w:rsidRDefault="00DE5BD0" w:rsidP="00DE5BD0">
      <w:pPr>
        <w:pStyle w:val="Default"/>
        <w:rPr>
          <w:rFonts w:ascii="Calibri" w:hAnsi="Calibri" w:cs="Calibri"/>
          <w:sz w:val="22"/>
          <w:szCs w:val="22"/>
          <w:lang w:val="en-GB"/>
        </w:rPr>
      </w:pPr>
      <w:r w:rsidRPr="005D3A5E">
        <w:rPr>
          <w:rFonts w:ascii="Calibri" w:hAnsi="Calibri" w:cs="Calibri"/>
          <w:sz w:val="22"/>
          <w:szCs w:val="22"/>
          <w:lang w:val="en-GB"/>
        </w:rPr>
        <w:t>(D) Crew coordination</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Objective: to verify that the flight crew member understands how ACAS</w:t>
      </w:r>
      <w:r w:rsidR="00740CED">
        <w:rPr>
          <w:rFonts w:ascii="Calibri" w:hAnsi="Calibri" w:cs="Calibri"/>
          <w:sz w:val="22"/>
          <w:szCs w:val="22"/>
          <w:lang w:val="en-GB"/>
        </w:rPr>
        <w:t xml:space="preserve"> </w:t>
      </w:r>
      <w:r w:rsidRPr="008E07E9">
        <w:rPr>
          <w:rFonts w:ascii="Calibri" w:hAnsi="Calibri" w:cs="Calibri"/>
          <w:sz w:val="22"/>
          <w:szCs w:val="22"/>
          <w:lang w:val="en-GB"/>
        </w:rPr>
        <w:t>advisories will be handled.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flight crew member should demonstrate knowledge of the crew</w:t>
      </w:r>
      <w:r w:rsidR="00740CED">
        <w:rPr>
          <w:rFonts w:ascii="Calibri" w:hAnsi="Calibri" w:cs="Calibri"/>
          <w:sz w:val="22"/>
          <w:szCs w:val="22"/>
          <w:lang w:val="en-GB"/>
        </w:rPr>
        <w:t xml:space="preserve"> </w:t>
      </w:r>
      <w:r w:rsidRPr="008E07E9">
        <w:rPr>
          <w:rFonts w:ascii="Calibri" w:hAnsi="Calibri" w:cs="Calibri"/>
          <w:sz w:val="22"/>
          <w:szCs w:val="22"/>
          <w:lang w:val="en-GB"/>
        </w:rPr>
        <w:t>procedures that should be used when responding to TAs and RAs, including</w:t>
      </w:r>
      <w:r w:rsidR="00740CED">
        <w:rPr>
          <w:rFonts w:ascii="Calibri" w:hAnsi="Calibri" w:cs="Calibri"/>
          <w:sz w:val="22"/>
          <w:szCs w:val="22"/>
          <w:lang w:val="en-GB"/>
        </w:rPr>
        <w:t xml:space="preserve"> </w:t>
      </w:r>
      <w:r w:rsidRPr="008E07E9">
        <w:rPr>
          <w:rFonts w:ascii="Calibri" w:hAnsi="Calibri" w:cs="Calibri"/>
          <w:sz w:val="22"/>
          <w:szCs w:val="22"/>
          <w:lang w:val="en-GB"/>
        </w:rPr>
        <w:t>the following: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 task sharing between the pilot flying and the pilot monitoring;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(b) expected call-outs; and</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 communications with ATC.</w:t>
      </w:r>
    </w:p>
    <w:p w:rsidR="006F132A" w:rsidRDefault="006F132A"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F132A" w:rsidTr="006F132A">
        <w:trPr>
          <w:cantSplit/>
        </w:trPr>
        <w:tc>
          <w:tcPr>
            <w:tcW w:w="6237" w:type="dxa"/>
          </w:tcPr>
          <w:p w:rsidR="006F132A" w:rsidRDefault="009A3855" w:rsidP="006F132A">
            <w:pPr>
              <w:tabs>
                <w:tab w:val="left" w:pos="1773"/>
              </w:tabs>
              <w:spacing w:before="120" w:after="60"/>
              <w:rPr>
                <w:b/>
                <w:lang w:val="en-GB"/>
              </w:rPr>
            </w:pPr>
            <w:r>
              <w:rPr>
                <w:b/>
              </w:rPr>
              <w:lastRenderedPageBreak/>
              <w:fldChar w:fldCharType="begin">
                <w:ffData>
                  <w:name w:val="Text9"/>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p w:rsidR="006F132A" w:rsidRDefault="006F132A" w:rsidP="006F132A">
            <w:pPr>
              <w:tabs>
                <w:tab w:val="left" w:pos="2835"/>
                <w:tab w:val="left" w:pos="8080"/>
              </w:tabs>
              <w:spacing w:before="120" w:after="60"/>
              <w:jc w:val="center"/>
              <w:rPr>
                <w:b/>
                <w:sz w:val="20"/>
                <w:lang w:val="en-GB"/>
              </w:rPr>
            </w:pPr>
          </w:p>
        </w:tc>
        <w:tc>
          <w:tcPr>
            <w:tcW w:w="6237" w:type="dxa"/>
          </w:tcPr>
          <w:p w:rsidR="006F132A" w:rsidRDefault="009A3855" w:rsidP="006F132A">
            <w:pPr>
              <w:tabs>
                <w:tab w:val="left" w:pos="2835"/>
                <w:tab w:val="left" w:pos="8080"/>
              </w:tabs>
              <w:spacing w:before="120" w:after="60"/>
              <w:rPr>
                <w:b/>
                <w:lang w:val="en-GB"/>
              </w:rPr>
            </w:pPr>
            <w:r>
              <w:rPr>
                <w:b/>
              </w:rPr>
              <w:fldChar w:fldCharType="begin">
                <w:ffData>
                  <w:name w:val="Text10"/>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tc>
        <w:tc>
          <w:tcPr>
            <w:tcW w:w="677" w:type="dxa"/>
          </w:tcPr>
          <w:p w:rsidR="006F132A" w:rsidRDefault="009A3855" w:rsidP="006F132A">
            <w:pPr>
              <w:pStyle w:val="Rubrik8"/>
              <w:rPr>
                <w:sz w:val="28"/>
                <w:lang w:val="en-GB"/>
              </w:rPr>
            </w:pPr>
            <w:r>
              <w:rPr>
                <w:b w:val="0"/>
              </w:rPr>
              <w:fldChar w:fldCharType="begin">
                <w:ffData>
                  <w:name w:val="Text10"/>
                  <w:enabled/>
                  <w:calcOnExit w:val="0"/>
                  <w:textInput/>
                </w:ffData>
              </w:fldChar>
            </w:r>
            <w:r w:rsidR="006F132A">
              <w:rPr>
                <w:b w:val="0"/>
              </w:rPr>
              <w:instrText xml:space="preserve"> FORMTEXT </w:instrText>
            </w:r>
            <w:r>
              <w:rPr>
                <w:b w:val="0"/>
              </w:rPr>
            </w:r>
            <w:r>
              <w:rPr>
                <w:b w:val="0"/>
              </w:rPr>
              <w:fldChar w:fldCharType="separate"/>
            </w:r>
            <w:r w:rsidR="006F132A">
              <w:rPr>
                <w:b w:val="0"/>
                <w:noProof/>
              </w:rPr>
              <w:t> </w:t>
            </w:r>
            <w:r w:rsidR="006F132A">
              <w:rPr>
                <w:b w:val="0"/>
                <w:noProof/>
              </w:rPr>
              <w:t> </w:t>
            </w:r>
            <w:r w:rsidR="006F132A">
              <w:rPr>
                <w:b w:val="0"/>
                <w:noProof/>
              </w:rPr>
              <w:t> </w:t>
            </w:r>
            <w:r w:rsidR="006F132A">
              <w:rPr>
                <w:b w:val="0"/>
                <w:noProof/>
              </w:rPr>
              <w:t> </w:t>
            </w:r>
            <w:r w:rsidR="006F132A">
              <w:rPr>
                <w:b w:val="0"/>
                <w:noProof/>
              </w:rPr>
              <w:t> </w:t>
            </w:r>
            <w:r>
              <w:rPr>
                <w:b w:val="0"/>
              </w:rPr>
              <w:fldChar w:fldCharType="end"/>
            </w:r>
          </w:p>
        </w:tc>
      </w:tr>
    </w:tbl>
    <w:p w:rsidR="006F132A" w:rsidRPr="008E07E9" w:rsidRDefault="006F132A" w:rsidP="008E07E9">
      <w:pPr>
        <w:overflowPunct/>
        <w:textAlignment w:val="auto"/>
        <w:rPr>
          <w:rFonts w:ascii="Calibri" w:hAnsi="Calibri" w:cs="Calibri"/>
          <w:sz w:val="22"/>
          <w:szCs w:val="22"/>
          <w:lang w:val="en-GB"/>
        </w:rPr>
      </w:pPr>
    </w:p>
    <w:p w:rsidR="00FA7E98" w:rsidRDefault="00FA7E98"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(E) Phraseology rules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Objective: to verify that the flight crew member is aware of the rules for</w:t>
      </w:r>
      <w:r w:rsidR="00740CED">
        <w:rPr>
          <w:rFonts w:ascii="Calibri" w:hAnsi="Calibri" w:cs="Calibri"/>
          <w:sz w:val="22"/>
          <w:szCs w:val="22"/>
          <w:lang w:val="en-GB"/>
        </w:rPr>
        <w:t xml:space="preserve"> </w:t>
      </w:r>
      <w:r w:rsidRPr="008E07E9">
        <w:rPr>
          <w:rFonts w:ascii="Calibri" w:hAnsi="Calibri" w:cs="Calibri"/>
          <w:sz w:val="22"/>
          <w:szCs w:val="22"/>
          <w:lang w:val="en-GB"/>
        </w:rPr>
        <w:t>reporting RAs to the controller.</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flight crew member should demonstrate the following: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 the use of the phraseology contained in ICAO PANS-OPS;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(b) an understanding of the procedures contained in ICAO PANS-ATM and</w:t>
      </w:r>
      <w:r w:rsidR="00740CED">
        <w:rPr>
          <w:rFonts w:ascii="Calibri" w:hAnsi="Calibri" w:cs="Calibri"/>
          <w:sz w:val="22"/>
          <w:szCs w:val="22"/>
          <w:lang w:val="en-GB"/>
        </w:rPr>
        <w:t xml:space="preserve"> </w:t>
      </w:r>
      <w:r w:rsidRPr="008E07E9">
        <w:rPr>
          <w:rFonts w:ascii="Calibri" w:hAnsi="Calibri" w:cs="Calibri"/>
          <w:sz w:val="22"/>
          <w:szCs w:val="22"/>
          <w:lang w:val="en-GB"/>
        </w:rPr>
        <w:t>ICAO Annex 2; and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 the understanding that verbal reports should be made promptly to the</w:t>
      </w:r>
      <w:r w:rsidR="00740CED">
        <w:rPr>
          <w:rFonts w:ascii="Calibri" w:hAnsi="Calibri" w:cs="Calibri"/>
          <w:sz w:val="22"/>
          <w:szCs w:val="22"/>
          <w:lang w:val="en-GB"/>
        </w:rPr>
        <w:t xml:space="preserve"> </w:t>
      </w:r>
      <w:r w:rsidRPr="008E07E9">
        <w:rPr>
          <w:rFonts w:ascii="Calibri" w:hAnsi="Calibri" w:cs="Calibri"/>
          <w:sz w:val="22"/>
          <w:szCs w:val="22"/>
          <w:lang w:val="en-GB"/>
        </w:rPr>
        <w:t>appropriate ATC unit:</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(1) whenever any manoeuvre has caused the aeroplane to deviate</w:t>
      </w:r>
      <w:r w:rsidR="00740CED">
        <w:rPr>
          <w:rFonts w:ascii="Calibri" w:hAnsi="Calibri" w:cs="Calibri"/>
          <w:sz w:val="22"/>
          <w:szCs w:val="22"/>
          <w:lang w:val="en-GB"/>
        </w:rPr>
        <w:t xml:space="preserve"> </w:t>
      </w:r>
      <w:r w:rsidRPr="008E07E9">
        <w:rPr>
          <w:rFonts w:ascii="Calibri" w:hAnsi="Calibri" w:cs="Calibri"/>
          <w:sz w:val="22"/>
          <w:szCs w:val="22"/>
          <w:lang w:val="en-GB"/>
        </w:rPr>
        <w:t>from an air traffic clearance;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(2) when, subsequent to a manoeuvre that has caused the aeroplane</w:t>
      </w:r>
      <w:r w:rsidR="00740CED">
        <w:rPr>
          <w:rFonts w:ascii="Calibri" w:hAnsi="Calibri" w:cs="Calibri"/>
          <w:sz w:val="22"/>
          <w:szCs w:val="22"/>
          <w:lang w:val="en-GB"/>
        </w:rPr>
        <w:t xml:space="preserve"> </w:t>
      </w:r>
      <w:r w:rsidRPr="008E07E9">
        <w:rPr>
          <w:rFonts w:ascii="Calibri" w:hAnsi="Calibri" w:cs="Calibri"/>
          <w:sz w:val="22"/>
          <w:szCs w:val="22"/>
          <w:lang w:val="en-GB"/>
        </w:rPr>
        <w:t>to deviate from an air traffic clearance, the aeroplane has</w:t>
      </w:r>
      <w:r w:rsidR="00740CED">
        <w:rPr>
          <w:rFonts w:ascii="Calibri" w:hAnsi="Calibri" w:cs="Calibri"/>
          <w:sz w:val="22"/>
          <w:szCs w:val="22"/>
          <w:lang w:val="en-GB"/>
        </w:rPr>
        <w:t xml:space="preserve"> </w:t>
      </w:r>
      <w:r w:rsidRPr="008E07E9">
        <w:rPr>
          <w:rFonts w:ascii="Calibri" w:hAnsi="Calibri" w:cs="Calibri"/>
          <w:sz w:val="22"/>
          <w:szCs w:val="22"/>
          <w:lang w:val="en-GB"/>
        </w:rPr>
        <w:t>returned to a flight path that complies with the clearance; and/or</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(3) when air traffic issue instructions that, if followed, would cause</w:t>
      </w:r>
      <w:r w:rsidR="00740CED">
        <w:rPr>
          <w:rFonts w:ascii="Calibri" w:hAnsi="Calibri" w:cs="Calibri"/>
          <w:sz w:val="22"/>
          <w:szCs w:val="22"/>
          <w:lang w:val="en-GB"/>
        </w:rPr>
        <w:t xml:space="preserve"> </w:t>
      </w:r>
      <w:r w:rsidRPr="008E07E9">
        <w:rPr>
          <w:rFonts w:ascii="Calibri" w:hAnsi="Calibri" w:cs="Calibri"/>
          <w:sz w:val="22"/>
          <w:szCs w:val="22"/>
          <w:lang w:val="en-GB"/>
        </w:rPr>
        <w:t>the crew to manoeuvre the aircraft contrary to an RA with which</w:t>
      </w:r>
      <w:r w:rsidR="00DC0484">
        <w:rPr>
          <w:rFonts w:ascii="Calibri" w:hAnsi="Calibri" w:cs="Calibri"/>
          <w:sz w:val="22"/>
          <w:szCs w:val="22"/>
          <w:lang w:val="en-GB"/>
        </w:rPr>
        <w:t xml:space="preserve"> </w:t>
      </w:r>
      <w:r w:rsidRPr="008E07E9">
        <w:rPr>
          <w:rFonts w:ascii="Calibri" w:hAnsi="Calibri" w:cs="Calibri"/>
          <w:sz w:val="22"/>
          <w:szCs w:val="22"/>
          <w:lang w:val="en-GB"/>
        </w:rPr>
        <w:t>they are complying.</w:t>
      </w:r>
    </w:p>
    <w:p w:rsidR="006F132A" w:rsidRDefault="006F132A"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F132A" w:rsidTr="006F132A">
        <w:trPr>
          <w:cantSplit/>
        </w:trPr>
        <w:tc>
          <w:tcPr>
            <w:tcW w:w="6237" w:type="dxa"/>
          </w:tcPr>
          <w:p w:rsidR="006F132A" w:rsidRDefault="009A3855" w:rsidP="006F132A">
            <w:pPr>
              <w:tabs>
                <w:tab w:val="left" w:pos="1773"/>
              </w:tabs>
              <w:spacing w:before="120" w:after="60"/>
              <w:rPr>
                <w:b/>
                <w:lang w:val="en-GB"/>
              </w:rPr>
            </w:pPr>
            <w:r>
              <w:rPr>
                <w:b/>
              </w:rPr>
              <w:fldChar w:fldCharType="begin">
                <w:ffData>
                  <w:name w:val="Text9"/>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p w:rsidR="006F132A" w:rsidRDefault="006F132A" w:rsidP="006F132A">
            <w:pPr>
              <w:tabs>
                <w:tab w:val="left" w:pos="2835"/>
                <w:tab w:val="left" w:pos="8080"/>
              </w:tabs>
              <w:spacing w:before="120" w:after="60"/>
              <w:jc w:val="center"/>
              <w:rPr>
                <w:b/>
                <w:sz w:val="20"/>
                <w:lang w:val="en-GB"/>
              </w:rPr>
            </w:pPr>
          </w:p>
        </w:tc>
        <w:tc>
          <w:tcPr>
            <w:tcW w:w="6237" w:type="dxa"/>
          </w:tcPr>
          <w:p w:rsidR="006F132A" w:rsidRDefault="009A3855" w:rsidP="006F132A">
            <w:pPr>
              <w:tabs>
                <w:tab w:val="left" w:pos="2835"/>
                <w:tab w:val="left" w:pos="8080"/>
              </w:tabs>
              <w:spacing w:before="120" w:after="60"/>
              <w:rPr>
                <w:b/>
                <w:lang w:val="en-GB"/>
              </w:rPr>
            </w:pPr>
            <w:r>
              <w:rPr>
                <w:b/>
              </w:rPr>
              <w:fldChar w:fldCharType="begin">
                <w:ffData>
                  <w:name w:val="Text10"/>
                  <w:enabled/>
                  <w:calcOnExit w:val="0"/>
                  <w:textInput/>
                </w:ffData>
              </w:fldChar>
            </w:r>
            <w:r w:rsidR="006F132A">
              <w:rPr>
                <w:b/>
              </w:rPr>
              <w:instrText xml:space="preserve"> FORMTEXT </w:instrText>
            </w:r>
            <w:r>
              <w:rPr>
                <w:b/>
              </w:rPr>
            </w:r>
            <w:r>
              <w:rPr>
                <w:b/>
              </w:rPr>
              <w:fldChar w:fldCharType="separate"/>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sidR="006F132A">
              <w:rPr>
                <w:rFonts w:ascii="Times New Roman" w:hAnsi="Times New Roman"/>
                <w:b/>
                <w:noProof/>
              </w:rPr>
              <w:t> </w:t>
            </w:r>
            <w:r>
              <w:rPr>
                <w:b/>
              </w:rPr>
              <w:fldChar w:fldCharType="end"/>
            </w:r>
          </w:p>
        </w:tc>
        <w:tc>
          <w:tcPr>
            <w:tcW w:w="677" w:type="dxa"/>
          </w:tcPr>
          <w:p w:rsidR="006F132A" w:rsidRDefault="009A3855" w:rsidP="006F132A">
            <w:pPr>
              <w:pStyle w:val="Rubrik8"/>
              <w:rPr>
                <w:sz w:val="28"/>
                <w:lang w:val="en-GB"/>
              </w:rPr>
            </w:pPr>
            <w:r>
              <w:rPr>
                <w:b w:val="0"/>
              </w:rPr>
              <w:fldChar w:fldCharType="begin">
                <w:ffData>
                  <w:name w:val="Text10"/>
                  <w:enabled/>
                  <w:calcOnExit w:val="0"/>
                  <w:textInput/>
                </w:ffData>
              </w:fldChar>
            </w:r>
            <w:r w:rsidR="006F132A">
              <w:rPr>
                <w:b w:val="0"/>
              </w:rPr>
              <w:instrText xml:space="preserve"> FORMTEXT </w:instrText>
            </w:r>
            <w:r>
              <w:rPr>
                <w:b w:val="0"/>
              </w:rPr>
            </w:r>
            <w:r>
              <w:rPr>
                <w:b w:val="0"/>
              </w:rPr>
              <w:fldChar w:fldCharType="separate"/>
            </w:r>
            <w:r w:rsidR="006F132A">
              <w:rPr>
                <w:b w:val="0"/>
                <w:noProof/>
              </w:rPr>
              <w:t> </w:t>
            </w:r>
            <w:r w:rsidR="006F132A">
              <w:rPr>
                <w:b w:val="0"/>
                <w:noProof/>
              </w:rPr>
              <w:t> </w:t>
            </w:r>
            <w:r w:rsidR="006F132A">
              <w:rPr>
                <w:b w:val="0"/>
                <w:noProof/>
              </w:rPr>
              <w:t> </w:t>
            </w:r>
            <w:r w:rsidR="006F132A">
              <w:rPr>
                <w:b w:val="0"/>
                <w:noProof/>
              </w:rPr>
              <w:t> </w:t>
            </w:r>
            <w:r w:rsidR="006F132A">
              <w:rPr>
                <w:b w:val="0"/>
                <w:noProof/>
              </w:rPr>
              <w:t> </w:t>
            </w:r>
            <w:r>
              <w:rPr>
                <w:b w:val="0"/>
              </w:rPr>
              <w:fldChar w:fldCharType="end"/>
            </w:r>
          </w:p>
        </w:tc>
      </w:tr>
    </w:tbl>
    <w:p w:rsidR="006F132A" w:rsidRPr="008E07E9" w:rsidRDefault="006F132A"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(F) Reporting rules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Objective: to verify that the flight crew member is aware of the rules for</w:t>
      </w:r>
      <w:r w:rsidR="00DC0484">
        <w:rPr>
          <w:rFonts w:ascii="Calibri" w:hAnsi="Calibri" w:cs="Calibri"/>
          <w:sz w:val="22"/>
          <w:szCs w:val="22"/>
          <w:lang w:val="en-GB"/>
        </w:rPr>
        <w:t xml:space="preserve"> </w:t>
      </w:r>
      <w:r w:rsidRPr="008E07E9">
        <w:rPr>
          <w:rFonts w:ascii="Calibri" w:hAnsi="Calibri" w:cs="Calibri"/>
          <w:sz w:val="22"/>
          <w:szCs w:val="22"/>
          <w:lang w:val="en-GB"/>
        </w:rPr>
        <w:t>reporting RAs to the operator.</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flight crew member should demonstrate knowledge of where</w:t>
      </w:r>
      <w:r w:rsidR="00DC0484">
        <w:rPr>
          <w:rFonts w:ascii="Calibri" w:hAnsi="Calibri" w:cs="Calibri"/>
          <w:sz w:val="22"/>
          <w:szCs w:val="22"/>
          <w:lang w:val="en-GB"/>
        </w:rPr>
        <w:t xml:space="preserve"> </w:t>
      </w:r>
      <w:r w:rsidRPr="008E07E9">
        <w:rPr>
          <w:rFonts w:ascii="Calibri" w:hAnsi="Calibri" w:cs="Calibri"/>
          <w:sz w:val="22"/>
          <w:szCs w:val="22"/>
          <w:lang w:val="en-GB"/>
        </w:rPr>
        <w:t>information can be obtained regarding the need for making written reports to</w:t>
      </w:r>
      <w:r w:rsidR="00DC0484">
        <w:rPr>
          <w:rFonts w:ascii="Calibri" w:hAnsi="Calibri" w:cs="Calibri"/>
          <w:sz w:val="22"/>
          <w:szCs w:val="22"/>
          <w:lang w:val="en-GB"/>
        </w:rPr>
        <w:t xml:space="preserve"> </w:t>
      </w:r>
      <w:r w:rsidRPr="008E07E9">
        <w:rPr>
          <w:rFonts w:ascii="Calibri" w:hAnsi="Calibri" w:cs="Calibri"/>
          <w:sz w:val="22"/>
          <w:szCs w:val="22"/>
          <w:lang w:val="en-GB"/>
        </w:rPr>
        <w:t>various States when an RA is issued. Various States have different reporting</w:t>
      </w:r>
      <w:r w:rsidR="00DC0484">
        <w:rPr>
          <w:rFonts w:ascii="Calibri" w:hAnsi="Calibri" w:cs="Calibri"/>
          <w:sz w:val="22"/>
          <w:szCs w:val="22"/>
          <w:lang w:val="en-GB"/>
        </w:rPr>
        <w:t xml:space="preserve"> </w:t>
      </w:r>
      <w:r w:rsidRPr="008E07E9">
        <w:rPr>
          <w:rFonts w:ascii="Calibri" w:hAnsi="Calibri" w:cs="Calibri"/>
          <w:sz w:val="22"/>
          <w:szCs w:val="22"/>
          <w:lang w:val="en-GB"/>
        </w:rPr>
        <w:t>rules and the material available to the flight crew member should be tailored</w:t>
      </w:r>
      <w:r w:rsidR="00DC0484">
        <w:rPr>
          <w:rFonts w:ascii="Calibri" w:hAnsi="Calibri" w:cs="Calibri"/>
          <w:sz w:val="22"/>
          <w:szCs w:val="22"/>
          <w:lang w:val="en-GB"/>
        </w:rPr>
        <w:t xml:space="preserve"> </w:t>
      </w:r>
      <w:r w:rsidRPr="008E07E9">
        <w:rPr>
          <w:rFonts w:ascii="Calibri" w:hAnsi="Calibri" w:cs="Calibri"/>
          <w:sz w:val="22"/>
          <w:szCs w:val="22"/>
          <w:lang w:val="en-GB"/>
        </w:rPr>
        <w:t>to the operator’s operating environment. This responsibility is satisfied by the</w:t>
      </w:r>
      <w:r w:rsidR="00DC0484">
        <w:rPr>
          <w:rFonts w:ascii="Calibri" w:hAnsi="Calibri" w:cs="Calibri"/>
          <w:sz w:val="22"/>
          <w:szCs w:val="22"/>
          <w:lang w:val="en-GB"/>
        </w:rPr>
        <w:t xml:space="preserve"> </w:t>
      </w:r>
      <w:r w:rsidRPr="008E07E9">
        <w:rPr>
          <w:rFonts w:ascii="Calibri" w:hAnsi="Calibri" w:cs="Calibri"/>
          <w:sz w:val="22"/>
          <w:szCs w:val="22"/>
          <w:lang w:val="en-GB"/>
        </w:rPr>
        <w:t>flight crew member reporting to the operator according to the applicable</w:t>
      </w:r>
      <w:r w:rsidR="00DC0484">
        <w:rPr>
          <w:rFonts w:ascii="Calibri" w:hAnsi="Calibri" w:cs="Calibri"/>
          <w:sz w:val="22"/>
          <w:szCs w:val="22"/>
          <w:lang w:val="en-GB"/>
        </w:rPr>
        <w:t xml:space="preserve"> </w:t>
      </w:r>
      <w:r w:rsidRPr="008E07E9">
        <w:rPr>
          <w:rFonts w:ascii="Calibri" w:hAnsi="Calibri" w:cs="Calibri"/>
          <w:sz w:val="22"/>
          <w:szCs w:val="22"/>
          <w:lang w:val="en-GB"/>
        </w:rPr>
        <w:t>reporting rules.</w:t>
      </w:r>
    </w:p>
    <w:p w:rsidR="00473B6B" w:rsidRDefault="00473B6B"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73B6B" w:rsidTr="00473B6B">
        <w:trPr>
          <w:cantSplit/>
        </w:trPr>
        <w:tc>
          <w:tcPr>
            <w:tcW w:w="6237" w:type="dxa"/>
          </w:tcPr>
          <w:p w:rsidR="00473B6B" w:rsidRDefault="009A3855" w:rsidP="00473B6B">
            <w:pPr>
              <w:tabs>
                <w:tab w:val="left" w:pos="1773"/>
              </w:tabs>
              <w:spacing w:before="120" w:after="60"/>
              <w:rPr>
                <w:b/>
                <w:lang w:val="en-GB"/>
              </w:rPr>
            </w:pPr>
            <w:r>
              <w:rPr>
                <w:b/>
              </w:rPr>
              <w:fldChar w:fldCharType="begin">
                <w:ffData>
                  <w:name w:val="Text9"/>
                  <w:enabled/>
                  <w:calcOnExit w:val="0"/>
                  <w:textInput/>
                </w:ffData>
              </w:fldChar>
            </w:r>
            <w:r w:rsidR="00473B6B">
              <w:rPr>
                <w:b/>
              </w:rPr>
              <w:instrText xml:space="preserve"> FORMTEXT </w:instrText>
            </w:r>
            <w:r>
              <w:rPr>
                <w:b/>
              </w:rPr>
            </w:r>
            <w:r>
              <w:rPr>
                <w:b/>
              </w:rPr>
              <w:fldChar w:fldCharType="separate"/>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Pr>
                <w:b/>
              </w:rPr>
              <w:fldChar w:fldCharType="end"/>
            </w:r>
          </w:p>
          <w:p w:rsidR="00473B6B" w:rsidRDefault="00473B6B" w:rsidP="00473B6B">
            <w:pPr>
              <w:tabs>
                <w:tab w:val="left" w:pos="2835"/>
                <w:tab w:val="left" w:pos="8080"/>
              </w:tabs>
              <w:spacing w:before="120" w:after="60"/>
              <w:jc w:val="center"/>
              <w:rPr>
                <w:b/>
                <w:sz w:val="20"/>
                <w:lang w:val="en-GB"/>
              </w:rPr>
            </w:pPr>
          </w:p>
        </w:tc>
        <w:tc>
          <w:tcPr>
            <w:tcW w:w="6237" w:type="dxa"/>
          </w:tcPr>
          <w:p w:rsidR="00473B6B" w:rsidRDefault="009A3855" w:rsidP="00473B6B">
            <w:pPr>
              <w:tabs>
                <w:tab w:val="left" w:pos="2835"/>
                <w:tab w:val="left" w:pos="8080"/>
              </w:tabs>
              <w:spacing w:before="120" w:after="60"/>
              <w:rPr>
                <w:b/>
                <w:lang w:val="en-GB"/>
              </w:rPr>
            </w:pPr>
            <w:r>
              <w:rPr>
                <w:b/>
              </w:rPr>
              <w:fldChar w:fldCharType="begin">
                <w:ffData>
                  <w:name w:val="Text10"/>
                  <w:enabled/>
                  <w:calcOnExit w:val="0"/>
                  <w:textInput/>
                </w:ffData>
              </w:fldChar>
            </w:r>
            <w:r w:rsidR="00473B6B">
              <w:rPr>
                <w:b/>
              </w:rPr>
              <w:instrText xml:space="preserve"> FORMTEXT </w:instrText>
            </w:r>
            <w:r>
              <w:rPr>
                <w:b/>
              </w:rPr>
            </w:r>
            <w:r>
              <w:rPr>
                <w:b/>
              </w:rPr>
              <w:fldChar w:fldCharType="separate"/>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Pr>
                <w:b/>
              </w:rPr>
              <w:fldChar w:fldCharType="end"/>
            </w:r>
          </w:p>
        </w:tc>
        <w:tc>
          <w:tcPr>
            <w:tcW w:w="677" w:type="dxa"/>
          </w:tcPr>
          <w:p w:rsidR="00473B6B" w:rsidRDefault="009A3855" w:rsidP="00473B6B">
            <w:pPr>
              <w:pStyle w:val="Rubrik8"/>
              <w:rPr>
                <w:sz w:val="28"/>
                <w:lang w:val="en-GB"/>
              </w:rPr>
            </w:pPr>
            <w:r>
              <w:rPr>
                <w:b w:val="0"/>
              </w:rPr>
              <w:fldChar w:fldCharType="begin">
                <w:ffData>
                  <w:name w:val="Text10"/>
                  <w:enabled/>
                  <w:calcOnExit w:val="0"/>
                  <w:textInput/>
                </w:ffData>
              </w:fldChar>
            </w:r>
            <w:r w:rsidR="00473B6B">
              <w:rPr>
                <w:b w:val="0"/>
              </w:rPr>
              <w:instrText xml:space="preserve"> FORMTEXT </w:instrText>
            </w:r>
            <w:r>
              <w:rPr>
                <w:b w:val="0"/>
              </w:rPr>
            </w:r>
            <w:r>
              <w:rPr>
                <w:b w:val="0"/>
              </w:rPr>
              <w:fldChar w:fldCharType="separate"/>
            </w:r>
            <w:r w:rsidR="00473B6B">
              <w:rPr>
                <w:b w:val="0"/>
                <w:noProof/>
              </w:rPr>
              <w:t> </w:t>
            </w:r>
            <w:r w:rsidR="00473B6B">
              <w:rPr>
                <w:b w:val="0"/>
                <w:noProof/>
              </w:rPr>
              <w:t> </w:t>
            </w:r>
            <w:r w:rsidR="00473B6B">
              <w:rPr>
                <w:b w:val="0"/>
                <w:noProof/>
              </w:rPr>
              <w:t> </w:t>
            </w:r>
            <w:r w:rsidR="00473B6B">
              <w:rPr>
                <w:b w:val="0"/>
                <w:noProof/>
              </w:rPr>
              <w:t> </w:t>
            </w:r>
            <w:r w:rsidR="00473B6B">
              <w:rPr>
                <w:b w:val="0"/>
                <w:noProof/>
              </w:rPr>
              <w:t> </w:t>
            </w:r>
            <w:r>
              <w:rPr>
                <w:b w:val="0"/>
              </w:rPr>
              <w:fldChar w:fldCharType="end"/>
            </w:r>
          </w:p>
        </w:tc>
      </w:tr>
    </w:tbl>
    <w:p w:rsidR="00473B6B" w:rsidRPr="008E07E9" w:rsidRDefault="00473B6B"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(3) Non-essential items: advisory thresholds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lastRenderedPageBreak/>
        <w:t>Objective: to demonstrate knowledge of the criteria for issuing TAs and RAs.</w:t>
      </w:r>
    </w:p>
    <w:p w:rsidR="008E07E9" w:rsidRPr="005D3A5E"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flight crew member should demonstrate an understanding of the methodology</w:t>
      </w:r>
      <w:r w:rsidR="00DC0484">
        <w:rPr>
          <w:rFonts w:ascii="Calibri" w:hAnsi="Calibri" w:cs="Calibri"/>
          <w:sz w:val="22"/>
          <w:szCs w:val="22"/>
          <w:lang w:val="en-GB"/>
        </w:rPr>
        <w:t xml:space="preserve"> </w:t>
      </w:r>
      <w:r w:rsidRPr="008E07E9">
        <w:rPr>
          <w:rFonts w:ascii="Calibri" w:hAnsi="Calibri" w:cs="Calibri"/>
          <w:sz w:val="22"/>
          <w:szCs w:val="22"/>
          <w:lang w:val="en-GB"/>
        </w:rPr>
        <w:t>used by ACAS to issue TAs and RAs and the general criteria for the issuance of these</w:t>
      </w:r>
      <w:r w:rsidR="00DC0484">
        <w:rPr>
          <w:rFonts w:ascii="Calibri" w:hAnsi="Calibri" w:cs="Calibri"/>
          <w:sz w:val="22"/>
          <w:szCs w:val="22"/>
          <w:lang w:val="en-GB"/>
        </w:rPr>
        <w:t xml:space="preserve"> </w:t>
      </w:r>
      <w:r w:rsidRPr="005D3A5E">
        <w:rPr>
          <w:rFonts w:ascii="Calibri" w:hAnsi="Calibri" w:cs="Calibri"/>
          <w:sz w:val="22"/>
          <w:szCs w:val="22"/>
          <w:lang w:val="en-GB"/>
        </w:rPr>
        <w:t>advisories, including the following:</w:t>
      </w:r>
    </w:p>
    <w:p w:rsidR="00DE5BD0" w:rsidRDefault="008E07E9" w:rsidP="008E07E9">
      <w:pPr>
        <w:pStyle w:val="Default"/>
        <w:rPr>
          <w:rFonts w:ascii="Calibri" w:hAnsi="Calibri" w:cs="Calibri"/>
          <w:sz w:val="22"/>
          <w:szCs w:val="22"/>
          <w:lang w:val="en-GB"/>
        </w:rPr>
      </w:pPr>
      <w:r w:rsidRPr="008E07E9">
        <w:rPr>
          <w:rFonts w:ascii="Calibri" w:hAnsi="Calibri" w:cs="Calibri"/>
          <w:sz w:val="22"/>
          <w:szCs w:val="22"/>
          <w:lang w:val="en-GB"/>
        </w:rPr>
        <w:t>(i) The minimum and maximum altitudes below/above which TAs will not be issued.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(ii) When the vertical separation at CPA is projected to be less than the ACAS-desired</w:t>
      </w:r>
      <w:r w:rsidR="00DC0484">
        <w:rPr>
          <w:rFonts w:ascii="Calibri" w:hAnsi="Calibri" w:cs="Calibri"/>
          <w:sz w:val="22"/>
          <w:szCs w:val="22"/>
          <w:lang w:val="en-GB"/>
        </w:rPr>
        <w:t xml:space="preserve"> </w:t>
      </w:r>
      <w:r w:rsidRPr="008E07E9">
        <w:rPr>
          <w:rFonts w:ascii="Calibri" w:hAnsi="Calibri" w:cs="Calibri"/>
          <w:sz w:val="22"/>
          <w:szCs w:val="22"/>
          <w:lang w:val="en-GB"/>
        </w:rPr>
        <w:t>separation, a corrective RA that requires a change to the existing vertical speed will</w:t>
      </w:r>
      <w:r w:rsidR="00DC0484">
        <w:rPr>
          <w:rFonts w:ascii="Calibri" w:hAnsi="Calibri" w:cs="Calibri"/>
          <w:sz w:val="22"/>
          <w:szCs w:val="22"/>
          <w:lang w:val="en-GB"/>
        </w:rPr>
        <w:t xml:space="preserve"> </w:t>
      </w:r>
      <w:r w:rsidRPr="008E07E9">
        <w:rPr>
          <w:rFonts w:ascii="Calibri" w:hAnsi="Calibri" w:cs="Calibri"/>
          <w:sz w:val="22"/>
          <w:szCs w:val="22"/>
          <w:lang w:val="en-GB"/>
        </w:rPr>
        <w:t>be issued. This separation varies from 300 ft at low altitude to a maximum of 700 ft</w:t>
      </w:r>
      <w:r w:rsidR="00DC0484">
        <w:rPr>
          <w:rFonts w:ascii="Calibri" w:hAnsi="Calibri" w:cs="Calibri"/>
          <w:sz w:val="22"/>
          <w:szCs w:val="22"/>
          <w:lang w:val="en-GB"/>
        </w:rPr>
        <w:t xml:space="preserve"> </w:t>
      </w:r>
      <w:r w:rsidRPr="008E07E9">
        <w:rPr>
          <w:rFonts w:ascii="Calibri" w:hAnsi="Calibri" w:cs="Calibri"/>
          <w:sz w:val="22"/>
          <w:szCs w:val="22"/>
          <w:lang w:val="en-GB"/>
        </w:rPr>
        <w:t>at high altitude.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(iii) When the vertical separation at CPA is projected to be just outside the ACAS-desired</w:t>
      </w:r>
      <w:r w:rsidR="00DC0484">
        <w:rPr>
          <w:rFonts w:ascii="Calibri" w:hAnsi="Calibri" w:cs="Calibri"/>
          <w:sz w:val="22"/>
          <w:szCs w:val="22"/>
          <w:lang w:val="en-GB"/>
        </w:rPr>
        <w:t xml:space="preserve"> </w:t>
      </w:r>
      <w:r w:rsidRPr="008E07E9">
        <w:rPr>
          <w:rFonts w:ascii="Calibri" w:hAnsi="Calibri" w:cs="Calibri"/>
          <w:sz w:val="22"/>
          <w:szCs w:val="22"/>
          <w:lang w:val="en-GB"/>
        </w:rPr>
        <w:t>separation, a preventive RA that does not require a change to the existing vertical</w:t>
      </w:r>
      <w:r w:rsidR="00DC0484">
        <w:rPr>
          <w:rFonts w:ascii="Calibri" w:hAnsi="Calibri" w:cs="Calibri"/>
          <w:sz w:val="22"/>
          <w:szCs w:val="22"/>
          <w:lang w:val="en-GB"/>
        </w:rPr>
        <w:t xml:space="preserve"> </w:t>
      </w:r>
      <w:r w:rsidRPr="008E07E9">
        <w:rPr>
          <w:rFonts w:ascii="Calibri" w:hAnsi="Calibri" w:cs="Calibri"/>
          <w:sz w:val="22"/>
          <w:szCs w:val="22"/>
          <w:lang w:val="en-GB"/>
        </w:rPr>
        <w:t>speed will be issued. This separation varies from 600 to 800 ft.</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(iv) RA fixed range thresholds vary between 0.2 and 1.1 NM.</w:t>
      </w:r>
    </w:p>
    <w:p w:rsidR="00473B6B" w:rsidRDefault="00473B6B"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73B6B" w:rsidTr="00473B6B">
        <w:trPr>
          <w:cantSplit/>
        </w:trPr>
        <w:tc>
          <w:tcPr>
            <w:tcW w:w="6237" w:type="dxa"/>
          </w:tcPr>
          <w:p w:rsidR="00473B6B" w:rsidRDefault="009A3855" w:rsidP="00473B6B">
            <w:pPr>
              <w:tabs>
                <w:tab w:val="left" w:pos="1773"/>
              </w:tabs>
              <w:spacing w:before="120" w:after="60"/>
              <w:rPr>
                <w:b/>
                <w:lang w:val="en-GB"/>
              </w:rPr>
            </w:pPr>
            <w:r>
              <w:rPr>
                <w:b/>
              </w:rPr>
              <w:fldChar w:fldCharType="begin">
                <w:ffData>
                  <w:name w:val="Text9"/>
                  <w:enabled/>
                  <w:calcOnExit w:val="0"/>
                  <w:textInput/>
                </w:ffData>
              </w:fldChar>
            </w:r>
            <w:r w:rsidR="00473B6B">
              <w:rPr>
                <w:b/>
              </w:rPr>
              <w:instrText xml:space="preserve"> FORMTEXT </w:instrText>
            </w:r>
            <w:r>
              <w:rPr>
                <w:b/>
              </w:rPr>
            </w:r>
            <w:r>
              <w:rPr>
                <w:b/>
              </w:rPr>
              <w:fldChar w:fldCharType="separate"/>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Pr>
                <w:b/>
              </w:rPr>
              <w:fldChar w:fldCharType="end"/>
            </w:r>
          </w:p>
          <w:p w:rsidR="00473B6B" w:rsidRDefault="00473B6B" w:rsidP="00473B6B">
            <w:pPr>
              <w:tabs>
                <w:tab w:val="left" w:pos="2835"/>
                <w:tab w:val="left" w:pos="8080"/>
              </w:tabs>
              <w:spacing w:before="120" w:after="60"/>
              <w:jc w:val="center"/>
              <w:rPr>
                <w:b/>
                <w:sz w:val="20"/>
                <w:lang w:val="en-GB"/>
              </w:rPr>
            </w:pPr>
          </w:p>
        </w:tc>
        <w:tc>
          <w:tcPr>
            <w:tcW w:w="6237" w:type="dxa"/>
          </w:tcPr>
          <w:p w:rsidR="00473B6B" w:rsidRDefault="009A3855" w:rsidP="00473B6B">
            <w:pPr>
              <w:tabs>
                <w:tab w:val="left" w:pos="2835"/>
                <w:tab w:val="left" w:pos="8080"/>
              </w:tabs>
              <w:spacing w:before="120" w:after="60"/>
              <w:rPr>
                <w:b/>
                <w:lang w:val="en-GB"/>
              </w:rPr>
            </w:pPr>
            <w:r>
              <w:rPr>
                <w:b/>
              </w:rPr>
              <w:fldChar w:fldCharType="begin">
                <w:ffData>
                  <w:name w:val="Text10"/>
                  <w:enabled/>
                  <w:calcOnExit w:val="0"/>
                  <w:textInput/>
                </w:ffData>
              </w:fldChar>
            </w:r>
            <w:r w:rsidR="00473B6B">
              <w:rPr>
                <w:b/>
              </w:rPr>
              <w:instrText xml:space="preserve"> FORMTEXT </w:instrText>
            </w:r>
            <w:r>
              <w:rPr>
                <w:b/>
              </w:rPr>
            </w:r>
            <w:r>
              <w:rPr>
                <w:b/>
              </w:rPr>
              <w:fldChar w:fldCharType="separate"/>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sidR="00473B6B">
              <w:rPr>
                <w:rFonts w:ascii="Times New Roman" w:hAnsi="Times New Roman"/>
                <w:b/>
                <w:noProof/>
              </w:rPr>
              <w:t> </w:t>
            </w:r>
            <w:r>
              <w:rPr>
                <w:b/>
              </w:rPr>
              <w:fldChar w:fldCharType="end"/>
            </w:r>
          </w:p>
        </w:tc>
        <w:tc>
          <w:tcPr>
            <w:tcW w:w="677" w:type="dxa"/>
          </w:tcPr>
          <w:p w:rsidR="00473B6B" w:rsidRDefault="009A3855" w:rsidP="00473B6B">
            <w:pPr>
              <w:pStyle w:val="Rubrik8"/>
              <w:rPr>
                <w:sz w:val="28"/>
                <w:lang w:val="en-GB"/>
              </w:rPr>
            </w:pPr>
            <w:r>
              <w:rPr>
                <w:b w:val="0"/>
              </w:rPr>
              <w:fldChar w:fldCharType="begin">
                <w:ffData>
                  <w:name w:val="Text10"/>
                  <w:enabled/>
                  <w:calcOnExit w:val="0"/>
                  <w:textInput/>
                </w:ffData>
              </w:fldChar>
            </w:r>
            <w:r w:rsidR="00473B6B">
              <w:rPr>
                <w:b w:val="0"/>
              </w:rPr>
              <w:instrText xml:space="preserve"> FORMTEXT </w:instrText>
            </w:r>
            <w:r>
              <w:rPr>
                <w:b w:val="0"/>
              </w:rPr>
            </w:r>
            <w:r>
              <w:rPr>
                <w:b w:val="0"/>
              </w:rPr>
              <w:fldChar w:fldCharType="separate"/>
            </w:r>
            <w:r w:rsidR="00473B6B">
              <w:rPr>
                <w:b w:val="0"/>
                <w:noProof/>
              </w:rPr>
              <w:t> </w:t>
            </w:r>
            <w:r w:rsidR="00473B6B">
              <w:rPr>
                <w:b w:val="0"/>
                <w:noProof/>
              </w:rPr>
              <w:t> </w:t>
            </w:r>
            <w:r w:rsidR="00473B6B">
              <w:rPr>
                <w:b w:val="0"/>
                <w:noProof/>
              </w:rPr>
              <w:t> </w:t>
            </w:r>
            <w:r w:rsidR="00473B6B">
              <w:rPr>
                <w:b w:val="0"/>
                <w:noProof/>
              </w:rPr>
              <w:t> </w:t>
            </w:r>
            <w:r w:rsidR="00473B6B">
              <w:rPr>
                <w:b w:val="0"/>
                <w:noProof/>
              </w:rPr>
              <w:t> </w:t>
            </w:r>
            <w:r>
              <w:rPr>
                <w:b w:val="0"/>
              </w:rPr>
              <w:fldChar w:fldCharType="end"/>
            </w:r>
          </w:p>
        </w:tc>
      </w:tr>
    </w:tbl>
    <w:p w:rsidR="00473B6B" w:rsidRPr="008E07E9" w:rsidRDefault="00473B6B"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(h) ACAS manoeuvre training</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(1) Demonstration of the flight crew member’s ability to use ACAS displayed information to</w:t>
      </w:r>
      <w:r w:rsidR="00DC0484">
        <w:rPr>
          <w:rFonts w:ascii="Calibri" w:hAnsi="Calibri" w:cs="Calibri"/>
          <w:sz w:val="22"/>
          <w:szCs w:val="22"/>
          <w:lang w:val="en-GB"/>
        </w:rPr>
        <w:t xml:space="preserve"> </w:t>
      </w:r>
      <w:r w:rsidRPr="008E07E9">
        <w:rPr>
          <w:rFonts w:ascii="Calibri" w:hAnsi="Calibri" w:cs="Calibri"/>
          <w:sz w:val="22"/>
          <w:szCs w:val="22"/>
          <w:lang w:val="en-GB"/>
        </w:rPr>
        <w:t>properly respond to TAs and RAs should be carried out in a full flight simulator equipped</w:t>
      </w:r>
      <w:r w:rsidR="00DC0484">
        <w:rPr>
          <w:rFonts w:ascii="Calibri" w:hAnsi="Calibri" w:cs="Calibri"/>
          <w:sz w:val="22"/>
          <w:szCs w:val="22"/>
          <w:lang w:val="en-GB"/>
        </w:rPr>
        <w:t xml:space="preserve"> </w:t>
      </w:r>
      <w:r w:rsidRPr="008E07E9">
        <w:rPr>
          <w:rFonts w:ascii="Calibri" w:hAnsi="Calibri" w:cs="Calibri"/>
          <w:sz w:val="22"/>
          <w:szCs w:val="22"/>
          <w:lang w:val="en-GB"/>
        </w:rPr>
        <w:t>with an ACAS display and controls similar in appearance and operation to those in the</w:t>
      </w:r>
      <w:r w:rsidR="00DC0484">
        <w:rPr>
          <w:rFonts w:ascii="Calibri" w:hAnsi="Calibri" w:cs="Calibri"/>
          <w:sz w:val="22"/>
          <w:szCs w:val="22"/>
          <w:lang w:val="en-GB"/>
        </w:rPr>
        <w:t xml:space="preserve"> </w:t>
      </w:r>
      <w:r w:rsidRPr="008E07E9">
        <w:rPr>
          <w:rFonts w:ascii="Calibri" w:hAnsi="Calibri" w:cs="Calibri"/>
          <w:sz w:val="22"/>
          <w:szCs w:val="22"/>
          <w:lang w:val="en-GB"/>
        </w:rPr>
        <w:t>aircraft. If a full flight simulator is utilised, crew resource management (CRM) should be</w:t>
      </w:r>
      <w:r w:rsidR="00DC0484">
        <w:rPr>
          <w:rFonts w:ascii="Calibri" w:hAnsi="Calibri" w:cs="Calibri"/>
          <w:sz w:val="22"/>
          <w:szCs w:val="22"/>
          <w:lang w:val="en-GB"/>
        </w:rPr>
        <w:t xml:space="preserve"> </w:t>
      </w:r>
      <w:r w:rsidRPr="008E07E9">
        <w:rPr>
          <w:rFonts w:ascii="Calibri" w:hAnsi="Calibri" w:cs="Calibri"/>
          <w:sz w:val="22"/>
          <w:szCs w:val="22"/>
          <w:lang w:val="en-GB"/>
        </w:rPr>
        <w:t>practised during this training.</w:t>
      </w:r>
    </w:p>
    <w:p w:rsidR="00961804" w:rsidRDefault="00961804"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1804" w:rsidTr="00961804">
        <w:trPr>
          <w:cantSplit/>
        </w:trPr>
        <w:tc>
          <w:tcPr>
            <w:tcW w:w="6237" w:type="dxa"/>
          </w:tcPr>
          <w:p w:rsidR="00961804" w:rsidRDefault="009A3855" w:rsidP="00961804">
            <w:pPr>
              <w:tabs>
                <w:tab w:val="left" w:pos="1773"/>
              </w:tabs>
              <w:spacing w:before="120" w:after="60"/>
              <w:rPr>
                <w:b/>
                <w:lang w:val="en-GB"/>
              </w:rPr>
            </w:pPr>
            <w:r>
              <w:rPr>
                <w:b/>
              </w:rPr>
              <w:fldChar w:fldCharType="begin">
                <w:ffData>
                  <w:name w:val="Text9"/>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p w:rsidR="00961804" w:rsidRDefault="00961804" w:rsidP="00961804">
            <w:pPr>
              <w:tabs>
                <w:tab w:val="left" w:pos="2835"/>
                <w:tab w:val="left" w:pos="8080"/>
              </w:tabs>
              <w:spacing w:before="120" w:after="60"/>
              <w:jc w:val="center"/>
              <w:rPr>
                <w:b/>
                <w:sz w:val="20"/>
                <w:lang w:val="en-GB"/>
              </w:rPr>
            </w:pPr>
          </w:p>
        </w:tc>
        <w:tc>
          <w:tcPr>
            <w:tcW w:w="6237" w:type="dxa"/>
          </w:tcPr>
          <w:p w:rsidR="00961804" w:rsidRDefault="009A3855" w:rsidP="00961804">
            <w:pPr>
              <w:tabs>
                <w:tab w:val="left" w:pos="2835"/>
                <w:tab w:val="left" w:pos="8080"/>
              </w:tabs>
              <w:spacing w:before="120" w:after="60"/>
              <w:rPr>
                <w:b/>
                <w:lang w:val="en-GB"/>
              </w:rPr>
            </w:pPr>
            <w:r>
              <w:rPr>
                <w:b/>
              </w:rPr>
              <w:fldChar w:fldCharType="begin">
                <w:ffData>
                  <w:name w:val="Text10"/>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tc>
        <w:tc>
          <w:tcPr>
            <w:tcW w:w="677" w:type="dxa"/>
          </w:tcPr>
          <w:p w:rsidR="00961804" w:rsidRDefault="009A3855" w:rsidP="00961804">
            <w:pPr>
              <w:pStyle w:val="Rubrik8"/>
              <w:rPr>
                <w:sz w:val="28"/>
                <w:lang w:val="en-GB"/>
              </w:rPr>
            </w:pPr>
            <w:r>
              <w:rPr>
                <w:b w:val="0"/>
              </w:rPr>
              <w:fldChar w:fldCharType="begin">
                <w:ffData>
                  <w:name w:val="Text10"/>
                  <w:enabled/>
                  <w:calcOnExit w:val="0"/>
                  <w:textInput/>
                </w:ffData>
              </w:fldChar>
            </w:r>
            <w:r w:rsidR="00961804">
              <w:rPr>
                <w:b w:val="0"/>
              </w:rPr>
              <w:instrText xml:space="preserve"> FORMTEXT </w:instrText>
            </w:r>
            <w:r>
              <w:rPr>
                <w:b w:val="0"/>
              </w:rPr>
            </w:r>
            <w:r>
              <w:rPr>
                <w:b w:val="0"/>
              </w:rPr>
              <w:fldChar w:fldCharType="separate"/>
            </w:r>
            <w:r w:rsidR="00961804">
              <w:rPr>
                <w:b w:val="0"/>
                <w:noProof/>
              </w:rPr>
              <w:t> </w:t>
            </w:r>
            <w:r w:rsidR="00961804">
              <w:rPr>
                <w:b w:val="0"/>
                <w:noProof/>
              </w:rPr>
              <w:t> </w:t>
            </w:r>
            <w:r w:rsidR="00961804">
              <w:rPr>
                <w:b w:val="0"/>
                <w:noProof/>
              </w:rPr>
              <w:t> </w:t>
            </w:r>
            <w:r w:rsidR="00961804">
              <w:rPr>
                <w:b w:val="0"/>
                <w:noProof/>
              </w:rPr>
              <w:t> </w:t>
            </w:r>
            <w:r w:rsidR="00961804">
              <w:rPr>
                <w:b w:val="0"/>
                <w:noProof/>
              </w:rPr>
              <w:t> </w:t>
            </w:r>
            <w:r>
              <w:rPr>
                <w:b w:val="0"/>
              </w:rPr>
              <w:fldChar w:fldCharType="end"/>
            </w:r>
          </w:p>
        </w:tc>
      </w:tr>
    </w:tbl>
    <w:p w:rsidR="00961804" w:rsidRPr="008E07E9" w:rsidRDefault="00961804" w:rsidP="008E07E9">
      <w:pPr>
        <w:overflowPunct/>
        <w:textAlignment w:val="auto"/>
        <w:rPr>
          <w:rFonts w:ascii="Calibri" w:hAnsi="Calibri" w:cs="Calibri"/>
          <w:sz w:val="22"/>
          <w:szCs w:val="22"/>
          <w:lang w:val="en-GB"/>
        </w:rPr>
      </w:pP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(2) Alternatively, the required demonstrations can be carried out by means of an interactive</w:t>
      </w:r>
      <w:r w:rsidR="00DC0484">
        <w:rPr>
          <w:rFonts w:ascii="Calibri" w:hAnsi="Calibri" w:cs="Calibri"/>
          <w:sz w:val="22"/>
          <w:szCs w:val="22"/>
          <w:lang w:val="en-GB"/>
        </w:rPr>
        <w:t xml:space="preserve"> </w:t>
      </w:r>
      <w:r w:rsidRPr="008E07E9">
        <w:rPr>
          <w:rFonts w:ascii="Calibri" w:hAnsi="Calibri" w:cs="Calibri"/>
          <w:sz w:val="22"/>
          <w:szCs w:val="22"/>
          <w:lang w:val="en-GB"/>
        </w:rPr>
        <w:t>CBT with an ACAS display and controls similar in appearance and operation to those in the</w:t>
      </w:r>
      <w:r w:rsidR="00DC0484">
        <w:rPr>
          <w:rFonts w:ascii="Calibri" w:hAnsi="Calibri" w:cs="Calibri"/>
          <w:sz w:val="22"/>
          <w:szCs w:val="22"/>
          <w:lang w:val="en-GB"/>
        </w:rPr>
        <w:t xml:space="preserve"> </w:t>
      </w:r>
      <w:r w:rsidRPr="008E07E9">
        <w:rPr>
          <w:rFonts w:ascii="Calibri" w:hAnsi="Calibri" w:cs="Calibri"/>
          <w:sz w:val="22"/>
          <w:szCs w:val="22"/>
          <w:lang w:val="en-GB"/>
        </w:rPr>
        <w:t>aircraft. This interactive CBT should depict scenarios in which real-time responses should be</w:t>
      </w:r>
      <w:r w:rsidR="00DC0484">
        <w:rPr>
          <w:rFonts w:ascii="Calibri" w:hAnsi="Calibri" w:cs="Calibri"/>
          <w:sz w:val="22"/>
          <w:szCs w:val="22"/>
          <w:lang w:val="en-GB"/>
        </w:rPr>
        <w:t xml:space="preserve"> </w:t>
      </w:r>
      <w:r w:rsidRPr="008E07E9">
        <w:rPr>
          <w:rFonts w:ascii="Calibri" w:hAnsi="Calibri" w:cs="Calibri"/>
          <w:sz w:val="22"/>
          <w:szCs w:val="22"/>
          <w:lang w:val="en-GB"/>
        </w:rPr>
        <w:t>made. The flight crew member should be informed whether or not the responses made</w:t>
      </w:r>
      <w:r w:rsidR="00DC0484">
        <w:rPr>
          <w:rFonts w:ascii="Calibri" w:hAnsi="Calibri" w:cs="Calibri"/>
          <w:sz w:val="22"/>
          <w:szCs w:val="22"/>
          <w:lang w:val="en-GB"/>
        </w:rPr>
        <w:t xml:space="preserve"> </w:t>
      </w:r>
      <w:r w:rsidRPr="008E07E9">
        <w:rPr>
          <w:rFonts w:ascii="Calibri" w:hAnsi="Calibri" w:cs="Calibri"/>
          <w:sz w:val="22"/>
          <w:szCs w:val="22"/>
          <w:lang w:val="en-GB"/>
        </w:rPr>
        <w:t>were correct. If the response was incorrect or inappropriate, the CBT should show what the</w:t>
      </w:r>
      <w:r w:rsidR="00DC0484">
        <w:rPr>
          <w:rFonts w:ascii="Calibri" w:hAnsi="Calibri" w:cs="Calibri"/>
          <w:sz w:val="22"/>
          <w:szCs w:val="22"/>
          <w:lang w:val="en-GB"/>
        </w:rPr>
        <w:t xml:space="preserve"> </w:t>
      </w:r>
      <w:r w:rsidRPr="008E07E9">
        <w:rPr>
          <w:rFonts w:ascii="Calibri" w:hAnsi="Calibri" w:cs="Calibri"/>
          <w:sz w:val="22"/>
          <w:szCs w:val="22"/>
          <w:lang w:val="en-GB"/>
        </w:rPr>
        <w:t>correct response should be.</w:t>
      </w:r>
    </w:p>
    <w:p w:rsidR="00961804" w:rsidRDefault="00961804"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1804" w:rsidTr="00961804">
        <w:trPr>
          <w:cantSplit/>
        </w:trPr>
        <w:tc>
          <w:tcPr>
            <w:tcW w:w="6237" w:type="dxa"/>
          </w:tcPr>
          <w:p w:rsidR="00961804" w:rsidRDefault="009A3855" w:rsidP="00961804">
            <w:pPr>
              <w:tabs>
                <w:tab w:val="left" w:pos="1773"/>
              </w:tabs>
              <w:spacing w:before="120" w:after="60"/>
              <w:rPr>
                <w:b/>
                <w:lang w:val="en-GB"/>
              </w:rPr>
            </w:pPr>
            <w:r>
              <w:rPr>
                <w:b/>
              </w:rPr>
              <w:fldChar w:fldCharType="begin">
                <w:ffData>
                  <w:name w:val="Text9"/>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p w:rsidR="00961804" w:rsidRDefault="00961804" w:rsidP="00961804">
            <w:pPr>
              <w:tabs>
                <w:tab w:val="left" w:pos="2835"/>
                <w:tab w:val="left" w:pos="8080"/>
              </w:tabs>
              <w:spacing w:before="120" w:after="60"/>
              <w:jc w:val="center"/>
              <w:rPr>
                <w:b/>
                <w:sz w:val="20"/>
                <w:lang w:val="en-GB"/>
              </w:rPr>
            </w:pPr>
          </w:p>
        </w:tc>
        <w:tc>
          <w:tcPr>
            <w:tcW w:w="6237" w:type="dxa"/>
          </w:tcPr>
          <w:p w:rsidR="00961804" w:rsidRDefault="009A3855" w:rsidP="00961804">
            <w:pPr>
              <w:tabs>
                <w:tab w:val="left" w:pos="2835"/>
                <w:tab w:val="left" w:pos="8080"/>
              </w:tabs>
              <w:spacing w:before="120" w:after="60"/>
              <w:rPr>
                <w:b/>
                <w:lang w:val="en-GB"/>
              </w:rPr>
            </w:pPr>
            <w:r>
              <w:rPr>
                <w:b/>
              </w:rPr>
              <w:fldChar w:fldCharType="begin">
                <w:ffData>
                  <w:name w:val="Text10"/>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tc>
        <w:tc>
          <w:tcPr>
            <w:tcW w:w="677" w:type="dxa"/>
          </w:tcPr>
          <w:p w:rsidR="00961804" w:rsidRDefault="009A3855" w:rsidP="00961804">
            <w:pPr>
              <w:pStyle w:val="Rubrik8"/>
              <w:rPr>
                <w:sz w:val="28"/>
                <w:lang w:val="en-GB"/>
              </w:rPr>
            </w:pPr>
            <w:r>
              <w:rPr>
                <w:b w:val="0"/>
              </w:rPr>
              <w:fldChar w:fldCharType="begin">
                <w:ffData>
                  <w:name w:val="Text10"/>
                  <w:enabled/>
                  <w:calcOnExit w:val="0"/>
                  <w:textInput/>
                </w:ffData>
              </w:fldChar>
            </w:r>
            <w:r w:rsidR="00961804">
              <w:rPr>
                <w:b w:val="0"/>
              </w:rPr>
              <w:instrText xml:space="preserve"> FORMTEXT </w:instrText>
            </w:r>
            <w:r>
              <w:rPr>
                <w:b w:val="0"/>
              </w:rPr>
            </w:r>
            <w:r>
              <w:rPr>
                <w:b w:val="0"/>
              </w:rPr>
              <w:fldChar w:fldCharType="separate"/>
            </w:r>
            <w:r w:rsidR="00961804">
              <w:rPr>
                <w:b w:val="0"/>
                <w:noProof/>
              </w:rPr>
              <w:t> </w:t>
            </w:r>
            <w:r w:rsidR="00961804">
              <w:rPr>
                <w:b w:val="0"/>
                <w:noProof/>
              </w:rPr>
              <w:t> </w:t>
            </w:r>
            <w:r w:rsidR="00961804">
              <w:rPr>
                <w:b w:val="0"/>
                <w:noProof/>
              </w:rPr>
              <w:t> </w:t>
            </w:r>
            <w:r w:rsidR="00961804">
              <w:rPr>
                <w:b w:val="0"/>
                <w:noProof/>
              </w:rPr>
              <w:t> </w:t>
            </w:r>
            <w:r w:rsidR="00961804">
              <w:rPr>
                <w:b w:val="0"/>
                <w:noProof/>
              </w:rPr>
              <w:t> </w:t>
            </w:r>
            <w:r>
              <w:rPr>
                <w:b w:val="0"/>
              </w:rPr>
              <w:fldChar w:fldCharType="end"/>
            </w:r>
          </w:p>
        </w:tc>
      </w:tr>
    </w:tbl>
    <w:p w:rsidR="00961804" w:rsidRPr="008E07E9" w:rsidRDefault="00961804" w:rsidP="008E07E9">
      <w:pPr>
        <w:overflowPunct/>
        <w:textAlignment w:val="auto"/>
        <w:rPr>
          <w:rFonts w:ascii="Calibri" w:hAnsi="Calibri" w:cs="Calibri"/>
          <w:sz w:val="22"/>
          <w:szCs w:val="22"/>
          <w:lang w:val="en-GB"/>
        </w:rPr>
      </w:pP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(3) The scenarios included in the manoeuvre training should include: corrective RAs; initial</w:t>
      </w:r>
      <w:r w:rsidR="00DC0484">
        <w:rPr>
          <w:rFonts w:ascii="Calibri" w:hAnsi="Calibri" w:cs="Calibri"/>
          <w:sz w:val="22"/>
          <w:szCs w:val="22"/>
          <w:lang w:val="en-GB"/>
        </w:rPr>
        <w:t xml:space="preserve"> </w:t>
      </w:r>
      <w:r w:rsidRPr="008E07E9">
        <w:rPr>
          <w:rFonts w:ascii="Calibri" w:hAnsi="Calibri" w:cs="Calibri"/>
          <w:sz w:val="22"/>
          <w:szCs w:val="22"/>
          <w:lang w:val="en-GB"/>
        </w:rPr>
        <w:t>preventive RAs; maintain rate RAs; altitude crossing RAs; increase rate RAs; RA reversals;</w:t>
      </w:r>
      <w:r w:rsidR="00DC0484">
        <w:rPr>
          <w:rFonts w:ascii="Calibri" w:hAnsi="Calibri" w:cs="Calibri"/>
          <w:sz w:val="22"/>
          <w:szCs w:val="22"/>
          <w:lang w:val="en-GB"/>
        </w:rPr>
        <w:t xml:space="preserve"> </w:t>
      </w:r>
      <w:r w:rsidRPr="008E07E9">
        <w:rPr>
          <w:rFonts w:ascii="Calibri" w:hAnsi="Calibri" w:cs="Calibri"/>
          <w:sz w:val="22"/>
          <w:szCs w:val="22"/>
          <w:lang w:val="en-GB"/>
        </w:rPr>
        <w:t>weakening RAs; and multi-aircraft encounters. The consequences of failure to respond</w:t>
      </w:r>
      <w:r w:rsidR="00DC0484">
        <w:rPr>
          <w:rFonts w:ascii="Calibri" w:hAnsi="Calibri" w:cs="Calibri"/>
          <w:sz w:val="22"/>
          <w:szCs w:val="22"/>
          <w:lang w:val="en-GB"/>
        </w:rPr>
        <w:t xml:space="preserve"> </w:t>
      </w:r>
      <w:r w:rsidRPr="008E07E9">
        <w:rPr>
          <w:rFonts w:ascii="Calibri" w:hAnsi="Calibri" w:cs="Calibri"/>
          <w:sz w:val="22"/>
          <w:szCs w:val="22"/>
          <w:lang w:val="en-GB"/>
        </w:rPr>
        <w:t>correctly should be demonstrated by reference to actual incidents such as those publicised</w:t>
      </w:r>
      <w:r w:rsidR="00DC0484">
        <w:rPr>
          <w:rFonts w:ascii="Calibri" w:hAnsi="Calibri" w:cs="Calibri"/>
          <w:sz w:val="22"/>
          <w:szCs w:val="22"/>
          <w:lang w:val="en-GB"/>
        </w:rPr>
        <w:t xml:space="preserve"> </w:t>
      </w:r>
      <w:r w:rsidRPr="008E07E9">
        <w:rPr>
          <w:rFonts w:ascii="Calibri" w:hAnsi="Calibri" w:cs="Calibri"/>
          <w:sz w:val="22"/>
          <w:szCs w:val="22"/>
          <w:lang w:val="en-GB"/>
        </w:rPr>
        <w:t>in EUROCONTROL ACAS II Bulletins (available on the EUROCONTROL website).</w:t>
      </w:r>
    </w:p>
    <w:p w:rsidR="00961804" w:rsidRDefault="00961804"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1804" w:rsidTr="00961804">
        <w:trPr>
          <w:cantSplit/>
        </w:trPr>
        <w:tc>
          <w:tcPr>
            <w:tcW w:w="6237" w:type="dxa"/>
          </w:tcPr>
          <w:p w:rsidR="00961804" w:rsidRDefault="009A3855" w:rsidP="00961804">
            <w:pPr>
              <w:tabs>
                <w:tab w:val="left" w:pos="1773"/>
              </w:tabs>
              <w:spacing w:before="120" w:after="60"/>
              <w:rPr>
                <w:b/>
                <w:lang w:val="en-GB"/>
              </w:rPr>
            </w:pPr>
            <w:r>
              <w:rPr>
                <w:b/>
              </w:rPr>
              <w:fldChar w:fldCharType="begin">
                <w:ffData>
                  <w:name w:val="Text9"/>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p w:rsidR="00961804" w:rsidRDefault="00961804" w:rsidP="00961804">
            <w:pPr>
              <w:tabs>
                <w:tab w:val="left" w:pos="2835"/>
                <w:tab w:val="left" w:pos="8080"/>
              </w:tabs>
              <w:spacing w:before="120" w:after="60"/>
              <w:jc w:val="center"/>
              <w:rPr>
                <w:b/>
                <w:sz w:val="20"/>
                <w:lang w:val="en-GB"/>
              </w:rPr>
            </w:pPr>
          </w:p>
        </w:tc>
        <w:tc>
          <w:tcPr>
            <w:tcW w:w="6237" w:type="dxa"/>
          </w:tcPr>
          <w:p w:rsidR="00961804" w:rsidRDefault="009A3855" w:rsidP="00961804">
            <w:pPr>
              <w:tabs>
                <w:tab w:val="left" w:pos="2835"/>
                <w:tab w:val="left" w:pos="8080"/>
              </w:tabs>
              <w:spacing w:before="120" w:after="60"/>
              <w:rPr>
                <w:b/>
                <w:lang w:val="en-GB"/>
              </w:rPr>
            </w:pPr>
            <w:r>
              <w:rPr>
                <w:b/>
              </w:rPr>
              <w:fldChar w:fldCharType="begin">
                <w:ffData>
                  <w:name w:val="Text10"/>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tc>
        <w:tc>
          <w:tcPr>
            <w:tcW w:w="677" w:type="dxa"/>
          </w:tcPr>
          <w:p w:rsidR="00961804" w:rsidRDefault="009A3855" w:rsidP="00961804">
            <w:pPr>
              <w:pStyle w:val="Rubrik8"/>
              <w:rPr>
                <w:sz w:val="28"/>
                <w:lang w:val="en-GB"/>
              </w:rPr>
            </w:pPr>
            <w:r>
              <w:rPr>
                <w:b w:val="0"/>
              </w:rPr>
              <w:fldChar w:fldCharType="begin">
                <w:ffData>
                  <w:name w:val="Text10"/>
                  <w:enabled/>
                  <w:calcOnExit w:val="0"/>
                  <w:textInput/>
                </w:ffData>
              </w:fldChar>
            </w:r>
            <w:r w:rsidR="00961804">
              <w:rPr>
                <w:b w:val="0"/>
              </w:rPr>
              <w:instrText xml:space="preserve"> FORMTEXT </w:instrText>
            </w:r>
            <w:r>
              <w:rPr>
                <w:b w:val="0"/>
              </w:rPr>
            </w:r>
            <w:r>
              <w:rPr>
                <w:b w:val="0"/>
              </w:rPr>
              <w:fldChar w:fldCharType="separate"/>
            </w:r>
            <w:r w:rsidR="00961804">
              <w:rPr>
                <w:b w:val="0"/>
                <w:noProof/>
              </w:rPr>
              <w:t> </w:t>
            </w:r>
            <w:r w:rsidR="00961804">
              <w:rPr>
                <w:b w:val="0"/>
                <w:noProof/>
              </w:rPr>
              <w:t> </w:t>
            </w:r>
            <w:r w:rsidR="00961804">
              <w:rPr>
                <w:b w:val="0"/>
                <w:noProof/>
              </w:rPr>
              <w:t> </w:t>
            </w:r>
            <w:r w:rsidR="00961804">
              <w:rPr>
                <w:b w:val="0"/>
                <w:noProof/>
              </w:rPr>
              <w:t> </w:t>
            </w:r>
            <w:r w:rsidR="00961804">
              <w:rPr>
                <w:b w:val="0"/>
                <w:noProof/>
              </w:rPr>
              <w:t> </w:t>
            </w:r>
            <w:r>
              <w:rPr>
                <w:b w:val="0"/>
              </w:rPr>
              <w:fldChar w:fldCharType="end"/>
            </w:r>
          </w:p>
        </w:tc>
      </w:tr>
    </w:tbl>
    <w:p w:rsidR="00961804" w:rsidRPr="008E07E9" w:rsidRDefault="00961804"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 TA responses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Objective: to verify that the pilot properly interprets and responds to TAs.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pilot should demonstrate the following: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 Proper division of responsibilities between the pilot flying and the pilot</w:t>
      </w:r>
      <w:r w:rsidR="009A3E8E">
        <w:rPr>
          <w:rFonts w:ascii="Calibri" w:hAnsi="Calibri" w:cs="Calibri"/>
          <w:sz w:val="22"/>
          <w:szCs w:val="22"/>
          <w:lang w:val="en-GB"/>
        </w:rPr>
        <w:t xml:space="preserve"> </w:t>
      </w:r>
      <w:r w:rsidRPr="008E07E9">
        <w:rPr>
          <w:rFonts w:ascii="Calibri" w:hAnsi="Calibri" w:cs="Calibri"/>
          <w:sz w:val="22"/>
          <w:szCs w:val="22"/>
          <w:lang w:val="en-GB"/>
        </w:rPr>
        <w:t>monitoring. The pilot flying should fly the aircraft using any type-specific</w:t>
      </w:r>
      <w:r w:rsidR="009A3E8E">
        <w:rPr>
          <w:rFonts w:ascii="Calibri" w:hAnsi="Calibri" w:cs="Calibri"/>
          <w:sz w:val="22"/>
          <w:szCs w:val="22"/>
          <w:lang w:val="en-GB"/>
        </w:rPr>
        <w:t xml:space="preserve"> </w:t>
      </w:r>
      <w:r w:rsidRPr="008E07E9">
        <w:rPr>
          <w:rFonts w:ascii="Calibri" w:hAnsi="Calibri" w:cs="Calibri"/>
          <w:sz w:val="22"/>
          <w:szCs w:val="22"/>
          <w:lang w:val="en-GB"/>
        </w:rPr>
        <w:t>procedures and be prepared to respond to any RA that might follow. For</w:t>
      </w:r>
      <w:r w:rsidR="009A3E8E">
        <w:rPr>
          <w:rFonts w:ascii="Calibri" w:hAnsi="Calibri" w:cs="Calibri"/>
          <w:sz w:val="22"/>
          <w:szCs w:val="22"/>
          <w:lang w:val="en-GB"/>
        </w:rPr>
        <w:t xml:space="preserve"> </w:t>
      </w:r>
      <w:r w:rsidRPr="008E07E9">
        <w:rPr>
          <w:rFonts w:ascii="Calibri" w:hAnsi="Calibri" w:cs="Calibri"/>
          <w:sz w:val="22"/>
          <w:szCs w:val="22"/>
          <w:lang w:val="en-GB"/>
        </w:rPr>
        <w:t>aircraft without an RA pitch display, the pilot flying should consider the likely</w:t>
      </w:r>
      <w:r w:rsidR="009A3E8E">
        <w:rPr>
          <w:rFonts w:ascii="Calibri" w:hAnsi="Calibri" w:cs="Calibri"/>
          <w:sz w:val="22"/>
          <w:szCs w:val="22"/>
          <w:lang w:val="en-GB"/>
        </w:rPr>
        <w:t xml:space="preserve"> </w:t>
      </w:r>
      <w:r w:rsidRPr="008E07E9">
        <w:rPr>
          <w:rFonts w:ascii="Calibri" w:hAnsi="Calibri" w:cs="Calibri"/>
          <w:sz w:val="22"/>
          <w:szCs w:val="22"/>
          <w:lang w:val="en-GB"/>
        </w:rPr>
        <w:t>magnitude of an appropriate pitch change. The pilot monitoring should</w:t>
      </w:r>
      <w:r w:rsidR="009A3E8E">
        <w:rPr>
          <w:rFonts w:ascii="Calibri" w:hAnsi="Calibri" w:cs="Calibri"/>
          <w:sz w:val="22"/>
          <w:szCs w:val="22"/>
          <w:lang w:val="en-GB"/>
        </w:rPr>
        <w:t xml:space="preserve"> </w:t>
      </w:r>
      <w:r w:rsidRPr="008E07E9">
        <w:rPr>
          <w:rFonts w:ascii="Calibri" w:hAnsi="Calibri" w:cs="Calibri"/>
          <w:sz w:val="22"/>
          <w:szCs w:val="22"/>
          <w:lang w:val="en-GB"/>
        </w:rPr>
        <w:t>provide updates on the traffic location shown on the ACAS display, using this</w:t>
      </w:r>
      <w:r w:rsidR="009A3E8E">
        <w:rPr>
          <w:rFonts w:ascii="Calibri" w:hAnsi="Calibri" w:cs="Calibri"/>
          <w:sz w:val="22"/>
          <w:szCs w:val="22"/>
          <w:lang w:val="en-GB"/>
        </w:rPr>
        <w:t xml:space="preserve"> </w:t>
      </w:r>
      <w:r w:rsidRPr="008E07E9">
        <w:rPr>
          <w:rFonts w:ascii="Calibri" w:hAnsi="Calibri" w:cs="Calibri"/>
          <w:sz w:val="22"/>
          <w:szCs w:val="22"/>
          <w:lang w:val="en-GB"/>
        </w:rPr>
        <w:t>information to help visually acquire the intruder.</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(B) Proper interpretation of the displayed information. Flight crew members</w:t>
      </w:r>
      <w:r w:rsidR="009A3E8E">
        <w:rPr>
          <w:rFonts w:ascii="Calibri" w:hAnsi="Calibri" w:cs="Calibri"/>
          <w:sz w:val="22"/>
          <w:szCs w:val="22"/>
          <w:lang w:val="en-GB"/>
        </w:rPr>
        <w:t xml:space="preserve"> </w:t>
      </w:r>
      <w:r w:rsidRPr="008E07E9">
        <w:rPr>
          <w:rFonts w:ascii="Calibri" w:hAnsi="Calibri" w:cs="Calibri"/>
          <w:sz w:val="22"/>
          <w:szCs w:val="22"/>
          <w:lang w:val="en-GB"/>
        </w:rPr>
        <w:t>should confirm that the aircraft they have visually acquired is that which has</w:t>
      </w:r>
      <w:r w:rsidR="009A3E8E">
        <w:rPr>
          <w:rFonts w:ascii="Calibri" w:hAnsi="Calibri" w:cs="Calibri"/>
          <w:sz w:val="22"/>
          <w:szCs w:val="22"/>
          <w:lang w:val="en-GB"/>
        </w:rPr>
        <w:t xml:space="preserve"> </w:t>
      </w:r>
      <w:r w:rsidRPr="008E07E9">
        <w:rPr>
          <w:rFonts w:ascii="Calibri" w:hAnsi="Calibri" w:cs="Calibri"/>
          <w:sz w:val="22"/>
          <w:szCs w:val="22"/>
          <w:lang w:val="en-GB"/>
        </w:rPr>
        <w:t>caused the TA to be issued. Use should be made of all information shown on</w:t>
      </w:r>
      <w:r w:rsidR="009A3E8E">
        <w:rPr>
          <w:rFonts w:ascii="Calibri" w:hAnsi="Calibri" w:cs="Calibri"/>
          <w:sz w:val="22"/>
          <w:szCs w:val="22"/>
          <w:lang w:val="en-GB"/>
        </w:rPr>
        <w:t xml:space="preserve"> </w:t>
      </w:r>
      <w:r w:rsidRPr="008E07E9">
        <w:rPr>
          <w:rFonts w:ascii="Calibri" w:hAnsi="Calibri" w:cs="Calibri"/>
          <w:sz w:val="22"/>
          <w:szCs w:val="22"/>
          <w:lang w:val="en-GB"/>
        </w:rPr>
        <w:t>the display, note being taken of the bearing and range of the intruder (amber</w:t>
      </w:r>
      <w:r w:rsidR="009A3E8E">
        <w:rPr>
          <w:rFonts w:ascii="Calibri" w:hAnsi="Calibri" w:cs="Calibri"/>
          <w:sz w:val="22"/>
          <w:szCs w:val="22"/>
          <w:lang w:val="en-GB"/>
        </w:rPr>
        <w:t xml:space="preserve"> </w:t>
      </w:r>
      <w:r w:rsidRPr="008E07E9">
        <w:rPr>
          <w:rFonts w:ascii="Calibri" w:hAnsi="Calibri" w:cs="Calibri"/>
          <w:sz w:val="22"/>
          <w:szCs w:val="22"/>
          <w:lang w:val="en-GB"/>
        </w:rPr>
        <w:t>circle), whether it is above or below (data tag), and its vertical speed direction</w:t>
      </w:r>
      <w:r w:rsidR="009A3E8E">
        <w:rPr>
          <w:rFonts w:ascii="Calibri" w:hAnsi="Calibri" w:cs="Calibri"/>
          <w:sz w:val="22"/>
          <w:szCs w:val="22"/>
          <w:lang w:val="en-GB"/>
        </w:rPr>
        <w:t xml:space="preserve"> </w:t>
      </w:r>
      <w:r w:rsidRPr="008E07E9">
        <w:rPr>
          <w:rFonts w:ascii="Calibri" w:hAnsi="Calibri" w:cs="Calibri"/>
          <w:sz w:val="22"/>
          <w:szCs w:val="22"/>
          <w:lang w:val="en-GB"/>
        </w:rPr>
        <w:t>(trend arrow).</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 Other available information should be used to assist in visual acquisition,</w:t>
      </w:r>
      <w:r w:rsidR="009A3E8E">
        <w:rPr>
          <w:rFonts w:ascii="Calibri" w:hAnsi="Calibri" w:cs="Calibri"/>
          <w:sz w:val="22"/>
          <w:szCs w:val="22"/>
          <w:lang w:val="en-GB"/>
        </w:rPr>
        <w:t xml:space="preserve"> </w:t>
      </w:r>
      <w:r w:rsidRPr="008E07E9">
        <w:rPr>
          <w:rFonts w:ascii="Calibri" w:hAnsi="Calibri" w:cs="Calibri"/>
          <w:sz w:val="22"/>
          <w:szCs w:val="22"/>
          <w:lang w:val="en-GB"/>
        </w:rPr>
        <w:t>including ATC ‘party-line’ information, traffic flow in use, etc.</w:t>
      </w:r>
    </w:p>
    <w:p w:rsidR="008E07E9" w:rsidRPr="005D3A5E" w:rsidRDefault="008E07E9" w:rsidP="009A3E8E">
      <w:pPr>
        <w:overflowPunct/>
        <w:textAlignment w:val="auto"/>
        <w:rPr>
          <w:rFonts w:ascii="Calibri" w:hAnsi="Calibri" w:cs="Calibri"/>
          <w:sz w:val="22"/>
          <w:szCs w:val="22"/>
          <w:lang w:val="en-GB"/>
        </w:rPr>
      </w:pPr>
      <w:r w:rsidRPr="008E07E9">
        <w:rPr>
          <w:rFonts w:ascii="Calibri" w:hAnsi="Calibri" w:cs="Calibri"/>
          <w:sz w:val="22"/>
          <w:szCs w:val="22"/>
          <w:lang w:val="en-GB"/>
        </w:rPr>
        <w:t>(D) Because of the limitations described, the pilot flying should not manoeuvre the</w:t>
      </w:r>
      <w:r w:rsidR="009A3E8E">
        <w:rPr>
          <w:rFonts w:ascii="Calibri" w:hAnsi="Calibri" w:cs="Calibri"/>
          <w:sz w:val="22"/>
          <w:szCs w:val="22"/>
          <w:lang w:val="en-GB"/>
        </w:rPr>
        <w:t xml:space="preserve"> </w:t>
      </w:r>
      <w:r w:rsidRPr="008E07E9">
        <w:rPr>
          <w:rFonts w:ascii="Calibri" w:hAnsi="Calibri" w:cs="Calibri"/>
          <w:sz w:val="22"/>
          <w:szCs w:val="22"/>
          <w:lang w:val="en-GB"/>
        </w:rPr>
        <w:t xml:space="preserve">aircraft based solely on the information shown on the ACAS display. </w:t>
      </w:r>
      <w:r w:rsidRPr="005D3A5E">
        <w:rPr>
          <w:rFonts w:ascii="Calibri" w:hAnsi="Calibri" w:cs="Calibri"/>
          <w:sz w:val="22"/>
          <w:szCs w:val="22"/>
          <w:lang w:val="en-GB"/>
        </w:rPr>
        <w:t>No</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attempt should be made to adjust the current flight path in anticipation of</w:t>
      </w:r>
      <w:r w:rsidR="009A3E8E">
        <w:rPr>
          <w:rFonts w:ascii="Calibri" w:hAnsi="Calibri" w:cs="Calibri"/>
          <w:sz w:val="22"/>
          <w:szCs w:val="22"/>
          <w:lang w:val="en-GB"/>
        </w:rPr>
        <w:t xml:space="preserve"> </w:t>
      </w:r>
      <w:r w:rsidRPr="008E07E9">
        <w:rPr>
          <w:rFonts w:ascii="Calibri" w:hAnsi="Calibri" w:cs="Calibri"/>
          <w:sz w:val="22"/>
          <w:szCs w:val="22"/>
          <w:lang w:val="en-GB"/>
        </w:rPr>
        <w:t>what an RA would advise, except that if own aircraft is approaching its cleared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level at a high vertical rate with a TA present, vertical rate should be reduced</w:t>
      </w:r>
      <w:r w:rsidR="009A3E8E">
        <w:rPr>
          <w:rFonts w:ascii="Calibri" w:hAnsi="Calibri" w:cs="Calibri"/>
          <w:sz w:val="22"/>
          <w:szCs w:val="22"/>
          <w:lang w:val="en-GB"/>
        </w:rPr>
        <w:t xml:space="preserve"> </w:t>
      </w:r>
      <w:r w:rsidRPr="008E07E9">
        <w:rPr>
          <w:rFonts w:ascii="Calibri" w:hAnsi="Calibri" w:cs="Calibri"/>
          <w:sz w:val="22"/>
          <w:szCs w:val="22"/>
          <w:lang w:val="en-GB"/>
        </w:rPr>
        <w:t>to less than 1 500 ft/min.</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(E) When visual acquisition is attained, and as long as no RA is received, normal</w:t>
      </w:r>
      <w:r w:rsidR="009A3E8E">
        <w:rPr>
          <w:rFonts w:ascii="Calibri" w:hAnsi="Calibri" w:cs="Calibri"/>
          <w:sz w:val="22"/>
          <w:szCs w:val="22"/>
          <w:lang w:val="en-GB"/>
        </w:rPr>
        <w:t xml:space="preserve"> </w:t>
      </w:r>
      <w:r w:rsidRPr="008E07E9">
        <w:rPr>
          <w:rFonts w:ascii="Calibri" w:hAnsi="Calibri" w:cs="Calibri"/>
          <w:sz w:val="22"/>
          <w:szCs w:val="22"/>
          <w:lang w:val="en-GB"/>
        </w:rPr>
        <w:t>right of way rules should be used to maintain or attain safe separation. No</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unnecessary manoeuvres should be initiated. The limitations of making</w:t>
      </w:r>
      <w:r w:rsidR="009A3E8E">
        <w:rPr>
          <w:rFonts w:ascii="Calibri" w:hAnsi="Calibri" w:cs="Calibri"/>
          <w:sz w:val="22"/>
          <w:szCs w:val="22"/>
          <w:lang w:val="en-GB"/>
        </w:rPr>
        <w:t xml:space="preserve"> </w:t>
      </w:r>
      <w:r w:rsidRPr="008E07E9">
        <w:rPr>
          <w:rFonts w:ascii="Calibri" w:hAnsi="Calibri" w:cs="Calibri"/>
          <w:sz w:val="22"/>
          <w:szCs w:val="22"/>
          <w:lang w:val="en-GB"/>
        </w:rPr>
        <w:t>manoeuvres based solely on visual acquisition, especially at high altitude or at</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night, or without a definite horizon should be demonstrated as being</w:t>
      </w:r>
      <w:r w:rsidR="009A3E8E">
        <w:rPr>
          <w:rFonts w:ascii="Calibri" w:hAnsi="Calibri" w:cs="Calibri"/>
          <w:sz w:val="22"/>
          <w:szCs w:val="22"/>
          <w:lang w:val="en-GB"/>
        </w:rPr>
        <w:t xml:space="preserve"> </w:t>
      </w:r>
      <w:r w:rsidRPr="008E07E9">
        <w:rPr>
          <w:rFonts w:ascii="Calibri" w:hAnsi="Calibri" w:cs="Calibri"/>
          <w:sz w:val="22"/>
          <w:szCs w:val="22"/>
          <w:lang w:val="en-GB"/>
        </w:rPr>
        <w:t>understood.</w:t>
      </w:r>
    </w:p>
    <w:p w:rsidR="00961804" w:rsidRDefault="00961804"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1804" w:rsidTr="00961804">
        <w:trPr>
          <w:cantSplit/>
        </w:trPr>
        <w:tc>
          <w:tcPr>
            <w:tcW w:w="6237" w:type="dxa"/>
          </w:tcPr>
          <w:p w:rsidR="00961804" w:rsidRDefault="009A3855" w:rsidP="00961804">
            <w:pPr>
              <w:tabs>
                <w:tab w:val="left" w:pos="1773"/>
              </w:tabs>
              <w:spacing w:before="120" w:after="60"/>
              <w:rPr>
                <w:b/>
                <w:lang w:val="en-GB"/>
              </w:rPr>
            </w:pPr>
            <w:r>
              <w:rPr>
                <w:b/>
              </w:rPr>
              <w:fldChar w:fldCharType="begin">
                <w:ffData>
                  <w:name w:val="Text9"/>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p w:rsidR="00961804" w:rsidRDefault="00961804" w:rsidP="00961804">
            <w:pPr>
              <w:tabs>
                <w:tab w:val="left" w:pos="2835"/>
                <w:tab w:val="left" w:pos="8080"/>
              </w:tabs>
              <w:spacing w:before="120" w:after="60"/>
              <w:jc w:val="center"/>
              <w:rPr>
                <w:b/>
                <w:sz w:val="20"/>
                <w:lang w:val="en-GB"/>
              </w:rPr>
            </w:pPr>
          </w:p>
        </w:tc>
        <w:tc>
          <w:tcPr>
            <w:tcW w:w="6237" w:type="dxa"/>
          </w:tcPr>
          <w:p w:rsidR="00961804" w:rsidRDefault="009A3855" w:rsidP="00961804">
            <w:pPr>
              <w:tabs>
                <w:tab w:val="left" w:pos="2835"/>
                <w:tab w:val="left" w:pos="8080"/>
              </w:tabs>
              <w:spacing w:before="120" w:after="60"/>
              <w:rPr>
                <w:b/>
                <w:lang w:val="en-GB"/>
              </w:rPr>
            </w:pPr>
            <w:r>
              <w:rPr>
                <w:b/>
              </w:rPr>
              <w:fldChar w:fldCharType="begin">
                <w:ffData>
                  <w:name w:val="Text10"/>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tc>
        <w:tc>
          <w:tcPr>
            <w:tcW w:w="677" w:type="dxa"/>
          </w:tcPr>
          <w:p w:rsidR="00961804" w:rsidRDefault="009A3855" w:rsidP="00961804">
            <w:pPr>
              <w:pStyle w:val="Rubrik8"/>
              <w:rPr>
                <w:sz w:val="28"/>
                <w:lang w:val="en-GB"/>
              </w:rPr>
            </w:pPr>
            <w:r>
              <w:rPr>
                <w:b w:val="0"/>
              </w:rPr>
              <w:fldChar w:fldCharType="begin">
                <w:ffData>
                  <w:name w:val="Text10"/>
                  <w:enabled/>
                  <w:calcOnExit w:val="0"/>
                  <w:textInput/>
                </w:ffData>
              </w:fldChar>
            </w:r>
            <w:r w:rsidR="00961804">
              <w:rPr>
                <w:b w:val="0"/>
              </w:rPr>
              <w:instrText xml:space="preserve"> FORMTEXT </w:instrText>
            </w:r>
            <w:r>
              <w:rPr>
                <w:b w:val="0"/>
              </w:rPr>
            </w:r>
            <w:r>
              <w:rPr>
                <w:b w:val="0"/>
              </w:rPr>
              <w:fldChar w:fldCharType="separate"/>
            </w:r>
            <w:r w:rsidR="00961804">
              <w:rPr>
                <w:b w:val="0"/>
                <w:noProof/>
              </w:rPr>
              <w:t> </w:t>
            </w:r>
            <w:r w:rsidR="00961804">
              <w:rPr>
                <w:b w:val="0"/>
                <w:noProof/>
              </w:rPr>
              <w:t> </w:t>
            </w:r>
            <w:r w:rsidR="00961804">
              <w:rPr>
                <w:b w:val="0"/>
                <w:noProof/>
              </w:rPr>
              <w:t> </w:t>
            </w:r>
            <w:r w:rsidR="00961804">
              <w:rPr>
                <w:b w:val="0"/>
                <w:noProof/>
              </w:rPr>
              <w:t> </w:t>
            </w:r>
            <w:r w:rsidR="00961804">
              <w:rPr>
                <w:b w:val="0"/>
                <w:noProof/>
              </w:rPr>
              <w:t> </w:t>
            </w:r>
            <w:r>
              <w:rPr>
                <w:b w:val="0"/>
              </w:rPr>
              <w:fldChar w:fldCharType="end"/>
            </w:r>
          </w:p>
        </w:tc>
      </w:tr>
    </w:tbl>
    <w:p w:rsidR="00961804" w:rsidRDefault="00961804" w:rsidP="008E07E9">
      <w:pPr>
        <w:overflowPunct/>
        <w:textAlignment w:val="auto"/>
        <w:rPr>
          <w:rFonts w:ascii="Calibri" w:hAnsi="Calibri" w:cs="Calibri"/>
          <w:sz w:val="22"/>
          <w:szCs w:val="22"/>
          <w:lang w:val="en-GB"/>
        </w:rPr>
      </w:pPr>
    </w:p>
    <w:p w:rsidR="00961804" w:rsidRDefault="00961804" w:rsidP="008E07E9">
      <w:pPr>
        <w:overflowPunct/>
        <w:textAlignment w:val="auto"/>
        <w:rPr>
          <w:rFonts w:ascii="Calibri" w:hAnsi="Calibri" w:cs="Calibri"/>
          <w:sz w:val="22"/>
          <w:szCs w:val="22"/>
          <w:lang w:val="en-GB"/>
        </w:rPr>
      </w:pPr>
    </w:p>
    <w:p w:rsidR="00961804" w:rsidRPr="008E07E9" w:rsidRDefault="00961804"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(ii) RA responses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Objective: to verify that the pilot properly interprets and responds to RAs.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Criteria: the pilot should demonstrate the following: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 Proper response to the RA, even if it is in conflict with an ATC instruction and</w:t>
      </w:r>
      <w:r w:rsidR="009A3E8E">
        <w:rPr>
          <w:rFonts w:ascii="Calibri" w:hAnsi="Calibri" w:cs="Calibri"/>
          <w:sz w:val="22"/>
          <w:szCs w:val="22"/>
          <w:lang w:val="en-GB"/>
        </w:rPr>
        <w:t xml:space="preserve"> </w:t>
      </w:r>
      <w:r w:rsidRPr="008E07E9">
        <w:rPr>
          <w:rFonts w:ascii="Calibri" w:hAnsi="Calibri" w:cs="Calibri"/>
          <w:sz w:val="22"/>
          <w:szCs w:val="22"/>
          <w:lang w:val="en-GB"/>
        </w:rPr>
        <w:t>even if the pilot believes that there is no threat present.</w:t>
      </w:r>
    </w:p>
    <w:p w:rsidR="008E07E9" w:rsidRPr="005D3A5E"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(B) Proper task sharing between the pilot flying and the pilot monitoring. The pilot</w:t>
      </w:r>
      <w:r w:rsidR="009A3E8E">
        <w:rPr>
          <w:rFonts w:ascii="Calibri" w:hAnsi="Calibri" w:cs="Calibri"/>
          <w:sz w:val="22"/>
          <w:szCs w:val="22"/>
          <w:lang w:val="en-GB"/>
        </w:rPr>
        <w:t xml:space="preserve"> </w:t>
      </w:r>
      <w:r w:rsidRPr="008E07E9">
        <w:rPr>
          <w:rFonts w:ascii="Calibri" w:hAnsi="Calibri" w:cs="Calibri"/>
          <w:sz w:val="22"/>
          <w:szCs w:val="22"/>
          <w:lang w:val="en-GB"/>
        </w:rPr>
        <w:t xml:space="preserve">flying should respond to a corrective RA with appropriate control inputs. </w:t>
      </w:r>
      <w:r w:rsidRPr="005D3A5E">
        <w:rPr>
          <w:rFonts w:ascii="Calibri" w:hAnsi="Calibri" w:cs="Calibri"/>
          <w:sz w:val="22"/>
          <w:szCs w:val="22"/>
          <w:lang w:val="en-GB"/>
        </w:rPr>
        <w:t>The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pilot monitoring should monitor the response to the RA and should provide</w:t>
      </w:r>
      <w:r w:rsidR="009A3E8E">
        <w:rPr>
          <w:rFonts w:ascii="Calibri" w:hAnsi="Calibri" w:cs="Calibri"/>
          <w:sz w:val="22"/>
          <w:szCs w:val="22"/>
          <w:lang w:val="en-GB"/>
        </w:rPr>
        <w:t xml:space="preserve"> </w:t>
      </w:r>
      <w:r w:rsidRPr="008E07E9">
        <w:rPr>
          <w:rFonts w:ascii="Calibri" w:hAnsi="Calibri" w:cs="Calibri"/>
          <w:sz w:val="22"/>
          <w:szCs w:val="22"/>
          <w:lang w:val="en-GB"/>
        </w:rPr>
        <w:t>updates on the traffic location by checking the traffic display. Proper CRM</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should be used.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 Proper interpretation of the displayed information. The pilot should recognise</w:t>
      </w:r>
      <w:r w:rsidR="0006414F">
        <w:rPr>
          <w:rFonts w:ascii="Calibri" w:hAnsi="Calibri" w:cs="Calibri"/>
          <w:sz w:val="22"/>
          <w:szCs w:val="22"/>
          <w:lang w:val="en-GB"/>
        </w:rPr>
        <w:t xml:space="preserve"> </w:t>
      </w:r>
      <w:r w:rsidRPr="008E07E9">
        <w:rPr>
          <w:rFonts w:ascii="Calibri" w:hAnsi="Calibri" w:cs="Calibri"/>
          <w:sz w:val="22"/>
          <w:szCs w:val="22"/>
          <w:lang w:val="en-GB"/>
        </w:rPr>
        <w:t>the intruder causing the RA to be issued (red square on display). The pilot</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should respond appropriately.</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(D) For corrective RAs, the response should be initiated in the proper direction</w:t>
      </w:r>
      <w:r w:rsidR="0006414F">
        <w:rPr>
          <w:rFonts w:ascii="Calibri" w:hAnsi="Calibri" w:cs="Calibri"/>
          <w:sz w:val="22"/>
          <w:szCs w:val="22"/>
          <w:lang w:val="en-GB"/>
        </w:rPr>
        <w:t xml:space="preserve"> </w:t>
      </w:r>
      <w:r w:rsidRPr="008E07E9">
        <w:rPr>
          <w:rFonts w:ascii="Calibri" w:hAnsi="Calibri" w:cs="Calibri"/>
          <w:sz w:val="22"/>
          <w:szCs w:val="22"/>
          <w:lang w:val="en-GB"/>
        </w:rPr>
        <w:t>within 5 seconds of the RA being displayed. The change in vertical speed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should be accomplished with an acceleration of approximately ¼ g</w:t>
      </w:r>
      <w:r w:rsidR="0006414F">
        <w:rPr>
          <w:rFonts w:ascii="Calibri" w:hAnsi="Calibri" w:cs="Calibri"/>
          <w:sz w:val="22"/>
          <w:szCs w:val="22"/>
          <w:lang w:val="en-GB"/>
        </w:rPr>
        <w:t xml:space="preserve"> </w:t>
      </w:r>
      <w:r w:rsidRPr="008E07E9">
        <w:rPr>
          <w:rFonts w:ascii="Calibri" w:hAnsi="Calibri" w:cs="Calibri"/>
          <w:sz w:val="22"/>
          <w:szCs w:val="22"/>
          <w:lang w:val="en-GB"/>
        </w:rPr>
        <w:t>(gravitational acceleration of 9.81 m/sec²).</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(E) Recognition of the initially displayed RA being modified. Response to the</w:t>
      </w:r>
      <w:r w:rsidR="0006414F">
        <w:rPr>
          <w:rFonts w:ascii="Calibri" w:hAnsi="Calibri" w:cs="Calibri"/>
          <w:sz w:val="22"/>
          <w:szCs w:val="22"/>
          <w:lang w:val="en-GB"/>
        </w:rPr>
        <w:t xml:space="preserve"> </w:t>
      </w:r>
      <w:r w:rsidRPr="008E07E9">
        <w:rPr>
          <w:rFonts w:ascii="Calibri" w:hAnsi="Calibri" w:cs="Calibri"/>
          <w:sz w:val="22"/>
          <w:szCs w:val="22"/>
          <w:lang w:val="en-GB"/>
        </w:rPr>
        <w:t>modified RA should be properly accomplished, as follows: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 For increase rate RAs, the vertical speed change should be started</w:t>
      </w:r>
      <w:r w:rsidR="0006414F">
        <w:rPr>
          <w:rFonts w:ascii="Calibri" w:hAnsi="Calibri" w:cs="Calibri"/>
          <w:sz w:val="22"/>
          <w:szCs w:val="22"/>
          <w:lang w:val="en-GB"/>
        </w:rPr>
        <w:t xml:space="preserve"> </w:t>
      </w:r>
      <w:r w:rsidRPr="008E07E9">
        <w:rPr>
          <w:rFonts w:ascii="Calibri" w:hAnsi="Calibri" w:cs="Calibri"/>
          <w:sz w:val="22"/>
          <w:szCs w:val="22"/>
          <w:lang w:val="en-GB"/>
        </w:rPr>
        <w:t>within 2½ seconds of the RA being displayed. The change in vertical</w:t>
      </w:r>
      <w:r w:rsidR="0006414F">
        <w:rPr>
          <w:rFonts w:ascii="Calibri" w:hAnsi="Calibri" w:cs="Calibri"/>
          <w:sz w:val="22"/>
          <w:szCs w:val="22"/>
          <w:lang w:val="en-GB"/>
        </w:rPr>
        <w:t xml:space="preserve"> </w:t>
      </w:r>
      <w:r w:rsidRPr="008E07E9">
        <w:rPr>
          <w:rFonts w:ascii="Calibri" w:hAnsi="Calibri" w:cs="Calibri"/>
          <w:sz w:val="22"/>
          <w:szCs w:val="22"/>
          <w:lang w:val="en-GB"/>
        </w:rPr>
        <w:t>speed should be accomplished with an acceleration of approximately ⅓</w:t>
      </w:r>
      <w:r w:rsidR="0006414F">
        <w:rPr>
          <w:rFonts w:ascii="Calibri" w:hAnsi="Calibri" w:cs="Calibri"/>
          <w:sz w:val="22"/>
          <w:szCs w:val="22"/>
          <w:lang w:val="en-GB"/>
        </w:rPr>
        <w:t xml:space="preserve"> </w:t>
      </w:r>
      <w:r w:rsidRPr="008E07E9">
        <w:rPr>
          <w:rFonts w:ascii="Calibri" w:hAnsi="Calibri" w:cs="Calibri"/>
          <w:sz w:val="22"/>
          <w:szCs w:val="22"/>
          <w:lang w:val="en-GB"/>
        </w:rPr>
        <w:t>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(b) For RA reversals, the vertical speed reversal should be started within</w:t>
      </w:r>
      <w:r w:rsidR="0006414F">
        <w:rPr>
          <w:rFonts w:ascii="Calibri" w:hAnsi="Calibri" w:cs="Calibri"/>
          <w:sz w:val="22"/>
          <w:szCs w:val="22"/>
          <w:lang w:val="en-GB"/>
        </w:rPr>
        <w:t xml:space="preserve"> </w:t>
      </w:r>
      <w:r w:rsidRPr="008E07E9">
        <w:rPr>
          <w:rFonts w:ascii="Calibri" w:hAnsi="Calibri" w:cs="Calibri"/>
          <w:sz w:val="22"/>
          <w:szCs w:val="22"/>
          <w:lang w:val="en-GB"/>
        </w:rPr>
        <w:t>2½ seconds of the RA being displayed. The change in vertical speed</w:t>
      </w:r>
      <w:r w:rsidR="0006414F">
        <w:rPr>
          <w:rFonts w:ascii="Calibri" w:hAnsi="Calibri" w:cs="Calibri"/>
          <w:sz w:val="22"/>
          <w:szCs w:val="22"/>
          <w:lang w:val="en-GB"/>
        </w:rPr>
        <w:t xml:space="preserve"> </w:t>
      </w:r>
      <w:r w:rsidRPr="008E07E9">
        <w:rPr>
          <w:rFonts w:ascii="Calibri" w:hAnsi="Calibri" w:cs="Calibri"/>
          <w:sz w:val="22"/>
          <w:szCs w:val="22"/>
          <w:lang w:val="en-GB"/>
        </w:rPr>
        <w:t>should be accomplished with an acceleration of approximately ⅓ 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 For RA weakenings, the vertical speed should be modified to initiate a</w:t>
      </w:r>
      <w:r w:rsidR="0006414F">
        <w:rPr>
          <w:rFonts w:ascii="Calibri" w:hAnsi="Calibri" w:cs="Calibri"/>
          <w:sz w:val="22"/>
          <w:szCs w:val="22"/>
          <w:lang w:val="en-GB"/>
        </w:rPr>
        <w:t xml:space="preserve"> </w:t>
      </w:r>
      <w:r w:rsidRPr="008E07E9">
        <w:rPr>
          <w:rFonts w:ascii="Calibri" w:hAnsi="Calibri" w:cs="Calibri"/>
          <w:sz w:val="22"/>
          <w:szCs w:val="22"/>
          <w:lang w:val="en-GB"/>
        </w:rPr>
        <w:t>return towards the original clearance.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(d) An acceleration of approximately ¼ g will be achieved if the change in</w:t>
      </w:r>
      <w:r w:rsidR="0006414F">
        <w:rPr>
          <w:rFonts w:ascii="Calibri" w:hAnsi="Calibri" w:cs="Calibri"/>
          <w:sz w:val="22"/>
          <w:szCs w:val="22"/>
          <w:lang w:val="en-GB"/>
        </w:rPr>
        <w:t xml:space="preserve"> </w:t>
      </w:r>
      <w:r w:rsidRPr="008E07E9">
        <w:rPr>
          <w:rFonts w:ascii="Calibri" w:hAnsi="Calibri" w:cs="Calibri"/>
          <w:sz w:val="22"/>
          <w:szCs w:val="22"/>
          <w:lang w:val="en-GB"/>
        </w:rPr>
        <w:t>pitch attitude corresponding to a change in vertical speed of</w:t>
      </w:r>
      <w:r w:rsidR="0006414F">
        <w:rPr>
          <w:rFonts w:ascii="Calibri" w:hAnsi="Calibri" w:cs="Calibri"/>
          <w:sz w:val="22"/>
          <w:szCs w:val="22"/>
          <w:lang w:val="en-GB"/>
        </w:rPr>
        <w:t xml:space="preserve"> </w:t>
      </w:r>
      <w:r w:rsidRPr="008E07E9">
        <w:rPr>
          <w:rFonts w:ascii="Calibri" w:hAnsi="Calibri" w:cs="Calibri"/>
          <w:sz w:val="22"/>
          <w:szCs w:val="22"/>
          <w:lang w:val="en-GB"/>
        </w:rPr>
        <w:t>1 500 ft/min is accomplished in approximately 5 seconds, and of ⅓ g if</w:t>
      </w:r>
      <w:r w:rsidR="0006414F">
        <w:rPr>
          <w:rFonts w:ascii="Calibri" w:hAnsi="Calibri" w:cs="Calibri"/>
          <w:sz w:val="22"/>
          <w:szCs w:val="22"/>
          <w:lang w:val="en-GB"/>
        </w:rPr>
        <w:t xml:space="preserve"> </w:t>
      </w:r>
      <w:r w:rsidRPr="008E07E9">
        <w:rPr>
          <w:rFonts w:ascii="Calibri" w:hAnsi="Calibri" w:cs="Calibri"/>
          <w:sz w:val="22"/>
          <w:szCs w:val="22"/>
          <w:lang w:val="en-GB"/>
        </w:rPr>
        <w:t>the change is accomplished in approximately 3 seconds. The change in</w:t>
      </w:r>
      <w:r w:rsidR="0006414F">
        <w:rPr>
          <w:rFonts w:ascii="Calibri" w:hAnsi="Calibri" w:cs="Calibri"/>
          <w:sz w:val="22"/>
          <w:szCs w:val="22"/>
          <w:lang w:val="en-GB"/>
        </w:rPr>
        <w:t xml:space="preserve"> </w:t>
      </w:r>
      <w:r w:rsidRPr="008E07E9">
        <w:rPr>
          <w:rFonts w:ascii="Calibri" w:hAnsi="Calibri" w:cs="Calibri"/>
          <w:sz w:val="22"/>
          <w:szCs w:val="22"/>
          <w:lang w:val="en-GB"/>
        </w:rPr>
        <w:t>pitch attitude required to establish a rate of climb or descent of</w:t>
      </w:r>
      <w:r w:rsidR="0006414F">
        <w:rPr>
          <w:rFonts w:ascii="Calibri" w:hAnsi="Calibri" w:cs="Calibri"/>
          <w:sz w:val="22"/>
          <w:szCs w:val="22"/>
          <w:lang w:val="en-GB"/>
        </w:rPr>
        <w:t xml:space="preserve"> </w:t>
      </w:r>
      <w:r w:rsidRPr="008E07E9">
        <w:rPr>
          <w:rFonts w:ascii="Calibri" w:hAnsi="Calibri" w:cs="Calibri"/>
          <w:sz w:val="22"/>
          <w:szCs w:val="22"/>
          <w:lang w:val="en-GB"/>
        </w:rPr>
        <w:t>1 500 ft/min from level flight will be approximately 6</w:t>
      </w:r>
      <w:r>
        <w:rPr>
          <w:rFonts w:ascii="Symbol" w:hAnsi="Symbol" w:cs="Symbol"/>
          <w:sz w:val="22"/>
          <w:szCs w:val="22"/>
        </w:rPr>
        <w:t></w:t>
      </w:r>
      <w:r>
        <w:rPr>
          <w:rFonts w:ascii="Symbol" w:hAnsi="Symbol" w:cs="Symbol"/>
          <w:sz w:val="22"/>
          <w:szCs w:val="22"/>
        </w:rPr>
        <w:t></w:t>
      </w:r>
      <w:r w:rsidRPr="008E07E9">
        <w:rPr>
          <w:rFonts w:ascii="Calibri" w:hAnsi="Calibri" w:cs="Calibri"/>
          <w:sz w:val="22"/>
          <w:szCs w:val="22"/>
          <w:lang w:val="en-GB"/>
        </w:rPr>
        <w:t>when the true</w:t>
      </w:r>
      <w:r w:rsidR="0006414F">
        <w:rPr>
          <w:rFonts w:ascii="Calibri" w:hAnsi="Calibri" w:cs="Calibri"/>
          <w:sz w:val="22"/>
          <w:szCs w:val="22"/>
          <w:lang w:val="en-GB"/>
        </w:rPr>
        <w:t xml:space="preserve"> </w:t>
      </w:r>
      <w:r w:rsidRPr="008E07E9">
        <w:rPr>
          <w:rFonts w:ascii="Calibri" w:hAnsi="Calibri" w:cs="Calibri"/>
          <w:sz w:val="22"/>
          <w:szCs w:val="22"/>
          <w:lang w:val="en-GB"/>
        </w:rPr>
        <w:t>airspeed (TAS) is 150 kt, 4</w:t>
      </w:r>
      <w:r>
        <w:rPr>
          <w:rFonts w:ascii="Symbol" w:hAnsi="Symbol" w:cs="Symbol"/>
          <w:sz w:val="22"/>
          <w:szCs w:val="22"/>
        </w:rPr>
        <w:t></w:t>
      </w:r>
      <w:r>
        <w:rPr>
          <w:rFonts w:ascii="Symbol" w:hAnsi="Symbol" w:cs="Symbol"/>
          <w:sz w:val="22"/>
          <w:szCs w:val="22"/>
        </w:rPr>
        <w:t></w:t>
      </w:r>
      <w:r w:rsidRPr="008E07E9">
        <w:rPr>
          <w:rFonts w:ascii="Calibri" w:hAnsi="Calibri" w:cs="Calibri"/>
          <w:sz w:val="22"/>
          <w:szCs w:val="22"/>
          <w:lang w:val="en-GB"/>
        </w:rPr>
        <w:t>at 250 kt, and 2</w:t>
      </w:r>
      <w:r>
        <w:rPr>
          <w:rFonts w:ascii="Symbol" w:hAnsi="Symbol" w:cs="Symbol"/>
          <w:sz w:val="22"/>
          <w:szCs w:val="22"/>
        </w:rPr>
        <w:t></w:t>
      </w:r>
      <w:r>
        <w:rPr>
          <w:rFonts w:ascii="Symbol" w:hAnsi="Symbol" w:cs="Symbol"/>
          <w:sz w:val="22"/>
          <w:szCs w:val="22"/>
        </w:rPr>
        <w:t></w:t>
      </w:r>
      <w:r w:rsidRPr="008E07E9">
        <w:rPr>
          <w:rFonts w:ascii="Calibri" w:hAnsi="Calibri" w:cs="Calibri"/>
          <w:sz w:val="22"/>
          <w:szCs w:val="22"/>
          <w:lang w:val="en-GB"/>
        </w:rPr>
        <w:t>at 500 kt. (These angles are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derived from the formula: 1 000 divided by TAS.).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(F) Recognition of altitude crossing encounters and the proper response to these</w:t>
      </w:r>
      <w:r w:rsidR="0006414F">
        <w:rPr>
          <w:rFonts w:ascii="Calibri" w:hAnsi="Calibri" w:cs="Calibri"/>
          <w:sz w:val="22"/>
          <w:szCs w:val="22"/>
          <w:lang w:val="en-GB"/>
        </w:rPr>
        <w:t xml:space="preserve"> </w:t>
      </w:r>
      <w:r w:rsidRPr="008E07E9">
        <w:rPr>
          <w:rFonts w:ascii="Calibri" w:hAnsi="Calibri" w:cs="Calibri"/>
          <w:sz w:val="22"/>
          <w:szCs w:val="22"/>
          <w:lang w:val="en-GB"/>
        </w:rPr>
        <w:t>RAs.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(G) For preventive RAs, the vertical speed needle or pitch attitude indication</w:t>
      </w:r>
      <w:r w:rsidR="0006414F">
        <w:rPr>
          <w:rFonts w:ascii="Calibri" w:hAnsi="Calibri" w:cs="Calibri"/>
          <w:sz w:val="22"/>
          <w:szCs w:val="22"/>
          <w:lang w:val="en-GB"/>
        </w:rPr>
        <w:t xml:space="preserve"> </w:t>
      </w:r>
      <w:r w:rsidRPr="008E07E9">
        <w:rPr>
          <w:rFonts w:ascii="Calibri" w:hAnsi="Calibri" w:cs="Calibri"/>
          <w:sz w:val="22"/>
          <w:szCs w:val="22"/>
          <w:lang w:val="en-GB"/>
        </w:rPr>
        <w:t>should remain outside the red area on the RA display.</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(H) For maintain rate RAs, the vertical speed should not be reduced. Pilots should</w:t>
      </w:r>
      <w:r w:rsidR="0006414F">
        <w:rPr>
          <w:rFonts w:ascii="Calibri" w:hAnsi="Calibri" w:cs="Calibri"/>
          <w:sz w:val="22"/>
          <w:szCs w:val="22"/>
          <w:lang w:val="en-GB"/>
        </w:rPr>
        <w:t xml:space="preserve"> </w:t>
      </w:r>
      <w:r w:rsidRPr="008E07E9">
        <w:rPr>
          <w:rFonts w:ascii="Calibri" w:hAnsi="Calibri" w:cs="Calibri"/>
          <w:sz w:val="22"/>
          <w:szCs w:val="22"/>
          <w:lang w:val="en-GB"/>
        </w:rPr>
        <w:t>recognise that a maintain rate RA may result in crossing through the intruder's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altitude.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 When the RA weakens, or when the green 'fly to' indicator changes position,</w:t>
      </w:r>
      <w:r w:rsidR="0006414F">
        <w:rPr>
          <w:rFonts w:ascii="Calibri" w:hAnsi="Calibri" w:cs="Calibri"/>
          <w:sz w:val="22"/>
          <w:szCs w:val="22"/>
          <w:lang w:val="en-GB"/>
        </w:rPr>
        <w:t xml:space="preserve"> </w:t>
      </w:r>
      <w:r w:rsidRPr="008E07E9">
        <w:rPr>
          <w:rFonts w:ascii="Calibri" w:hAnsi="Calibri" w:cs="Calibri"/>
          <w:sz w:val="22"/>
          <w:szCs w:val="22"/>
          <w:lang w:val="en-GB"/>
        </w:rPr>
        <w:t>the pilot should initiate a return towards the original clearance, and when</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‘clear of conflict’ is annunciated, the pilot should complete the return to the</w:t>
      </w:r>
      <w:r w:rsidR="0006414F">
        <w:rPr>
          <w:rFonts w:ascii="Calibri" w:hAnsi="Calibri" w:cs="Calibri"/>
          <w:sz w:val="22"/>
          <w:szCs w:val="22"/>
          <w:lang w:val="en-GB"/>
        </w:rPr>
        <w:t xml:space="preserve"> </w:t>
      </w:r>
      <w:r w:rsidRPr="008E07E9">
        <w:rPr>
          <w:rFonts w:ascii="Calibri" w:hAnsi="Calibri" w:cs="Calibri"/>
          <w:sz w:val="22"/>
          <w:szCs w:val="22"/>
          <w:lang w:val="en-GB"/>
        </w:rPr>
        <w:t>original clearance.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(J) The controller should be informed of the RA as soon as time and workload</w:t>
      </w:r>
      <w:r w:rsidR="0006414F">
        <w:rPr>
          <w:rFonts w:ascii="Calibri" w:hAnsi="Calibri" w:cs="Calibri"/>
          <w:sz w:val="22"/>
          <w:szCs w:val="22"/>
          <w:lang w:val="en-GB"/>
        </w:rPr>
        <w:t xml:space="preserve"> </w:t>
      </w:r>
      <w:r w:rsidRPr="008E07E9">
        <w:rPr>
          <w:rFonts w:ascii="Calibri" w:hAnsi="Calibri" w:cs="Calibri"/>
          <w:sz w:val="22"/>
          <w:szCs w:val="22"/>
          <w:lang w:val="en-GB"/>
        </w:rPr>
        <w:t>permit, using the standard phraseology.</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(K) When possible, an ATC clearance should be complied with while responding to</w:t>
      </w:r>
      <w:r w:rsidR="0006414F">
        <w:rPr>
          <w:rFonts w:ascii="Calibri" w:hAnsi="Calibri" w:cs="Calibri"/>
          <w:sz w:val="22"/>
          <w:szCs w:val="22"/>
          <w:lang w:val="en-GB"/>
        </w:rPr>
        <w:t xml:space="preserve"> </w:t>
      </w:r>
      <w:r w:rsidRPr="008E07E9">
        <w:rPr>
          <w:rFonts w:ascii="Calibri" w:hAnsi="Calibri" w:cs="Calibri"/>
          <w:sz w:val="22"/>
          <w:szCs w:val="22"/>
          <w:lang w:val="en-GB"/>
        </w:rPr>
        <w:t>an RA. For example, if the aircraft can level at the assigned altitude while</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lastRenderedPageBreak/>
        <w:t>responding to RA (an ‘adjust vertical speed’ RA (version 7) or ‘level off’ (version</w:t>
      </w:r>
      <w:r w:rsidR="0006414F">
        <w:rPr>
          <w:rFonts w:ascii="Calibri" w:hAnsi="Calibri" w:cs="Calibri"/>
          <w:sz w:val="22"/>
          <w:szCs w:val="22"/>
          <w:lang w:val="en-GB"/>
        </w:rPr>
        <w:t xml:space="preserve"> </w:t>
      </w:r>
      <w:r w:rsidRPr="008E07E9">
        <w:rPr>
          <w:rFonts w:ascii="Calibri" w:hAnsi="Calibri" w:cs="Calibri"/>
          <w:sz w:val="22"/>
          <w:szCs w:val="22"/>
          <w:lang w:val="en-GB"/>
        </w:rPr>
        <w:t>7.1)), it should be done; the horizontal (turn) element of an ATC instruction</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should be followed.</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(L) Knowledge of the ACAS multi-aircraft logic and its limitations, and that ACAS</w:t>
      </w:r>
      <w:r w:rsidR="002C7A23">
        <w:rPr>
          <w:rFonts w:ascii="Calibri" w:hAnsi="Calibri" w:cs="Calibri"/>
          <w:sz w:val="22"/>
          <w:szCs w:val="22"/>
          <w:lang w:val="en-GB"/>
        </w:rPr>
        <w:t xml:space="preserve"> </w:t>
      </w:r>
      <w:r w:rsidRPr="008E07E9">
        <w:rPr>
          <w:rFonts w:ascii="Calibri" w:hAnsi="Calibri" w:cs="Calibri"/>
          <w:sz w:val="22"/>
          <w:szCs w:val="22"/>
          <w:lang w:val="en-GB"/>
        </w:rPr>
        <w:t>can optimise separations from two aircraft by climbing or descending towards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one of them. For example, ACAS only considers intruders that it considers to</w:t>
      </w:r>
      <w:r w:rsidR="002C7A23">
        <w:rPr>
          <w:rFonts w:ascii="Calibri" w:hAnsi="Calibri" w:cs="Calibri"/>
          <w:sz w:val="22"/>
          <w:szCs w:val="22"/>
          <w:lang w:val="en-GB"/>
        </w:rPr>
        <w:t xml:space="preserve"> </w:t>
      </w:r>
      <w:r w:rsidRPr="008E07E9">
        <w:rPr>
          <w:rFonts w:ascii="Calibri" w:hAnsi="Calibri" w:cs="Calibri"/>
          <w:sz w:val="22"/>
          <w:szCs w:val="22"/>
          <w:lang w:val="en-GB"/>
        </w:rPr>
        <w:t>be a threat when selecting an RA. As such, it is possible for ACAS to issue an RA</w:t>
      </w:r>
    </w:p>
    <w:p w:rsid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against one intruder that results in a manoeuvre towards another intruder</w:t>
      </w:r>
      <w:r w:rsidR="002C7A23">
        <w:rPr>
          <w:rFonts w:ascii="Calibri" w:hAnsi="Calibri" w:cs="Calibri"/>
          <w:sz w:val="22"/>
          <w:szCs w:val="22"/>
          <w:lang w:val="en-GB"/>
        </w:rPr>
        <w:t xml:space="preserve"> </w:t>
      </w:r>
      <w:r w:rsidRPr="008E07E9">
        <w:rPr>
          <w:rFonts w:ascii="Calibri" w:hAnsi="Calibri" w:cs="Calibri"/>
          <w:sz w:val="22"/>
          <w:szCs w:val="22"/>
          <w:lang w:val="en-GB"/>
        </w:rPr>
        <w:t>that is not classified as a threat. If the second intruder becomes a threat, the</w:t>
      </w:r>
      <w:r w:rsidR="002C7A23">
        <w:rPr>
          <w:rFonts w:ascii="Calibri" w:hAnsi="Calibri" w:cs="Calibri"/>
          <w:sz w:val="22"/>
          <w:szCs w:val="22"/>
          <w:lang w:val="en-GB"/>
        </w:rPr>
        <w:t xml:space="preserve"> </w:t>
      </w:r>
      <w:r w:rsidRPr="008E07E9">
        <w:rPr>
          <w:rFonts w:ascii="Calibri" w:hAnsi="Calibri" w:cs="Calibri"/>
          <w:sz w:val="22"/>
          <w:szCs w:val="22"/>
          <w:lang w:val="en-GB"/>
        </w:rPr>
        <w:t>RA will be modified to provide separation from that intruder.</w:t>
      </w:r>
    </w:p>
    <w:p w:rsidR="00961804" w:rsidRDefault="00961804" w:rsidP="008E07E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1804" w:rsidTr="00961804">
        <w:trPr>
          <w:cantSplit/>
        </w:trPr>
        <w:tc>
          <w:tcPr>
            <w:tcW w:w="6237" w:type="dxa"/>
          </w:tcPr>
          <w:p w:rsidR="00961804" w:rsidRDefault="009A3855" w:rsidP="00961804">
            <w:pPr>
              <w:tabs>
                <w:tab w:val="left" w:pos="1773"/>
              </w:tabs>
              <w:spacing w:before="120" w:after="60"/>
              <w:rPr>
                <w:b/>
                <w:lang w:val="en-GB"/>
              </w:rPr>
            </w:pPr>
            <w:r>
              <w:rPr>
                <w:b/>
              </w:rPr>
              <w:fldChar w:fldCharType="begin">
                <w:ffData>
                  <w:name w:val="Text9"/>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p w:rsidR="00961804" w:rsidRDefault="00961804" w:rsidP="00961804">
            <w:pPr>
              <w:tabs>
                <w:tab w:val="left" w:pos="2835"/>
                <w:tab w:val="left" w:pos="8080"/>
              </w:tabs>
              <w:spacing w:before="120" w:after="60"/>
              <w:jc w:val="center"/>
              <w:rPr>
                <w:b/>
                <w:sz w:val="20"/>
                <w:lang w:val="en-GB"/>
              </w:rPr>
            </w:pPr>
          </w:p>
        </w:tc>
        <w:tc>
          <w:tcPr>
            <w:tcW w:w="6237" w:type="dxa"/>
          </w:tcPr>
          <w:p w:rsidR="00961804" w:rsidRDefault="009A3855" w:rsidP="00961804">
            <w:pPr>
              <w:tabs>
                <w:tab w:val="left" w:pos="2835"/>
                <w:tab w:val="left" w:pos="8080"/>
              </w:tabs>
              <w:spacing w:before="120" w:after="60"/>
              <w:rPr>
                <w:b/>
                <w:lang w:val="en-GB"/>
              </w:rPr>
            </w:pPr>
            <w:r>
              <w:rPr>
                <w:b/>
              </w:rPr>
              <w:fldChar w:fldCharType="begin">
                <w:ffData>
                  <w:name w:val="Text10"/>
                  <w:enabled/>
                  <w:calcOnExit w:val="0"/>
                  <w:textInput/>
                </w:ffData>
              </w:fldChar>
            </w:r>
            <w:r w:rsidR="00961804">
              <w:rPr>
                <w:b/>
              </w:rPr>
              <w:instrText xml:space="preserve"> FORMTEXT </w:instrText>
            </w:r>
            <w:r>
              <w:rPr>
                <w:b/>
              </w:rPr>
            </w:r>
            <w:r>
              <w:rPr>
                <w:b/>
              </w:rPr>
              <w:fldChar w:fldCharType="separate"/>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sidR="00961804">
              <w:rPr>
                <w:rFonts w:ascii="Times New Roman" w:hAnsi="Times New Roman"/>
                <w:b/>
                <w:noProof/>
              </w:rPr>
              <w:t> </w:t>
            </w:r>
            <w:r>
              <w:rPr>
                <w:b/>
              </w:rPr>
              <w:fldChar w:fldCharType="end"/>
            </w:r>
          </w:p>
        </w:tc>
        <w:tc>
          <w:tcPr>
            <w:tcW w:w="677" w:type="dxa"/>
          </w:tcPr>
          <w:p w:rsidR="00961804" w:rsidRDefault="009A3855" w:rsidP="00961804">
            <w:pPr>
              <w:pStyle w:val="Rubrik8"/>
              <w:rPr>
                <w:sz w:val="28"/>
                <w:lang w:val="en-GB"/>
              </w:rPr>
            </w:pPr>
            <w:r>
              <w:rPr>
                <w:b w:val="0"/>
              </w:rPr>
              <w:fldChar w:fldCharType="begin">
                <w:ffData>
                  <w:name w:val="Text10"/>
                  <w:enabled/>
                  <w:calcOnExit w:val="0"/>
                  <w:textInput/>
                </w:ffData>
              </w:fldChar>
            </w:r>
            <w:r w:rsidR="00961804">
              <w:rPr>
                <w:b w:val="0"/>
              </w:rPr>
              <w:instrText xml:space="preserve"> FORMTEXT </w:instrText>
            </w:r>
            <w:r>
              <w:rPr>
                <w:b w:val="0"/>
              </w:rPr>
            </w:r>
            <w:r>
              <w:rPr>
                <w:b w:val="0"/>
              </w:rPr>
              <w:fldChar w:fldCharType="separate"/>
            </w:r>
            <w:r w:rsidR="00961804">
              <w:rPr>
                <w:b w:val="0"/>
                <w:noProof/>
              </w:rPr>
              <w:t> </w:t>
            </w:r>
            <w:r w:rsidR="00961804">
              <w:rPr>
                <w:b w:val="0"/>
                <w:noProof/>
              </w:rPr>
              <w:t> </w:t>
            </w:r>
            <w:r w:rsidR="00961804">
              <w:rPr>
                <w:b w:val="0"/>
                <w:noProof/>
              </w:rPr>
              <w:t> </w:t>
            </w:r>
            <w:r w:rsidR="00961804">
              <w:rPr>
                <w:b w:val="0"/>
                <w:noProof/>
              </w:rPr>
              <w:t> </w:t>
            </w:r>
            <w:r w:rsidR="00961804">
              <w:rPr>
                <w:b w:val="0"/>
                <w:noProof/>
              </w:rPr>
              <w:t> </w:t>
            </w:r>
            <w:r>
              <w:rPr>
                <w:b w:val="0"/>
              </w:rPr>
              <w:fldChar w:fldCharType="end"/>
            </w:r>
          </w:p>
        </w:tc>
      </w:tr>
    </w:tbl>
    <w:p w:rsidR="00961804" w:rsidRPr="008E07E9" w:rsidRDefault="00961804" w:rsidP="008E07E9">
      <w:pPr>
        <w:overflowPunct/>
        <w:textAlignment w:val="auto"/>
        <w:rPr>
          <w:rFonts w:ascii="Calibri" w:hAnsi="Calibri" w:cs="Calibri"/>
          <w:sz w:val="22"/>
          <w:szCs w:val="22"/>
          <w:lang w:val="en-GB"/>
        </w:rPr>
      </w:pP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(i) ACAS initial evaluation</w:t>
      </w:r>
    </w:p>
    <w:p w:rsidR="00961804"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(1) The flight crew member’s understanding of the academic training items should be assessed</w:t>
      </w:r>
      <w:r w:rsidR="002C7A23">
        <w:rPr>
          <w:rFonts w:ascii="Calibri" w:hAnsi="Calibri" w:cs="Calibri"/>
          <w:sz w:val="22"/>
          <w:szCs w:val="22"/>
          <w:lang w:val="en-GB"/>
        </w:rPr>
        <w:t xml:space="preserve"> </w:t>
      </w:r>
      <w:r w:rsidRPr="008E07E9">
        <w:rPr>
          <w:rFonts w:ascii="Calibri" w:hAnsi="Calibri" w:cs="Calibri"/>
          <w:sz w:val="22"/>
          <w:szCs w:val="22"/>
          <w:lang w:val="en-GB"/>
        </w:rPr>
        <w:t>by means of a written test or interactive CBT that records correct and incorrect responses</w:t>
      </w:r>
      <w:r w:rsidR="002C7A23">
        <w:rPr>
          <w:rFonts w:ascii="Calibri" w:hAnsi="Calibri" w:cs="Calibri"/>
          <w:sz w:val="22"/>
          <w:szCs w:val="22"/>
          <w:lang w:val="en-GB"/>
        </w:rPr>
        <w:t xml:space="preserve"> </w:t>
      </w:r>
      <w:r w:rsidRPr="008E07E9">
        <w:rPr>
          <w:rFonts w:ascii="Calibri" w:hAnsi="Calibri" w:cs="Calibri"/>
          <w:sz w:val="22"/>
          <w:szCs w:val="22"/>
          <w:lang w:val="en-GB"/>
        </w:rPr>
        <w:t>to phrased questions.</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(2) The flight crew member’s understanding of the manoeuvre training items should be</w:t>
      </w:r>
      <w:r w:rsidR="002C7A23">
        <w:rPr>
          <w:rFonts w:ascii="Calibri" w:hAnsi="Calibri" w:cs="Calibri"/>
          <w:sz w:val="22"/>
          <w:szCs w:val="22"/>
          <w:lang w:val="en-GB"/>
        </w:rPr>
        <w:t xml:space="preserve"> </w:t>
      </w:r>
      <w:r w:rsidRPr="008E07E9">
        <w:rPr>
          <w:rFonts w:ascii="Calibri" w:hAnsi="Calibri" w:cs="Calibri"/>
          <w:sz w:val="22"/>
          <w:szCs w:val="22"/>
          <w:lang w:val="en-GB"/>
        </w:rPr>
        <w:t>assessed in a full flight simulator equipped with an ACAS display and controls similar in</w:t>
      </w:r>
      <w:r w:rsidR="002C7A23">
        <w:rPr>
          <w:rFonts w:ascii="Calibri" w:hAnsi="Calibri" w:cs="Calibri"/>
          <w:sz w:val="22"/>
          <w:szCs w:val="22"/>
          <w:lang w:val="en-GB"/>
        </w:rPr>
        <w:t xml:space="preserve"> </w:t>
      </w:r>
      <w:r w:rsidRPr="008E07E9">
        <w:rPr>
          <w:rFonts w:ascii="Calibri" w:hAnsi="Calibri" w:cs="Calibri"/>
          <w:sz w:val="22"/>
          <w:szCs w:val="22"/>
          <w:lang w:val="en-GB"/>
        </w:rPr>
        <w:t>appearance and operation to those in the aircraft the flight crew member will fly, and the</w:t>
      </w:r>
      <w:r w:rsidR="002C7A23">
        <w:rPr>
          <w:rFonts w:ascii="Calibri" w:hAnsi="Calibri" w:cs="Calibri"/>
          <w:sz w:val="22"/>
          <w:szCs w:val="22"/>
          <w:lang w:val="en-GB"/>
        </w:rPr>
        <w:t xml:space="preserve"> </w:t>
      </w:r>
      <w:r w:rsidRPr="008E07E9">
        <w:rPr>
          <w:rFonts w:ascii="Calibri" w:hAnsi="Calibri" w:cs="Calibri"/>
          <w:sz w:val="22"/>
          <w:szCs w:val="22"/>
          <w:lang w:val="en-GB"/>
        </w:rPr>
        <w:t>results assessed by a qualified instructor, inspector, or check airman. The range of scenarios</w:t>
      </w:r>
      <w:r w:rsidR="002C7A23">
        <w:rPr>
          <w:rFonts w:ascii="Calibri" w:hAnsi="Calibri" w:cs="Calibri"/>
          <w:sz w:val="22"/>
          <w:szCs w:val="22"/>
          <w:lang w:val="en-GB"/>
        </w:rPr>
        <w:t xml:space="preserve"> </w:t>
      </w:r>
      <w:r w:rsidRPr="008E07E9">
        <w:rPr>
          <w:rFonts w:ascii="Calibri" w:hAnsi="Calibri" w:cs="Calibri"/>
          <w:sz w:val="22"/>
          <w:szCs w:val="22"/>
          <w:lang w:val="en-GB"/>
        </w:rPr>
        <w:t>should include: corrective RAs; initial preventive RAs; maintain rate RAs; altitude crossing</w:t>
      </w:r>
      <w:r w:rsidR="002C7A23">
        <w:rPr>
          <w:rFonts w:ascii="Calibri" w:hAnsi="Calibri" w:cs="Calibri"/>
          <w:sz w:val="22"/>
          <w:szCs w:val="22"/>
          <w:lang w:val="en-GB"/>
        </w:rPr>
        <w:t xml:space="preserve"> </w:t>
      </w:r>
      <w:r w:rsidRPr="008E07E9">
        <w:rPr>
          <w:rFonts w:ascii="Calibri" w:hAnsi="Calibri" w:cs="Calibri"/>
          <w:sz w:val="22"/>
          <w:szCs w:val="22"/>
          <w:lang w:val="en-GB"/>
        </w:rPr>
        <w:t>RAs; increase rate RAs; RA reversals; weakening RAs; and multi-threat encounters. The</w:t>
      </w:r>
      <w:r w:rsidR="002C7A23">
        <w:rPr>
          <w:rFonts w:ascii="Calibri" w:hAnsi="Calibri" w:cs="Calibri"/>
          <w:sz w:val="22"/>
          <w:szCs w:val="22"/>
          <w:lang w:val="en-GB"/>
        </w:rPr>
        <w:t xml:space="preserve"> </w:t>
      </w:r>
      <w:r w:rsidRPr="008E07E9">
        <w:rPr>
          <w:rFonts w:ascii="Calibri" w:hAnsi="Calibri" w:cs="Calibri"/>
          <w:sz w:val="22"/>
          <w:szCs w:val="22"/>
          <w:lang w:val="en-GB"/>
        </w:rPr>
        <w:t>scenarios should also include demonstrations of the consequences of not responding to</w:t>
      </w:r>
      <w:r w:rsidR="002C7A23">
        <w:rPr>
          <w:rFonts w:ascii="Calibri" w:hAnsi="Calibri" w:cs="Calibri"/>
          <w:sz w:val="22"/>
          <w:szCs w:val="22"/>
          <w:lang w:val="en-GB"/>
        </w:rPr>
        <w:t xml:space="preserve"> </w:t>
      </w:r>
      <w:r w:rsidRPr="008E07E9">
        <w:rPr>
          <w:rFonts w:ascii="Calibri" w:hAnsi="Calibri" w:cs="Calibri"/>
          <w:sz w:val="22"/>
          <w:szCs w:val="22"/>
          <w:lang w:val="en-GB"/>
        </w:rPr>
        <w:t>RAs, slow or late responses, and manoeuvring opposite to the direction called for by the</w:t>
      </w:r>
      <w:r w:rsidR="002C7A23">
        <w:rPr>
          <w:rFonts w:ascii="Calibri" w:hAnsi="Calibri" w:cs="Calibri"/>
          <w:sz w:val="22"/>
          <w:szCs w:val="22"/>
          <w:lang w:val="en-GB"/>
        </w:rPr>
        <w:t xml:space="preserve"> </w:t>
      </w:r>
      <w:r w:rsidRPr="008E07E9">
        <w:rPr>
          <w:rFonts w:ascii="Calibri" w:hAnsi="Calibri" w:cs="Calibri"/>
          <w:sz w:val="22"/>
          <w:szCs w:val="22"/>
          <w:lang w:val="en-GB"/>
        </w:rPr>
        <w:t>displayed RA.</w:t>
      </w:r>
    </w:p>
    <w:p w:rsidR="008E07E9" w:rsidRDefault="008E07E9" w:rsidP="002C7A23">
      <w:pPr>
        <w:overflowPunct/>
        <w:textAlignment w:val="auto"/>
        <w:rPr>
          <w:rFonts w:ascii="Calibri" w:hAnsi="Calibri" w:cs="Calibri"/>
          <w:sz w:val="22"/>
          <w:szCs w:val="22"/>
          <w:lang w:val="en-GB"/>
        </w:rPr>
      </w:pPr>
      <w:r w:rsidRPr="008E07E9">
        <w:rPr>
          <w:rFonts w:ascii="Calibri" w:hAnsi="Calibri" w:cs="Calibri"/>
          <w:sz w:val="22"/>
          <w:szCs w:val="22"/>
          <w:lang w:val="en-GB"/>
        </w:rPr>
        <w:t>(3) Alternatively, exposure to these scenarios can be conducted by means of an interactive CBT</w:t>
      </w:r>
      <w:r w:rsidR="002C7A23">
        <w:rPr>
          <w:rFonts w:ascii="Calibri" w:hAnsi="Calibri" w:cs="Calibri"/>
          <w:sz w:val="22"/>
          <w:szCs w:val="22"/>
          <w:lang w:val="en-GB"/>
        </w:rPr>
        <w:t xml:space="preserve"> </w:t>
      </w:r>
      <w:r w:rsidRPr="008E07E9">
        <w:rPr>
          <w:rFonts w:ascii="Calibri" w:hAnsi="Calibri" w:cs="Calibri"/>
          <w:sz w:val="22"/>
          <w:szCs w:val="22"/>
          <w:lang w:val="en-GB"/>
        </w:rPr>
        <w:t>with an ACAS display and controls similar in appearance and operation to those in the</w:t>
      </w:r>
      <w:r w:rsidR="002C7A23">
        <w:rPr>
          <w:rFonts w:ascii="Calibri" w:hAnsi="Calibri" w:cs="Calibri"/>
          <w:sz w:val="22"/>
          <w:szCs w:val="22"/>
          <w:lang w:val="en-GB"/>
        </w:rPr>
        <w:t xml:space="preserve"> </w:t>
      </w:r>
      <w:r w:rsidRPr="008E07E9">
        <w:rPr>
          <w:rFonts w:ascii="Calibri" w:hAnsi="Calibri" w:cs="Calibri"/>
          <w:sz w:val="22"/>
          <w:szCs w:val="22"/>
          <w:lang w:val="en-GB"/>
        </w:rPr>
        <w:t>aircraft the pilot will fly. This interactive CBT should depict scenarios in which real-time</w:t>
      </w:r>
      <w:r w:rsidR="002C7A23">
        <w:rPr>
          <w:rFonts w:ascii="Calibri" w:hAnsi="Calibri" w:cs="Calibri"/>
          <w:sz w:val="22"/>
          <w:szCs w:val="22"/>
          <w:lang w:val="en-GB"/>
        </w:rPr>
        <w:t xml:space="preserve"> </w:t>
      </w:r>
      <w:r w:rsidRPr="008E07E9">
        <w:rPr>
          <w:rFonts w:ascii="Calibri" w:hAnsi="Calibri" w:cs="Calibri"/>
          <w:sz w:val="22"/>
          <w:szCs w:val="22"/>
          <w:lang w:val="en-GB"/>
        </w:rPr>
        <w:t>responses should be made and a record made of whether or not each response was correct.</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(j) ACAS recurrent training</w:t>
      </w:r>
    </w:p>
    <w:p w:rsidR="008E07E9" w:rsidRPr="008E07E9" w:rsidRDefault="008E07E9" w:rsidP="008E07E9">
      <w:pPr>
        <w:overflowPunct/>
        <w:textAlignment w:val="auto"/>
        <w:rPr>
          <w:rFonts w:ascii="Calibri" w:hAnsi="Calibri" w:cs="Calibri"/>
          <w:sz w:val="22"/>
          <w:szCs w:val="22"/>
          <w:lang w:val="en-GB"/>
        </w:rPr>
      </w:pPr>
      <w:r w:rsidRPr="008E07E9">
        <w:rPr>
          <w:rFonts w:ascii="Calibri" w:hAnsi="Calibri" w:cs="Calibri"/>
          <w:sz w:val="22"/>
          <w:szCs w:val="22"/>
          <w:lang w:val="en-GB"/>
        </w:rPr>
        <w:t>(1) ACAS recurrent training ensures that flight crew members maintain the appropriate ACAS</w:t>
      </w:r>
      <w:r w:rsidR="002C7A23">
        <w:rPr>
          <w:rFonts w:ascii="Calibri" w:hAnsi="Calibri" w:cs="Calibri"/>
          <w:sz w:val="22"/>
          <w:szCs w:val="22"/>
          <w:lang w:val="en-GB"/>
        </w:rPr>
        <w:t xml:space="preserve"> </w:t>
      </w:r>
      <w:r w:rsidRPr="008E07E9">
        <w:rPr>
          <w:rFonts w:ascii="Calibri" w:hAnsi="Calibri" w:cs="Calibri"/>
          <w:sz w:val="22"/>
          <w:szCs w:val="22"/>
          <w:lang w:val="en-GB"/>
        </w:rPr>
        <w:t>knowledge and skills. ACAS recurrent training should be integrated into and/or conducted in</w:t>
      </w:r>
      <w:r w:rsidR="002C7A23">
        <w:rPr>
          <w:rFonts w:ascii="Calibri" w:hAnsi="Calibri" w:cs="Calibri"/>
          <w:sz w:val="22"/>
          <w:szCs w:val="22"/>
          <w:lang w:val="en-GB"/>
        </w:rPr>
        <w:t xml:space="preserve"> </w:t>
      </w:r>
      <w:r w:rsidRPr="008E07E9">
        <w:rPr>
          <w:rFonts w:ascii="Calibri" w:hAnsi="Calibri" w:cs="Calibri"/>
          <w:sz w:val="22"/>
          <w:szCs w:val="22"/>
          <w:lang w:val="en-GB"/>
        </w:rPr>
        <w:t>conjunction with other established recurrent training programmes. An essential item of</w:t>
      </w:r>
      <w:r w:rsidR="002C7A23">
        <w:rPr>
          <w:rFonts w:ascii="Calibri" w:hAnsi="Calibri" w:cs="Calibri"/>
          <w:sz w:val="22"/>
          <w:szCs w:val="22"/>
          <w:lang w:val="en-GB"/>
        </w:rPr>
        <w:t xml:space="preserve"> </w:t>
      </w:r>
      <w:r w:rsidRPr="008E07E9">
        <w:rPr>
          <w:rFonts w:ascii="Calibri" w:hAnsi="Calibri" w:cs="Calibri"/>
          <w:sz w:val="22"/>
          <w:szCs w:val="22"/>
          <w:lang w:val="en-GB"/>
        </w:rPr>
        <w:t>recurrent training is the discussion of any significant issues and operational concerns that</w:t>
      </w:r>
      <w:r w:rsidR="002C7A23">
        <w:rPr>
          <w:rFonts w:ascii="Calibri" w:hAnsi="Calibri" w:cs="Calibri"/>
          <w:sz w:val="22"/>
          <w:szCs w:val="22"/>
          <w:lang w:val="en-GB"/>
        </w:rPr>
        <w:t xml:space="preserve"> </w:t>
      </w:r>
      <w:r w:rsidRPr="008E07E9">
        <w:rPr>
          <w:rFonts w:ascii="Calibri" w:hAnsi="Calibri" w:cs="Calibri"/>
          <w:sz w:val="22"/>
          <w:szCs w:val="22"/>
          <w:lang w:val="en-GB"/>
        </w:rPr>
        <w:t>have been identified by the operator. Recurrent training should also address changes to</w:t>
      </w:r>
      <w:r w:rsidR="002C7A23">
        <w:rPr>
          <w:rFonts w:ascii="Calibri" w:hAnsi="Calibri" w:cs="Calibri"/>
          <w:sz w:val="22"/>
          <w:szCs w:val="22"/>
          <w:lang w:val="en-GB"/>
        </w:rPr>
        <w:t xml:space="preserve"> </w:t>
      </w:r>
      <w:r w:rsidRPr="008E07E9">
        <w:rPr>
          <w:rFonts w:ascii="Calibri" w:hAnsi="Calibri" w:cs="Calibri"/>
          <w:sz w:val="22"/>
          <w:szCs w:val="22"/>
          <w:lang w:val="en-GB"/>
        </w:rPr>
        <w:t>ACAS logic, parameters or procedures and to any unique ACAS characteristics which flight</w:t>
      </w:r>
      <w:r w:rsidR="002C7A23">
        <w:rPr>
          <w:rFonts w:ascii="Calibri" w:hAnsi="Calibri" w:cs="Calibri"/>
          <w:sz w:val="22"/>
          <w:szCs w:val="22"/>
          <w:lang w:val="en-GB"/>
        </w:rPr>
        <w:t xml:space="preserve"> </w:t>
      </w:r>
      <w:r w:rsidRPr="008E07E9">
        <w:rPr>
          <w:rFonts w:ascii="Calibri" w:hAnsi="Calibri" w:cs="Calibri"/>
          <w:sz w:val="22"/>
          <w:szCs w:val="22"/>
          <w:lang w:val="en-GB"/>
        </w:rPr>
        <w:t>crew members should be made aware of.</w:t>
      </w:r>
    </w:p>
    <w:p w:rsidR="008E07E9" w:rsidRDefault="008E07E9" w:rsidP="000A1B2E">
      <w:pPr>
        <w:overflowPunct/>
        <w:textAlignment w:val="auto"/>
        <w:rPr>
          <w:rFonts w:ascii="Calibri" w:hAnsi="Calibri" w:cs="Calibri"/>
          <w:sz w:val="22"/>
          <w:szCs w:val="22"/>
          <w:lang w:val="en-GB"/>
        </w:rPr>
      </w:pPr>
      <w:r w:rsidRPr="008E07E9">
        <w:rPr>
          <w:rFonts w:ascii="Calibri" w:hAnsi="Calibri" w:cs="Calibri"/>
          <w:sz w:val="22"/>
          <w:szCs w:val="22"/>
          <w:lang w:val="en-GB"/>
        </w:rPr>
        <w:t>(2) It is recommended that operator's recurrent training programmes using full flight</w:t>
      </w:r>
      <w:r w:rsidR="000A1B2E">
        <w:rPr>
          <w:rFonts w:ascii="Calibri" w:hAnsi="Calibri" w:cs="Calibri"/>
          <w:sz w:val="22"/>
          <w:szCs w:val="22"/>
          <w:lang w:val="en-GB"/>
        </w:rPr>
        <w:t xml:space="preserve"> </w:t>
      </w:r>
      <w:r w:rsidRPr="008E07E9">
        <w:rPr>
          <w:rFonts w:ascii="Calibri" w:hAnsi="Calibri" w:cs="Calibri"/>
          <w:sz w:val="22"/>
          <w:szCs w:val="22"/>
          <w:lang w:val="en-GB"/>
        </w:rPr>
        <w:t>simulators include encounters with conflicting traffic when these simulators are equipped</w:t>
      </w:r>
      <w:r w:rsidR="000A1B2E">
        <w:rPr>
          <w:rFonts w:ascii="Calibri" w:hAnsi="Calibri" w:cs="Calibri"/>
          <w:sz w:val="22"/>
          <w:szCs w:val="22"/>
          <w:lang w:val="en-GB"/>
        </w:rPr>
        <w:t xml:space="preserve"> </w:t>
      </w:r>
      <w:r w:rsidRPr="008E07E9">
        <w:rPr>
          <w:rFonts w:ascii="Calibri" w:hAnsi="Calibri" w:cs="Calibri"/>
          <w:sz w:val="22"/>
          <w:szCs w:val="22"/>
          <w:lang w:val="en-GB"/>
        </w:rPr>
        <w:t>with ACAS. The full range of likely scenarios may be spread over a 2 year period. If a full</w:t>
      </w:r>
      <w:r w:rsidR="000A1B2E">
        <w:rPr>
          <w:rFonts w:ascii="Calibri" w:hAnsi="Calibri" w:cs="Calibri"/>
          <w:sz w:val="22"/>
          <w:szCs w:val="22"/>
          <w:lang w:val="en-GB"/>
        </w:rPr>
        <w:t xml:space="preserve"> </w:t>
      </w:r>
      <w:r w:rsidRPr="008E07E9">
        <w:rPr>
          <w:rFonts w:ascii="Calibri" w:hAnsi="Calibri" w:cs="Calibri"/>
          <w:sz w:val="22"/>
          <w:szCs w:val="22"/>
          <w:lang w:val="en-GB"/>
        </w:rPr>
        <w:t>flight simulator, as described above, is not available, use should be made of an interactive</w:t>
      </w:r>
      <w:r w:rsidR="000A1B2E">
        <w:rPr>
          <w:rFonts w:ascii="Calibri" w:hAnsi="Calibri" w:cs="Calibri"/>
          <w:sz w:val="22"/>
          <w:szCs w:val="22"/>
          <w:lang w:val="en-GB"/>
        </w:rPr>
        <w:t xml:space="preserve"> </w:t>
      </w:r>
      <w:r w:rsidRPr="008E07E9">
        <w:rPr>
          <w:rFonts w:ascii="Calibri" w:hAnsi="Calibri" w:cs="Calibri"/>
          <w:sz w:val="22"/>
          <w:szCs w:val="22"/>
          <w:lang w:val="en-GB"/>
        </w:rPr>
        <w:t>CBT that is capable of presenting scenarios to which pilot responses should be made in realtime.</w:t>
      </w:r>
    </w:p>
    <w:p w:rsidR="00214654" w:rsidRDefault="00214654" w:rsidP="008E07E9">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4654" w:rsidTr="00214654">
        <w:trPr>
          <w:cantSplit/>
        </w:trPr>
        <w:tc>
          <w:tcPr>
            <w:tcW w:w="6237" w:type="dxa"/>
          </w:tcPr>
          <w:p w:rsidR="00214654" w:rsidRDefault="009A3855" w:rsidP="00214654">
            <w:pPr>
              <w:tabs>
                <w:tab w:val="left" w:pos="1773"/>
              </w:tabs>
              <w:spacing w:before="120" w:after="60"/>
              <w:rPr>
                <w:b/>
                <w:lang w:val="en-GB"/>
              </w:rPr>
            </w:pPr>
            <w:r>
              <w:rPr>
                <w:b/>
              </w:rPr>
              <w:lastRenderedPageBreak/>
              <w:fldChar w:fldCharType="begin">
                <w:ffData>
                  <w:name w:val="Text9"/>
                  <w:enabled/>
                  <w:calcOnExit w:val="0"/>
                  <w:textInput/>
                </w:ffData>
              </w:fldChar>
            </w:r>
            <w:r w:rsidR="00214654">
              <w:rPr>
                <w:b/>
              </w:rPr>
              <w:instrText xml:space="preserve"> FORMTEXT </w:instrText>
            </w:r>
            <w:r>
              <w:rPr>
                <w:b/>
              </w:rPr>
            </w:r>
            <w:r>
              <w:rPr>
                <w:b/>
              </w:rPr>
              <w:fldChar w:fldCharType="separate"/>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Pr>
                <w:b/>
              </w:rPr>
              <w:fldChar w:fldCharType="end"/>
            </w:r>
          </w:p>
          <w:p w:rsidR="00214654" w:rsidRDefault="00214654" w:rsidP="00214654">
            <w:pPr>
              <w:tabs>
                <w:tab w:val="left" w:pos="2835"/>
                <w:tab w:val="left" w:pos="8080"/>
              </w:tabs>
              <w:spacing w:before="120" w:after="60"/>
              <w:jc w:val="center"/>
              <w:rPr>
                <w:b/>
                <w:sz w:val="20"/>
                <w:lang w:val="en-GB"/>
              </w:rPr>
            </w:pPr>
          </w:p>
        </w:tc>
        <w:tc>
          <w:tcPr>
            <w:tcW w:w="6237" w:type="dxa"/>
          </w:tcPr>
          <w:p w:rsidR="00214654" w:rsidRDefault="009A3855" w:rsidP="00214654">
            <w:pPr>
              <w:tabs>
                <w:tab w:val="left" w:pos="2835"/>
                <w:tab w:val="left" w:pos="8080"/>
              </w:tabs>
              <w:spacing w:before="120" w:after="60"/>
              <w:rPr>
                <w:b/>
                <w:lang w:val="en-GB"/>
              </w:rPr>
            </w:pPr>
            <w:r>
              <w:rPr>
                <w:b/>
              </w:rPr>
              <w:fldChar w:fldCharType="begin">
                <w:ffData>
                  <w:name w:val="Text10"/>
                  <w:enabled/>
                  <w:calcOnExit w:val="0"/>
                  <w:textInput/>
                </w:ffData>
              </w:fldChar>
            </w:r>
            <w:r w:rsidR="00214654">
              <w:rPr>
                <w:b/>
              </w:rPr>
              <w:instrText xml:space="preserve"> FORMTEXT </w:instrText>
            </w:r>
            <w:r>
              <w:rPr>
                <w:b/>
              </w:rPr>
            </w:r>
            <w:r>
              <w:rPr>
                <w:b/>
              </w:rPr>
              <w:fldChar w:fldCharType="separate"/>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sidR="00214654">
              <w:rPr>
                <w:rFonts w:ascii="Times New Roman" w:hAnsi="Times New Roman"/>
                <w:b/>
                <w:noProof/>
              </w:rPr>
              <w:t> </w:t>
            </w:r>
            <w:r>
              <w:rPr>
                <w:b/>
              </w:rPr>
              <w:fldChar w:fldCharType="end"/>
            </w:r>
          </w:p>
        </w:tc>
        <w:tc>
          <w:tcPr>
            <w:tcW w:w="677" w:type="dxa"/>
          </w:tcPr>
          <w:p w:rsidR="00214654" w:rsidRDefault="009A3855" w:rsidP="00214654">
            <w:pPr>
              <w:pStyle w:val="Rubrik8"/>
              <w:rPr>
                <w:sz w:val="28"/>
                <w:lang w:val="en-GB"/>
              </w:rPr>
            </w:pPr>
            <w:r>
              <w:rPr>
                <w:b w:val="0"/>
              </w:rPr>
              <w:fldChar w:fldCharType="begin">
                <w:ffData>
                  <w:name w:val="Text10"/>
                  <w:enabled/>
                  <w:calcOnExit w:val="0"/>
                  <w:textInput/>
                </w:ffData>
              </w:fldChar>
            </w:r>
            <w:r w:rsidR="00214654">
              <w:rPr>
                <w:b w:val="0"/>
              </w:rPr>
              <w:instrText xml:space="preserve"> FORMTEXT </w:instrText>
            </w:r>
            <w:r>
              <w:rPr>
                <w:b w:val="0"/>
              </w:rPr>
            </w:r>
            <w:r>
              <w:rPr>
                <w:b w:val="0"/>
              </w:rPr>
              <w:fldChar w:fldCharType="separate"/>
            </w:r>
            <w:r w:rsidR="00214654">
              <w:rPr>
                <w:b w:val="0"/>
                <w:noProof/>
              </w:rPr>
              <w:t> </w:t>
            </w:r>
            <w:r w:rsidR="00214654">
              <w:rPr>
                <w:b w:val="0"/>
                <w:noProof/>
              </w:rPr>
              <w:t> </w:t>
            </w:r>
            <w:r w:rsidR="00214654">
              <w:rPr>
                <w:b w:val="0"/>
                <w:noProof/>
              </w:rPr>
              <w:t> </w:t>
            </w:r>
            <w:r w:rsidR="00214654">
              <w:rPr>
                <w:b w:val="0"/>
                <w:noProof/>
              </w:rPr>
              <w:t> </w:t>
            </w:r>
            <w:r w:rsidR="00214654">
              <w:rPr>
                <w:b w:val="0"/>
                <w:noProof/>
              </w:rPr>
              <w:t> </w:t>
            </w:r>
            <w:r>
              <w:rPr>
                <w:b w:val="0"/>
              </w:rPr>
              <w:fldChar w:fldCharType="end"/>
            </w:r>
          </w:p>
        </w:tc>
      </w:tr>
    </w:tbl>
    <w:p w:rsidR="00214654" w:rsidRPr="008E07E9" w:rsidRDefault="00214654" w:rsidP="008E07E9">
      <w:pPr>
        <w:pStyle w:val="Default"/>
        <w:rPr>
          <w:rFonts w:ascii="Arial" w:hAnsi="Arial" w:cs="Arial"/>
          <w:lang w:val="en-GB"/>
        </w:rPr>
      </w:pPr>
    </w:p>
    <w:p w:rsidR="00EF6BD1" w:rsidRPr="00EF6BD1" w:rsidRDefault="00EF6BD1" w:rsidP="00EF6BD1">
      <w:pPr>
        <w:pStyle w:val="Default"/>
        <w:rPr>
          <w:rFonts w:ascii="Arial" w:hAnsi="Arial" w:cs="Arial"/>
          <w:lang w:val="en-US"/>
        </w:rPr>
      </w:pPr>
    </w:p>
    <w:p w:rsidR="00EF6BD1" w:rsidRDefault="00EF6BD1" w:rsidP="00EF6BD1">
      <w:pPr>
        <w:pStyle w:val="Default"/>
        <w:rPr>
          <w:rFonts w:ascii="Arial" w:hAnsi="Arial" w:cs="Arial"/>
          <w:lang w:val="en-US"/>
        </w:rPr>
      </w:pPr>
      <w:r w:rsidRPr="009F4DE1">
        <w:rPr>
          <w:rFonts w:ascii="Arial" w:hAnsi="Arial" w:cs="Arial"/>
          <w:b/>
          <w:bCs/>
          <w:highlight w:val="cyan"/>
          <w:lang w:val="en-US"/>
        </w:rPr>
        <w:t>NCC.OP.225 Approach and landing conditions</w:t>
      </w:r>
      <w:r w:rsidRPr="00EF6BD1">
        <w:rPr>
          <w:rFonts w:ascii="Arial" w:hAnsi="Arial" w:cs="Arial"/>
          <w:lang w:val="en-US"/>
        </w:rPr>
        <w:t xml:space="preserve"> </w:t>
      </w:r>
    </w:p>
    <w:p w:rsidR="00EF6BD1" w:rsidRPr="00EF6BD1" w:rsidRDefault="00EF6BD1" w:rsidP="00EF6BD1">
      <w:pPr>
        <w:pStyle w:val="Default"/>
        <w:rPr>
          <w:rFonts w:ascii="Arial" w:hAnsi="Arial" w:cs="Arial"/>
          <w:lang w:val="en-US"/>
        </w:rPr>
      </w:pPr>
    </w:p>
    <w:p w:rsidR="00916C96" w:rsidRPr="00EF6BD1" w:rsidRDefault="00EF6BD1" w:rsidP="00EF6BD1">
      <w:pPr>
        <w:pStyle w:val="Default"/>
        <w:rPr>
          <w:rFonts w:ascii="Arial" w:hAnsi="Arial" w:cs="Arial"/>
          <w:lang w:val="en-US"/>
        </w:rPr>
      </w:pPr>
      <w:r w:rsidRPr="00EF6BD1">
        <w:rPr>
          <w:rFonts w:ascii="Arial" w:hAnsi="Arial" w:cs="Arial"/>
          <w:lang w:val="en-US"/>
        </w:rPr>
        <w:t>Before commencing an approach to land, the pilot-in-command shall be satisfied that, according to the information available, the weather at the aerodrome or the operating site and the condition of the runway or FATO intended to be used would not prevent a safe approach, landing or missed approach.</w:t>
      </w:r>
    </w:p>
    <w:p w:rsidR="00916C96" w:rsidRDefault="00916C96" w:rsidP="00E35614">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6BD1" w:rsidTr="00EF6BD1">
        <w:trPr>
          <w:cantSplit/>
        </w:trPr>
        <w:tc>
          <w:tcPr>
            <w:tcW w:w="6237" w:type="dxa"/>
          </w:tcPr>
          <w:p w:rsidR="00EF6BD1" w:rsidRDefault="009A3855" w:rsidP="00EF6BD1">
            <w:pPr>
              <w:tabs>
                <w:tab w:val="left" w:pos="1773"/>
              </w:tabs>
              <w:spacing w:before="120" w:after="60"/>
              <w:rPr>
                <w:b/>
                <w:lang w:val="en-GB"/>
              </w:rPr>
            </w:pPr>
            <w:r>
              <w:rPr>
                <w:b/>
              </w:rPr>
              <w:fldChar w:fldCharType="begin">
                <w:ffData>
                  <w:name w:val="Text9"/>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p w:rsidR="00EF6BD1" w:rsidRDefault="00EF6BD1" w:rsidP="00EF6BD1">
            <w:pPr>
              <w:tabs>
                <w:tab w:val="left" w:pos="2835"/>
                <w:tab w:val="left" w:pos="8080"/>
              </w:tabs>
              <w:spacing w:before="120" w:after="60"/>
              <w:jc w:val="center"/>
              <w:rPr>
                <w:b/>
                <w:sz w:val="20"/>
                <w:lang w:val="en-GB"/>
              </w:rPr>
            </w:pPr>
          </w:p>
        </w:tc>
        <w:tc>
          <w:tcPr>
            <w:tcW w:w="6237" w:type="dxa"/>
          </w:tcPr>
          <w:p w:rsidR="00EF6BD1" w:rsidRDefault="009A3855" w:rsidP="00EF6BD1">
            <w:pPr>
              <w:tabs>
                <w:tab w:val="left" w:pos="2835"/>
                <w:tab w:val="left" w:pos="8080"/>
              </w:tabs>
              <w:spacing w:before="120" w:after="60"/>
              <w:rPr>
                <w:b/>
                <w:lang w:val="en-GB"/>
              </w:rPr>
            </w:pPr>
            <w:r>
              <w:rPr>
                <w:b/>
              </w:rPr>
              <w:fldChar w:fldCharType="begin">
                <w:ffData>
                  <w:name w:val="Text10"/>
                  <w:enabled/>
                  <w:calcOnExit w:val="0"/>
                  <w:textInput/>
                </w:ffData>
              </w:fldChar>
            </w:r>
            <w:r w:rsidR="00EF6BD1">
              <w:rPr>
                <w:b/>
              </w:rPr>
              <w:instrText xml:space="preserve"> FORMTEXT </w:instrText>
            </w:r>
            <w:r>
              <w:rPr>
                <w:b/>
              </w:rPr>
            </w:r>
            <w:r>
              <w:rPr>
                <w:b/>
              </w:rPr>
              <w:fldChar w:fldCharType="separate"/>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sidR="00EF6BD1">
              <w:rPr>
                <w:rFonts w:ascii="Times New Roman" w:hAnsi="Times New Roman"/>
                <w:b/>
                <w:noProof/>
              </w:rPr>
              <w:t> </w:t>
            </w:r>
            <w:r>
              <w:rPr>
                <w:b/>
              </w:rPr>
              <w:fldChar w:fldCharType="end"/>
            </w:r>
          </w:p>
        </w:tc>
        <w:tc>
          <w:tcPr>
            <w:tcW w:w="677" w:type="dxa"/>
          </w:tcPr>
          <w:p w:rsidR="00EF6BD1" w:rsidRDefault="009A3855" w:rsidP="00EF6BD1">
            <w:pPr>
              <w:pStyle w:val="Rubrik8"/>
              <w:rPr>
                <w:sz w:val="28"/>
                <w:lang w:val="en-GB"/>
              </w:rPr>
            </w:pPr>
            <w:r>
              <w:rPr>
                <w:b w:val="0"/>
              </w:rPr>
              <w:fldChar w:fldCharType="begin">
                <w:ffData>
                  <w:name w:val="Text10"/>
                  <w:enabled/>
                  <w:calcOnExit w:val="0"/>
                  <w:textInput/>
                </w:ffData>
              </w:fldChar>
            </w:r>
            <w:r w:rsidR="00EF6BD1">
              <w:rPr>
                <w:b w:val="0"/>
              </w:rPr>
              <w:instrText xml:space="preserve"> FORMTEXT </w:instrText>
            </w:r>
            <w:r>
              <w:rPr>
                <w:b w:val="0"/>
              </w:rPr>
            </w:r>
            <w:r>
              <w:rPr>
                <w:b w:val="0"/>
              </w:rPr>
              <w:fldChar w:fldCharType="separate"/>
            </w:r>
            <w:r w:rsidR="00EF6BD1">
              <w:rPr>
                <w:b w:val="0"/>
                <w:noProof/>
              </w:rPr>
              <w:t> </w:t>
            </w:r>
            <w:r w:rsidR="00EF6BD1">
              <w:rPr>
                <w:b w:val="0"/>
                <w:noProof/>
              </w:rPr>
              <w:t> </w:t>
            </w:r>
            <w:r w:rsidR="00EF6BD1">
              <w:rPr>
                <w:b w:val="0"/>
                <w:noProof/>
              </w:rPr>
              <w:t> </w:t>
            </w:r>
            <w:r w:rsidR="00EF6BD1">
              <w:rPr>
                <w:b w:val="0"/>
                <w:noProof/>
              </w:rPr>
              <w:t> </w:t>
            </w:r>
            <w:r w:rsidR="00EF6BD1">
              <w:rPr>
                <w:b w:val="0"/>
                <w:noProof/>
              </w:rPr>
              <w:t> </w:t>
            </w:r>
            <w:r>
              <w:rPr>
                <w:b w:val="0"/>
              </w:rPr>
              <w:fldChar w:fldCharType="end"/>
            </w:r>
          </w:p>
        </w:tc>
      </w:tr>
    </w:tbl>
    <w:p w:rsidR="00916C96" w:rsidRDefault="00916C96" w:rsidP="00E35614">
      <w:pPr>
        <w:rPr>
          <w:lang w:val="en-US"/>
        </w:rPr>
      </w:pPr>
    </w:p>
    <w:p w:rsidR="00DC7743" w:rsidRDefault="00DC7743" w:rsidP="00E35614">
      <w:pPr>
        <w:rPr>
          <w:lang w:val="en-US"/>
        </w:rPr>
      </w:pPr>
    </w:p>
    <w:p w:rsidR="00214654" w:rsidRDefault="00214654" w:rsidP="00214654">
      <w:pPr>
        <w:overflowPunct/>
        <w:textAlignment w:val="auto"/>
        <w:rPr>
          <w:rFonts w:asciiTheme="minorHAnsi" w:hAnsiTheme="minorHAnsi" w:cstheme="minorHAnsi"/>
          <w:b/>
          <w:bCs/>
          <w:sz w:val="22"/>
          <w:szCs w:val="22"/>
          <w:lang w:val="en-GB"/>
        </w:rPr>
      </w:pPr>
      <w:r w:rsidRPr="00214654">
        <w:rPr>
          <w:rFonts w:asciiTheme="minorHAnsi" w:hAnsiTheme="minorHAnsi" w:cstheme="minorHAnsi"/>
          <w:b/>
          <w:bCs/>
          <w:sz w:val="22"/>
          <w:szCs w:val="22"/>
          <w:highlight w:val="lightGray"/>
          <w:lang w:val="en-GB"/>
        </w:rPr>
        <w:t>AMC1 NCC.OP.225 Approach and landing conditions</w:t>
      </w:r>
    </w:p>
    <w:p w:rsidR="000A1B2E" w:rsidRPr="00214654" w:rsidRDefault="000A1B2E" w:rsidP="00214654">
      <w:pPr>
        <w:overflowPunct/>
        <w:textAlignment w:val="auto"/>
        <w:rPr>
          <w:rFonts w:asciiTheme="minorHAnsi" w:hAnsiTheme="minorHAnsi" w:cstheme="minorHAnsi"/>
          <w:b/>
          <w:bCs/>
          <w:sz w:val="22"/>
          <w:szCs w:val="22"/>
          <w:lang w:val="en-GB"/>
        </w:rPr>
      </w:pPr>
    </w:p>
    <w:p w:rsidR="00214654" w:rsidRPr="00214654" w:rsidRDefault="00214654" w:rsidP="00214654">
      <w:pPr>
        <w:overflowPunct/>
        <w:textAlignment w:val="auto"/>
        <w:rPr>
          <w:rFonts w:ascii="Calibri" w:hAnsi="Calibri" w:cs="Calibri"/>
          <w:sz w:val="22"/>
          <w:szCs w:val="22"/>
          <w:lang w:val="en-GB"/>
        </w:rPr>
      </w:pPr>
      <w:r w:rsidRPr="00214654">
        <w:rPr>
          <w:rFonts w:ascii="Calibri" w:hAnsi="Calibri" w:cs="Calibri"/>
          <w:sz w:val="22"/>
          <w:szCs w:val="22"/>
          <w:lang w:val="en-GB"/>
        </w:rPr>
        <w:t>LANDING DISTANCE/FATO SUITABILITY</w:t>
      </w:r>
    </w:p>
    <w:p w:rsidR="00214654" w:rsidRPr="00214654" w:rsidRDefault="00214654" w:rsidP="00214654">
      <w:pPr>
        <w:overflowPunct/>
        <w:textAlignment w:val="auto"/>
        <w:rPr>
          <w:rFonts w:ascii="Calibri" w:hAnsi="Calibri" w:cs="Calibri"/>
          <w:sz w:val="22"/>
          <w:szCs w:val="22"/>
          <w:lang w:val="en-GB"/>
        </w:rPr>
      </w:pPr>
      <w:r w:rsidRPr="00214654">
        <w:rPr>
          <w:rFonts w:ascii="Calibri" w:hAnsi="Calibri" w:cs="Calibri"/>
          <w:sz w:val="22"/>
          <w:szCs w:val="22"/>
          <w:lang w:val="en-GB"/>
        </w:rPr>
        <w:t>The in-flight determination of the landing distance/FATO suitability should be based on the latest</w:t>
      </w:r>
    </w:p>
    <w:p w:rsidR="00000D04" w:rsidRDefault="00214654" w:rsidP="00214654">
      <w:pPr>
        <w:rPr>
          <w:rFonts w:ascii="Calibri" w:hAnsi="Calibri" w:cs="Calibri"/>
          <w:sz w:val="22"/>
          <w:szCs w:val="22"/>
        </w:rPr>
      </w:pPr>
      <w:r>
        <w:rPr>
          <w:rFonts w:ascii="Calibri" w:hAnsi="Calibri" w:cs="Calibri"/>
          <w:sz w:val="22"/>
          <w:szCs w:val="22"/>
        </w:rPr>
        <w:t>available meteorological report.</w:t>
      </w:r>
    </w:p>
    <w:p w:rsidR="00D55469" w:rsidRDefault="00D55469" w:rsidP="00214654">
      <w:pPr>
        <w:rPr>
          <w:rFonts w:ascii="Calibri" w:hAnsi="Calibri" w:cs="Calibri"/>
          <w:sz w:val="22"/>
          <w:szCs w:val="22"/>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5469" w:rsidTr="00D55469">
        <w:trPr>
          <w:cantSplit/>
        </w:trPr>
        <w:tc>
          <w:tcPr>
            <w:tcW w:w="6237" w:type="dxa"/>
          </w:tcPr>
          <w:p w:rsidR="00D55469" w:rsidRDefault="009A3855" w:rsidP="00D55469">
            <w:pPr>
              <w:tabs>
                <w:tab w:val="left" w:pos="1773"/>
              </w:tabs>
              <w:spacing w:before="120" w:after="60"/>
              <w:rPr>
                <w:b/>
                <w:lang w:val="en-GB"/>
              </w:rPr>
            </w:pPr>
            <w:r>
              <w:rPr>
                <w:b/>
              </w:rPr>
              <w:fldChar w:fldCharType="begin">
                <w:ffData>
                  <w:name w:val="Text9"/>
                  <w:enabled/>
                  <w:calcOnExit w:val="0"/>
                  <w:textInput/>
                </w:ffData>
              </w:fldChar>
            </w:r>
            <w:r w:rsidR="00D55469">
              <w:rPr>
                <w:b/>
              </w:rPr>
              <w:instrText xml:space="preserve"> FORMTEXT </w:instrText>
            </w:r>
            <w:r>
              <w:rPr>
                <w:b/>
              </w:rPr>
            </w:r>
            <w:r>
              <w:rPr>
                <w:b/>
              </w:rPr>
              <w:fldChar w:fldCharType="separate"/>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Pr>
                <w:b/>
              </w:rPr>
              <w:fldChar w:fldCharType="end"/>
            </w:r>
          </w:p>
          <w:p w:rsidR="00D55469" w:rsidRDefault="00D55469" w:rsidP="00D55469">
            <w:pPr>
              <w:tabs>
                <w:tab w:val="left" w:pos="2835"/>
                <w:tab w:val="left" w:pos="8080"/>
              </w:tabs>
              <w:spacing w:before="120" w:after="60"/>
              <w:jc w:val="center"/>
              <w:rPr>
                <w:b/>
                <w:sz w:val="20"/>
                <w:lang w:val="en-GB"/>
              </w:rPr>
            </w:pPr>
          </w:p>
        </w:tc>
        <w:tc>
          <w:tcPr>
            <w:tcW w:w="6237" w:type="dxa"/>
          </w:tcPr>
          <w:p w:rsidR="00D55469" w:rsidRDefault="009A3855" w:rsidP="00D55469">
            <w:pPr>
              <w:tabs>
                <w:tab w:val="left" w:pos="2835"/>
                <w:tab w:val="left" w:pos="8080"/>
              </w:tabs>
              <w:spacing w:before="120" w:after="60"/>
              <w:rPr>
                <w:b/>
                <w:lang w:val="en-GB"/>
              </w:rPr>
            </w:pPr>
            <w:r>
              <w:rPr>
                <w:b/>
              </w:rPr>
              <w:fldChar w:fldCharType="begin">
                <w:ffData>
                  <w:name w:val="Text10"/>
                  <w:enabled/>
                  <w:calcOnExit w:val="0"/>
                  <w:textInput/>
                </w:ffData>
              </w:fldChar>
            </w:r>
            <w:r w:rsidR="00D55469">
              <w:rPr>
                <w:b/>
              </w:rPr>
              <w:instrText xml:space="preserve"> FORMTEXT </w:instrText>
            </w:r>
            <w:r>
              <w:rPr>
                <w:b/>
              </w:rPr>
            </w:r>
            <w:r>
              <w:rPr>
                <w:b/>
              </w:rPr>
              <w:fldChar w:fldCharType="separate"/>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sidR="00D55469">
              <w:rPr>
                <w:rFonts w:ascii="Times New Roman" w:hAnsi="Times New Roman"/>
                <w:b/>
                <w:noProof/>
              </w:rPr>
              <w:t> </w:t>
            </w:r>
            <w:r>
              <w:rPr>
                <w:b/>
              </w:rPr>
              <w:fldChar w:fldCharType="end"/>
            </w:r>
          </w:p>
        </w:tc>
        <w:tc>
          <w:tcPr>
            <w:tcW w:w="677" w:type="dxa"/>
          </w:tcPr>
          <w:p w:rsidR="00D55469" w:rsidRDefault="009A3855" w:rsidP="00D55469">
            <w:pPr>
              <w:pStyle w:val="Rubrik8"/>
              <w:rPr>
                <w:sz w:val="28"/>
                <w:lang w:val="en-GB"/>
              </w:rPr>
            </w:pPr>
            <w:r>
              <w:rPr>
                <w:b w:val="0"/>
              </w:rPr>
              <w:fldChar w:fldCharType="begin">
                <w:ffData>
                  <w:name w:val="Text10"/>
                  <w:enabled/>
                  <w:calcOnExit w:val="0"/>
                  <w:textInput/>
                </w:ffData>
              </w:fldChar>
            </w:r>
            <w:r w:rsidR="00D55469">
              <w:rPr>
                <w:b w:val="0"/>
              </w:rPr>
              <w:instrText xml:space="preserve"> FORMTEXT </w:instrText>
            </w:r>
            <w:r>
              <w:rPr>
                <w:b w:val="0"/>
              </w:rPr>
            </w:r>
            <w:r>
              <w:rPr>
                <w:b w:val="0"/>
              </w:rPr>
              <w:fldChar w:fldCharType="separate"/>
            </w:r>
            <w:r w:rsidR="00D55469">
              <w:rPr>
                <w:b w:val="0"/>
                <w:noProof/>
              </w:rPr>
              <w:t> </w:t>
            </w:r>
            <w:r w:rsidR="00D55469">
              <w:rPr>
                <w:b w:val="0"/>
                <w:noProof/>
              </w:rPr>
              <w:t> </w:t>
            </w:r>
            <w:r w:rsidR="00D55469">
              <w:rPr>
                <w:b w:val="0"/>
                <w:noProof/>
              </w:rPr>
              <w:t> </w:t>
            </w:r>
            <w:r w:rsidR="00D55469">
              <w:rPr>
                <w:b w:val="0"/>
                <w:noProof/>
              </w:rPr>
              <w:t> </w:t>
            </w:r>
            <w:r w:rsidR="00D55469">
              <w:rPr>
                <w:b w:val="0"/>
                <w:noProof/>
              </w:rPr>
              <w:t> </w:t>
            </w:r>
            <w:r>
              <w:rPr>
                <w:b w:val="0"/>
              </w:rPr>
              <w:fldChar w:fldCharType="end"/>
            </w:r>
          </w:p>
        </w:tc>
      </w:tr>
    </w:tbl>
    <w:p w:rsidR="00D55469" w:rsidRDefault="00D55469" w:rsidP="00214654">
      <w:pPr>
        <w:rPr>
          <w:lang w:val="en-US"/>
        </w:rPr>
      </w:pPr>
    </w:p>
    <w:p w:rsidR="00DC7743" w:rsidRPr="00DC7743" w:rsidRDefault="00DC7743" w:rsidP="00DC7743">
      <w:pPr>
        <w:pStyle w:val="Default"/>
        <w:rPr>
          <w:rFonts w:ascii="Arial" w:hAnsi="Arial" w:cs="Arial"/>
          <w:b/>
          <w:bCs/>
          <w:lang w:val="en-US"/>
        </w:rPr>
      </w:pPr>
      <w:r w:rsidRPr="009F4DE1">
        <w:rPr>
          <w:rFonts w:ascii="Arial" w:hAnsi="Arial" w:cs="Arial"/>
          <w:b/>
          <w:bCs/>
          <w:highlight w:val="cyan"/>
          <w:lang w:val="en-US"/>
        </w:rPr>
        <w:t>NCC.OP.230 Commencement and continuation of approach</w:t>
      </w:r>
      <w:r w:rsidRPr="00DC7743">
        <w:rPr>
          <w:rFonts w:ascii="Arial" w:hAnsi="Arial" w:cs="Arial"/>
          <w:b/>
          <w:bCs/>
          <w:lang w:val="en-US"/>
        </w:rPr>
        <w:t xml:space="preserve"> </w:t>
      </w:r>
    </w:p>
    <w:p w:rsidR="00DC7743" w:rsidRPr="00DC7743" w:rsidRDefault="00DC7743" w:rsidP="00DC7743">
      <w:pPr>
        <w:pStyle w:val="Default"/>
        <w:rPr>
          <w:rFonts w:ascii="Arial" w:hAnsi="Arial" w:cs="Arial"/>
          <w:lang w:val="en-US"/>
        </w:rPr>
      </w:pPr>
    </w:p>
    <w:p w:rsidR="00DC7743" w:rsidRDefault="00DC7743" w:rsidP="00DC7743">
      <w:pPr>
        <w:pStyle w:val="Default"/>
        <w:rPr>
          <w:rFonts w:ascii="Arial" w:hAnsi="Arial" w:cs="Arial"/>
          <w:lang w:val="en-US"/>
        </w:rPr>
      </w:pPr>
      <w:r w:rsidRPr="00DC7743">
        <w:rPr>
          <w:rFonts w:ascii="Arial" w:hAnsi="Arial" w:cs="Arial"/>
          <w:lang w:val="en-US"/>
        </w:rPr>
        <w:t xml:space="preserve">(a) The pilot-in-command may commence an instrument approach regardless of the reported runway visual range/visibility (RVR/VIS). </w:t>
      </w:r>
    </w:p>
    <w:p w:rsidR="00DC7743" w:rsidRPr="00DC7743" w:rsidRDefault="00DC7743" w:rsidP="00DC7743">
      <w:pPr>
        <w:pStyle w:val="Default"/>
        <w:rPr>
          <w:rFonts w:ascii="Arial" w:hAnsi="Arial" w:cs="Arial"/>
          <w:lang w:val="en-US"/>
        </w:rPr>
      </w:pPr>
    </w:p>
    <w:p w:rsidR="00DC7743" w:rsidRPr="00DC7743" w:rsidRDefault="00DC7743" w:rsidP="00DC7743">
      <w:pPr>
        <w:pStyle w:val="Default"/>
        <w:rPr>
          <w:rFonts w:ascii="Arial" w:hAnsi="Arial" w:cs="Arial"/>
          <w:lang w:val="en-US"/>
        </w:rPr>
      </w:pPr>
      <w:r w:rsidRPr="00DC7743">
        <w:rPr>
          <w:rFonts w:ascii="Arial" w:hAnsi="Arial" w:cs="Arial"/>
          <w:lang w:val="en-US"/>
        </w:rPr>
        <w:lastRenderedPageBreak/>
        <w:t xml:space="preserve">(b) If the reported RVR/VIS is less than the applicable minimum the approach shall not be continued: </w:t>
      </w:r>
    </w:p>
    <w:p w:rsidR="00DC7743" w:rsidRPr="00DC7743" w:rsidRDefault="00DC7743" w:rsidP="00DC7743">
      <w:pPr>
        <w:pStyle w:val="Default"/>
        <w:rPr>
          <w:rFonts w:ascii="Arial" w:hAnsi="Arial" w:cs="Arial"/>
          <w:lang w:val="en-US"/>
        </w:rPr>
      </w:pPr>
      <w:r w:rsidRPr="00DC7743">
        <w:rPr>
          <w:rFonts w:ascii="Arial" w:hAnsi="Arial" w:cs="Arial"/>
          <w:lang w:val="en-US"/>
        </w:rPr>
        <w:t xml:space="preserve">(1) below 1 000 ft above the aerodrome; or </w:t>
      </w:r>
    </w:p>
    <w:p w:rsidR="00DC7743" w:rsidRDefault="00DC7743" w:rsidP="00DC7743">
      <w:pPr>
        <w:pStyle w:val="Default"/>
        <w:rPr>
          <w:rFonts w:ascii="Arial" w:hAnsi="Arial" w:cs="Arial"/>
          <w:lang w:val="en-US"/>
        </w:rPr>
      </w:pPr>
      <w:r w:rsidRPr="00DC7743">
        <w:rPr>
          <w:rFonts w:ascii="Arial" w:hAnsi="Arial" w:cs="Arial"/>
          <w:lang w:val="en-US"/>
        </w:rPr>
        <w:t xml:space="preserve">(2) into the final approach segment in the case where the decision altitude/height (DA/H) or minimum descent altitude/height (MDA/H) is more than 1 000 ft above the aerodrome. </w:t>
      </w:r>
    </w:p>
    <w:p w:rsidR="00000D04" w:rsidRDefault="00000D04" w:rsidP="00DC7743">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0D04" w:rsidTr="00000D04">
        <w:trPr>
          <w:cantSplit/>
        </w:trPr>
        <w:tc>
          <w:tcPr>
            <w:tcW w:w="6237" w:type="dxa"/>
          </w:tcPr>
          <w:p w:rsidR="00000D04" w:rsidRDefault="009A3855" w:rsidP="00000D04">
            <w:pPr>
              <w:tabs>
                <w:tab w:val="left" w:pos="1773"/>
              </w:tabs>
              <w:spacing w:before="120" w:after="60"/>
              <w:rPr>
                <w:b/>
                <w:lang w:val="en-GB"/>
              </w:rPr>
            </w:pPr>
            <w:r>
              <w:rPr>
                <w:b/>
              </w:rPr>
              <w:fldChar w:fldCharType="begin">
                <w:ffData>
                  <w:name w:val="Text9"/>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p w:rsidR="00000D04" w:rsidRDefault="00000D04" w:rsidP="00000D04">
            <w:pPr>
              <w:tabs>
                <w:tab w:val="left" w:pos="2835"/>
                <w:tab w:val="left" w:pos="8080"/>
              </w:tabs>
              <w:spacing w:before="120" w:after="60"/>
              <w:jc w:val="center"/>
              <w:rPr>
                <w:b/>
                <w:sz w:val="20"/>
                <w:lang w:val="en-GB"/>
              </w:rPr>
            </w:pPr>
          </w:p>
        </w:tc>
        <w:tc>
          <w:tcPr>
            <w:tcW w:w="6237" w:type="dxa"/>
          </w:tcPr>
          <w:p w:rsidR="00000D04" w:rsidRDefault="009A3855" w:rsidP="00000D04">
            <w:pPr>
              <w:tabs>
                <w:tab w:val="left" w:pos="2835"/>
                <w:tab w:val="left" w:pos="8080"/>
              </w:tabs>
              <w:spacing w:before="120" w:after="60"/>
              <w:rPr>
                <w:b/>
                <w:lang w:val="en-GB"/>
              </w:rPr>
            </w:pPr>
            <w:r>
              <w:rPr>
                <w:b/>
              </w:rPr>
              <w:fldChar w:fldCharType="begin">
                <w:ffData>
                  <w:name w:val="Text10"/>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tc>
        <w:tc>
          <w:tcPr>
            <w:tcW w:w="677" w:type="dxa"/>
          </w:tcPr>
          <w:p w:rsidR="00000D04" w:rsidRDefault="009A3855" w:rsidP="00000D04">
            <w:pPr>
              <w:pStyle w:val="Rubrik8"/>
              <w:rPr>
                <w:sz w:val="28"/>
                <w:lang w:val="en-GB"/>
              </w:rPr>
            </w:pPr>
            <w:r>
              <w:rPr>
                <w:b w:val="0"/>
              </w:rPr>
              <w:fldChar w:fldCharType="begin">
                <w:ffData>
                  <w:name w:val="Text10"/>
                  <w:enabled/>
                  <w:calcOnExit w:val="0"/>
                  <w:textInput/>
                </w:ffData>
              </w:fldChar>
            </w:r>
            <w:r w:rsidR="00000D04">
              <w:rPr>
                <w:b w:val="0"/>
              </w:rPr>
              <w:instrText xml:space="preserve"> FORMTEXT </w:instrText>
            </w:r>
            <w:r>
              <w:rPr>
                <w:b w:val="0"/>
              </w:rPr>
            </w:r>
            <w:r>
              <w:rPr>
                <w:b w:val="0"/>
              </w:rPr>
              <w:fldChar w:fldCharType="separate"/>
            </w:r>
            <w:r w:rsidR="00000D04">
              <w:rPr>
                <w:b w:val="0"/>
                <w:noProof/>
              </w:rPr>
              <w:t> </w:t>
            </w:r>
            <w:r w:rsidR="00000D04">
              <w:rPr>
                <w:b w:val="0"/>
                <w:noProof/>
              </w:rPr>
              <w:t> </w:t>
            </w:r>
            <w:r w:rsidR="00000D04">
              <w:rPr>
                <w:b w:val="0"/>
                <w:noProof/>
              </w:rPr>
              <w:t> </w:t>
            </w:r>
            <w:r w:rsidR="00000D04">
              <w:rPr>
                <w:b w:val="0"/>
                <w:noProof/>
              </w:rPr>
              <w:t> </w:t>
            </w:r>
            <w:r w:rsidR="00000D04">
              <w:rPr>
                <w:b w:val="0"/>
                <w:noProof/>
              </w:rPr>
              <w:t> </w:t>
            </w:r>
            <w:r>
              <w:rPr>
                <w:b w:val="0"/>
              </w:rPr>
              <w:fldChar w:fldCharType="end"/>
            </w:r>
          </w:p>
        </w:tc>
      </w:tr>
    </w:tbl>
    <w:p w:rsidR="00000D04" w:rsidRDefault="00000D04" w:rsidP="00DC7743">
      <w:pPr>
        <w:pStyle w:val="Default"/>
        <w:rPr>
          <w:rFonts w:ascii="Arial" w:hAnsi="Arial" w:cs="Arial"/>
          <w:lang w:val="en-US"/>
        </w:rPr>
      </w:pPr>
    </w:p>
    <w:p w:rsidR="00DC7743" w:rsidRPr="00DC7743" w:rsidRDefault="00DC7743" w:rsidP="00DC7743">
      <w:pPr>
        <w:pStyle w:val="Default"/>
        <w:rPr>
          <w:rFonts w:ascii="Arial" w:hAnsi="Arial" w:cs="Arial"/>
          <w:lang w:val="en-US"/>
        </w:rPr>
      </w:pPr>
    </w:p>
    <w:p w:rsidR="00DC7743" w:rsidRDefault="00DC7743" w:rsidP="00DC7743">
      <w:pPr>
        <w:pStyle w:val="Default"/>
        <w:rPr>
          <w:rFonts w:ascii="Arial" w:hAnsi="Arial" w:cs="Arial"/>
          <w:lang w:val="en-US"/>
        </w:rPr>
      </w:pPr>
      <w:r w:rsidRPr="00DC7743">
        <w:rPr>
          <w:rFonts w:ascii="Arial" w:hAnsi="Arial" w:cs="Arial"/>
          <w:lang w:val="en-US"/>
        </w:rPr>
        <w:t xml:space="preserve">(c) Where the RVR is not available, RVR values may be derived by converting the reported visibility. </w:t>
      </w:r>
    </w:p>
    <w:p w:rsidR="00000D04" w:rsidRDefault="00000D04" w:rsidP="00DC7743">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0D04" w:rsidTr="00000D04">
        <w:trPr>
          <w:cantSplit/>
        </w:trPr>
        <w:tc>
          <w:tcPr>
            <w:tcW w:w="6237" w:type="dxa"/>
          </w:tcPr>
          <w:p w:rsidR="00000D04" w:rsidRDefault="009A3855" w:rsidP="00000D04">
            <w:pPr>
              <w:tabs>
                <w:tab w:val="left" w:pos="1773"/>
              </w:tabs>
              <w:spacing w:before="120" w:after="60"/>
              <w:rPr>
                <w:b/>
                <w:lang w:val="en-GB"/>
              </w:rPr>
            </w:pPr>
            <w:r>
              <w:rPr>
                <w:b/>
              </w:rPr>
              <w:fldChar w:fldCharType="begin">
                <w:ffData>
                  <w:name w:val="Text9"/>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p w:rsidR="00000D04" w:rsidRDefault="00000D04" w:rsidP="00000D04">
            <w:pPr>
              <w:tabs>
                <w:tab w:val="left" w:pos="2835"/>
                <w:tab w:val="left" w:pos="8080"/>
              </w:tabs>
              <w:spacing w:before="120" w:after="60"/>
              <w:jc w:val="center"/>
              <w:rPr>
                <w:b/>
                <w:sz w:val="20"/>
                <w:lang w:val="en-GB"/>
              </w:rPr>
            </w:pPr>
          </w:p>
        </w:tc>
        <w:tc>
          <w:tcPr>
            <w:tcW w:w="6237" w:type="dxa"/>
          </w:tcPr>
          <w:p w:rsidR="00000D04" w:rsidRDefault="009A3855" w:rsidP="00000D04">
            <w:pPr>
              <w:tabs>
                <w:tab w:val="left" w:pos="2835"/>
                <w:tab w:val="left" w:pos="8080"/>
              </w:tabs>
              <w:spacing w:before="120" w:after="60"/>
              <w:rPr>
                <w:b/>
                <w:lang w:val="en-GB"/>
              </w:rPr>
            </w:pPr>
            <w:r>
              <w:rPr>
                <w:b/>
              </w:rPr>
              <w:fldChar w:fldCharType="begin">
                <w:ffData>
                  <w:name w:val="Text10"/>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tc>
        <w:tc>
          <w:tcPr>
            <w:tcW w:w="677" w:type="dxa"/>
          </w:tcPr>
          <w:p w:rsidR="00000D04" w:rsidRDefault="009A3855" w:rsidP="00000D04">
            <w:pPr>
              <w:pStyle w:val="Rubrik8"/>
              <w:rPr>
                <w:sz w:val="28"/>
                <w:lang w:val="en-GB"/>
              </w:rPr>
            </w:pPr>
            <w:r>
              <w:rPr>
                <w:b w:val="0"/>
              </w:rPr>
              <w:fldChar w:fldCharType="begin">
                <w:ffData>
                  <w:name w:val="Text10"/>
                  <w:enabled/>
                  <w:calcOnExit w:val="0"/>
                  <w:textInput/>
                </w:ffData>
              </w:fldChar>
            </w:r>
            <w:r w:rsidR="00000D04">
              <w:rPr>
                <w:b w:val="0"/>
              </w:rPr>
              <w:instrText xml:space="preserve"> FORMTEXT </w:instrText>
            </w:r>
            <w:r>
              <w:rPr>
                <w:b w:val="0"/>
              </w:rPr>
            </w:r>
            <w:r>
              <w:rPr>
                <w:b w:val="0"/>
              </w:rPr>
              <w:fldChar w:fldCharType="separate"/>
            </w:r>
            <w:r w:rsidR="00000D04">
              <w:rPr>
                <w:b w:val="0"/>
                <w:noProof/>
              </w:rPr>
              <w:t> </w:t>
            </w:r>
            <w:r w:rsidR="00000D04">
              <w:rPr>
                <w:b w:val="0"/>
                <w:noProof/>
              </w:rPr>
              <w:t> </w:t>
            </w:r>
            <w:r w:rsidR="00000D04">
              <w:rPr>
                <w:b w:val="0"/>
                <w:noProof/>
              </w:rPr>
              <w:t> </w:t>
            </w:r>
            <w:r w:rsidR="00000D04">
              <w:rPr>
                <w:b w:val="0"/>
                <w:noProof/>
              </w:rPr>
              <w:t> </w:t>
            </w:r>
            <w:r w:rsidR="00000D04">
              <w:rPr>
                <w:b w:val="0"/>
                <w:noProof/>
              </w:rPr>
              <w:t> </w:t>
            </w:r>
            <w:r>
              <w:rPr>
                <w:b w:val="0"/>
              </w:rPr>
              <w:fldChar w:fldCharType="end"/>
            </w:r>
          </w:p>
        </w:tc>
      </w:tr>
    </w:tbl>
    <w:p w:rsidR="00000D04" w:rsidRDefault="00000D04" w:rsidP="00DC7743">
      <w:pPr>
        <w:pStyle w:val="Default"/>
        <w:rPr>
          <w:rFonts w:ascii="Arial" w:hAnsi="Arial" w:cs="Arial"/>
          <w:lang w:val="en-US"/>
        </w:rPr>
      </w:pPr>
    </w:p>
    <w:p w:rsidR="00DC7743" w:rsidRPr="00DC7743" w:rsidRDefault="00DC7743" w:rsidP="00DC7743">
      <w:pPr>
        <w:pStyle w:val="Default"/>
        <w:rPr>
          <w:rFonts w:ascii="Arial" w:hAnsi="Arial" w:cs="Arial"/>
          <w:lang w:val="en-US"/>
        </w:rPr>
      </w:pPr>
    </w:p>
    <w:p w:rsidR="00DC7743" w:rsidRDefault="00DC7743" w:rsidP="00DC7743">
      <w:pPr>
        <w:rPr>
          <w:rFonts w:cs="Arial"/>
          <w:color w:val="000000"/>
          <w:szCs w:val="24"/>
          <w:lang w:val="en-US"/>
        </w:rPr>
      </w:pPr>
      <w:r w:rsidRPr="00DC7743">
        <w:rPr>
          <w:rFonts w:cs="Arial"/>
          <w:color w:val="000000"/>
          <w:szCs w:val="24"/>
          <w:lang w:val="en-US"/>
        </w:rPr>
        <w:t>(d) If, after passing 1 000 ft above the aerodrome, the reported RVR/VIS falls below the applicable minimum, the approach may be continued to DA/H or MDA/H.</w:t>
      </w:r>
    </w:p>
    <w:p w:rsidR="00000D04" w:rsidRDefault="00000D04" w:rsidP="00DC7743">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0D04" w:rsidTr="00000D04">
        <w:trPr>
          <w:cantSplit/>
        </w:trPr>
        <w:tc>
          <w:tcPr>
            <w:tcW w:w="6237" w:type="dxa"/>
          </w:tcPr>
          <w:p w:rsidR="00000D04" w:rsidRDefault="009A3855" w:rsidP="00000D04">
            <w:pPr>
              <w:tabs>
                <w:tab w:val="left" w:pos="1773"/>
              </w:tabs>
              <w:spacing w:before="120" w:after="60"/>
              <w:rPr>
                <w:b/>
                <w:lang w:val="en-GB"/>
              </w:rPr>
            </w:pPr>
            <w:r>
              <w:rPr>
                <w:b/>
              </w:rPr>
              <w:fldChar w:fldCharType="begin">
                <w:ffData>
                  <w:name w:val="Text9"/>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p w:rsidR="00000D04" w:rsidRDefault="00000D04" w:rsidP="00000D04">
            <w:pPr>
              <w:tabs>
                <w:tab w:val="left" w:pos="2835"/>
                <w:tab w:val="left" w:pos="8080"/>
              </w:tabs>
              <w:spacing w:before="120" w:after="60"/>
              <w:jc w:val="center"/>
              <w:rPr>
                <w:b/>
                <w:sz w:val="20"/>
                <w:lang w:val="en-GB"/>
              </w:rPr>
            </w:pPr>
          </w:p>
        </w:tc>
        <w:tc>
          <w:tcPr>
            <w:tcW w:w="6237" w:type="dxa"/>
          </w:tcPr>
          <w:p w:rsidR="00000D04" w:rsidRDefault="009A3855" w:rsidP="00000D04">
            <w:pPr>
              <w:tabs>
                <w:tab w:val="left" w:pos="2835"/>
                <w:tab w:val="left" w:pos="8080"/>
              </w:tabs>
              <w:spacing w:before="120" w:after="60"/>
              <w:rPr>
                <w:b/>
                <w:lang w:val="en-GB"/>
              </w:rPr>
            </w:pPr>
            <w:r>
              <w:rPr>
                <w:b/>
              </w:rPr>
              <w:fldChar w:fldCharType="begin">
                <w:ffData>
                  <w:name w:val="Text10"/>
                  <w:enabled/>
                  <w:calcOnExit w:val="0"/>
                  <w:textInput/>
                </w:ffData>
              </w:fldChar>
            </w:r>
            <w:r w:rsidR="00000D04">
              <w:rPr>
                <w:b/>
              </w:rPr>
              <w:instrText xml:space="preserve"> FORMTEXT </w:instrText>
            </w:r>
            <w:r>
              <w:rPr>
                <w:b/>
              </w:rPr>
            </w:r>
            <w:r>
              <w:rPr>
                <w:b/>
              </w:rPr>
              <w:fldChar w:fldCharType="separate"/>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sidR="00000D04">
              <w:rPr>
                <w:rFonts w:ascii="Times New Roman" w:hAnsi="Times New Roman"/>
                <w:b/>
                <w:noProof/>
              </w:rPr>
              <w:t> </w:t>
            </w:r>
            <w:r>
              <w:rPr>
                <w:b/>
              </w:rPr>
              <w:fldChar w:fldCharType="end"/>
            </w:r>
          </w:p>
        </w:tc>
        <w:tc>
          <w:tcPr>
            <w:tcW w:w="677" w:type="dxa"/>
          </w:tcPr>
          <w:p w:rsidR="00000D04" w:rsidRDefault="009A3855" w:rsidP="00000D04">
            <w:pPr>
              <w:pStyle w:val="Rubrik8"/>
              <w:rPr>
                <w:sz w:val="28"/>
                <w:lang w:val="en-GB"/>
              </w:rPr>
            </w:pPr>
            <w:r>
              <w:rPr>
                <w:b w:val="0"/>
              </w:rPr>
              <w:fldChar w:fldCharType="begin">
                <w:ffData>
                  <w:name w:val="Text10"/>
                  <w:enabled/>
                  <w:calcOnExit w:val="0"/>
                  <w:textInput/>
                </w:ffData>
              </w:fldChar>
            </w:r>
            <w:r w:rsidR="00000D04">
              <w:rPr>
                <w:b w:val="0"/>
              </w:rPr>
              <w:instrText xml:space="preserve"> FORMTEXT </w:instrText>
            </w:r>
            <w:r>
              <w:rPr>
                <w:b w:val="0"/>
              </w:rPr>
            </w:r>
            <w:r>
              <w:rPr>
                <w:b w:val="0"/>
              </w:rPr>
              <w:fldChar w:fldCharType="separate"/>
            </w:r>
            <w:r w:rsidR="00000D04">
              <w:rPr>
                <w:b w:val="0"/>
                <w:noProof/>
              </w:rPr>
              <w:t> </w:t>
            </w:r>
            <w:r w:rsidR="00000D04">
              <w:rPr>
                <w:b w:val="0"/>
                <w:noProof/>
              </w:rPr>
              <w:t> </w:t>
            </w:r>
            <w:r w:rsidR="00000D04">
              <w:rPr>
                <w:b w:val="0"/>
                <w:noProof/>
              </w:rPr>
              <w:t> </w:t>
            </w:r>
            <w:r w:rsidR="00000D04">
              <w:rPr>
                <w:b w:val="0"/>
                <w:noProof/>
              </w:rPr>
              <w:t> </w:t>
            </w:r>
            <w:r w:rsidR="00000D04">
              <w:rPr>
                <w:b w:val="0"/>
                <w:noProof/>
              </w:rPr>
              <w:t> </w:t>
            </w:r>
            <w:r>
              <w:rPr>
                <w:b w:val="0"/>
              </w:rPr>
              <w:fldChar w:fldCharType="end"/>
            </w:r>
          </w:p>
        </w:tc>
      </w:tr>
    </w:tbl>
    <w:p w:rsidR="00000D04" w:rsidRDefault="00000D04" w:rsidP="00DC7743">
      <w:pPr>
        <w:rPr>
          <w:rFonts w:cs="Arial"/>
          <w:color w:val="000000"/>
          <w:szCs w:val="24"/>
          <w:lang w:val="en-US"/>
        </w:rPr>
      </w:pPr>
    </w:p>
    <w:p w:rsidR="00DC7743" w:rsidRPr="00DC7743" w:rsidRDefault="00DC7743" w:rsidP="00DC7743">
      <w:pPr>
        <w:rPr>
          <w:rFonts w:cs="Arial"/>
          <w:color w:val="000000"/>
          <w:szCs w:val="24"/>
          <w:lang w:val="en-US"/>
        </w:rPr>
      </w:pPr>
    </w:p>
    <w:p w:rsidR="00DC7743" w:rsidRDefault="00DC7743" w:rsidP="00DC7743">
      <w:pPr>
        <w:pStyle w:val="Default"/>
        <w:rPr>
          <w:rFonts w:ascii="Arial" w:hAnsi="Arial" w:cs="Arial"/>
          <w:lang w:val="en-US"/>
        </w:rPr>
      </w:pPr>
      <w:r w:rsidRPr="00DC7743">
        <w:rPr>
          <w:rFonts w:ascii="Arial" w:hAnsi="Arial" w:cs="Arial"/>
          <w:lang w:val="en-US"/>
        </w:rPr>
        <w:t xml:space="preserve">(e) The approach may be continued below DA/H or MDA/H and the landing may be completed provided that the visual reference adequate for the type of approach operation and for the intended runway is established at the DA/H or MDA/H and is maintained. </w:t>
      </w:r>
    </w:p>
    <w:p w:rsidR="006260C6" w:rsidRDefault="006260C6" w:rsidP="00DC7743">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60C6" w:rsidTr="006260C6">
        <w:trPr>
          <w:cantSplit/>
        </w:trPr>
        <w:tc>
          <w:tcPr>
            <w:tcW w:w="6237" w:type="dxa"/>
          </w:tcPr>
          <w:p w:rsidR="006260C6" w:rsidRDefault="009A3855" w:rsidP="006260C6">
            <w:pPr>
              <w:tabs>
                <w:tab w:val="left" w:pos="1773"/>
              </w:tabs>
              <w:spacing w:before="120" w:after="60"/>
              <w:rPr>
                <w:b/>
                <w:lang w:val="en-GB"/>
              </w:rPr>
            </w:pPr>
            <w:r>
              <w:rPr>
                <w:b/>
              </w:rPr>
              <w:lastRenderedPageBreak/>
              <w:fldChar w:fldCharType="begin">
                <w:ffData>
                  <w:name w:val="Text9"/>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p w:rsidR="006260C6" w:rsidRDefault="006260C6" w:rsidP="006260C6">
            <w:pPr>
              <w:tabs>
                <w:tab w:val="left" w:pos="2835"/>
                <w:tab w:val="left" w:pos="8080"/>
              </w:tabs>
              <w:spacing w:before="120" w:after="60"/>
              <w:jc w:val="center"/>
              <w:rPr>
                <w:b/>
                <w:sz w:val="20"/>
                <w:lang w:val="en-GB"/>
              </w:rPr>
            </w:pPr>
          </w:p>
        </w:tc>
        <w:tc>
          <w:tcPr>
            <w:tcW w:w="6237" w:type="dxa"/>
          </w:tcPr>
          <w:p w:rsidR="006260C6" w:rsidRDefault="009A3855" w:rsidP="006260C6">
            <w:pPr>
              <w:tabs>
                <w:tab w:val="left" w:pos="2835"/>
                <w:tab w:val="left" w:pos="8080"/>
              </w:tabs>
              <w:spacing w:before="120" w:after="60"/>
              <w:rPr>
                <w:b/>
                <w:lang w:val="en-GB"/>
              </w:rPr>
            </w:pPr>
            <w:r>
              <w:rPr>
                <w:b/>
              </w:rPr>
              <w:fldChar w:fldCharType="begin">
                <w:ffData>
                  <w:name w:val="Text10"/>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tc>
        <w:tc>
          <w:tcPr>
            <w:tcW w:w="677" w:type="dxa"/>
          </w:tcPr>
          <w:p w:rsidR="006260C6" w:rsidRDefault="009A3855" w:rsidP="006260C6">
            <w:pPr>
              <w:pStyle w:val="Rubrik8"/>
              <w:rPr>
                <w:sz w:val="28"/>
                <w:lang w:val="en-GB"/>
              </w:rPr>
            </w:pPr>
            <w:r>
              <w:rPr>
                <w:b w:val="0"/>
              </w:rPr>
              <w:fldChar w:fldCharType="begin">
                <w:ffData>
                  <w:name w:val="Text10"/>
                  <w:enabled/>
                  <w:calcOnExit w:val="0"/>
                  <w:textInput/>
                </w:ffData>
              </w:fldChar>
            </w:r>
            <w:r w:rsidR="006260C6">
              <w:rPr>
                <w:b w:val="0"/>
              </w:rPr>
              <w:instrText xml:space="preserve"> FORMTEXT </w:instrText>
            </w:r>
            <w:r>
              <w:rPr>
                <w:b w:val="0"/>
              </w:rPr>
            </w:r>
            <w:r>
              <w:rPr>
                <w:b w:val="0"/>
              </w:rPr>
              <w:fldChar w:fldCharType="separate"/>
            </w:r>
            <w:r w:rsidR="006260C6">
              <w:rPr>
                <w:b w:val="0"/>
                <w:noProof/>
              </w:rPr>
              <w:t> </w:t>
            </w:r>
            <w:r w:rsidR="006260C6">
              <w:rPr>
                <w:b w:val="0"/>
                <w:noProof/>
              </w:rPr>
              <w:t> </w:t>
            </w:r>
            <w:r w:rsidR="006260C6">
              <w:rPr>
                <w:b w:val="0"/>
                <w:noProof/>
              </w:rPr>
              <w:t> </w:t>
            </w:r>
            <w:r w:rsidR="006260C6">
              <w:rPr>
                <w:b w:val="0"/>
                <w:noProof/>
              </w:rPr>
              <w:t> </w:t>
            </w:r>
            <w:r w:rsidR="006260C6">
              <w:rPr>
                <w:b w:val="0"/>
                <w:noProof/>
              </w:rPr>
              <w:t> </w:t>
            </w:r>
            <w:r>
              <w:rPr>
                <w:b w:val="0"/>
              </w:rPr>
              <w:fldChar w:fldCharType="end"/>
            </w:r>
          </w:p>
        </w:tc>
      </w:tr>
    </w:tbl>
    <w:p w:rsidR="006260C6" w:rsidRDefault="006260C6" w:rsidP="00DC7743">
      <w:pPr>
        <w:pStyle w:val="Default"/>
        <w:rPr>
          <w:rFonts w:ascii="Arial" w:hAnsi="Arial" w:cs="Arial"/>
          <w:lang w:val="en-US"/>
        </w:rPr>
      </w:pPr>
    </w:p>
    <w:p w:rsidR="00DC7743" w:rsidRPr="00DC7743" w:rsidRDefault="00DC7743" w:rsidP="00DC7743">
      <w:pPr>
        <w:pStyle w:val="Default"/>
        <w:rPr>
          <w:rFonts w:ascii="Arial" w:hAnsi="Arial" w:cs="Arial"/>
          <w:lang w:val="en-US"/>
        </w:rPr>
      </w:pPr>
    </w:p>
    <w:p w:rsidR="00DC7743" w:rsidRPr="00DC7743" w:rsidRDefault="00DC7743" w:rsidP="00DC7743">
      <w:pPr>
        <w:rPr>
          <w:rFonts w:cs="Arial"/>
          <w:color w:val="000000"/>
          <w:szCs w:val="24"/>
          <w:lang w:val="en-US"/>
        </w:rPr>
      </w:pPr>
      <w:r w:rsidRPr="00DC7743">
        <w:rPr>
          <w:rFonts w:cs="Arial"/>
          <w:color w:val="000000"/>
          <w:szCs w:val="24"/>
          <w:lang w:val="en-US"/>
        </w:rPr>
        <w:t>(f) The touchdown zone RVR shall always be controlling.</w:t>
      </w:r>
    </w:p>
    <w:p w:rsidR="00916C96" w:rsidRDefault="00916C96" w:rsidP="00E35614">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C7743" w:rsidTr="00DC7743">
        <w:trPr>
          <w:cantSplit/>
        </w:trPr>
        <w:tc>
          <w:tcPr>
            <w:tcW w:w="6237" w:type="dxa"/>
          </w:tcPr>
          <w:p w:rsidR="00DC7743" w:rsidRDefault="009A3855" w:rsidP="00DC7743">
            <w:pPr>
              <w:tabs>
                <w:tab w:val="left" w:pos="1773"/>
              </w:tabs>
              <w:spacing w:before="120" w:after="60"/>
              <w:rPr>
                <w:b/>
                <w:lang w:val="en-GB"/>
              </w:rPr>
            </w:pPr>
            <w:r>
              <w:rPr>
                <w:b/>
              </w:rPr>
              <w:fldChar w:fldCharType="begin">
                <w:ffData>
                  <w:name w:val="Text9"/>
                  <w:enabled/>
                  <w:calcOnExit w:val="0"/>
                  <w:textInput/>
                </w:ffData>
              </w:fldChar>
            </w:r>
            <w:r w:rsidR="00DC7743">
              <w:rPr>
                <w:b/>
              </w:rPr>
              <w:instrText xml:space="preserve"> FORMTEXT </w:instrText>
            </w:r>
            <w:r>
              <w:rPr>
                <w:b/>
              </w:rPr>
            </w:r>
            <w:r>
              <w:rPr>
                <w:b/>
              </w:rPr>
              <w:fldChar w:fldCharType="separate"/>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Pr>
                <w:b/>
              </w:rPr>
              <w:fldChar w:fldCharType="end"/>
            </w:r>
          </w:p>
          <w:p w:rsidR="00DC7743" w:rsidRDefault="00DC7743" w:rsidP="00DC7743">
            <w:pPr>
              <w:tabs>
                <w:tab w:val="left" w:pos="2835"/>
                <w:tab w:val="left" w:pos="8080"/>
              </w:tabs>
              <w:spacing w:before="120" w:after="60"/>
              <w:jc w:val="center"/>
              <w:rPr>
                <w:b/>
                <w:sz w:val="20"/>
                <w:lang w:val="en-GB"/>
              </w:rPr>
            </w:pPr>
          </w:p>
        </w:tc>
        <w:tc>
          <w:tcPr>
            <w:tcW w:w="6237" w:type="dxa"/>
          </w:tcPr>
          <w:p w:rsidR="00DC7743" w:rsidRDefault="009A3855" w:rsidP="00DC7743">
            <w:pPr>
              <w:tabs>
                <w:tab w:val="left" w:pos="2835"/>
                <w:tab w:val="left" w:pos="8080"/>
              </w:tabs>
              <w:spacing w:before="120" w:after="60"/>
              <w:rPr>
                <w:b/>
                <w:lang w:val="en-GB"/>
              </w:rPr>
            </w:pPr>
            <w:r>
              <w:rPr>
                <w:b/>
              </w:rPr>
              <w:fldChar w:fldCharType="begin">
                <w:ffData>
                  <w:name w:val="Text10"/>
                  <w:enabled/>
                  <w:calcOnExit w:val="0"/>
                  <w:textInput/>
                </w:ffData>
              </w:fldChar>
            </w:r>
            <w:r w:rsidR="00DC7743">
              <w:rPr>
                <w:b/>
              </w:rPr>
              <w:instrText xml:space="preserve"> FORMTEXT </w:instrText>
            </w:r>
            <w:r>
              <w:rPr>
                <w:b/>
              </w:rPr>
            </w:r>
            <w:r>
              <w:rPr>
                <w:b/>
              </w:rPr>
              <w:fldChar w:fldCharType="separate"/>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sidR="00DC7743">
              <w:rPr>
                <w:rFonts w:ascii="Times New Roman" w:hAnsi="Times New Roman"/>
                <w:b/>
                <w:noProof/>
              </w:rPr>
              <w:t> </w:t>
            </w:r>
            <w:r>
              <w:rPr>
                <w:b/>
              </w:rPr>
              <w:fldChar w:fldCharType="end"/>
            </w:r>
          </w:p>
        </w:tc>
        <w:tc>
          <w:tcPr>
            <w:tcW w:w="677" w:type="dxa"/>
          </w:tcPr>
          <w:p w:rsidR="00DC7743" w:rsidRDefault="009A3855" w:rsidP="00DC7743">
            <w:pPr>
              <w:pStyle w:val="Rubrik8"/>
              <w:rPr>
                <w:sz w:val="28"/>
                <w:lang w:val="en-GB"/>
              </w:rPr>
            </w:pPr>
            <w:r>
              <w:rPr>
                <w:b w:val="0"/>
              </w:rPr>
              <w:fldChar w:fldCharType="begin">
                <w:ffData>
                  <w:name w:val="Text10"/>
                  <w:enabled/>
                  <w:calcOnExit w:val="0"/>
                  <w:textInput/>
                </w:ffData>
              </w:fldChar>
            </w:r>
            <w:r w:rsidR="00DC7743">
              <w:rPr>
                <w:b w:val="0"/>
              </w:rPr>
              <w:instrText xml:space="preserve"> FORMTEXT </w:instrText>
            </w:r>
            <w:r>
              <w:rPr>
                <w:b w:val="0"/>
              </w:rPr>
            </w:r>
            <w:r>
              <w:rPr>
                <w:b w:val="0"/>
              </w:rPr>
              <w:fldChar w:fldCharType="separate"/>
            </w:r>
            <w:r w:rsidR="00DC7743">
              <w:rPr>
                <w:b w:val="0"/>
                <w:noProof/>
              </w:rPr>
              <w:t> </w:t>
            </w:r>
            <w:r w:rsidR="00DC7743">
              <w:rPr>
                <w:b w:val="0"/>
                <w:noProof/>
              </w:rPr>
              <w:t> </w:t>
            </w:r>
            <w:r w:rsidR="00DC7743">
              <w:rPr>
                <w:b w:val="0"/>
                <w:noProof/>
              </w:rPr>
              <w:t> </w:t>
            </w:r>
            <w:r w:rsidR="00DC7743">
              <w:rPr>
                <w:b w:val="0"/>
                <w:noProof/>
              </w:rPr>
              <w:t> </w:t>
            </w:r>
            <w:r w:rsidR="00DC7743">
              <w:rPr>
                <w:b w:val="0"/>
                <w:noProof/>
              </w:rPr>
              <w:t> </w:t>
            </w:r>
            <w:r>
              <w:rPr>
                <w:b w:val="0"/>
              </w:rPr>
              <w:fldChar w:fldCharType="end"/>
            </w:r>
          </w:p>
        </w:tc>
      </w:tr>
    </w:tbl>
    <w:p w:rsidR="00916C96" w:rsidRDefault="00916C96" w:rsidP="00E35614">
      <w:pPr>
        <w:rPr>
          <w:lang w:val="en-US"/>
        </w:rPr>
      </w:pPr>
    </w:p>
    <w:p w:rsidR="00DC7743" w:rsidRDefault="00DC7743" w:rsidP="00E35614">
      <w:pPr>
        <w:rPr>
          <w:lang w:val="en-US"/>
        </w:rPr>
      </w:pPr>
    </w:p>
    <w:p w:rsidR="00DC7743" w:rsidRDefault="00DC7743" w:rsidP="00E35614">
      <w:pPr>
        <w:rPr>
          <w:lang w:val="en-US"/>
        </w:rPr>
      </w:pPr>
    </w:p>
    <w:p w:rsidR="00D55469" w:rsidRDefault="00D55469" w:rsidP="00D55469">
      <w:pPr>
        <w:overflowPunct/>
        <w:textAlignment w:val="auto"/>
        <w:rPr>
          <w:rFonts w:asciiTheme="minorHAnsi" w:hAnsiTheme="minorHAnsi" w:cstheme="minorHAnsi"/>
          <w:b/>
          <w:bCs/>
          <w:sz w:val="22"/>
          <w:szCs w:val="22"/>
          <w:lang w:val="en-GB"/>
        </w:rPr>
      </w:pPr>
      <w:r w:rsidRPr="00D55469">
        <w:rPr>
          <w:rFonts w:asciiTheme="minorHAnsi" w:hAnsiTheme="minorHAnsi" w:cstheme="minorHAnsi"/>
          <w:b/>
          <w:bCs/>
          <w:sz w:val="22"/>
          <w:szCs w:val="22"/>
          <w:highlight w:val="lightGray"/>
          <w:lang w:val="en-GB"/>
        </w:rPr>
        <w:t>AMC1 NCC.OP.230 Commencement and continuation of approach</w:t>
      </w:r>
    </w:p>
    <w:p w:rsidR="000A1B2E" w:rsidRPr="00D55469" w:rsidRDefault="000A1B2E" w:rsidP="00D55469">
      <w:pPr>
        <w:overflowPunct/>
        <w:textAlignment w:val="auto"/>
        <w:rPr>
          <w:rFonts w:asciiTheme="minorHAnsi" w:hAnsiTheme="minorHAnsi" w:cstheme="minorHAnsi"/>
          <w:b/>
          <w:bCs/>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VISUAL REFERENCES FOR INSTRUMENT APPROACH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(a) NPA, APV and CAT I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At DH or MDH, at least one of the visual references specified below should be distinctly visible and</w:t>
      </w:r>
      <w:r w:rsidR="000A1B2E">
        <w:rPr>
          <w:rFonts w:ascii="Calibri" w:hAnsi="Calibri" w:cs="Calibri"/>
          <w:sz w:val="22"/>
          <w:szCs w:val="22"/>
          <w:lang w:val="en-GB"/>
        </w:rPr>
        <w:t xml:space="preserve"> </w:t>
      </w:r>
      <w:r w:rsidRPr="00D55469">
        <w:rPr>
          <w:rFonts w:ascii="Calibri" w:hAnsi="Calibri" w:cs="Calibri"/>
          <w:sz w:val="22"/>
          <w:szCs w:val="22"/>
          <w:lang w:val="en-GB"/>
        </w:rPr>
        <w:t>identifiable to the pilot:</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elements of the approach lighting system;</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(2) the threshold;</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(3) the threshold markings;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(4) the threshold lights;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(5) the threshold identification lights;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(6) the visual glide slope indicator;</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(7) the touchdown zone or touchdown zone markings;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(8) the touchdown zone lights;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(9) FATO/runway edge lights; or</w:t>
      </w:r>
    </w:p>
    <w:p w:rsid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(10) other visual references specified in the operations manual.</w:t>
      </w:r>
    </w:p>
    <w:p w:rsidR="00501303" w:rsidRDefault="00501303" w:rsidP="00D5546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lastRenderedPageBreak/>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501303" w:rsidRPr="00D55469" w:rsidRDefault="00501303" w:rsidP="00D55469">
      <w:pPr>
        <w:overflowPunct/>
        <w:textAlignment w:val="auto"/>
        <w:rPr>
          <w:rFonts w:ascii="Calibri" w:hAnsi="Calibri" w:cs="Calibri"/>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(b) Lower than standard category I (LTS CAT I)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At DH, the visual references specified below should be distinctly visible and identifiable to the</w:t>
      </w:r>
      <w:r w:rsidR="000A1B2E">
        <w:rPr>
          <w:rFonts w:ascii="Calibri" w:hAnsi="Calibri" w:cs="Calibri"/>
          <w:sz w:val="22"/>
          <w:szCs w:val="22"/>
          <w:lang w:val="en-GB"/>
        </w:rPr>
        <w:t xml:space="preserve"> </w:t>
      </w:r>
      <w:r w:rsidRPr="00D55469">
        <w:rPr>
          <w:rFonts w:ascii="Calibri" w:hAnsi="Calibri" w:cs="Calibri"/>
          <w:sz w:val="22"/>
          <w:szCs w:val="22"/>
          <w:lang w:val="en-GB"/>
        </w:rPr>
        <w:t>pilot:</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a segment of at least three consecutive lights, being the centreline of the approach lights, or</w:t>
      </w:r>
      <w:r w:rsidR="000A1B2E">
        <w:rPr>
          <w:rFonts w:ascii="Calibri" w:hAnsi="Calibri" w:cs="Calibri"/>
          <w:sz w:val="22"/>
          <w:szCs w:val="22"/>
          <w:lang w:val="en-GB"/>
        </w:rPr>
        <w:t xml:space="preserve"> </w:t>
      </w:r>
      <w:r w:rsidRPr="00D55469">
        <w:rPr>
          <w:rFonts w:ascii="Calibri" w:hAnsi="Calibri" w:cs="Calibri"/>
          <w:sz w:val="22"/>
          <w:szCs w:val="22"/>
          <w:lang w:val="en-GB"/>
        </w:rPr>
        <w:t>touchdown zone lights, or runway centreline lights, or runway edge lights, or a combination</w:t>
      </w:r>
      <w:r w:rsidR="000A1B2E">
        <w:rPr>
          <w:rFonts w:ascii="Calibri" w:hAnsi="Calibri" w:cs="Calibri"/>
          <w:sz w:val="22"/>
          <w:szCs w:val="22"/>
          <w:lang w:val="en-GB"/>
        </w:rPr>
        <w:t xml:space="preserve"> </w:t>
      </w:r>
      <w:r w:rsidRPr="00D55469">
        <w:rPr>
          <w:rFonts w:ascii="Calibri" w:hAnsi="Calibri" w:cs="Calibri"/>
          <w:sz w:val="22"/>
          <w:szCs w:val="22"/>
          <w:lang w:val="en-GB"/>
        </w:rPr>
        <w:t>of these; and</w:t>
      </w:r>
    </w:p>
    <w:p w:rsidR="00DC7743" w:rsidRDefault="00D55469" w:rsidP="004A5B47">
      <w:pPr>
        <w:overflowPunct/>
        <w:textAlignment w:val="auto"/>
        <w:rPr>
          <w:rFonts w:ascii="Calibri" w:hAnsi="Calibri" w:cs="Calibri"/>
          <w:sz w:val="22"/>
          <w:szCs w:val="22"/>
          <w:lang w:val="en-GB"/>
        </w:rPr>
      </w:pPr>
      <w:r w:rsidRPr="00D55469">
        <w:rPr>
          <w:rFonts w:ascii="Calibri" w:hAnsi="Calibri" w:cs="Calibri"/>
          <w:sz w:val="22"/>
          <w:szCs w:val="22"/>
          <w:lang w:val="en-GB"/>
        </w:rPr>
        <w:t>(2) this visual reference should include a lateral element of the ground pattern, such as an</w:t>
      </w:r>
      <w:r w:rsidR="004A5B47">
        <w:rPr>
          <w:rFonts w:ascii="Calibri" w:hAnsi="Calibri" w:cs="Calibri"/>
          <w:sz w:val="22"/>
          <w:szCs w:val="22"/>
          <w:lang w:val="en-GB"/>
        </w:rPr>
        <w:t xml:space="preserve"> </w:t>
      </w:r>
      <w:r w:rsidRPr="00D55469">
        <w:rPr>
          <w:rFonts w:ascii="Calibri" w:hAnsi="Calibri" w:cs="Calibri"/>
          <w:sz w:val="22"/>
          <w:szCs w:val="22"/>
          <w:lang w:val="en-GB"/>
        </w:rPr>
        <w:t>approach light crossbar or the landing threshold or a barrette of the touchdown zone light</w:t>
      </w:r>
      <w:r w:rsidR="004A5B47">
        <w:rPr>
          <w:rFonts w:ascii="Calibri" w:hAnsi="Calibri" w:cs="Calibri"/>
          <w:sz w:val="22"/>
          <w:szCs w:val="22"/>
          <w:lang w:val="en-GB"/>
        </w:rPr>
        <w:t xml:space="preserve"> </w:t>
      </w:r>
      <w:r w:rsidRPr="00D55469">
        <w:rPr>
          <w:rFonts w:ascii="Calibri" w:hAnsi="Calibri" w:cs="Calibri"/>
          <w:sz w:val="22"/>
          <w:szCs w:val="22"/>
          <w:lang w:val="en-GB"/>
        </w:rPr>
        <w:t>unless the operation is conducted utilising an approved HUDLS usable to at least 150 ft.</w:t>
      </w:r>
    </w:p>
    <w:p w:rsidR="00501303" w:rsidRDefault="00501303" w:rsidP="00D55469">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501303" w:rsidRDefault="00501303" w:rsidP="00D55469">
      <w:pPr>
        <w:rPr>
          <w:rFonts w:ascii="Calibri" w:hAnsi="Calibri" w:cs="Calibri"/>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(c) CAT II or OTS CAT II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At DH, the visual references specified below should be distinctly visible and identifiable to the</w:t>
      </w:r>
      <w:r w:rsidR="004A5B47">
        <w:rPr>
          <w:rFonts w:ascii="Calibri" w:hAnsi="Calibri" w:cs="Calibri"/>
          <w:sz w:val="22"/>
          <w:szCs w:val="22"/>
          <w:lang w:val="en-GB"/>
        </w:rPr>
        <w:t xml:space="preserve"> </w:t>
      </w:r>
      <w:r w:rsidRPr="00D55469">
        <w:rPr>
          <w:rFonts w:ascii="Calibri" w:hAnsi="Calibri" w:cs="Calibri"/>
          <w:sz w:val="22"/>
          <w:szCs w:val="22"/>
          <w:lang w:val="en-GB"/>
        </w:rPr>
        <w:t>pilot:</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a segment of at least three consecutive lights, being the centreline of the approach lights, or</w:t>
      </w:r>
      <w:r w:rsidR="004A5B47">
        <w:rPr>
          <w:rFonts w:ascii="Calibri" w:hAnsi="Calibri" w:cs="Calibri"/>
          <w:sz w:val="22"/>
          <w:szCs w:val="22"/>
          <w:lang w:val="en-GB"/>
        </w:rPr>
        <w:t xml:space="preserve"> </w:t>
      </w:r>
      <w:r w:rsidRPr="00D55469">
        <w:rPr>
          <w:rFonts w:ascii="Calibri" w:hAnsi="Calibri" w:cs="Calibri"/>
          <w:sz w:val="22"/>
          <w:szCs w:val="22"/>
          <w:lang w:val="en-GB"/>
        </w:rPr>
        <w:t>touchdown zone lights, or runway centreline lights, or runway edge lights, or a combination</w:t>
      </w:r>
      <w:r w:rsidR="004A5B47">
        <w:rPr>
          <w:rFonts w:ascii="Calibri" w:hAnsi="Calibri" w:cs="Calibri"/>
          <w:sz w:val="22"/>
          <w:szCs w:val="22"/>
          <w:lang w:val="en-GB"/>
        </w:rPr>
        <w:t xml:space="preserve"> </w:t>
      </w:r>
      <w:r w:rsidRPr="00D55469">
        <w:rPr>
          <w:rFonts w:ascii="Calibri" w:hAnsi="Calibri" w:cs="Calibri"/>
          <w:sz w:val="22"/>
          <w:szCs w:val="22"/>
          <w:lang w:val="en-GB"/>
        </w:rPr>
        <w:t>of these; and</w:t>
      </w:r>
    </w:p>
    <w:p w:rsid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(2) this visual reference should include a lateral element of the ground pattern, such as an</w:t>
      </w:r>
      <w:r w:rsidR="004A5B47">
        <w:rPr>
          <w:rFonts w:ascii="Calibri" w:hAnsi="Calibri" w:cs="Calibri"/>
          <w:sz w:val="22"/>
          <w:szCs w:val="22"/>
          <w:lang w:val="en-GB"/>
        </w:rPr>
        <w:t xml:space="preserve"> </w:t>
      </w:r>
      <w:r w:rsidRPr="00D55469">
        <w:rPr>
          <w:rFonts w:ascii="Calibri" w:hAnsi="Calibri" w:cs="Calibri"/>
          <w:sz w:val="22"/>
          <w:szCs w:val="22"/>
          <w:lang w:val="en-GB"/>
        </w:rPr>
        <w:t>approach light crossbar or the landing threshold or a barrette of the touchdown zone light</w:t>
      </w:r>
      <w:r w:rsidR="004A5B47">
        <w:rPr>
          <w:rFonts w:ascii="Calibri" w:hAnsi="Calibri" w:cs="Calibri"/>
          <w:sz w:val="22"/>
          <w:szCs w:val="22"/>
          <w:lang w:val="en-GB"/>
        </w:rPr>
        <w:t xml:space="preserve"> </w:t>
      </w:r>
      <w:r w:rsidRPr="00D55469">
        <w:rPr>
          <w:rFonts w:ascii="Calibri" w:hAnsi="Calibri" w:cs="Calibri"/>
          <w:sz w:val="22"/>
          <w:szCs w:val="22"/>
          <w:lang w:val="en-GB"/>
        </w:rPr>
        <w:t>unless the operation is conducted utilising an approved HUDLS to touchdown.</w:t>
      </w:r>
    </w:p>
    <w:p w:rsidR="00501303" w:rsidRDefault="00501303" w:rsidP="00D5546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501303" w:rsidRPr="00D55469" w:rsidRDefault="00501303" w:rsidP="00D55469">
      <w:pPr>
        <w:overflowPunct/>
        <w:textAlignment w:val="auto"/>
        <w:rPr>
          <w:rFonts w:ascii="Calibri" w:hAnsi="Calibri" w:cs="Calibri"/>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(d) CAT III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For CAT IIIA operations and for CAT IIIB operations conducted either with fail-passive flight</w:t>
      </w:r>
      <w:r w:rsidR="004A5B47">
        <w:rPr>
          <w:rFonts w:ascii="Calibri" w:hAnsi="Calibri" w:cs="Calibri"/>
          <w:sz w:val="22"/>
          <w:szCs w:val="22"/>
          <w:lang w:val="en-GB"/>
        </w:rPr>
        <w:t xml:space="preserve"> </w:t>
      </w:r>
      <w:r w:rsidRPr="00D55469">
        <w:rPr>
          <w:rFonts w:ascii="Calibri" w:hAnsi="Calibri" w:cs="Calibri"/>
          <w:sz w:val="22"/>
          <w:szCs w:val="22"/>
          <w:lang w:val="en-GB"/>
        </w:rPr>
        <w:t>control systems or with the use of an approved HUDLS: at DH, a segment of at least three</w:t>
      </w:r>
      <w:r w:rsidR="004A5B47">
        <w:rPr>
          <w:rFonts w:ascii="Calibri" w:hAnsi="Calibri" w:cs="Calibri"/>
          <w:sz w:val="22"/>
          <w:szCs w:val="22"/>
          <w:lang w:val="en-GB"/>
        </w:rPr>
        <w:t xml:space="preserve"> </w:t>
      </w:r>
      <w:r w:rsidRPr="00D55469">
        <w:rPr>
          <w:rFonts w:ascii="Calibri" w:hAnsi="Calibri" w:cs="Calibri"/>
          <w:sz w:val="22"/>
          <w:szCs w:val="22"/>
          <w:lang w:val="en-GB"/>
        </w:rPr>
        <w:t>consecutive lights, being the centreline of the approach lights, or touchdown zone lights, or</w:t>
      </w:r>
      <w:r w:rsidR="004A5B47">
        <w:rPr>
          <w:rFonts w:ascii="Calibri" w:hAnsi="Calibri" w:cs="Calibri"/>
          <w:sz w:val="22"/>
          <w:szCs w:val="22"/>
          <w:lang w:val="en-GB"/>
        </w:rPr>
        <w:t xml:space="preserve"> </w:t>
      </w:r>
      <w:r w:rsidRPr="00D55469">
        <w:rPr>
          <w:rFonts w:ascii="Calibri" w:hAnsi="Calibri" w:cs="Calibri"/>
          <w:sz w:val="22"/>
          <w:szCs w:val="22"/>
          <w:lang w:val="en-GB"/>
        </w:rPr>
        <w:t>runway centreline lights, or runway edge lights, or a combination of these is attained and</w:t>
      </w:r>
      <w:r w:rsidR="004A5B47">
        <w:rPr>
          <w:rFonts w:ascii="Calibri" w:hAnsi="Calibri" w:cs="Calibri"/>
          <w:sz w:val="22"/>
          <w:szCs w:val="22"/>
          <w:lang w:val="en-GB"/>
        </w:rPr>
        <w:t xml:space="preserve"> </w:t>
      </w:r>
      <w:r w:rsidRPr="00D55469">
        <w:rPr>
          <w:rFonts w:ascii="Calibri" w:hAnsi="Calibri" w:cs="Calibri"/>
          <w:sz w:val="22"/>
          <w:szCs w:val="22"/>
          <w:lang w:val="en-GB"/>
        </w:rPr>
        <w:t>can be maintained by the pilot.</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lastRenderedPageBreak/>
        <w:t>(2) For CAT IIIB operations conducted either with fail-operational flight control systems or with</w:t>
      </w:r>
      <w:r w:rsidR="004A5B47">
        <w:rPr>
          <w:rFonts w:ascii="Calibri" w:hAnsi="Calibri" w:cs="Calibri"/>
          <w:sz w:val="22"/>
          <w:szCs w:val="22"/>
          <w:lang w:val="en-GB"/>
        </w:rPr>
        <w:t xml:space="preserve"> </w:t>
      </w:r>
      <w:r w:rsidRPr="00D55469">
        <w:rPr>
          <w:rFonts w:ascii="Calibri" w:hAnsi="Calibri" w:cs="Calibri"/>
          <w:sz w:val="22"/>
          <w:szCs w:val="22"/>
          <w:lang w:val="en-GB"/>
        </w:rPr>
        <w:t>a fail-operational hybrid landing system using a DH: at DH, at least one centreline light is</w:t>
      </w:r>
      <w:r w:rsidR="004A5B47">
        <w:rPr>
          <w:rFonts w:ascii="Calibri" w:hAnsi="Calibri" w:cs="Calibri"/>
          <w:sz w:val="22"/>
          <w:szCs w:val="22"/>
          <w:lang w:val="en-GB"/>
        </w:rPr>
        <w:t xml:space="preserve"> </w:t>
      </w:r>
      <w:r w:rsidRPr="00D55469">
        <w:rPr>
          <w:rFonts w:ascii="Calibri" w:hAnsi="Calibri" w:cs="Calibri"/>
          <w:sz w:val="22"/>
          <w:szCs w:val="22"/>
          <w:lang w:val="en-GB"/>
        </w:rPr>
        <w:t>attained and can be maintained by the pilot.</w:t>
      </w:r>
    </w:p>
    <w:p w:rsid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(3) For CAT IIIB operations with no DH there is no requirement for visual reference with the</w:t>
      </w:r>
      <w:r w:rsidR="004A5B47">
        <w:rPr>
          <w:rFonts w:ascii="Calibri" w:hAnsi="Calibri" w:cs="Calibri"/>
          <w:sz w:val="22"/>
          <w:szCs w:val="22"/>
          <w:lang w:val="en-GB"/>
        </w:rPr>
        <w:t xml:space="preserve"> </w:t>
      </w:r>
      <w:r w:rsidRPr="00D55469">
        <w:rPr>
          <w:rFonts w:ascii="Calibri" w:hAnsi="Calibri" w:cs="Calibri"/>
          <w:sz w:val="22"/>
          <w:szCs w:val="22"/>
          <w:lang w:val="en-GB"/>
        </w:rPr>
        <w:t>runway prior to touchdown.</w:t>
      </w:r>
    </w:p>
    <w:p w:rsidR="00501303" w:rsidRDefault="00501303" w:rsidP="00D5546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501303" w:rsidRPr="00D55469" w:rsidRDefault="00501303" w:rsidP="00D55469">
      <w:pPr>
        <w:overflowPunct/>
        <w:textAlignment w:val="auto"/>
        <w:rPr>
          <w:rFonts w:ascii="Calibri" w:hAnsi="Calibri" w:cs="Calibri"/>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(e) Approach operations utilising EVS – CAT I operations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At DH or MDH, the following visual references should be displayed and identifiable to the</w:t>
      </w:r>
      <w:r w:rsidR="004A5B47">
        <w:rPr>
          <w:rFonts w:ascii="Calibri" w:hAnsi="Calibri" w:cs="Calibri"/>
          <w:sz w:val="22"/>
          <w:szCs w:val="22"/>
          <w:lang w:val="en-GB"/>
        </w:rPr>
        <w:t xml:space="preserve"> </w:t>
      </w:r>
      <w:r w:rsidRPr="00D55469">
        <w:rPr>
          <w:rFonts w:ascii="Calibri" w:hAnsi="Calibri" w:cs="Calibri"/>
          <w:sz w:val="22"/>
          <w:szCs w:val="22"/>
          <w:lang w:val="en-GB"/>
        </w:rPr>
        <w:t>pilot on the EVS: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(i) elements of the approach light; or</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(ii) the runway threshold, identified by at least one of the following:</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(A) the beginning of the runway landing surface,</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(B) the threshold lights, the threshold identification lights; or</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(C) the touchdown zone, identified by at least one of the following: the runway</w:t>
      </w:r>
      <w:r w:rsidR="004A5B47">
        <w:rPr>
          <w:rFonts w:ascii="Calibri" w:hAnsi="Calibri" w:cs="Calibri"/>
          <w:sz w:val="22"/>
          <w:szCs w:val="22"/>
          <w:lang w:val="en-GB"/>
        </w:rPr>
        <w:t xml:space="preserve"> </w:t>
      </w:r>
      <w:r w:rsidRPr="00D55469">
        <w:rPr>
          <w:rFonts w:ascii="Calibri" w:hAnsi="Calibri" w:cs="Calibri"/>
          <w:sz w:val="22"/>
          <w:szCs w:val="22"/>
          <w:lang w:val="en-GB"/>
        </w:rPr>
        <w:t>touchdown zone landing surface, the touchdown zone lights, the touchdown</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zone markings or the runway lights.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(2) At 100 ft above runway threshold elevation at least one of the visual references specified</w:t>
      </w:r>
      <w:r w:rsidR="004A5B47">
        <w:rPr>
          <w:rFonts w:ascii="Calibri" w:hAnsi="Calibri" w:cs="Calibri"/>
          <w:sz w:val="22"/>
          <w:szCs w:val="22"/>
          <w:lang w:val="en-GB"/>
        </w:rPr>
        <w:t xml:space="preserve"> </w:t>
      </w:r>
      <w:r w:rsidRPr="00D55469">
        <w:rPr>
          <w:rFonts w:ascii="Calibri" w:hAnsi="Calibri" w:cs="Calibri"/>
          <w:sz w:val="22"/>
          <w:szCs w:val="22"/>
          <w:lang w:val="en-GB"/>
        </w:rPr>
        <w:t>below should be distinctly visible and identifiable to the pilot without reliance on the EVS:</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(i) the lights or markings of the threshold; or</w:t>
      </w:r>
    </w:p>
    <w:p w:rsid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(ii) the lights or markings of the touchdown zone.</w:t>
      </w:r>
    </w:p>
    <w:p w:rsidR="00501303" w:rsidRDefault="00501303" w:rsidP="00D5546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501303" w:rsidRPr="00D55469" w:rsidRDefault="00501303" w:rsidP="00D55469">
      <w:pPr>
        <w:overflowPunct/>
        <w:textAlignment w:val="auto"/>
        <w:rPr>
          <w:rFonts w:ascii="Calibri" w:hAnsi="Calibri" w:cs="Calibri"/>
          <w:sz w:val="22"/>
          <w:szCs w:val="22"/>
          <w:lang w:val="en-GB"/>
        </w:rPr>
      </w:pP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(f) Approach operations utilising EVS – APV and NPA operations flown with the CDFA technique</w:t>
      </w:r>
    </w:p>
    <w:p w:rsidR="00D55469" w:rsidRPr="00D55469" w:rsidRDefault="00D55469" w:rsidP="00D55469">
      <w:pPr>
        <w:overflowPunct/>
        <w:textAlignment w:val="auto"/>
        <w:rPr>
          <w:rFonts w:ascii="Calibri" w:hAnsi="Calibri" w:cs="Calibri"/>
          <w:sz w:val="22"/>
          <w:szCs w:val="22"/>
          <w:lang w:val="en-GB"/>
        </w:rPr>
      </w:pPr>
      <w:r w:rsidRPr="00D55469">
        <w:rPr>
          <w:rFonts w:ascii="Calibri" w:hAnsi="Calibri" w:cs="Calibri"/>
          <w:sz w:val="22"/>
          <w:szCs w:val="22"/>
          <w:lang w:val="en-GB"/>
        </w:rPr>
        <w:t>(1) At DH/MDH, visual references should be displayed and identifiable to the pilot on the EVS</w:t>
      </w:r>
      <w:r w:rsidR="004A5B47">
        <w:rPr>
          <w:rFonts w:ascii="Calibri" w:hAnsi="Calibri" w:cs="Calibri"/>
          <w:sz w:val="22"/>
          <w:szCs w:val="22"/>
          <w:lang w:val="en-GB"/>
        </w:rPr>
        <w:t xml:space="preserve"> </w:t>
      </w:r>
      <w:r w:rsidRPr="00D55469">
        <w:rPr>
          <w:rFonts w:ascii="Calibri" w:hAnsi="Calibri" w:cs="Calibri"/>
          <w:sz w:val="22"/>
          <w:szCs w:val="22"/>
          <w:lang w:val="en-GB"/>
        </w:rPr>
        <w:t>image as specified under (a).</w:t>
      </w:r>
    </w:p>
    <w:p w:rsidR="00D55469" w:rsidRPr="00D55469" w:rsidRDefault="00D55469" w:rsidP="004A5B47">
      <w:pPr>
        <w:overflowPunct/>
        <w:textAlignment w:val="auto"/>
        <w:rPr>
          <w:lang w:val="en-GB"/>
        </w:rPr>
      </w:pPr>
      <w:r w:rsidRPr="00D55469">
        <w:rPr>
          <w:rFonts w:ascii="Calibri" w:hAnsi="Calibri" w:cs="Calibri"/>
          <w:sz w:val="22"/>
          <w:szCs w:val="22"/>
          <w:lang w:val="en-GB"/>
        </w:rPr>
        <w:t>(2) At 200 ft above runway threshold elevation, at least one of the visual references specified</w:t>
      </w:r>
      <w:r w:rsidR="004A5B47">
        <w:rPr>
          <w:rFonts w:ascii="Calibri" w:hAnsi="Calibri" w:cs="Calibri"/>
          <w:sz w:val="22"/>
          <w:szCs w:val="22"/>
          <w:lang w:val="en-GB"/>
        </w:rPr>
        <w:t xml:space="preserve"> </w:t>
      </w:r>
      <w:r w:rsidRPr="00D55469">
        <w:rPr>
          <w:rFonts w:ascii="Calibri" w:hAnsi="Calibri" w:cs="Calibri"/>
          <w:sz w:val="22"/>
          <w:szCs w:val="22"/>
          <w:lang w:val="en-GB"/>
        </w:rPr>
        <w:t>under (a) should be distinctly visible and identifiable to the pilot without reliance on the</w:t>
      </w:r>
      <w:r w:rsidR="004A5B47">
        <w:rPr>
          <w:rFonts w:ascii="Calibri" w:hAnsi="Calibri" w:cs="Calibri"/>
          <w:sz w:val="22"/>
          <w:szCs w:val="22"/>
          <w:lang w:val="en-GB"/>
        </w:rPr>
        <w:t xml:space="preserve"> </w:t>
      </w:r>
      <w:r w:rsidRPr="004A5B47">
        <w:rPr>
          <w:rFonts w:ascii="Calibri" w:hAnsi="Calibri" w:cs="Calibri"/>
          <w:sz w:val="22"/>
          <w:szCs w:val="22"/>
          <w:lang w:val="en-GB"/>
        </w:rPr>
        <w:t>EVS.</w:t>
      </w:r>
    </w:p>
    <w:p w:rsidR="00DC7743" w:rsidRDefault="00DC7743" w:rsidP="00E35614">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1303" w:rsidTr="00501303">
        <w:trPr>
          <w:cantSplit/>
        </w:trPr>
        <w:tc>
          <w:tcPr>
            <w:tcW w:w="6237" w:type="dxa"/>
          </w:tcPr>
          <w:p w:rsidR="00501303" w:rsidRDefault="009A3855" w:rsidP="00501303">
            <w:pPr>
              <w:tabs>
                <w:tab w:val="left" w:pos="1773"/>
              </w:tabs>
              <w:spacing w:before="120" w:after="60"/>
              <w:rPr>
                <w:b/>
                <w:lang w:val="en-GB"/>
              </w:rPr>
            </w:pPr>
            <w:r>
              <w:rPr>
                <w:b/>
              </w:rPr>
              <w:lastRenderedPageBreak/>
              <w:fldChar w:fldCharType="begin">
                <w:ffData>
                  <w:name w:val="Text9"/>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p w:rsidR="00501303" w:rsidRDefault="00501303" w:rsidP="00501303">
            <w:pPr>
              <w:tabs>
                <w:tab w:val="left" w:pos="2835"/>
                <w:tab w:val="left" w:pos="8080"/>
              </w:tabs>
              <w:spacing w:before="120" w:after="60"/>
              <w:jc w:val="center"/>
              <w:rPr>
                <w:b/>
                <w:sz w:val="20"/>
                <w:lang w:val="en-GB"/>
              </w:rPr>
            </w:pPr>
          </w:p>
        </w:tc>
        <w:tc>
          <w:tcPr>
            <w:tcW w:w="6237" w:type="dxa"/>
          </w:tcPr>
          <w:p w:rsidR="00501303" w:rsidRDefault="009A3855" w:rsidP="00501303">
            <w:pPr>
              <w:tabs>
                <w:tab w:val="left" w:pos="2835"/>
                <w:tab w:val="left" w:pos="8080"/>
              </w:tabs>
              <w:spacing w:before="120" w:after="60"/>
              <w:rPr>
                <w:b/>
                <w:lang w:val="en-GB"/>
              </w:rPr>
            </w:pPr>
            <w:r>
              <w:rPr>
                <w:b/>
              </w:rPr>
              <w:fldChar w:fldCharType="begin">
                <w:ffData>
                  <w:name w:val="Text10"/>
                  <w:enabled/>
                  <w:calcOnExit w:val="0"/>
                  <w:textInput/>
                </w:ffData>
              </w:fldChar>
            </w:r>
            <w:r w:rsidR="00501303">
              <w:rPr>
                <w:b/>
              </w:rPr>
              <w:instrText xml:space="preserve"> FORMTEXT </w:instrText>
            </w:r>
            <w:r>
              <w:rPr>
                <w:b/>
              </w:rPr>
            </w:r>
            <w:r>
              <w:rPr>
                <w:b/>
              </w:rPr>
              <w:fldChar w:fldCharType="separate"/>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sidR="00501303">
              <w:rPr>
                <w:rFonts w:ascii="Times New Roman" w:hAnsi="Times New Roman"/>
                <w:b/>
                <w:noProof/>
              </w:rPr>
              <w:t> </w:t>
            </w:r>
            <w:r>
              <w:rPr>
                <w:b/>
              </w:rPr>
              <w:fldChar w:fldCharType="end"/>
            </w:r>
          </w:p>
        </w:tc>
        <w:tc>
          <w:tcPr>
            <w:tcW w:w="677" w:type="dxa"/>
          </w:tcPr>
          <w:p w:rsidR="00501303" w:rsidRDefault="009A3855" w:rsidP="00501303">
            <w:pPr>
              <w:pStyle w:val="Rubrik8"/>
              <w:rPr>
                <w:sz w:val="28"/>
                <w:lang w:val="en-GB"/>
              </w:rPr>
            </w:pPr>
            <w:r>
              <w:rPr>
                <w:b w:val="0"/>
              </w:rPr>
              <w:fldChar w:fldCharType="begin">
                <w:ffData>
                  <w:name w:val="Text10"/>
                  <w:enabled/>
                  <w:calcOnExit w:val="0"/>
                  <w:textInput/>
                </w:ffData>
              </w:fldChar>
            </w:r>
            <w:r w:rsidR="00501303">
              <w:rPr>
                <w:b w:val="0"/>
              </w:rPr>
              <w:instrText xml:space="preserve"> FORMTEXT </w:instrText>
            </w:r>
            <w:r>
              <w:rPr>
                <w:b w:val="0"/>
              </w:rPr>
            </w:r>
            <w:r>
              <w:rPr>
                <w:b w:val="0"/>
              </w:rPr>
              <w:fldChar w:fldCharType="separate"/>
            </w:r>
            <w:r w:rsidR="00501303">
              <w:rPr>
                <w:b w:val="0"/>
                <w:noProof/>
              </w:rPr>
              <w:t> </w:t>
            </w:r>
            <w:r w:rsidR="00501303">
              <w:rPr>
                <w:b w:val="0"/>
                <w:noProof/>
              </w:rPr>
              <w:t> </w:t>
            </w:r>
            <w:r w:rsidR="00501303">
              <w:rPr>
                <w:b w:val="0"/>
                <w:noProof/>
              </w:rPr>
              <w:t> </w:t>
            </w:r>
            <w:r w:rsidR="00501303">
              <w:rPr>
                <w:b w:val="0"/>
                <w:noProof/>
              </w:rPr>
              <w:t> </w:t>
            </w:r>
            <w:r w:rsidR="00501303">
              <w:rPr>
                <w:b w:val="0"/>
                <w:noProof/>
              </w:rPr>
              <w:t> </w:t>
            </w:r>
            <w:r>
              <w:rPr>
                <w:b w:val="0"/>
              </w:rPr>
              <w:fldChar w:fldCharType="end"/>
            </w:r>
          </w:p>
        </w:tc>
      </w:tr>
    </w:tbl>
    <w:p w:rsidR="00DC7743" w:rsidRDefault="00DC7743" w:rsidP="00E35614">
      <w:pPr>
        <w:rPr>
          <w:lang w:val="en-US"/>
        </w:rPr>
      </w:pPr>
    </w:p>
    <w:p w:rsidR="00DC7743" w:rsidRDefault="00DC7743" w:rsidP="00E35614">
      <w:pPr>
        <w:rPr>
          <w:lang w:val="en-US"/>
        </w:rPr>
      </w:pPr>
    </w:p>
    <w:p w:rsidR="00DC7743" w:rsidRDefault="00DC7743" w:rsidP="00E35614">
      <w:pPr>
        <w:rPr>
          <w:lang w:val="en-US"/>
        </w:rPr>
      </w:pPr>
    </w:p>
    <w:p w:rsidR="00501303" w:rsidRDefault="00501303" w:rsidP="00E35614">
      <w:pPr>
        <w:rPr>
          <w:lang w:val="en-US"/>
        </w:rPr>
      </w:pPr>
    </w:p>
    <w:p w:rsidR="00501303" w:rsidRDefault="00501303" w:rsidP="00E35614">
      <w:pPr>
        <w:rPr>
          <w:lang w:val="en-US"/>
        </w:rPr>
      </w:pPr>
    </w:p>
    <w:p w:rsidR="00501303" w:rsidRDefault="00501303" w:rsidP="00E35614">
      <w:pPr>
        <w:rPr>
          <w:lang w:val="en-US"/>
        </w:rPr>
      </w:pPr>
    </w:p>
    <w:p w:rsidR="00501303" w:rsidRDefault="00501303" w:rsidP="00E35614">
      <w:pPr>
        <w:rPr>
          <w:lang w:val="en-US"/>
        </w:rPr>
      </w:pPr>
    </w:p>
    <w:p w:rsidR="00501303" w:rsidRDefault="00501303" w:rsidP="00E35614">
      <w:pPr>
        <w:rPr>
          <w:lang w:val="en-US"/>
        </w:rPr>
      </w:pPr>
    </w:p>
    <w:p w:rsidR="00D04882" w:rsidRDefault="00D04882" w:rsidP="00D04882">
      <w:pPr>
        <w:pStyle w:val="CM4"/>
        <w:spacing w:before="60" w:after="60"/>
        <w:jc w:val="center"/>
        <w:rPr>
          <w:rFonts w:ascii="Arial" w:hAnsi="Arial" w:cs="Arial"/>
          <w:color w:val="000000"/>
          <w:lang w:val="en-US"/>
        </w:rPr>
      </w:pPr>
      <w:r w:rsidRPr="00D04882">
        <w:rPr>
          <w:rFonts w:ascii="Arial" w:hAnsi="Arial" w:cs="Arial"/>
          <w:color w:val="000000"/>
          <w:lang w:val="en-US"/>
        </w:rPr>
        <w:t>SUBPART C</w:t>
      </w:r>
    </w:p>
    <w:p w:rsidR="00D04882" w:rsidRPr="00D04882" w:rsidRDefault="00D04882" w:rsidP="00D04882">
      <w:pPr>
        <w:rPr>
          <w:lang w:val="en-US"/>
        </w:rPr>
      </w:pPr>
    </w:p>
    <w:p w:rsidR="00D04882" w:rsidRDefault="00DC7743" w:rsidP="00D04882">
      <w:pPr>
        <w:pStyle w:val="CM4"/>
        <w:spacing w:before="60" w:after="60"/>
        <w:jc w:val="center"/>
        <w:rPr>
          <w:rFonts w:ascii="Arial" w:hAnsi="Arial" w:cs="Arial"/>
          <w:b/>
          <w:bCs/>
          <w:i/>
          <w:iCs/>
          <w:color w:val="000000"/>
          <w:lang w:val="en-US"/>
        </w:rPr>
      </w:pPr>
      <w:r>
        <w:rPr>
          <w:rFonts w:ascii="Arial" w:hAnsi="Arial" w:cs="Arial"/>
          <w:b/>
          <w:bCs/>
          <w:i/>
          <w:iCs/>
          <w:color w:val="000000"/>
          <w:lang w:val="en-US"/>
        </w:rPr>
        <w:t>AIRCRAFT PERFORMANCE AND OPERATING LIMITATIONS</w:t>
      </w:r>
    </w:p>
    <w:p w:rsidR="00D04882" w:rsidRPr="00D04882" w:rsidRDefault="00D04882" w:rsidP="00D04882">
      <w:pPr>
        <w:rPr>
          <w:lang w:val="en-US"/>
        </w:rPr>
      </w:pPr>
    </w:p>
    <w:p w:rsidR="008431A0" w:rsidRPr="00C9289E" w:rsidRDefault="00AC07AA" w:rsidP="001C3D81">
      <w:pPr>
        <w:pStyle w:val="Rubrik5"/>
      </w:pPr>
      <w:r w:rsidRPr="009F4DE1">
        <w:rPr>
          <w:highlight w:val="cyan"/>
        </w:rPr>
        <w:t>NCC.POL.100 Operating limitations – all aircraft</w:t>
      </w:r>
      <w:r w:rsidR="008431A0">
        <w:t xml:space="preserve"> </w:t>
      </w:r>
    </w:p>
    <w:p w:rsidR="001C3D81" w:rsidRPr="001C3D81" w:rsidRDefault="001C3D81" w:rsidP="00012EF6">
      <w:pPr>
        <w:pStyle w:val="CM4"/>
        <w:spacing w:before="60" w:after="60"/>
        <w:rPr>
          <w:rFonts w:ascii="Arial" w:hAnsi="Arial" w:cs="Arial"/>
          <w:bCs/>
          <w:i/>
          <w:color w:val="000000"/>
          <w:sz w:val="20"/>
          <w:szCs w:val="20"/>
          <w:lang w:val="en-US"/>
        </w:rPr>
      </w:pPr>
    </w:p>
    <w:p w:rsidR="00AC07AA" w:rsidRDefault="00AC07AA" w:rsidP="00AC07AA">
      <w:pPr>
        <w:pStyle w:val="Default"/>
        <w:rPr>
          <w:rFonts w:ascii="Arial" w:hAnsi="Arial" w:cs="Arial"/>
          <w:lang w:val="en-US"/>
        </w:rPr>
      </w:pPr>
      <w:r w:rsidRPr="00AC07AA">
        <w:rPr>
          <w:rFonts w:ascii="Arial" w:hAnsi="Arial" w:cs="Arial"/>
          <w:lang w:val="en-US"/>
        </w:rPr>
        <w:t xml:space="preserve">(a) During any phase of operation, the loading, the mass and the centre of gravity (CG) position of the aircraft shall comply with any limitation specified in the AFM, or the operations manual, if more restrictive. </w:t>
      </w:r>
    </w:p>
    <w:p w:rsidR="006260C6" w:rsidRDefault="006260C6" w:rsidP="00AC07A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60C6" w:rsidTr="006260C6">
        <w:trPr>
          <w:cantSplit/>
        </w:trPr>
        <w:tc>
          <w:tcPr>
            <w:tcW w:w="6237" w:type="dxa"/>
          </w:tcPr>
          <w:p w:rsidR="006260C6" w:rsidRDefault="009A3855" w:rsidP="006260C6">
            <w:pPr>
              <w:tabs>
                <w:tab w:val="left" w:pos="1773"/>
              </w:tabs>
              <w:spacing w:before="120" w:after="60"/>
              <w:rPr>
                <w:b/>
                <w:lang w:val="en-GB"/>
              </w:rPr>
            </w:pPr>
            <w:r>
              <w:rPr>
                <w:b/>
              </w:rPr>
              <w:fldChar w:fldCharType="begin">
                <w:ffData>
                  <w:name w:val="Text9"/>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p w:rsidR="006260C6" w:rsidRDefault="006260C6" w:rsidP="006260C6">
            <w:pPr>
              <w:tabs>
                <w:tab w:val="left" w:pos="2835"/>
                <w:tab w:val="left" w:pos="8080"/>
              </w:tabs>
              <w:spacing w:before="120" w:after="60"/>
              <w:jc w:val="center"/>
              <w:rPr>
                <w:b/>
                <w:sz w:val="20"/>
                <w:lang w:val="en-GB"/>
              </w:rPr>
            </w:pPr>
          </w:p>
        </w:tc>
        <w:tc>
          <w:tcPr>
            <w:tcW w:w="6237" w:type="dxa"/>
          </w:tcPr>
          <w:p w:rsidR="006260C6" w:rsidRDefault="009A3855" w:rsidP="006260C6">
            <w:pPr>
              <w:tabs>
                <w:tab w:val="left" w:pos="2835"/>
                <w:tab w:val="left" w:pos="8080"/>
              </w:tabs>
              <w:spacing w:before="120" w:after="60"/>
              <w:rPr>
                <w:b/>
                <w:lang w:val="en-GB"/>
              </w:rPr>
            </w:pPr>
            <w:r>
              <w:rPr>
                <w:b/>
              </w:rPr>
              <w:fldChar w:fldCharType="begin">
                <w:ffData>
                  <w:name w:val="Text10"/>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tc>
        <w:tc>
          <w:tcPr>
            <w:tcW w:w="677" w:type="dxa"/>
          </w:tcPr>
          <w:p w:rsidR="006260C6" w:rsidRDefault="009A3855" w:rsidP="006260C6">
            <w:pPr>
              <w:pStyle w:val="Rubrik8"/>
              <w:rPr>
                <w:sz w:val="28"/>
                <w:lang w:val="en-GB"/>
              </w:rPr>
            </w:pPr>
            <w:r>
              <w:rPr>
                <w:b w:val="0"/>
              </w:rPr>
              <w:fldChar w:fldCharType="begin">
                <w:ffData>
                  <w:name w:val="Text10"/>
                  <w:enabled/>
                  <w:calcOnExit w:val="0"/>
                  <w:textInput/>
                </w:ffData>
              </w:fldChar>
            </w:r>
            <w:r w:rsidR="006260C6">
              <w:rPr>
                <w:b w:val="0"/>
              </w:rPr>
              <w:instrText xml:space="preserve"> FORMTEXT </w:instrText>
            </w:r>
            <w:r>
              <w:rPr>
                <w:b w:val="0"/>
              </w:rPr>
            </w:r>
            <w:r>
              <w:rPr>
                <w:b w:val="0"/>
              </w:rPr>
              <w:fldChar w:fldCharType="separate"/>
            </w:r>
            <w:r w:rsidR="006260C6">
              <w:rPr>
                <w:b w:val="0"/>
                <w:noProof/>
              </w:rPr>
              <w:t> </w:t>
            </w:r>
            <w:r w:rsidR="006260C6">
              <w:rPr>
                <w:b w:val="0"/>
                <w:noProof/>
              </w:rPr>
              <w:t> </w:t>
            </w:r>
            <w:r w:rsidR="006260C6">
              <w:rPr>
                <w:b w:val="0"/>
                <w:noProof/>
              </w:rPr>
              <w:t> </w:t>
            </w:r>
            <w:r w:rsidR="006260C6">
              <w:rPr>
                <w:b w:val="0"/>
                <w:noProof/>
              </w:rPr>
              <w:t> </w:t>
            </w:r>
            <w:r w:rsidR="006260C6">
              <w:rPr>
                <w:b w:val="0"/>
                <w:noProof/>
              </w:rPr>
              <w:t> </w:t>
            </w:r>
            <w:r>
              <w:rPr>
                <w:b w:val="0"/>
              </w:rPr>
              <w:fldChar w:fldCharType="end"/>
            </w:r>
          </w:p>
        </w:tc>
      </w:tr>
    </w:tbl>
    <w:p w:rsidR="006260C6" w:rsidRDefault="006260C6" w:rsidP="00AC07AA">
      <w:pPr>
        <w:pStyle w:val="Default"/>
        <w:rPr>
          <w:rFonts w:ascii="Arial" w:hAnsi="Arial" w:cs="Arial"/>
          <w:lang w:val="en-US"/>
        </w:rPr>
      </w:pPr>
    </w:p>
    <w:p w:rsidR="00AC07AA" w:rsidRPr="00AC07AA" w:rsidRDefault="00AC07AA" w:rsidP="00AC07AA">
      <w:pPr>
        <w:pStyle w:val="Default"/>
        <w:rPr>
          <w:rFonts w:ascii="Arial" w:hAnsi="Arial" w:cs="Arial"/>
          <w:lang w:val="en-US"/>
        </w:rPr>
      </w:pPr>
    </w:p>
    <w:p w:rsidR="00AC07AA" w:rsidRDefault="00AC07AA" w:rsidP="00AC07AA">
      <w:pPr>
        <w:pStyle w:val="Default"/>
        <w:rPr>
          <w:rFonts w:ascii="Arial" w:hAnsi="Arial" w:cs="Arial"/>
          <w:lang w:val="en-US"/>
        </w:rPr>
      </w:pPr>
      <w:r w:rsidRPr="00AC07AA">
        <w:rPr>
          <w:rFonts w:ascii="Arial" w:hAnsi="Arial" w:cs="Arial"/>
          <w:lang w:val="en-US"/>
        </w:rPr>
        <w:t xml:space="preserve">(b) Placards, listings, instrument markings, or combinations thereof, containing those operating limitations prescribed by the AFM for visual presentation, shall be displayed in the aircraft. </w:t>
      </w:r>
    </w:p>
    <w:p w:rsidR="00AC07AA" w:rsidRDefault="00AC07AA" w:rsidP="00AC07A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354C5" w:rsidTr="006354C5">
        <w:trPr>
          <w:cantSplit/>
        </w:trPr>
        <w:tc>
          <w:tcPr>
            <w:tcW w:w="6237" w:type="dxa"/>
          </w:tcPr>
          <w:p w:rsidR="006354C5" w:rsidRDefault="009A3855" w:rsidP="006354C5">
            <w:pPr>
              <w:tabs>
                <w:tab w:val="left" w:pos="1773"/>
              </w:tabs>
              <w:spacing w:before="120" w:after="60"/>
              <w:rPr>
                <w:b/>
                <w:lang w:val="en-GB"/>
              </w:rPr>
            </w:pPr>
            <w:r>
              <w:rPr>
                <w:b/>
              </w:rPr>
              <w:lastRenderedPageBreak/>
              <w:fldChar w:fldCharType="begin">
                <w:ffData>
                  <w:name w:val="Text9"/>
                  <w:enabled/>
                  <w:calcOnExit w:val="0"/>
                  <w:textInput/>
                </w:ffData>
              </w:fldChar>
            </w:r>
            <w:r w:rsidR="006354C5">
              <w:rPr>
                <w:b/>
              </w:rPr>
              <w:instrText xml:space="preserve"> FORMTEXT </w:instrText>
            </w:r>
            <w:r>
              <w:rPr>
                <w:b/>
              </w:rPr>
            </w:r>
            <w:r>
              <w:rPr>
                <w:b/>
              </w:rPr>
              <w:fldChar w:fldCharType="separate"/>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Pr>
                <w:b/>
              </w:rPr>
              <w:fldChar w:fldCharType="end"/>
            </w:r>
          </w:p>
          <w:p w:rsidR="006354C5" w:rsidRDefault="006354C5" w:rsidP="006354C5">
            <w:pPr>
              <w:tabs>
                <w:tab w:val="left" w:pos="2835"/>
                <w:tab w:val="left" w:pos="8080"/>
              </w:tabs>
              <w:spacing w:before="120" w:after="60"/>
              <w:jc w:val="center"/>
              <w:rPr>
                <w:b/>
                <w:sz w:val="20"/>
                <w:lang w:val="en-GB"/>
              </w:rPr>
            </w:pPr>
          </w:p>
        </w:tc>
        <w:tc>
          <w:tcPr>
            <w:tcW w:w="6237" w:type="dxa"/>
          </w:tcPr>
          <w:p w:rsidR="006354C5" w:rsidRDefault="009A3855" w:rsidP="006354C5">
            <w:pPr>
              <w:tabs>
                <w:tab w:val="left" w:pos="2835"/>
                <w:tab w:val="left" w:pos="8080"/>
              </w:tabs>
              <w:spacing w:before="120" w:after="60"/>
              <w:rPr>
                <w:b/>
                <w:lang w:val="en-GB"/>
              </w:rPr>
            </w:pPr>
            <w:r>
              <w:rPr>
                <w:b/>
              </w:rPr>
              <w:fldChar w:fldCharType="begin">
                <w:ffData>
                  <w:name w:val="Text10"/>
                  <w:enabled/>
                  <w:calcOnExit w:val="0"/>
                  <w:textInput/>
                </w:ffData>
              </w:fldChar>
            </w:r>
            <w:r w:rsidR="006354C5">
              <w:rPr>
                <w:b/>
              </w:rPr>
              <w:instrText xml:space="preserve"> FORMTEXT </w:instrText>
            </w:r>
            <w:r>
              <w:rPr>
                <w:b/>
              </w:rPr>
            </w:r>
            <w:r>
              <w:rPr>
                <w:b/>
              </w:rPr>
              <w:fldChar w:fldCharType="separate"/>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sidR="006354C5">
              <w:rPr>
                <w:rFonts w:ascii="Times New Roman" w:hAnsi="Times New Roman"/>
                <w:b/>
                <w:noProof/>
              </w:rPr>
              <w:t> </w:t>
            </w:r>
            <w:r>
              <w:rPr>
                <w:b/>
              </w:rPr>
              <w:fldChar w:fldCharType="end"/>
            </w:r>
          </w:p>
        </w:tc>
        <w:tc>
          <w:tcPr>
            <w:tcW w:w="677" w:type="dxa"/>
          </w:tcPr>
          <w:p w:rsidR="006354C5" w:rsidRDefault="009A3855" w:rsidP="006354C5">
            <w:pPr>
              <w:pStyle w:val="Rubrik8"/>
              <w:rPr>
                <w:sz w:val="28"/>
                <w:lang w:val="en-GB"/>
              </w:rPr>
            </w:pPr>
            <w:r>
              <w:rPr>
                <w:b w:val="0"/>
              </w:rPr>
              <w:fldChar w:fldCharType="begin">
                <w:ffData>
                  <w:name w:val="Text10"/>
                  <w:enabled/>
                  <w:calcOnExit w:val="0"/>
                  <w:textInput/>
                </w:ffData>
              </w:fldChar>
            </w:r>
            <w:r w:rsidR="006354C5">
              <w:rPr>
                <w:b w:val="0"/>
              </w:rPr>
              <w:instrText xml:space="preserve"> FORMTEXT </w:instrText>
            </w:r>
            <w:r>
              <w:rPr>
                <w:b w:val="0"/>
              </w:rPr>
            </w:r>
            <w:r>
              <w:rPr>
                <w:b w:val="0"/>
              </w:rPr>
              <w:fldChar w:fldCharType="separate"/>
            </w:r>
            <w:r w:rsidR="006354C5">
              <w:rPr>
                <w:b w:val="0"/>
                <w:noProof/>
              </w:rPr>
              <w:t> </w:t>
            </w:r>
            <w:r w:rsidR="006354C5">
              <w:rPr>
                <w:b w:val="0"/>
                <w:noProof/>
              </w:rPr>
              <w:t> </w:t>
            </w:r>
            <w:r w:rsidR="006354C5">
              <w:rPr>
                <w:b w:val="0"/>
                <w:noProof/>
              </w:rPr>
              <w:t> </w:t>
            </w:r>
            <w:r w:rsidR="006354C5">
              <w:rPr>
                <w:b w:val="0"/>
                <w:noProof/>
              </w:rPr>
              <w:t> </w:t>
            </w:r>
            <w:r w:rsidR="006354C5">
              <w:rPr>
                <w:b w:val="0"/>
                <w:noProof/>
              </w:rPr>
              <w:t> </w:t>
            </w:r>
            <w:r>
              <w:rPr>
                <w:b w:val="0"/>
              </w:rPr>
              <w:fldChar w:fldCharType="end"/>
            </w:r>
          </w:p>
        </w:tc>
      </w:tr>
    </w:tbl>
    <w:p w:rsidR="00AC07AA" w:rsidRDefault="00AC07AA" w:rsidP="00AC07AA">
      <w:pPr>
        <w:pStyle w:val="Default"/>
        <w:rPr>
          <w:rFonts w:ascii="Arial" w:hAnsi="Arial" w:cs="Arial"/>
          <w:lang w:val="en-US"/>
        </w:rPr>
      </w:pPr>
    </w:p>
    <w:p w:rsidR="00AC07AA" w:rsidRPr="00AC07AA" w:rsidRDefault="00AC07AA" w:rsidP="00AC07AA">
      <w:pPr>
        <w:pStyle w:val="Default"/>
        <w:rPr>
          <w:rFonts w:ascii="Arial" w:hAnsi="Arial" w:cs="Arial"/>
          <w:lang w:val="en-US"/>
        </w:rPr>
      </w:pPr>
    </w:p>
    <w:p w:rsidR="00AC07AA" w:rsidRDefault="00AC07AA" w:rsidP="00AC07AA">
      <w:pPr>
        <w:pStyle w:val="Default"/>
        <w:rPr>
          <w:rFonts w:ascii="Arial" w:hAnsi="Arial" w:cs="Arial"/>
          <w:lang w:val="en-US"/>
        </w:rPr>
      </w:pPr>
      <w:r w:rsidRPr="009F4DE1">
        <w:rPr>
          <w:rFonts w:ascii="Arial" w:hAnsi="Arial"/>
          <w:b/>
          <w:bCs/>
          <w:color w:val="auto"/>
          <w:szCs w:val="20"/>
          <w:highlight w:val="cyan"/>
          <w:lang w:val="en-GB"/>
        </w:rPr>
        <w:t>NCC.POL.105 Mass and balance, loading</w:t>
      </w:r>
      <w:r w:rsidRPr="00AC07AA">
        <w:rPr>
          <w:rFonts w:ascii="Arial" w:hAnsi="Arial" w:cs="Arial"/>
          <w:lang w:val="en-US"/>
        </w:rPr>
        <w:t xml:space="preserve"> </w:t>
      </w:r>
    </w:p>
    <w:p w:rsidR="00AC07AA" w:rsidRPr="00AC07AA" w:rsidRDefault="00AC07AA" w:rsidP="00AC07AA">
      <w:pPr>
        <w:pStyle w:val="Default"/>
        <w:rPr>
          <w:rFonts w:ascii="Arial" w:hAnsi="Arial" w:cs="Arial"/>
          <w:lang w:val="en-US"/>
        </w:rPr>
      </w:pPr>
    </w:p>
    <w:p w:rsidR="00AC07AA" w:rsidRDefault="00AC07AA" w:rsidP="00AC07AA">
      <w:pPr>
        <w:pStyle w:val="Default"/>
        <w:rPr>
          <w:rFonts w:ascii="Arial" w:hAnsi="Arial" w:cs="Arial"/>
          <w:lang w:val="en-US"/>
        </w:rPr>
      </w:pPr>
      <w:r w:rsidRPr="00AC07AA">
        <w:rPr>
          <w:rFonts w:ascii="Arial" w:hAnsi="Arial" w:cs="Arial"/>
          <w:lang w:val="en-US"/>
        </w:rPr>
        <w:t xml:space="preserve">(a) The operator shall establish the mass and the CG of any aircraft by actual weighing prior to initial entry into service. The accumulated effects of modifications and repairs on the mass and balance shall be accounted for and properly documented. Aircraft shall be reweighed if the effect of modifications on the mass and balance is not accurately known. </w:t>
      </w:r>
    </w:p>
    <w:p w:rsidR="006260C6" w:rsidRDefault="006260C6" w:rsidP="00AC07A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60C6" w:rsidTr="006260C6">
        <w:trPr>
          <w:cantSplit/>
        </w:trPr>
        <w:tc>
          <w:tcPr>
            <w:tcW w:w="6237" w:type="dxa"/>
          </w:tcPr>
          <w:p w:rsidR="006260C6" w:rsidRDefault="009A3855" w:rsidP="006260C6">
            <w:pPr>
              <w:tabs>
                <w:tab w:val="left" w:pos="1773"/>
              </w:tabs>
              <w:spacing w:before="120" w:after="60"/>
              <w:rPr>
                <w:b/>
                <w:lang w:val="en-GB"/>
              </w:rPr>
            </w:pPr>
            <w:r>
              <w:rPr>
                <w:b/>
              </w:rPr>
              <w:fldChar w:fldCharType="begin">
                <w:ffData>
                  <w:name w:val="Text9"/>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p w:rsidR="006260C6" w:rsidRDefault="006260C6" w:rsidP="006260C6">
            <w:pPr>
              <w:tabs>
                <w:tab w:val="left" w:pos="2835"/>
                <w:tab w:val="left" w:pos="8080"/>
              </w:tabs>
              <w:spacing w:before="120" w:after="60"/>
              <w:jc w:val="center"/>
              <w:rPr>
                <w:b/>
                <w:sz w:val="20"/>
                <w:lang w:val="en-GB"/>
              </w:rPr>
            </w:pPr>
          </w:p>
        </w:tc>
        <w:tc>
          <w:tcPr>
            <w:tcW w:w="6237" w:type="dxa"/>
          </w:tcPr>
          <w:p w:rsidR="006260C6" w:rsidRDefault="009A3855" w:rsidP="006260C6">
            <w:pPr>
              <w:tabs>
                <w:tab w:val="left" w:pos="2835"/>
                <w:tab w:val="left" w:pos="8080"/>
              </w:tabs>
              <w:spacing w:before="120" w:after="60"/>
              <w:rPr>
                <w:b/>
                <w:lang w:val="en-GB"/>
              </w:rPr>
            </w:pPr>
            <w:r>
              <w:rPr>
                <w:b/>
              </w:rPr>
              <w:fldChar w:fldCharType="begin">
                <w:ffData>
                  <w:name w:val="Text10"/>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tc>
        <w:tc>
          <w:tcPr>
            <w:tcW w:w="677" w:type="dxa"/>
          </w:tcPr>
          <w:p w:rsidR="006260C6" w:rsidRDefault="009A3855" w:rsidP="006260C6">
            <w:pPr>
              <w:pStyle w:val="Rubrik8"/>
              <w:rPr>
                <w:sz w:val="28"/>
                <w:lang w:val="en-GB"/>
              </w:rPr>
            </w:pPr>
            <w:r>
              <w:rPr>
                <w:b w:val="0"/>
              </w:rPr>
              <w:fldChar w:fldCharType="begin">
                <w:ffData>
                  <w:name w:val="Text10"/>
                  <w:enabled/>
                  <w:calcOnExit w:val="0"/>
                  <w:textInput/>
                </w:ffData>
              </w:fldChar>
            </w:r>
            <w:r w:rsidR="006260C6">
              <w:rPr>
                <w:b w:val="0"/>
              </w:rPr>
              <w:instrText xml:space="preserve"> FORMTEXT </w:instrText>
            </w:r>
            <w:r>
              <w:rPr>
                <w:b w:val="0"/>
              </w:rPr>
            </w:r>
            <w:r>
              <w:rPr>
                <w:b w:val="0"/>
              </w:rPr>
              <w:fldChar w:fldCharType="separate"/>
            </w:r>
            <w:r w:rsidR="006260C6">
              <w:rPr>
                <w:b w:val="0"/>
                <w:noProof/>
              </w:rPr>
              <w:t> </w:t>
            </w:r>
            <w:r w:rsidR="006260C6">
              <w:rPr>
                <w:b w:val="0"/>
                <w:noProof/>
              </w:rPr>
              <w:t> </w:t>
            </w:r>
            <w:r w:rsidR="006260C6">
              <w:rPr>
                <w:b w:val="0"/>
                <w:noProof/>
              </w:rPr>
              <w:t> </w:t>
            </w:r>
            <w:r w:rsidR="006260C6">
              <w:rPr>
                <w:b w:val="0"/>
                <w:noProof/>
              </w:rPr>
              <w:t> </w:t>
            </w:r>
            <w:r w:rsidR="006260C6">
              <w:rPr>
                <w:b w:val="0"/>
                <w:noProof/>
              </w:rPr>
              <w:t> </w:t>
            </w:r>
            <w:r>
              <w:rPr>
                <w:b w:val="0"/>
              </w:rPr>
              <w:fldChar w:fldCharType="end"/>
            </w:r>
          </w:p>
        </w:tc>
      </w:tr>
    </w:tbl>
    <w:p w:rsidR="006260C6" w:rsidRDefault="006260C6" w:rsidP="00AC07AA">
      <w:pPr>
        <w:pStyle w:val="Default"/>
        <w:rPr>
          <w:rFonts w:ascii="Arial" w:hAnsi="Arial" w:cs="Arial"/>
          <w:lang w:val="en-US"/>
        </w:rPr>
      </w:pPr>
    </w:p>
    <w:p w:rsidR="00AC07AA" w:rsidRPr="00AC07AA" w:rsidRDefault="00AC07AA" w:rsidP="00AC07AA">
      <w:pPr>
        <w:pStyle w:val="Default"/>
        <w:rPr>
          <w:rFonts w:ascii="Arial" w:hAnsi="Arial" w:cs="Arial"/>
          <w:lang w:val="en-US"/>
        </w:rPr>
      </w:pPr>
    </w:p>
    <w:p w:rsidR="00AC07AA" w:rsidRDefault="00AC07AA" w:rsidP="00AC07AA">
      <w:pPr>
        <w:pStyle w:val="Default"/>
        <w:rPr>
          <w:rFonts w:ascii="Arial" w:hAnsi="Arial" w:cs="Arial"/>
          <w:lang w:val="en-US"/>
        </w:rPr>
      </w:pPr>
      <w:r w:rsidRPr="00AC07AA">
        <w:rPr>
          <w:rFonts w:ascii="Arial" w:hAnsi="Arial" w:cs="Arial"/>
          <w:lang w:val="en-US"/>
        </w:rPr>
        <w:t xml:space="preserve">(b) The weighing shall be accomplished by the manufacturer of the aircraft or by an approved maintenance organisation. </w:t>
      </w:r>
    </w:p>
    <w:p w:rsidR="006260C6" w:rsidRDefault="006260C6" w:rsidP="00AC07A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60C6" w:rsidTr="006260C6">
        <w:trPr>
          <w:cantSplit/>
        </w:trPr>
        <w:tc>
          <w:tcPr>
            <w:tcW w:w="6237" w:type="dxa"/>
          </w:tcPr>
          <w:p w:rsidR="006260C6" w:rsidRDefault="009A3855" w:rsidP="006260C6">
            <w:pPr>
              <w:tabs>
                <w:tab w:val="left" w:pos="1773"/>
              </w:tabs>
              <w:spacing w:before="120" w:after="60"/>
              <w:rPr>
                <w:b/>
                <w:lang w:val="en-GB"/>
              </w:rPr>
            </w:pPr>
            <w:r>
              <w:rPr>
                <w:b/>
              </w:rPr>
              <w:fldChar w:fldCharType="begin">
                <w:ffData>
                  <w:name w:val="Text9"/>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p w:rsidR="006260C6" w:rsidRDefault="006260C6" w:rsidP="006260C6">
            <w:pPr>
              <w:tabs>
                <w:tab w:val="left" w:pos="2835"/>
                <w:tab w:val="left" w:pos="8080"/>
              </w:tabs>
              <w:spacing w:before="120" w:after="60"/>
              <w:jc w:val="center"/>
              <w:rPr>
                <w:b/>
                <w:sz w:val="20"/>
                <w:lang w:val="en-GB"/>
              </w:rPr>
            </w:pPr>
          </w:p>
        </w:tc>
        <w:tc>
          <w:tcPr>
            <w:tcW w:w="6237" w:type="dxa"/>
          </w:tcPr>
          <w:p w:rsidR="006260C6" w:rsidRDefault="009A3855" w:rsidP="006260C6">
            <w:pPr>
              <w:tabs>
                <w:tab w:val="left" w:pos="2835"/>
                <w:tab w:val="left" w:pos="8080"/>
              </w:tabs>
              <w:spacing w:before="120" w:after="60"/>
              <w:rPr>
                <w:b/>
                <w:lang w:val="en-GB"/>
              </w:rPr>
            </w:pPr>
            <w:r>
              <w:rPr>
                <w:b/>
              </w:rPr>
              <w:fldChar w:fldCharType="begin">
                <w:ffData>
                  <w:name w:val="Text10"/>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tc>
        <w:tc>
          <w:tcPr>
            <w:tcW w:w="677" w:type="dxa"/>
          </w:tcPr>
          <w:p w:rsidR="006260C6" w:rsidRDefault="009A3855" w:rsidP="006260C6">
            <w:pPr>
              <w:pStyle w:val="Rubrik8"/>
              <w:rPr>
                <w:sz w:val="28"/>
                <w:lang w:val="en-GB"/>
              </w:rPr>
            </w:pPr>
            <w:r>
              <w:rPr>
                <w:b w:val="0"/>
              </w:rPr>
              <w:fldChar w:fldCharType="begin">
                <w:ffData>
                  <w:name w:val="Text10"/>
                  <w:enabled/>
                  <w:calcOnExit w:val="0"/>
                  <w:textInput/>
                </w:ffData>
              </w:fldChar>
            </w:r>
            <w:r w:rsidR="006260C6">
              <w:rPr>
                <w:b w:val="0"/>
              </w:rPr>
              <w:instrText xml:space="preserve"> FORMTEXT </w:instrText>
            </w:r>
            <w:r>
              <w:rPr>
                <w:b w:val="0"/>
              </w:rPr>
            </w:r>
            <w:r>
              <w:rPr>
                <w:b w:val="0"/>
              </w:rPr>
              <w:fldChar w:fldCharType="separate"/>
            </w:r>
            <w:r w:rsidR="006260C6">
              <w:rPr>
                <w:b w:val="0"/>
                <w:noProof/>
              </w:rPr>
              <w:t> </w:t>
            </w:r>
            <w:r w:rsidR="006260C6">
              <w:rPr>
                <w:b w:val="0"/>
                <w:noProof/>
              </w:rPr>
              <w:t> </w:t>
            </w:r>
            <w:r w:rsidR="006260C6">
              <w:rPr>
                <w:b w:val="0"/>
                <w:noProof/>
              </w:rPr>
              <w:t> </w:t>
            </w:r>
            <w:r w:rsidR="006260C6">
              <w:rPr>
                <w:b w:val="0"/>
                <w:noProof/>
              </w:rPr>
              <w:t> </w:t>
            </w:r>
            <w:r w:rsidR="006260C6">
              <w:rPr>
                <w:b w:val="0"/>
                <w:noProof/>
              </w:rPr>
              <w:t> </w:t>
            </w:r>
            <w:r>
              <w:rPr>
                <w:b w:val="0"/>
              </w:rPr>
              <w:fldChar w:fldCharType="end"/>
            </w:r>
          </w:p>
        </w:tc>
      </w:tr>
    </w:tbl>
    <w:p w:rsidR="006260C6" w:rsidRDefault="006260C6" w:rsidP="00AC07AA">
      <w:pPr>
        <w:pStyle w:val="Default"/>
        <w:rPr>
          <w:rFonts w:ascii="Arial" w:hAnsi="Arial" w:cs="Arial"/>
          <w:lang w:val="en-US"/>
        </w:rPr>
      </w:pPr>
    </w:p>
    <w:p w:rsidR="00AC07AA" w:rsidRPr="00AC07AA" w:rsidRDefault="00AC07AA" w:rsidP="00AC07AA">
      <w:pPr>
        <w:pStyle w:val="Default"/>
        <w:rPr>
          <w:rFonts w:ascii="Arial" w:hAnsi="Arial" w:cs="Arial"/>
          <w:lang w:val="en-US"/>
        </w:rPr>
      </w:pPr>
    </w:p>
    <w:p w:rsidR="00012EF6" w:rsidRDefault="00AC07AA" w:rsidP="00AC07AA">
      <w:pPr>
        <w:rPr>
          <w:rFonts w:cs="Arial"/>
          <w:color w:val="000000"/>
          <w:szCs w:val="24"/>
          <w:lang w:val="en-US"/>
        </w:rPr>
      </w:pPr>
      <w:r w:rsidRPr="00AC07AA">
        <w:rPr>
          <w:rFonts w:cs="Arial"/>
          <w:color w:val="000000"/>
          <w:szCs w:val="24"/>
          <w:lang w:val="en-US"/>
        </w:rPr>
        <w:t>(c) The operator shall determine the mass of all operating items and crew members included in the aircraft dry operating mass by actual weighing, including any crew baggage, or by using standard masses. The influence of their position on the aircraft’s CG shall be determined. When using standard masses the following mass values for crew members shall be used to determine the dry operating mass:</w:t>
      </w:r>
    </w:p>
    <w:p w:rsidR="006354C5" w:rsidRPr="006354C5" w:rsidRDefault="006354C5" w:rsidP="006354C5">
      <w:pPr>
        <w:pStyle w:val="Default"/>
        <w:rPr>
          <w:rFonts w:ascii="Arial" w:hAnsi="Arial" w:cs="Arial"/>
          <w:lang w:val="en-US"/>
        </w:rPr>
      </w:pPr>
      <w:r w:rsidRPr="006354C5">
        <w:rPr>
          <w:rFonts w:ascii="Arial" w:hAnsi="Arial" w:cs="Arial"/>
          <w:lang w:val="en-US"/>
        </w:rPr>
        <w:t xml:space="preserve">(1) 85 kg, including hand baggage, for flight crew/technical crew members; and </w:t>
      </w:r>
    </w:p>
    <w:p w:rsidR="006354C5" w:rsidRDefault="006354C5" w:rsidP="006354C5">
      <w:pPr>
        <w:pStyle w:val="Default"/>
        <w:rPr>
          <w:rFonts w:ascii="Arial" w:hAnsi="Arial" w:cs="Arial"/>
          <w:lang w:val="en-US"/>
        </w:rPr>
      </w:pPr>
      <w:r w:rsidRPr="006354C5">
        <w:rPr>
          <w:rFonts w:ascii="Arial" w:hAnsi="Arial" w:cs="Arial"/>
          <w:lang w:val="en-US"/>
        </w:rPr>
        <w:t xml:space="preserve">(2) 75 kg for cabin crew members. </w:t>
      </w:r>
    </w:p>
    <w:p w:rsidR="006260C6" w:rsidRDefault="006260C6" w:rsidP="006354C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260C6" w:rsidTr="006260C6">
        <w:trPr>
          <w:cantSplit/>
        </w:trPr>
        <w:tc>
          <w:tcPr>
            <w:tcW w:w="6237" w:type="dxa"/>
          </w:tcPr>
          <w:p w:rsidR="006260C6" w:rsidRDefault="009A3855" w:rsidP="006260C6">
            <w:pPr>
              <w:tabs>
                <w:tab w:val="left" w:pos="1773"/>
              </w:tabs>
              <w:spacing w:before="120" w:after="60"/>
              <w:rPr>
                <w:b/>
                <w:lang w:val="en-GB"/>
              </w:rPr>
            </w:pPr>
            <w:r>
              <w:rPr>
                <w:b/>
              </w:rPr>
              <w:lastRenderedPageBreak/>
              <w:fldChar w:fldCharType="begin">
                <w:ffData>
                  <w:name w:val="Text9"/>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p w:rsidR="006260C6" w:rsidRDefault="006260C6" w:rsidP="006260C6">
            <w:pPr>
              <w:tabs>
                <w:tab w:val="left" w:pos="2835"/>
                <w:tab w:val="left" w:pos="8080"/>
              </w:tabs>
              <w:spacing w:before="120" w:after="60"/>
              <w:jc w:val="center"/>
              <w:rPr>
                <w:b/>
                <w:sz w:val="20"/>
                <w:lang w:val="en-GB"/>
              </w:rPr>
            </w:pPr>
          </w:p>
        </w:tc>
        <w:tc>
          <w:tcPr>
            <w:tcW w:w="6237" w:type="dxa"/>
          </w:tcPr>
          <w:p w:rsidR="006260C6" w:rsidRDefault="009A3855" w:rsidP="006260C6">
            <w:pPr>
              <w:tabs>
                <w:tab w:val="left" w:pos="2835"/>
                <w:tab w:val="left" w:pos="8080"/>
              </w:tabs>
              <w:spacing w:before="120" w:after="60"/>
              <w:rPr>
                <w:b/>
                <w:lang w:val="en-GB"/>
              </w:rPr>
            </w:pPr>
            <w:r>
              <w:rPr>
                <w:b/>
              </w:rPr>
              <w:fldChar w:fldCharType="begin">
                <w:ffData>
                  <w:name w:val="Text10"/>
                  <w:enabled/>
                  <w:calcOnExit w:val="0"/>
                  <w:textInput/>
                </w:ffData>
              </w:fldChar>
            </w:r>
            <w:r w:rsidR="006260C6">
              <w:rPr>
                <w:b/>
              </w:rPr>
              <w:instrText xml:space="preserve"> FORMTEXT </w:instrText>
            </w:r>
            <w:r>
              <w:rPr>
                <w:b/>
              </w:rPr>
            </w:r>
            <w:r>
              <w:rPr>
                <w:b/>
              </w:rPr>
              <w:fldChar w:fldCharType="separate"/>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sidR="006260C6">
              <w:rPr>
                <w:rFonts w:ascii="Times New Roman" w:hAnsi="Times New Roman"/>
                <w:b/>
                <w:noProof/>
              </w:rPr>
              <w:t> </w:t>
            </w:r>
            <w:r>
              <w:rPr>
                <w:b/>
              </w:rPr>
              <w:fldChar w:fldCharType="end"/>
            </w:r>
          </w:p>
        </w:tc>
        <w:tc>
          <w:tcPr>
            <w:tcW w:w="677" w:type="dxa"/>
          </w:tcPr>
          <w:p w:rsidR="006260C6" w:rsidRDefault="009A3855" w:rsidP="006260C6">
            <w:pPr>
              <w:pStyle w:val="Rubrik8"/>
              <w:rPr>
                <w:sz w:val="28"/>
                <w:lang w:val="en-GB"/>
              </w:rPr>
            </w:pPr>
            <w:r>
              <w:rPr>
                <w:b w:val="0"/>
              </w:rPr>
              <w:fldChar w:fldCharType="begin">
                <w:ffData>
                  <w:name w:val="Text10"/>
                  <w:enabled/>
                  <w:calcOnExit w:val="0"/>
                  <w:textInput/>
                </w:ffData>
              </w:fldChar>
            </w:r>
            <w:r w:rsidR="006260C6">
              <w:rPr>
                <w:b w:val="0"/>
              </w:rPr>
              <w:instrText xml:space="preserve"> FORMTEXT </w:instrText>
            </w:r>
            <w:r>
              <w:rPr>
                <w:b w:val="0"/>
              </w:rPr>
            </w:r>
            <w:r>
              <w:rPr>
                <w:b w:val="0"/>
              </w:rPr>
              <w:fldChar w:fldCharType="separate"/>
            </w:r>
            <w:r w:rsidR="006260C6">
              <w:rPr>
                <w:b w:val="0"/>
                <w:noProof/>
              </w:rPr>
              <w:t> </w:t>
            </w:r>
            <w:r w:rsidR="006260C6">
              <w:rPr>
                <w:b w:val="0"/>
                <w:noProof/>
              </w:rPr>
              <w:t> </w:t>
            </w:r>
            <w:r w:rsidR="006260C6">
              <w:rPr>
                <w:b w:val="0"/>
                <w:noProof/>
              </w:rPr>
              <w:t> </w:t>
            </w:r>
            <w:r w:rsidR="006260C6">
              <w:rPr>
                <w:b w:val="0"/>
                <w:noProof/>
              </w:rPr>
              <w:t> </w:t>
            </w:r>
            <w:r w:rsidR="006260C6">
              <w:rPr>
                <w:b w:val="0"/>
                <w:noProof/>
              </w:rPr>
              <w:t> </w:t>
            </w:r>
            <w:r>
              <w:rPr>
                <w:b w:val="0"/>
              </w:rPr>
              <w:fldChar w:fldCharType="end"/>
            </w:r>
          </w:p>
        </w:tc>
      </w:tr>
    </w:tbl>
    <w:p w:rsidR="006260C6" w:rsidRDefault="006260C6" w:rsidP="006354C5">
      <w:pPr>
        <w:pStyle w:val="Default"/>
        <w:rPr>
          <w:rFonts w:ascii="Arial" w:hAnsi="Arial" w:cs="Arial"/>
          <w:lang w:val="en-US"/>
        </w:rPr>
      </w:pPr>
    </w:p>
    <w:p w:rsidR="006354C5" w:rsidRPr="006354C5" w:rsidRDefault="006354C5" w:rsidP="006354C5">
      <w:pPr>
        <w:pStyle w:val="Default"/>
        <w:rPr>
          <w:rFonts w:ascii="Arial" w:hAnsi="Arial" w:cs="Arial"/>
          <w:lang w:val="en-US"/>
        </w:rPr>
      </w:pPr>
    </w:p>
    <w:p w:rsidR="006354C5" w:rsidRPr="006354C5" w:rsidRDefault="006354C5" w:rsidP="006354C5">
      <w:pPr>
        <w:pStyle w:val="Default"/>
        <w:rPr>
          <w:rFonts w:ascii="Arial" w:hAnsi="Arial" w:cs="Arial"/>
          <w:lang w:val="en-US"/>
        </w:rPr>
      </w:pPr>
      <w:r w:rsidRPr="006354C5">
        <w:rPr>
          <w:rFonts w:ascii="Arial" w:hAnsi="Arial" w:cs="Arial"/>
          <w:lang w:val="en-US"/>
        </w:rPr>
        <w:t xml:space="preserve">(d) The operator shall establish procedures to enable the pilot-in-command to determine the mass of the traffic load, including any ballast, by: </w:t>
      </w:r>
    </w:p>
    <w:p w:rsidR="006354C5" w:rsidRPr="006354C5" w:rsidRDefault="006354C5" w:rsidP="006354C5">
      <w:pPr>
        <w:pStyle w:val="Default"/>
        <w:rPr>
          <w:rFonts w:ascii="Arial" w:hAnsi="Arial" w:cs="Arial"/>
          <w:lang w:val="en-US"/>
        </w:rPr>
      </w:pPr>
      <w:r w:rsidRPr="006354C5">
        <w:rPr>
          <w:rFonts w:ascii="Arial" w:hAnsi="Arial" w:cs="Arial"/>
          <w:lang w:val="en-US"/>
        </w:rPr>
        <w:t xml:space="preserve">(1) actual weighing; </w:t>
      </w:r>
    </w:p>
    <w:p w:rsidR="006354C5" w:rsidRPr="006354C5" w:rsidRDefault="006354C5" w:rsidP="006354C5">
      <w:pPr>
        <w:pStyle w:val="Default"/>
        <w:rPr>
          <w:rFonts w:ascii="Arial" w:hAnsi="Arial" w:cs="Arial"/>
          <w:lang w:val="en-US"/>
        </w:rPr>
      </w:pPr>
      <w:r w:rsidRPr="006354C5">
        <w:rPr>
          <w:rFonts w:ascii="Arial" w:hAnsi="Arial" w:cs="Arial"/>
          <w:lang w:val="en-US"/>
        </w:rPr>
        <w:t xml:space="preserve">(2) determining the mass of the traffic load in accordance with standard passenger and baggage masses; or </w:t>
      </w:r>
    </w:p>
    <w:p w:rsidR="006354C5" w:rsidRPr="006354C5" w:rsidRDefault="006354C5" w:rsidP="006354C5">
      <w:pPr>
        <w:pStyle w:val="Default"/>
        <w:rPr>
          <w:rFonts w:ascii="Arial" w:hAnsi="Arial" w:cs="Arial"/>
          <w:lang w:val="en-US"/>
        </w:rPr>
      </w:pPr>
      <w:r w:rsidRPr="006354C5">
        <w:rPr>
          <w:rFonts w:ascii="Arial" w:hAnsi="Arial" w:cs="Arial"/>
          <w:lang w:val="en-US"/>
        </w:rPr>
        <w:t xml:space="preserve">(3) calculating passenger mass on the basis of a statement by, or on behalf of, each passenger and adding to it a predetermined mass to account for hand baggage and clothing, when the number of passenger seats available on the aircraft is: </w:t>
      </w:r>
    </w:p>
    <w:p w:rsidR="006354C5" w:rsidRPr="006354C5" w:rsidRDefault="006354C5" w:rsidP="006354C5">
      <w:pPr>
        <w:pStyle w:val="Default"/>
        <w:rPr>
          <w:rFonts w:ascii="Arial" w:hAnsi="Arial" w:cs="Arial"/>
          <w:lang w:val="en-US"/>
        </w:rPr>
      </w:pPr>
      <w:r w:rsidRPr="006354C5">
        <w:rPr>
          <w:rFonts w:ascii="Arial" w:hAnsi="Arial" w:cs="Arial"/>
          <w:lang w:val="en-US"/>
        </w:rPr>
        <w:t xml:space="preserve">(i) less than 10 for aeroplanes; or </w:t>
      </w:r>
    </w:p>
    <w:p w:rsidR="006354C5" w:rsidRDefault="006354C5" w:rsidP="006354C5">
      <w:pPr>
        <w:rPr>
          <w:rFonts w:cs="Arial"/>
          <w:color w:val="000000"/>
          <w:szCs w:val="24"/>
          <w:lang w:val="en-US"/>
        </w:rPr>
      </w:pPr>
      <w:r w:rsidRPr="006354C5">
        <w:rPr>
          <w:rFonts w:cs="Arial"/>
          <w:color w:val="000000"/>
          <w:szCs w:val="24"/>
          <w:lang w:val="en-US"/>
        </w:rPr>
        <w:t>(ii) less than six for helicopters.</w:t>
      </w:r>
    </w:p>
    <w:p w:rsidR="00442FD8" w:rsidRDefault="00442FD8" w:rsidP="006354C5">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2FD8" w:rsidTr="00442FD8">
        <w:trPr>
          <w:cantSplit/>
        </w:trPr>
        <w:tc>
          <w:tcPr>
            <w:tcW w:w="6237" w:type="dxa"/>
          </w:tcPr>
          <w:p w:rsidR="00442FD8" w:rsidRDefault="009A3855" w:rsidP="00442FD8">
            <w:pPr>
              <w:tabs>
                <w:tab w:val="left" w:pos="1773"/>
              </w:tabs>
              <w:spacing w:before="120" w:after="60"/>
              <w:rPr>
                <w:b/>
                <w:lang w:val="en-GB"/>
              </w:rPr>
            </w:pPr>
            <w:r>
              <w:rPr>
                <w:b/>
              </w:rPr>
              <w:fldChar w:fldCharType="begin">
                <w:ffData>
                  <w:name w:val="Text9"/>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p w:rsidR="00442FD8" w:rsidRDefault="00442FD8" w:rsidP="00442FD8">
            <w:pPr>
              <w:tabs>
                <w:tab w:val="left" w:pos="2835"/>
                <w:tab w:val="left" w:pos="8080"/>
              </w:tabs>
              <w:spacing w:before="120" w:after="60"/>
              <w:jc w:val="center"/>
              <w:rPr>
                <w:b/>
                <w:sz w:val="20"/>
                <w:lang w:val="en-GB"/>
              </w:rPr>
            </w:pPr>
          </w:p>
        </w:tc>
        <w:tc>
          <w:tcPr>
            <w:tcW w:w="6237" w:type="dxa"/>
          </w:tcPr>
          <w:p w:rsidR="00442FD8" w:rsidRDefault="009A3855" w:rsidP="00442FD8">
            <w:pPr>
              <w:tabs>
                <w:tab w:val="left" w:pos="2835"/>
                <w:tab w:val="left" w:pos="8080"/>
              </w:tabs>
              <w:spacing w:before="120" w:after="60"/>
              <w:rPr>
                <w:b/>
                <w:lang w:val="en-GB"/>
              </w:rPr>
            </w:pPr>
            <w:r>
              <w:rPr>
                <w:b/>
              </w:rPr>
              <w:fldChar w:fldCharType="begin">
                <w:ffData>
                  <w:name w:val="Text10"/>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tc>
        <w:tc>
          <w:tcPr>
            <w:tcW w:w="677" w:type="dxa"/>
          </w:tcPr>
          <w:p w:rsidR="00442FD8" w:rsidRDefault="009A3855" w:rsidP="00442FD8">
            <w:pPr>
              <w:pStyle w:val="Rubrik8"/>
              <w:rPr>
                <w:sz w:val="28"/>
                <w:lang w:val="en-GB"/>
              </w:rPr>
            </w:pPr>
            <w:r>
              <w:rPr>
                <w:b w:val="0"/>
              </w:rPr>
              <w:fldChar w:fldCharType="begin">
                <w:ffData>
                  <w:name w:val="Text10"/>
                  <w:enabled/>
                  <w:calcOnExit w:val="0"/>
                  <w:textInput/>
                </w:ffData>
              </w:fldChar>
            </w:r>
            <w:r w:rsidR="00442FD8">
              <w:rPr>
                <w:b w:val="0"/>
              </w:rPr>
              <w:instrText xml:space="preserve"> FORMTEXT </w:instrText>
            </w:r>
            <w:r>
              <w:rPr>
                <w:b w:val="0"/>
              </w:rPr>
            </w:r>
            <w:r>
              <w:rPr>
                <w:b w:val="0"/>
              </w:rPr>
              <w:fldChar w:fldCharType="separate"/>
            </w:r>
            <w:r w:rsidR="00442FD8">
              <w:rPr>
                <w:b w:val="0"/>
                <w:noProof/>
              </w:rPr>
              <w:t> </w:t>
            </w:r>
            <w:r w:rsidR="00442FD8">
              <w:rPr>
                <w:b w:val="0"/>
                <w:noProof/>
              </w:rPr>
              <w:t> </w:t>
            </w:r>
            <w:r w:rsidR="00442FD8">
              <w:rPr>
                <w:b w:val="0"/>
                <w:noProof/>
              </w:rPr>
              <w:t> </w:t>
            </w:r>
            <w:r w:rsidR="00442FD8">
              <w:rPr>
                <w:b w:val="0"/>
                <w:noProof/>
              </w:rPr>
              <w:t> </w:t>
            </w:r>
            <w:r w:rsidR="00442FD8">
              <w:rPr>
                <w:b w:val="0"/>
                <w:noProof/>
              </w:rPr>
              <w:t> </w:t>
            </w:r>
            <w:r>
              <w:rPr>
                <w:b w:val="0"/>
              </w:rPr>
              <w:fldChar w:fldCharType="end"/>
            </w:r>
          </w:p>
        </w:tc>
      </w:tr>
    </w:tbl>
    <w:p w:rsidR="00442FD8" w:rsidRDefault="00442FD8" w:rsidP="006354C5">
      <w:pPr>
        <w:rPr>
          <w:rFonts w:cs="Arial"/>
          <w:color w:val="000000"/>
          <w:szCs w:val="24"/>
          <w:lang w:val="en-US"/>
        </w:rPr>
      </w:pPr>
    </w:p>
    <w:p w:rsidR="006354C5" w:rsidRPr="006354C5" w:rsidRDefault="006354C5" w:rsidP="006354C5">
      <w:pPr>
        <w:rPr>
          <w:rFonts w:cs="Arial"/>
          <w:color w:val="000000"/>
          <w:szCs w:val="24"/>
          <w:lang w:val="en-US"/>
        </w:rPr>
      </w:pPr>
    </w:p>
    <w:p w:rsidR="006354C5" w:rsidRPr="006354C5" w:rsidRDefault="006354C5" w:rsidP="006354C5">
      <w:pPr>
        <w:pStyle w:val="Default"/>
        <w:rPr>
          <w:rFonts w:ascii="Arial" w:hAnsi="Arial" w:cs="Arial"/>
          <w:lang w:val="en-US"/>
        </w:rPr>
      </w:pPr>
      <w:r w:rsidRPr="006354C5">
        <w:rPr>
          <w:rFonts w:ascii="Arial" w:hAnsi="Arial" w:cs="Arial"/>
          <w:lang w:val="en-US"/>
        </w:rPr>
        <w:t xml:space="preserve">(e) When using standard masses the following mass values shall be used: </w:t>
      </w:r>
    </w:p>
    <w:p w:rsidR="002A66AD" w:rsidRDefault="006354C5" w:rsidP="001C3D81">
      <w:pPr>
        <w:rPr>
          <w:lang w:val="en-US"/>
        </w:rPr>
      </w:pPr>
      <w:r w:rsidRPr="006354C5">
        <w:rPr>
          <w:rFonts w:cs="Arial"/>
          <w:color w:val="000000"/>
          <w:szCs w:val="24"/>
          <w:lang w:val="en-US"/>
        </w:rPr>
        <w:t>(1) for passengers, those in Tables 1 and 2, where hand baggage and the mass of any infant carried by an adult on one passenger seat are included:</w:t>
      </w:r>
    </w:p>
    <w:p w:rsidR="002A66AD" w:rsidRDefault="002A66AD" w:rsidP="001C3D81">
      <w:pPr>
        <w:rPr>
          <w:lang w:val="en-US"/>
        </w:rPr>
      </w:pPr>
    </w:p>
    <w:p w:rsidR="00EE3198" w:rsidRDefault="00EE3198" w:rsidP="001C3D81">
      <w:pPr>
        <w:rPr>
          <w:lang w:val="en-US"/>
        </w:rPr>
      </w:pPr>
    </w:p>
    <w:p w:rsidR="00EE3198" w:rsidRDefault="00EE3198" w:rsidP="001C3D81">
      <w:pPr>
        <w:rPr>
          <w:lang w:val="en-US"/>
        </w:rPr>
      </w:pPr>
    </w:p>
    <w:p w:rsidR="00EE3198" w:rsidRDefault="00EE3198" w:rsidP="001C3D81">
      <w:pPr>
        <w:rPr>
          <w:lang w:val="en-US"/>
        </w:rPr>
      </w:pPr>
    </w:p>
    <w:p w:rsidR="00EE3198" w:rsidRDefault="00EE3198" w:rsidP="001C3D81">
      <w:pPr>
        <w:rPr>
          <w:lang w:val="en-US"/>
        </w:rPr>
      </w:pPr>
    </w:p>
    <w:p w:rsidR="00EE3198" w:rsidRDefault="00EE3198" w:rsidP="001C3D81">
      <w:pPr>
        <w:rPr>
          <w:lang w:val="en-US"/>
        </w:rPr>
      </w:pPr>
    </w:p>
    <w:p w:rsidR="00EE3198" w:rsidRDefault="00EE3198" w:rsidP="001C3D81">
      <w:pPr>
        <w:rPr>
          <w:lang w:val="en-US"/>
        </w:rPr>
      </w:pPr>
    </w:p>
    <w:p w:rsidR="002A66AD" w:rsidRDefault="002A66AD" w:rsidP="001C3D81">
      <w:pPr>
        <w:rPr>
          <w:lang w:val="en-US"/>
        </w:rPr>
      </w:pPr>
    </w:p>
    <w:p w:rsidR="000E46B2" w:rsidRPr="000E46B2" w:rsidRDefault="000E46B2" w:rsidP="000E46B2">
      <w:pPr>
        <w:jc w:val="center"/>
        <w:rPr>
          <w:i/>
          <w:lang w:val="en-US"/>
        </w:rPr>
      </w:pPr>
      <w:r w:rsidRPr="000E46B2">
        <w:rPr>
          <w:i/>
          <w:lang w:val="en-US"/>
        </w:rPr>
        <w:lastRenderedPageBreak/>
        <w:t>Table 1</w:t>
      </w:r>
    </w:p>
    <w:p w:rsidR="000E46B2" w:rsidRDefault="000E46B2" w:rsidP="000E46B2">
      <w:pPr>
        <w:jc w:val="center"/>
        <w:rPr>
          <w:lang w:val="en-US"/>
        </w:rPr>
      </w:pPr>
    </w:p>
    <w:p w:rsidR="000E46B2" w:rsidRDefault="00CF2BFF" w:rsidP="000E46B2">
      <w:pPr>
        <w:jc w:val="center"/>
        <w:rPr>
          <w:b/>
          <w:lang w:val="en-US"/>
        </w:rPr>
      </w:pPr>
      <w:r w:rsidRPr="000E46B2">
        <w:rPr>
          <w:b/>
          <w:lang w:val="en-US"/>
        </w:rPr>
        <w:t xml:space="preserve">Standard masses for passengers – aircraft with a total number </w:t>
      </w:r>
    </w:p>
    <w:p w:rsidR="00CF2BFF" w:rsidRDefault="00CF2BFF" w:rsidP="000E46B2">
      <w:pPr>
        <w:jc w:val="center"/>
        <w:rPr>
          <w:b/>
          <w:lang w:val="en-US"/>
        </w:rPr>
      </w:pPr>
      <w:r w:rsidRPr="000E46B2">
        <w:rPr>
          <w:b/>
          <w:lang w:val="en-US"/>
        </w:rPr>
        <w:t>of passenger seats of 20</w:t>
      </w:r>
      <w:r w:rsidR="000E46B2" w:rsidRPr="000E46B2">
        <w:rPr>
          <w:b/>
          <w:lang w:val="en-US"/>
        </w:rPr>
        <w:t xml:space="preserve"> or more</w:t>
      </w:r>
    </w:p>
    <w:p w:rsidR="000E46B2" w:rsidRDefault="000E46B2" w:rsidP="000E46B2">
      <w:pPr>
        <w:jc w:val="center"/>
        <w:rPr>
          <w:b/>
          <w:lang w:val="en-US"/>
        </w:rPr>
      </w:pPr>
    </w:p>
    <w:p w:rsidR="00922953" w:rsidRDefault="00922953" w:rsidP="000E46B2">
      <w:pPr>
        <w:jc w:val="center"/>
        <w:rPr>
          <w:b/>
          <w:lang w:val="en-US"/>
        </w:rPr>
      </w:pPr>
    </w:p>
    <w:tbl>
      <w:tblPr>
        <w:tblpPr w:leftFromText="141" w:rightFromText="141" w:vertAnchor="text" w:horzAnchor="margin" w:tblpXSpec="center"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4"/>
        <w:gridCol w:w="1884"/>
        <w:gridCol w:w="1884"/>
        <w:gridCol w:w="1884"/>
      </w:tblGrid>
      <w:tr w:rsidR="002A66AD" w:rsidTr="002A66AD">
        <w:trPr>
          <w:trHeight w:val="109"/>
        </w:trPr>
        <w:tc>
          <w:tcPr>
            <w:tcW w:w="1884" w:type="dxa"/>
            <w:vMerge w:val="restart"/>
          </w:tcPr>
          <w:p w:rsidR="002A66AD" w:rsidRPr="00922953" w:rsidRDefault="002A66AD" w:rsidP="002A66AD">
            <w:pPr>
              <w:pStyle w:val="Default"/>
              <w:rPr>
                <w:rFonts w:ascii="Arial" w:hAnsi="Arial" w:cs="Arial"/>
                <w:lang w:val="en-US"/>
              </w:rPr>
            </w:pPr>
            <w:r w:rsidRPr="00922953">
              <w:rPr>
                <w:rFonts w:ascii="Arial" w:hAnsi="Arial" w:cs="Arial"/>
                <w:lang w:val="en-US"/>
              </w:rPr>
              <w:t>Passenger seats</w:t>
            </w:r>
          </w:p>
        </w:tc>
        <w:tc>
          <w:tcPr>
            <w:tcW w:w="3768" w:type="dxa"/>
            <w:gridSpan w:val="2"/>
            <w:vAlign w:val="center"/>
          </w:tcPr>
          <w:p w:rsidR="002A66AD" w:rsidRPr="00922953" w:rsidRDefault="002A66AD" w:rsidP="002A66AD">
            <w:pPr>
              <w:pStyle w:val="Default"/>
              <w:jc w:val="center"/>
              <w:rPr>
                <w:rFonts w:ascii="Arial" w:hAnsi="Arial" w:cs="Arial"/>
                <w:lang w:val="en-US"/>
              </w:rPr>
            </w:pPr>
            <w:r w:rsidRPr="00922953">
              <w:rPr>
                <w:rFonts w:ascii="Arial" w:hAnsi="Arial" w:cs="Arial"/>
                <w:lang w:val="en-US"/>
              </w:rPr>
              <w:t>20 and more</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30 and more</w:t>
            </w:r>
          </w:p>
        </w:tc>
      </w:tr>
      <w:tr w:rsidR="002A66AD" w:rsidTr="002A66AD">
        <w:trPr>
          <w:trHeight w:val="109"/>
        </w:trPr>
        <w:tc>
          <w:tcPr>
            <w:tcW w:w="1884" w:type="dxa"/>
            <w:vMerge/>
          </w:tcPr>
          <w:p w:rsidR="002A66AD" w:rsidRPr="00922953" w:rsidRDefault="002A66AD" w:rsidP="002A66AD">
            <w:pPr>
              <w:pStyle w:val="Default"/>
              <w:rPr>
                <w:rFonts w:ascii="Arial" w:hAnsi="Arial" w:cs="Arial"/>
                <w:lang w:val="en-US"/>
              </w:rPr>
            </w:pP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Male</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Female</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All adult</w:t>
            </w:r>
          </w:p>
        </w:tc>
      </w:tr>
      <w:tr w:rsidR="002A66AD" w:rsidTr="002A66AD">
        <w:trPr>
          <w:trHeight w:val="109"/>
        </w:trPr>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Adults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88 kg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70 kg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84 kg </w:t>
            </w:r>
          </w:p>
        </w:tc>
      </w:tr>
      <w:tr w:rsidR="002A66AD" w:rsidTr="002A66AD">
        <w:trPr>
          <w:trHeight w:val="109"/>
        </w:trPr>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Children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35 kg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35 kg </w:t>
            </w:r>
          </w:p>
        </w:tc>
        <w:tc>
          <w:tcPr>
            <w:tcW w:w="1884" w:type="dxa"/>
          </w:tcPr>
          <w:p w:rsidR="002A66AD" w:rsidRPr="00922953" w:rsidRDefault="002A66AD" w:rsidP="002A66AD">
            <w:pPr>
              <w:pStyle w:val="Default"/>
              <w:rPr>
                <w:rFonts w:ascii="Arial" w:hAnsi="Arial" w:cs="Arial"/>
                <w:lang w:val="en-US"/>
              </w:rPr>
            </w:pPr>
            <w:r w:rsidRPr="00922953">
              <w:rPr>
                <w:rFonts w:ascii="Arial" w:hAnsi="Arial" w:cs="Arial"/>
                <w:lang w:val="en-US"/>
              </w:rPr>
              <w:t xml:space="preserve">35 kg </w:t>
            </w:r>
          </w:p>
        </w:tc>
      </w:tr>
    </w:tbl>
    <w:p w:rsidR="00922953" w:rsidRDefault="00922953" w:rsidP="000E46B2">
      <w:pPr>
        <w:jc w:val="center"/>
        <w:rPr>
          <w:b/>
          <w:lang w:val="en-US"/>
        </w:rPr>
      </w:pPr>
    </w:p>
    <w:p w:rsidR="000E46B2" w:rsidRPr="000E46B2" w:rsidRDefault="000E46B2" w:rsidP="000E46B2">
      <w:pPr>
        <w:jc w:val="center"/>
        <w:rPr>
          <w:b/>
          <w:lang w:val="en-US"/>
        </w:rPr>
      </w:pPr>
    </w:p>
    <w:p w:rsidR="00CF2BFF" w:rsidRDefault="00CF2BFF" w:rsidP="000E46B2">
      <w:pPr>
        <w:jc w:val="center"/>
        <w:rPr>
          <w:lang w:val="en-US"/>
        </w:rPr>
      </w:pPr>
    </w:p>
    <w:p w:rsidR="00CF2BFF" w:rsidRDefault="00CF2BFF" w:rsidP="001C3D81">
      <w:pPr>
        <w:rPr>
          <w:lang w:val="en-US"/>
        </w:rPr>
      </w:pPr>
    </w:p>
    <w:p w:rsidR="00CF2BFF" w:rsidRDefault="00CF2BFF" w:rsidP="001C3D81">
      <w:pPr>
        <w:rPr>
          <w:lang w:val="en-US"/>
        </w:rPr>
      </w:pPr>
    </w:p>
    <w:p w:rsidR="00CF2BFF" w:rsidRDefault="00CF2BFF" w:rsidP="001C3D81">
      <w:pPr>
        <w:rPr>
          <w:lang w:val="en-US"/>
        </w:rPr>
      </w:pPr>
    </w:p>
    <w:p w:rsidR="00442FD8" w:rsidRDefault="00442FD8" w:rsidP="001C3D81">
      <w:pPr>
        <w:rPr>
          <w:lang w:val="en-US"/>
        </w:rPr>
      </w:pPr>
    </w:p>
    <w:p w:rsidR="00442FD8" w:rsidRDefault="00442FD8" w:rsidP="001C3D81">
      <w:pPr>
        <w:rPr>
          <w:lang w:val="en-US"/>
        </w:rPr>
      </w:pPr>
    </w:p>
    <w:p w:rsidR="006011D1" w:rsidRDefault="006011D1" w:rsidP="001C3D81">
      <w:pPr>
        <w:rPr>
          <w:lang w:val="en-US"/>
        </w:rPr>
      </w:pPr>
    </w:p>
    <w:p w:rsidR="006011D1" w:rsidRDefault="006011D1" w:rsidP="001C3D81">
      <w:pPr>
        <w:rPr>
          <w:lang w:val="en-US"/>
        </w:rPr>
      </w:pPr>
    </w:p>
    <w:p w:rsidR="002A66AD" w:rsidRDefault="002A66AD" w:rsidP="001C3D81">
      <w:pPr>
        <w:rPr>
          <w:lang w:val="en-US"/>
        </w:rPr>
      </w:pPr>
    </w:p>
    <w:p w:rsidR="002A66AD" w:rsidRPr="002A66AD" w:rsidRDefault="002A66AD" w:rsidP="002A66AD">
      <w:pPr>
        <w:jc w:val="center"/>
        <w:rPr>
          <w:i/>
          <w:lang w:val="en-US"/>
        </w:rPr>
      </w:pPr>
      <w:r w:rsidRPr="002A66AD">
        <w:rPr>
          <w:i/>
          <w:lang w:val="en-US"/>
        </w:rPr>
        <w:t>Table 2</w:t>
      </w:r>
    </w:p>
    <w:p w:rsidR="002A66AD" w:rsidRDefault="002A66AD" w:rsidP="002A66AD">
      <w:pPr>
        <w:jc w:val="center"/>
        <w:rPr>
          <w:lang w:val="en-US"/>
        </w:rPr>
      </w:pPr>
    </w:p>
    <w:p w:rsidR="00C84479" w:rsidRDefault="002A66AD" w:rsidP="002A66AD">
      <w:pPr>
        <w:jc w:val="center"/>
        <w:rPr>
          <w:b/>
          <w:lang w:val="en-US"/>
        </w:rPr>
      </w:pPr>
      <w:r w:rsidRPr="002A66AD">
        <w:rPr>
          <w:b/>
          <w:lang w:val="en-US"/>
        </w:rPr>
        <w:t xml:space="preserve">Standard masses for passengers – aircraft with a total number </w:t>
      </w:r>
    </w:p>
    <w:p w:rsidR="002A66AD" w:rsidRPr="002A66AD" w:rsidRDefault="002A66AD" w:rsidP="002A66AD">
      <w:pPr>
        <w:jc w:val="center"/>
        <w:rPr>
          <w:b/>
          <w:lang w:val="en-US"/>
        </w:rPr>
      </w:pPr>
      <w:r w:rsidRPr="002A66AD">
        <w:rPr>
          <w:b/>
          <w:lang w:val="en-US"/>
        </w:rPr>
        <w:t>of passenger seats of 19 or less</w:t>
      </w:r>
    </w:p>
    <w:p w:rsidR="002A66AD" w:rsidRDefault="002A66AD" w:rsidP="001C3D81">
      <w:pPr>
        <w:rPr>
          <w:lang w:val="en-US"/>
        </w:rPr>
      </w:pPr>
    </w:p>
    <w:p w:rsidR="002A66AD" w:rsidRDefault="002A66AD" w:rsidP="001C3D81">
      <w:pPr>
        <w:rPr>
          <w:lang w:val="en-US"/>
        </w:rPr>
      </w:pPr>
    </w:p>
    <w:tbl>
      <w:tblPr>
        <w:tblpPr w:leftFromText="141" w:rightFromText="141" w:vertAnchor="text" w:horzAnchor="margin" w:tblpXSpec="center"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6"/>
        <w:gridCol w:w="1758"/>
        <w:gridCol w:w="1758"/>
        <w:gridCol w:w="1758"/>
      </w:tblGrid>
      <w:tr w:rsidR="00C84479" w:rsidTr="00C84479">
        <w:trPr>
          <w:trHeight w:val="109"/>
        </w:trPr>
        <w:tc>
          <w:tcPr>
            <w:tcW w:w="2076"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Passenger seats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1 – 5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6 – 9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10 – 19 </w:t>
            </w:r>
          </w:p>
        </w:tc>
      </w:tr>
      <w:tr w:rsidR="00C84479" w:rsidTr="00C84479">
        <w:trPr>
          <w:trHeight w:val="109"/>
        </w:trPr>
        <w:tc>
          <w:tcPr>
            <w:tcW w:w="2076"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Male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104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96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92 kg </w:t>
            </w:r>
          </w:p>
        </w:tc>
      </w:tr>
      <w:tr w:rsidR="00C84479" w:rsidTr="00C84479">
        <w:trPr>
          <w:trHeight w:val="109"/>
        </w:trPr>
        <w:tc>
          <w:tcPr>
            <w:tcW w:w="2076"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Female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86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78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74 kg </w:t>
            </w:r>
          </w:p>
        </w:tc>
      </w:tr>
      <w:tr w:rsidR="00C84479" w:rsidTr="00C84479">
        <w:trPr>
          <w:trHeight w:val="109"/>
        </w:trPr>
        <w:tc>
          <w:tcPr>
            <w:tcW w:w="2076"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Children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35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35 kg </w:t>
            </w:r>
          </w:p>
        </w:tc>
        <w:tc>
          <w:tcPr>
            <w:tcW w:w="1758" w:type="dxa"/>
          </w:tcPr>
          <w:p w:rsidR="00C84479" w:rsidRPr="00C84479" w:rsidRDefault="00C84479" w:rsidP="00C84479">
            <w:pPr>
              <w:pStyle w:val="Default"/>
              <w:rPr>
                <w:rFonts w:ascii="Arial" w:hAnsi="Arial" w:cs="Arial"/>
                <w:lang w:val="en-US"/>
              </w:rPr>
            </w:pPr>
            <w:r w:rsidRPr="00C84479">
              <w:rPr>
                <w:rFonts w:ascii="Arial" w:hAnsi="Arial" w:cs="Arial"/>
                <w:lang w:val="en-US"/>
              </w:rPr>
              <w:t xml:space="preserve">35 kg </w:t>
            </w:r>
          </w:p>
        </w:tc>
      </w:tr>
    </w:tbl>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2FD8" w:rsidTr="00442FD8">
        <w:trPr>
          <w:cantSplit/>
        </w:trPr>
        <w:tc>
          <w:tcPr>
            <w:tcW w:w="6237" w:type="dxa"/>
          </w:tcPr>
          <w:p w:rsidR="00442FD8" w:rsidRDefault="009A3855" w:rsidP="00442FD8">
            <w:pPr>
              <w:tabs>
                <w:tab w:val="left" w:pos="1773"/>
              </w:tabs>
              <w:spacing w:before="120" w:after="60"/>
              <w:rPr>
                <w:b/>
                <w:lang w:val="en-GB"/>
              </w:rPr>
            </w:pPr>
            <w:r>
              <w:rPr>
                <w:b/>
              </w:rPr>
              <w:lastRenderedPageBreak/>
              <w:fldChar w:fldCharType="begin">
                <w:ffData>
                  <w:name w:val="Text9"/>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p w:rsidR="00442FD8" w:rsidRDefault="00442FD8" w:rsidP="00442FD8">
            <w:pPr>
              <w:tabs>
                <w:tab w:val="left" w:pos="2835"/>
                <w:tab w:val="left" w:pos="8080"/>
              </w:tabs>
              <w:spacing w:before="120" w:after="60"/>
              <w:jc w:val="center"/>
              <w:rPr>
                <w:b/>
                <w:sz w:val="20"/>
                <w:lang w:val="en-GB"/>
              </w:rPr>
            </w:pPr>
          </w:p>
        </w:tc>
        <w:tc>
          <w:tcPr>
            <w:tcW w:w="6237" w:type="dxa"/>
          </w:tcPr>
          <w:p w:rsidR="00442FD8" w:rsidRDefault="009A3855" w:rsidP="00442FD8">
            <w:pPr>
              <w:tabs>
                <w:tab w:val="left" w:pos="2835"/>
                <w:tab w:val="left" w:pos="8080"/>
              </w:tabs>
              <w:spacing w:before="120" w:after="60"/>
              <w:rPr>
                <w:b/>
                <w:lang w:val="en-GB"/>
              </w:rPr>
            </w:pPr>
            <w:r>
              <w:rPr>
                <w:b/>
              </w:rPr>
              <w:fldChar w:fldCharType="begin">
                <w:ffData>
                  <w:name w:val="Text10"/>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tc>
        <w:tc>
          <w:tcPr>
            <w:tcW w:w="677" w:type="dxa"/>
          </w:tcPr>
          <w:p w:rsidR="00442FD8" w:rsidRDefault="009A3855" w:rsidP="00442FD8">
            <w:pPr>
              <w:pStyle w:val="Rubrik8"/>
              <w:rPr>
                <w:sz w:val="28"/>
                <w:lang w:val="en-GB"/>
              </w:rPr>
            </w:pPr>
            <w:r>
              <w:rPr>
                <w:b w:val="0"/>
              </w:rPr>
              <w:fldChar w:fldCharType="begin">
                <w:ffData>
                  <w:name w:val="Text10"/>
                  <w:enabled/>
                  <w:calcOnExit w:val="0"/>
                  <w:textInput/>
                </w:ffData>
              </w:fldChar>
            </w:r>
            <w:r w:rsidR="00442FD8">
              <w:rPr>
                <w:b w:val="0"/>
              </w:rPr>
              <w:instrText xml:space="preserve"> FORMTEXT </w:instrText>
            </w:r>
            <w:r>
              <w:rPr>
                <w:b w:val="0"/>
              </w:rPr>
            </w:r>
            <w:r>
              <w:rPr>
                <w:b w:val="0"/>
              </w:rPr>
              <w:fldChar w:fldCharType="separate"/>
            </w:r>
            <w:r w:rsidR="00442FD8">
              <w:rPr>
                <w:b w:val="0"/>
                <w:noProof/>
              </w:rPr>
              <w:t> </w:t>
            </w:r>
            <w:r w:rsidR="00442FD8">
              <w:rPr>
                <w:b w:val="0"/>
                <w:noProof/>
              </w:rPr>
              <w:t> </w:t>
            </w:r>
            <w:r w:rsidR="00442FD8">
              <w:rPr>
                <w:b w:val="0"/>
                <w:noProof/>
              </w:rPr>
              <w:t> </w:t>
            </w:r>
            <w:r w:rsidR="00442FD8">
              <w:rPr>
                <w:b w:val="0"/>
                <w:noProof/>
              </w:rPr>
              <w:t> </w:t>
            </w:r>
            <w:r w:rsidR="00442FD8">
              <w:rPr>
                <w:b w:val="0"/>
                <w:noProof/>
              </w:rPr>
              <w:t> </w:t>
            </w:r>
            <w:r>
              <w:rPr>
                <w:b w:val="0"/>
              </w:rPr>
              <w:fldChar w:fldCharType="end"/>
            </w:r>
          </w:p>
        </w:tc>
      </w:tr>
    </w:tbl>
    <w:p w:rsidR="00442FD8" w:rsidRDefault="00442FD8" w:rsidP="001C3D81">
      <w:pPr>
        <w:rPr>
          <w:lang w:val="en-US"/>
        </w:rPr>
      </w:pPr>
    </w:p>
    <w:p w:rsidR="002A66AD" w:rsidRDefault="002A66AD" w:rsidP="001C3D81">
      <w:pPr>
        <w:rPr>
          <w:lang w:val="en-US"/>
        </w:rPr>
      </w:pPr>
    </w:p>
    <w:p w:rsidR="009B5F56" w:rsidRDefault="009B5F56" w:rsidP="009B5F56">
      <w:pPr>
        <w:pStyle w:val="Default"/>
        <w:rPr>
          <w:rFonts w:ascii="Arial" w:hAnsi="Arial" w:cs="Arial"/>
          <w:lang w:val="en-US"/>
        </w:rPr>
      </w:pPr>
      <w:r w:rsidRPr="009B5F56">
        <w:rPr>
          <w:rFonts w:ascii="Arial" w:hAnsi="Arial" w:cs="Arial"/>
          <w:lang w:val="en-US"/>
        </w:rPr>
        <w:t xml:space="preserve">(2) for baggage: </w:t>
      </w:r>
    </w:p>
    <w:p w:rsidR="009B5F56" w:rsidRDefault="009B5F56" w:rsidP="006011D1">
      <w:pPr>
        <w:pStyle w:val="Default"/>
        <w:rPr>
          <w:rFonts w:ascii="Arial" w:hAnsi="Arial" w:cs="Arial"/>
          <w:lang w:val="en-US"/>
        </w:rPr>
      </w:pPr>
      <w:r w:rsidRPr="009B5F56">
        <w:rPr>
          <w:rFonts w:ascii="Arial" w:hAnsi="Arial" w:cs="Arial"/>
          <w:lang w:val="en-US"/>
        </w:rPr>
        <w:t>(i) for aeroplanes, when the total number of passenger seats available on the aeroplane is 20 or more, standard mass values for checked baggage in Table 3;</w:t>
      </w:r>
    </w:p>
    <w:p w:rsidR="006011D1" w:rsidRDefault="006011D1" w:rsidP="006011D1">
      <w:pPr>
        <w:pStyle w:val="Default"/>
        <w:rPr>
          <w:rFonts w:ascii="Arial" w:hAnsi="Arial" w:cs="Arial"/>
          <w:lang w:val="en-US"/>
        </w:rPr>
      </w:pPr>
    </w:p>
    <w:p w:rsidR="006011D1" w:rsidRDefault="006011D1" w:rsidP="006011D1">
      <w:pPr>
        <w:pStyle w:val="Default"/>
        <w:rPr>
          <w:rFonts w:ascii="Arial" w:hAnsi="Arial" w:cs="Arial"/>
          <w:lang w:val="en-US"/>
        </w:rPr>
      </w:pPr>
    </w:p>
    <w:p w:rsidR="006011D1" w:rsidRDefault="006011D1" w:rsidP="006011D1">
      <w:pPr>
        <w:pStyle w:val="Default"/>
        <w:rPr>
          <w:rFonts w:ascii="Arial" w:hAnsi="Arial" w:cs="Arial"/>
          <w:lang w:val="en-US"/>
        </w:rPr>
      </w:pPr>
    </w:p>
    <w:p w:rsidR="006011D1" w:rsidRDefault="006011D1" w:rsidP="006011D1">
      <w:pPr>
        <w:pStyle w:val="Default"/>
        <w:rPr>
          <w:rFonts w:ascii="Arial" w:hAnsi="Arial" w:cs="Arial"/>
          <w:lang w:val="en-US"/>
        </w:rPr>
      </w:pPr>
    </w:p>
    <w:p w:rsidR="006011D1" w:rsidRDefault="006011D1" w:rsidP="006011D1">
      <w:pPr>
        <w:pStyle w:val="Default"/>
        <w:rPr>
          <w:lang w:val="en-US"/>
        </w:rPr>
      </w:pPr>
    </w:p>
    <w:p w:rsidR="009B5F56" w:rsidRPr="009B5F56" w:rsidRDefault="009B5F56" w:rsidP="009B5F56">
      <w:pPr>
        <w:jc w:val="center"/>
        <w:rPr>
          <w:i/>
          <w:lang w:val="en-US"/>
        </w:rPr>
      </w:pPr>
      <w:r w:rsidRPr="009B5F56">
        <w:rPr>
          <w:i/>
          <w:lang w:val="en-US"/>
        </w:rPr>
        <w:t>Table 3</w:t>
      </w:r>
    </w:p>
    <w:p w:rsidR="009B5F56" w:rsidRDefault="009B5F56" w:rsidP="009B5F56">
      <w:pPr>
        <w:jc w:val="center"/>
        <w:rPr>
          <w:lang w:val="en-US"/>
        </w:rPr>
      </w:pPr>
    </w:p>
    <w:p w:rsidR="009B5F56" w:rsidRDefault="009B5F56" w:rsidP="009B5F56">
      <w:pPr>
        <w:jc w:val="center"/>
        <w:rPr>
          <w:b/>
          <w:lang w:val="en-US"/>
        </w:rPr>
      </w:pPr>
      <w:r w:rsidRPr="009B5F56">
        <w:rPr>
          <w:b/>
          <w:lang w:val="en-US"/>
        </w:rPr>
        <w:t xml:space="preserve">Standard masses for baggage – aeroplanes with a total number </w:t>
      </w:r>
    </w:p>
    <w:p w:rsidR="009B5F56" w:rsidRPr="009B5F56" w:rsidRDefault="009B5F56" w:rsidP="009B5F56">
      <w:pPr>
        <w:jc w:val="center"/>
        <w:rPr>
          <w:b/>
          <w:lang w:val="en-US"/>
        </w:rPr>
      </w:pPr>
      <w:r w:rsidRPr="009B5F56">
        <w:rPr>
          <w:b/>
          <w:lang w:val="en-US"/>
        </w:rPr>
        <w:t>of passenger seats of 20 or more</w:t>
      </w:r>
    </w:p>
    <w:p w:rsidR="002A66AD" w:rsidRDefault="002A66AD" w:rsidP="001C3D81">
      <w:pPr>
        <w:rPr>
          <w:lang w:val="en-US"/>
        </w:rPr>
      </w:pPr>
    </w:p>
    <w:p w:rsidR="009B5F56" w:rsidRDefault="009B5F56" w:rsidP="001C3D81">
      <w:pPr>
        <w:rPr>
          <w:lang w:val="en-US"/>
        </w:rPr>
      </w:pPr>
    </w:p>
    <w:tbl>
      <w:tblPr>
        <w:tblpPr w:leftFromText="141" w:rightFromText="141" w:vertAnchor="text" w:horzAnchor="page" w:tblpX="5533"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3284"/>
      </w:tblGrid>
      <w:tr w:rsidR="009C3B45" w:rsidTr="009C3B45">
        <w:trPr>
          <w:trHeight w:val="109"/>
        </w:trPr>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Type of flight </w:t>
            </w:r>
          </w:p>
        </w:tc>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Baggage standard mass </w:t>
            </w:r>
          </w:p>
        </w:tc>
      </w:tr>
      <w:tr w:rsidR="009C3B45" w:rsidTr="009C3B45">
        <w:trPr>
          <w:trHeight w:val="109"/>
        </w:trPr>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Domestic </w:t>
            </w:r>
          </w:p>
        </w:tc>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11 kg </w:t>
            </w:r>
          </w:p>
        </w:tc>
      </w:tr>
      <w:tr w:rsidR="009C3B45" w:rsidTr="009C3B45">
        <w:trPr>
          <w:trHeight w:val="109"/>
        </w:trPr>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Within the European region </w:t>
            </w:r>
          </w:p>
        </w:tc>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13 kg </w:t>
            </w:r>
          </w:p>
        </w:tc>
      </w:tr>
      <w:tr w:rsidR="009C3B45" w:rsidTr="009C3B45">
        <w:trPr>
          <w:trHeight w:val="109"/>
        </w:trPr>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Intercontinental </w:t>
            </w:r>
          </w:p>
        </w:tc>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15 kg </w:t>
            </w:r>
          </w:p>
        </w:tc>
      </w:tr>
      <w:tr w:rsidR="009C3B45" w:rsidTr="009C3B45">
        <w:trPr>
          <w:trHeight w:val="109"/>
        </w:trPr>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 xml:space="preserve">All other </w:t>
            </w:r>
          </w:p>
        </w:tc>
        <w:tc>
          <w:tcPr>
            <w:tcW w:w="3284" w:type="dxa"/>
          </w:tcPr>
          <w:p w:rsidR="009C3B45" w:rsidRPr="009C3B45" w:rsidRDefault="009C3B45" w:rsidP="009C3B45">
            <w:pPr>
              <w:pStyle w:val="Default"/>
              <w:rPr>
                <w:rFonts w:ascii="Arial" w:hAnsi="Arial" w:cs="Arial"/>
                <w:lang w:val="en-US"/>
              </w:rPr>
            </w:pPr>
            <w:r w:rsidRPr="009C3B45">
              <w:rPr>
                <w:rFonts w:ascii="Arial" w:hAnsi="Arial" w:cs="Arial"/>
                <w:lang w:val="en-US"/>
              </w:rPr>
              <w:t>13 kg</w:t>
            </w:r>
          </w:p>
        </w:tc>
      </w:tr>
    </w:tbl>
    <w:p w:rsidR="009B5F56" w:rsidRDefault="009B5F56" w:rsidP="001C3D81">
      <w:pPr>
        <w:rPr>
          <w:lang w:val="en-US"/>
        </w:rPr>
      </w:pPr>
    </w:p>
    <w:p w:rsidR="009C3B45" w:rsidRDefault="009C3B45"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2FD8" w:rsidTr="00442FD8">
        <w:trPr>
          <w:cantSplit/>
        </w:trPr>
        <w:tc>
          <w:tcPr>
            <w:tcW w:w="6237" w:type="dxa"/>
          </w:tcPr>
          <w:p w:rsidR="00442FD8" w:rsidRDefault="009A3855" w:rsidP="00442FD8">
            <w:pPr>
              <w:tabs>
                <w:tab w:val="left" w:pos="1773"/>
              </w:tabs>
              <w:spacing w:before="120" w:after="60"/>
              <w:rPr>
                <w:b/>
                <w:lang w:val="en-GB"/>
              </w:rPr>
            </w:pPr>
            <w:r>
              <w:rPr>
                <w:b/>
              </w:rPr>
              <w:fldChar w:fldCharType="begin">
                <w:ffData>
                  <w:name w:val="Text9"/>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p w:rsidR="00442FD8" w:rsidRDefault="00442FD8" w:rsidP="00442FD8">
            <w:pPr>
              <w:tabs>
                <w:tab w:val="left" w:pos="2835"/>
                <w:tab w:val="left" w:pos="8080"/>
              </w:tabs>
              <w:spacing w:before="120" w:after="60"/>
              <w:jc w:val="center"/>
              <w:rPr>
                <w:b/>
                <w:sz w:val="20"/>
                <w:lang w:val="en-GB"/>
              </w:rPr>
            </w:pPr>
          </w:p>
        </w:tc>
        <w:tc>
          <w:tcPr>
            <w:tcW w:w="6237" w:type="dxa"/>
          </w:tcPr>
          <w:p w:rsidR="00442FD8" w:rsidRDefault="009A3855" w:rsidP="00442FD8">
            <w:pPr>
              <w:tabs>
                <w:tab w:val="left" w:pos="2835"/>
                <w:tab w:val="left" w:pos="8080"/>
              </w:tabs>
              <w:spacing w:before="120" w:after="60"/>
              <w:rPr>
                <w:b/>
                <w:lang w:val="en-GB"/>
              </w:rPr>
            </w:pPr>
            <w:r>
              <w:rPr>
                <w:b/>
              </w:rPr>
              <w:fldChar w:fldCharType="begin">
                <w:ffData>
                  <w:name w:val="Text10"/>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tc>
        <w:tc>
          <w:tcPr>
            <w:tcW w:w="677" w:type="dxa"/>
          </w:tcPr>
          <w:p w:rsidR="00442FD8" w:rsidRDefault="009A3855" w:rsidP="00442FD8">
            <w:pPr>
              <w:pStyle w:val="Rubrik8"/>
              <w:rPr>
                <w:sz w:val="28"/>
                <w:lang w:val="en-GB"/>
              </w:rPr>
            </w:pPr>
            <w:r>
              <w:rPr>
                <w:b w:val="0"/>
              </w:rPr>
              <w:fldChar w:fldCharType="begin">
                <w:ffData>
                  <w:name w:val="Text10"/>
                  <w:enabled/>
                  <w:calcOnExit w:val="0"/>
                  <w:textInput/>
                </w:ffData>
              </w:fldChar>
            </w:r>
            <w:r w:rsidR="00442FD8">
              <w:rPr>
                <w:b w:val="0"/>
              </w:rPr>
              <w:instrText xml:space="preserve"> FORMTEXT </w:instrText>
            </w:r>
            <w:r>
              <w:rPr>
                <w:b w:val="0"/>
              </w:rPr>
            </w:r>
            <w:r>
              <w:rPr>
                <w:b w:val="0"/>
              </w:rPr>
              <w:fldChar w:fldCharType="separate"/>
            </w:r>
            <w:r w:rsidR="00442FD8">
              <w:rPr>
                <w:b w:val="0"/>
                <w:noProof/>
              </w:rPr>
              <w:t> </w:t>
            </w:r>
            <w:r w:rsidR="00442FD8">
              <w:rPr>
                <w:b w:val="0"/>
                <w:noProof/>
              </w:rPr>
              <w:t> </w:t>
            </w:r>
            <w:r w:rsidR="00442FD8">
              <w:rPr>
                <w:b w:val="0"/>
                <w:noProof/>
              </w:rPr>
              <w:t> </w:t>
            </w:r>
            <w:r w:rsidR="00442FD8">
              <w:rPr>
                <w:b w:val="0"/>
                <w:noProof/>
              </w:rPr>
              <w:t> </w:t>
            </w:r>
            <w:r w:rsidR="00442FD8">
              <w:rPr>
                <w:b w:val="0"/>
                <w:noProof/>
              </w:rPr>
              <w:t> </w:t>
            </w:r>
            <w:r>
              <w:rPr>
                <w:b w:val="0"/>
              </w:rPr>
              <w:fldChar w:fldCharType="end"/>
            </w:r>
          </w:p>
        </w:tc>
      </w:tr>
    </w:tbl>
    <w:p w:rsidR="00442FD8" w:rsidRDefault="00442FD8" w:rsidP="001C3D81">
      <w:pPr>
        <w:rPr>
          <w:lang w:val="en-US"/>
        </w:rPr>
      </w:pPr>
    </w:p>
    <w:p w:rsidR="009C3B45" w:rsidRDefault="009C3B45" w:rsidP="009C3B45">
      <w:pPr>
        <w:pStyle w:val="Default"/>
        <w:rPr>
          <w:rFonts w:ascii="Arial" w:hAnsi="Arial" w:cs="Arial"/>
          <w:lang w:val="en-US"/>
        </w:rPr>
      </w:pPr>
      <w:r w:rsidRPr="009C3B45">
        <w:rPr>
          <w:rFonts w:ascii="Arial" w:hAnsi="Arial" w:cs="Arial"/>
          <w:lang w:val="en-US"/>
        </w:rPr>
        <w:t xml:space="preserve">(ii) for helicopters, when the total number of passenger seats available on the helicopters is 20 or more, the standard mass value for checked baggage of 13 kg. </w:t>
      </w:r>
    </w:p>
    <w:p w:rsidR="00442FD8" w:rsidRDefault="00442FD8" w:rsidP="009C3B4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2FD8" w:rsidTr="00442FD8">
        <w:trPr>
          <w:cantSplit/>
        </w:trPr>
        <w:tc>
          <w:tcPr>
            <w:tcW w:w="6237" w:type="dxa"/>
          </w:tcPr>
          <w:p w:rsidR="00442FD8" w:rsidRDefault="009A3855" w:rsidP="00442FD8">
            <w:pPr>
              <w:tabs>
                <w:tab w:val="left" w:pos="1773"/>
              </w:tabs>
              <w:spacing w:before="120" w:after="60"/>
              <w:rPr>
                <w:b/>
                <w:lang w:val="en-GB"/>
              </w:rPr>
            </w:pPr>
            <w:r>
              <w:rPr>
                <w:b/>
              </w:rPr>
              <w:fldChar w:fldCharType="begin">
                <w:ffData>
                  <w:name w:val="Text9"/>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p w:rsidR="00442FD8" w:rsidRDefault="00442FD8" w:rsidP="00442FD8">
            <w:pPr>
              <w:tabs>
                <w:tab w:val="left" w:pos="2835"/>
                <w:tab w:val="left" w:pos="8080"/>
              </w:tabs>
              <w:spacing w:before="120" w:after="60"/>
              <w:jc w:val="center"/>
              <w:rPr>
                <w:b/>
                <w:sz w:val="20"/>
                <w:lang w:val="en-GB"/>
              </w:rPr>
            </w:pPr>
          </w:p>
        </w:tc>
        <w:tc>
          <w:tcPr>
            <w:tcW w:w="6237" w:type="dxa"/>
          </w:tcPr>
          <w:p w:rsidR="00442FD8" w:rsidRDefault="009A3855" w:rsidP="00442FD8">
            <w:pPr>
              <w:tabs>
                <w:tab w:val="left" w:pos="2835"/>
                <w:tab w:val="left" w:pos="8080"/>
              </w:tabs>
              <w:spacing w:before="120" w:after="60"/>
              <w:rPr>
                <w:b/>
                <w:lang w:val="en-GB"/>
              </w:rPr>
            </w:pPr>
            <w:r>
              <w:rPr>
                <w:b/>
              </w:rPr>
              <w:fldChar w:fldCharType="begin">
                <w:ffData>
                  <w:name w:val="Text10"/>
                  <w:enabled/>
                  <w:calcOnExit w:val="0"/>
                  <w:textInput/>
                </w:ffData>
              </w:fldChar>
            </w:r>
            <w:r w:rsidR="00442FD8">
              <w:rPr>
                <w:b/>
              </w:rPr>
              <w:instrText xml:space="preserve"> FORMTEXT </w:instrText>
            </w:r>
            <w:r>
              <w:rPr>
                <w:b/>
              </w:rPr>
            </w:r>
            <w:r>
              <w:rPr>
                <w:b/>
              </w:rPr>
              <w:fldChar w:fldCharType="separate"/>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sidR="00442FD8">
              <w:rPr>
                <w:rFonts w:ascii="Times New Roman" w:hAnsi="Times New Roman"/>
                <w:b/>
                <w:noProof/>
              </w:rPr>
              <w:t> </w:t>
            </w:r>
            <w:r>
              <w:rPr>
                <w:b/>
              </w:rPr>
              <w:fldChar w:fldCharType="end"/>
            </w:r>
          </w:p>
        </w:tc>
        <w:tc>
          <w:tcPr>
            <w:tcW w:w="677" w:type="dxa"/>
          </w:tcPr>
          <w:p w:rsidR="00442FD8" w:rsidRDefault="009A3855" w:rsidP="00442FD8">
            <w:pPr>
              <w:pStyle w:val="Rubrik8"/>
              <w:rPr>
                <w:sz w:val="28"/>
                <w:lang w:val="en-GB"/>
              </w:rPr>
            </w:pPr>
            <w:r>
              <w:rPr>
                <w:b w:val="0"/>
              </w:rPr>
              <w:fldChar w:fldCharType="begin">
                <w:ffData>
                  <w:name w:val="Text10"/>
                  <w:enabled/>
                  <w:calcOnExit w:val="0"/>
                  <w:textInput/>
                </w:ffData>
              </w:fldChar>
            </w:r>
            <w:r w:rsidR="00442FD8">
              <w:rPr>
                <w:b w:val="0"/>
              </w:rPr>
              <w:instrText xml:space="preserve"> FORMTEXT </w:instrText>
            </w:r>
            <w:r>
              <w:rPr>
                <w:b w:val="0"/>
              </w:rPr>
            </w:r>
            <w:r>
              <w:rPr>
                <w:b w:val="0"/>
              </w:rPr>
              <w:fldChar w:fldCharType="separate"/>
            </w:r>
            <w:r w:rsidR="00442FD8">
              <w:rPr>
                <w:b w:val="0"/>
                <w:noProof/>
              </w:rPr>
              <w:t> </w:t>
            </w:r>
            <w:r w:rsidR="00442FD8">
              <w:rPr>
                <w:b w:val="0"/>
                <w:noProof/>
              </w:rPr>
              <w:t> </w:t>
            </w:r>
            <w:r w:rsidR="00442FD8">
              <w:rPr>
                <w:b w:val="0"/>
                <w:noProof/>
              </w:rPr>
              <w:t> </w:t>
            </w:r>
            <w:r w:rsidR="00442FD8">
              <w:rPr>
                <w:b w:val="0"/>
                <w:noProof/>
              </w:rPr>
              <w:t> </w:t>
            </w:r>
            <w:r w:rsidR="00442FD8">
              <w:rPr>
                <w:b w:val="0"/>
                <w:noProof/>
              </w:rPr>
              <w:t> </w:t>
            </w:r>
            <w:r>
              <w:rPr>
                <w:b w:val="0"/>
              </w:rPr>
              <w:fldChar w:fldCharType="end"/>
            </w:r>
          </w:p>
        </w:tc>
      </w:tr>
    </w:tbl>
    <w:p w:rsidR="00442FD8" w:rsidRDefault="00442FD8"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r w:rsidRPr="009C3B45">
        <w:rPr>
          <w:rFonts w:ascii="Arial" w:hAnsi="Arial" w:cs="Arial"/>
          <w:lang w:val="en-US"/>
        </w:rPr>
        <w:t xml:space="preserve">(f) For aircraft with 19 passenger seats or less, the actual mass of checked baggage shall be determined: </w:t>
      </w:r>
    </w:p>
    <w:p w:rsidR="009C3B45" w:rsidRPr="009C3B45" w:rsidRDefault="009C3B45" w:rsidP="009C3B45">
      <w:pPr>
        <w:pStyle w:val="Default"/>
        <w:rPr>
          <w:rFonts w:ascii="Arial" w:hAnsi="Arial" w:cs="Arial"/>
          <w:lang w:val="en-US"/>
        </w:rPr>
      </w:pPr>
      <w:r w:rsidRPr="009C3B45">
        <w:rPr>
          <w:rFonts w:ascii="Arial" w:hAnsi="Arial" w:cs="Arial"/>
          <w:lang w:val="en-US"/>
        </w:rPr>
        <w:t xml:space="preserve">(1) by weighing; or </w:t>
      </w:r>
    </w:p>
    <w:p w:rsidR="009C3B45" w:rsidRDefault="009C3B45" w:rsidP="009C3B45">
      <w:pPr>
        <w:pStyle w:val="Default"/>
        <w:rPr>
          <w:rFonts w:ascii="Arial" w:hAnsi="Arial" w:cs="Arial"/>
          <w:lang w:val="en-US"/>
        </w:rPr>
      </w:pPr>
      <w:r w:rsidRPr="009C3B45">
        <w:rPr>
          <w:rFonts w:ascii="Arial" w:hAnsi="Arial" w:cs="Arial"/>
          <w:lang w:val="en-US"/>
        </w:rPr>
        <w:t>(2) by calculation on the basis of a statement by, or on behalf of, each passenger. Where this is impractical, a minimum standard mass of 13 kg shall be used.</w:t>
      </w:r>
    </w:p>
    <w:p w:rsidR="007F6E3E" w:rsidRDefault="007F6E3E" w:rsidP="009C3B4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r w:rsidRPr="009C3B45">
        <w:rPr>
          <w:rFonts w:ascii="Arial" w:hAnsi="Arial" w:cs="Arial"/>
          <w:lang w:val="en-US"/>
        </w:rPr>
        <w:t xml:space="preserve"> </w:t>
      </w:r>
    </w:p>
    <w:p w:rsidR="009C3B45" w:rsidRDefault="009C3B45" w:rsidP="009C3B45">
      <w:pPr>
        <w:pStyle w:val="Default"/>
        <w:rPr>
          <w:rFonts w:ascii="Arial" w:hAnsi="Arial" w:cs="Arial"/>
          <w:lang w:val="en-US"/>
        </w:rPr>
      </w:pPr>
      <w:r w:rsidRPr="009C3B45">
        <w:rPr>
          <w:rFonts w:ascii="Arial" w:hAnsi="Arial" w:cs="Arial"/>
          <w:lang w:val="en-US"/>
        </w:rPr>
        <w:t xml:space="preserve">(g) The operator shall establish procedures to enable the pilot-in-command to determine the mass of the fuel load by using the actual density or, if not known, the density calculated in accordance with a method specified in the operations manual. </w:t>
      </w:r>
    </w:p>
    <w:p w:rsidR="007F6E3E" w:rsidRDefault="007F6E3E" w:rsidP="009C3B4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r w:rsidRPr="009C3B45">
        <w:rPr>
          <w:rFonts w:ascii="Arial" w:hAnsi="Arial" w:cs="Arial"/>
          <w:lang w:val="en-US"/>
        </w:rPr>
        <w:t xml:space="preserve">(h) The pilot-in-command shall ensure that the loading of: </w:t>
      </w:r>
    </w:p>
    <w:p w:rsidR="009C3B45" w:rsidRPr="009C3B45" w:rsidRDefault="009C3B45" w:rsidP="009C3B45">
      <w:pPr>
        <w:pStyle w:val="Default"/>
        <w:rPr>
          <w:rFonts w:ascii="Arial" w:hAnsi="Arial" w:cs="Arial"/>
          <w:lang w:val="en-US"/>
        </w:rPr>
      </w:pPr>
      <w:r w:rsidRPr="009C3B45">
        <w:rPr>
          <w:rFonts w:ascii="Arial" w:hAnsi="Arial" w:cs="Arial"/>
          <w:lang w:val="en-US"/>
        </w:rPr>
        <w:t xml:space="preserve">(1) the aircraft is performed under the supervision of qualified personnel; and </w:t>
      </w:r>
    </w:p>
    <w:p w:rsidR="009C3B45" w:rsidRDefault="009C3B45" w:rsidP="009C3B45">
      <w:pPr>
        <w:pStyle w:val="Default"/>
        <w:rPr>
          <w:rFonts w:ascii="Arial" w:hAnsi="Arial" w:cs="Arial"/>
          <w:lang w:val="en-US"/>
        </w:rPr>
      </w:pPr>
      <w:r w:rsidRPr="009C3B45">
        <w:rPr>
          <w:rFonts w:ascii="Arial" w:hAnsi="Arial" w:cs="Arial"/>
          <w:lang w:val="en-US"/>
        </w:rPr>
        <w:t xml:space="preserve">(2) traffic load is consistent with the data used for the calculation of the aircraft mass and balance. </w:t>
      </w:r>
    </w:p>
    <w:p w:rsidR="007F6E3E" w:rsidRDefault="007F6E3E" w:rsidP="009C3B4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p>
    <w:p w:rsidR="009C3B45" w:rsidRDefault="009C3B45" w:rsidP="009C3B45">
      <w:pPr>
        <w:pStyle w:val="Default"/>
        <w:rPr>
          <w:rFonts w:ascii="Arial" w:hAnsi="Arial" w:cs="Arial"/>
          <w:lang w:val="en-US"/>
        </w:rPr>
      </w:pPr>
      <w:r w:rsidRPr="009C3B45">
        <w:rPr>
          <w:rFonts w:ascii="Arial" w:hAnsi="Arial" w:cs="Arial"/>
          <w:lang w:val="en-US"/>
        </w:rPr>
        <w:t xml:space="preserve">(i) The operator shall establish procedures to enable the pilot-in-command to comply with additional structural limits such as the floor strength limitations, the maximum load per running metre, the maximum mass per cargo compartment and the maximum seating limit. </w:t>
      </w:r>
    </w:p>
    <w:p w:rsidR="007F6E3E" w:rsidRDefault="007F6E3E" w:rsidP="009C3B45">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9C3B45">
      <w:pPr>
        <w:pStyle w:val="Default"/>
        <w:rPr>
          <w:rFonts w:ascii="Arial" w:hAnsi="Arial" w:cs="Arial"/>
          <w:lang w:val="en-US"/>
        </w:rPr>
      </w:pPr>
    </w:p>
    <w:p w:rsidR="009C3B45" w:rsidRPr="009C3B45" w:rsidRDefault="009C3B45" w:rsidP="009C3B45">
      <w:pPr>
        <w:pStyle w:val="Default"/>
        <w:rPr>
          <w:rFonts w:ascii="Arial" w:hAnsi="Arial" w:cs="Arial"/>
          <w:lang w:val="en-US"/>
        </w:rPr>
      </w:pPr>
    </w:p>
    <w:p w:rsidR="002A66AD" w:rsidRPr="009C3B45" w:rsidRDefault="009C3B45" w:rsidP="009C3B45">
      <w:pPr>
        <w:rPr>
          <w:rFonts w:cs="Arial"/>
          <w:color w:val="000000"/>
          <w:szCs w:val="24"/>
          <w:lang w:val="en-US"/>
        </w:rPr>
      </w:pPr>
      <w:r w:rsidRPr="009C3B45">
        <w:rPr>
          <w:rFonts w:cs="Arial"/>
          <w:color w:val="000000"/>
          <w:szCs w:val="24"/>
          <w:lang w:val="en-US"/>
        </w:rPr>
        <w:t>(j) The operator shall specify, in the operations manual, the principles and methods involved in the loading and in the mass and balance system that meet the requirements contained in (a) to (i). This system shall cover all types of intended operations.</w:t>
      </w:r>
    </w:p>
    <w:p w:rsidR="002A66AD" w:rsidRDefault="002A66AD" w:rsidP="001C3D81">
      <w:pPr>
        <w:rPr>
          <w:lang w:val="en-US"/>
        </w:rPr>
      </w:pP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E213E" w:rsidTr="00AE213E">
        <w:trPr>
          <w:cantSplit/>
        </w:trPr>
        <w:tc>
          <w:tcPr>
            <w:tcW w:w="6237" w:type="dxa"/>
          </w:tcPr>
          <w:p w:rsidR="00AE213E" w:rsidRDefault="009A3855" w:rsidP="00AE213E">
            <w:pPr>
              <w:tabs>
                <w:tab w:val="left" w:pos="1773"/>
              </w:tabs>
              <w:spacing w:before="120" w:after="60"/>
              <w:rPr>
                <w:b/>
                <w:lang w:val="en-GB"/>
              </w:rPr>
            </w:pPr>
            <w:r>
              <w:rPr>
                <w:b/>
              </w:rPr>
              <w:fldChar w:fldCharType="begin">
                <w:ffData>
                  <w:name w:val="Text9"/>
                  <w:enabled/>
                  <w:calcOnExit w:val="0"/>
                  <w:textInput/>
                </w:ffData>
              </w:fldChar>
            </w:r>
            <w:r w:rsidR="00AE213E">
              <w:rPr>
                <w:b/>
              </w:rPr>
              <w:instrText xml:space="preserve"> FORMTEXT </w:instrText>
            </w:r>
            <w:r>
              <w:rPr>
                <w:b/>
              </w:rPr>
            </w:r>
            <w:r>
              <w:rPr>
                <w:b/>
              </w:rPr>
              <w:fldChar w:fldCharType="separate"/>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Pr>
                <w:b/>
              </w:rPr>
              <w:fldChar w:fldCharType="end"/>
            </w:r>
          </w:p>
          <w:p w:rsidR="00AE213E" w:rsidRDefault="00AE213E" w:rsidP="00AE213E">
            <w:pPr>
              <w:tabs>
                <w:tab w:val="left" w:pos="2835"/>
                <w:tab w:val="left" w:pos="8080"/>
              </w:tabs>
              <w:spacing w:before="120" w:after="60"/>
              <w:jc w:val="center"/>
              <w:rPr>
                <w:b/>
                <w:sz w:val="20"/>
                <w:lang w:val="en-GB"/>
              </w:rPr>
            </w:pPr>
          </w:p>
        </w:tc>
        <w:tc>
          <w:tcPr>
            <w:tcW w:w="6237" w:type="dxa"/>
          </w:tcPr>
          <w:p w:rsidR="00AE213E" w:rsidRDefault="009A3855" w:rsidP="00AE213E">
            <w:pPr>
              <w:tabs>
                <w:tab w:val="left" w:pos="2835"/>
                <w:tab w:val="left" w:pos="8080"/>
              </w:tabs>
              <w:spacing w:before="120" w:after="60"/>
              <w:rPr>
                <w:b/>
                <w:lang w:val="en-GB"/>
              </w:rPr>
            </w:pPr>
            <w:r>
              <w:rPr>
                <w:b/>
              </w:rPr>
              <w:fldChar w:fldCharType="begin">
                <w:ffData>
                  <w:name w:val="Text10"/>
                  <w:enabled/>
                  <w:calcOnExit w:val="0"/>
                  <w:textInput/>
                </w:ffData>
              </w:fldChar>
            </w:r>
            <w:r w:rsidR="00AE213E">
              <w:rPr>
                <w:b/>
              </w:rPr>
              <w:instrText xml:space="preserve"> FORMTEXT </w:instrText>
            </w:r>
            <w:r>
              <w:rPr>
                <w:b/>
              </w:rPr>
            </w:r>
            <w:r>
              <w:rPr>
                <w:b/>
              </w:rPr>
              <w:fldChar w:fldCharType="separate"/>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sidR="00AE213E">
              <w:rPr>
                <w:rFonts w:ascii="Times New Roman" w:hAnsi="Times New Roman"/>
                <w:b/>
                <w:noProof/>
              </w:rPr>
              <w:t> </w:t>
            </w:r>
            <w:r>
              <w:rPr>
                <w:b/>
              </w:rPr>
              <w:fldChar w:fldCharType="end"/>
            </w:r>
          </w:p>
        </w:tc>
        <w:tc>
          <w:tcPr>
            <w:tcW w:w="677" w:type="dxa"/>
          </w:tcPr>
          <w:p w:rsidR="00AE213E" w:rsidRDefault="009A3855" w:rsidP="00AE213E">
            <w:pPr>
              <w:pStyle w:val="Rubrik8"/>
              <w:rPr>
                <w:sz w:val="28"/>
                <w:lang w:val="en-GB"/>
              </w:rPr>
            </w:pPr>
            <w:r>
              <w:rPr>
                <w:b w:val="0"/>
              </w:rPr>
              <w:fldChar w:fldCharType="begin">
                <w:ffData>
                  <w:name w:val="Text10"/>
                  <w:enabled/>
                  <w:calcOnExit w:val="0"/>
                  <w:textInput/>
                </w:ffData>
              </w:fldChar>
            </w:r>
            <w:r w:rsidR="00AE213E">
              <w:rPr>
                <w:b w:val="0"/>
              </w:rPr>
              <w:instrText xml:space="preserve"> FORMTEXT </w:instrText>
            </w:r>
            <w:r>
              <w:rPr>
                <w:b w:val="0"/>
              </w:rPr>
            </w:r>
            <w:r>
              <w:rPr>
                <w:b w:val="0"/>
              </w:rPr>
              <w:fldChar w:fldCharType="separate"/>
            </w:r>
            <w:r w:rsidR="00AE213E">
              <w:rPr>
                <w:b w:val="0"/>
                <w:noProof/>
              </w:rPr>
              <w:t> </w:t>
            </w:r>
            <w:r w:rsidR="00AE213E">
              <w:rPr>
                <w:b w:val="0"/>
                <w:noProof/>
              </w:rPr>
              <w:t> </w:t>
            </w:r>
            <w:r w:rsidR="00AE213E">
              <w:rPr>
                <w:b w:val="0"/>
                <w:noProof/>
              </w:rPr>
              <w:t> </w:t>
            </w:r>
            <w:r w:rsidR="00AE213E">
              <w:rPr>
                <w:b w:val="0"/>
                <w:noProof/>
              </w:rPr>
              <w:t> </w:t>
            </w:r>
            <w:r w:rsidR="00AE213E">
              <w:rPr>
                <w:b w:val="0"/>
                <w:noProof/>
              </w:rPr>
              <w:t> </w:t>
            </w:r>
            <w:r>
              <w:rPr>
                <w:b w:val="0"/>
              </w:rPr>
              <w:fldChar w:fldCharType="end"/>
            </w:r>
          </w:p>
        </w:tc>
      </w:tr>
    </w:tbl>
    <w:p w:rsidR="002A66AD" w:rsidRDefault="002A66AD" w:rsidP="001C3D81">
      <w:pPr>
        <w:rPr>
          <w:lang w:val="en-US"/>
        </w:rPr>
      </w:pPr>
    </w:p>
    <w:p w:rsidR="002A66AD" w:rsidRDefault="002A66AD" w:rsidP="001C3D81">
      <w:pPr>
        <w:rPr>
          <w:lang w:val="en-US"/>
        </w:rPr>
      </w:pPr>
    </w:p>
    <w:p w:rsidR="00F31E85" w:rsidRDefault="00F31E85" w:rsidP="00F31E85">
      <w:pPr>
        <w:overflowPunct/>
        <w:textAlignment w:val="auto"/>
        <w:rPr>
          <w:rFonts w:asciiTheme="minorHAnsi" w:hAnsiTheme="minorHAnsi" w:cstheme="minorHAnsi"/>
          <w:b/>
          <w:bCs/>
          <w:sz w:val="22"/>
          <w:szCs w:val="22"/>
          <w:lang w:val="en-GB"/>
        </w:rPr>
      </w:pPr>
      <w:r w:rsidRPr="00E2557B">
        <w:rPr>
          <w:rFonts w:asciiTheme="minorHAnsi" w:hAnsiTheme="minorHAnsi" w:cstheme="minorHAnsi"/>
          <w:b/>
          <w:bCs/>
          <w:sz w:val="22"/>
          <w:szCs w:val="22"/>
          <w:highlight w:val="lightGray"/>
          <w:lang w:val="en-GB"/>
        </w:rPr>
        <w:t>AMC1 NCC.POL.105(a) Mass and balance, loading</w:t>
      </w:r>
    </w:p>
    <w:p w:rsidR="00EE3198" w:rsidRPr="00E2557B" w:rsidRDefault="00EE3198" w:rsidP="00F31E85">
      <w:pPr>
        <w:overflowPunct/>
        <w:textAlignment w:val="auto"/>
        <w:rPr>
          <w:rFonts w:asciiTheme="minorHAnsi" w:hAnsiTheme="minorHAnsi" w:cstheme="minorHAnsi"/>
          <w:b/>
          <w:bCs/>
          <w:sz w:val="22"/>
          <w:szCs w:val="22"/>
          <w:lang w:val="en-GB"/>
        </w:rPr>
      </w:pP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CENTRE OF GRAVITY LIMITS — OPERATIONAL CG ENVELOPE AND IN-FLIGHT CG</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In the Certificate Limitations section of the AFM, forward and aft CG limits are specified. These limits</w:t>
      </w:r>
      <w:r w:rsidR="00EE3198">
        <w:rPr>
          <w:rFonts w:ascii="Calibri" w:hAnsi="Calibri" w:cs="Calibri"/>
          <w:sz w:val="22"/>
          <w:szCs w:val="22"/>
          <w:lang w:val="en-GB"/>
        </w:rPr>
        <w:t xml:space="preserve"> </w:t>
      </w:r>
      <w:r w:rsidRPr="00F31E85">
        <w:rPr>
          <w:rFonts w:ascii="Calibri" w:hAnsi="Calibri" w:cs="Calibri"/>
          <w:sz w:val="22"/>
          <w:szCs w:val="22"/>
          <w:lang w:val="en-GB"/>
        </w:rPr>
        <w:t>ensure that the certification stability and control criteria are met throughout the whole flight and allow</w:t>
      </w:r>
      <w:r w:rsidR="00EE3198">
        <w:rPr>
          <w:rFonts w:ascii="Calibri" w:hAnsi="Calibri" w:cs="Calibri"/>
          <w:sz w:val="22"/>
          <w:szCs w:val="22"/>
          <w:lang w:val="en-GB"/>
        </w:rPr>
        <w:t xml:space="preserve"> </w:t>
      </w:r>
      <w:r w:rsidRPr="00F31E85">
        <w:rPr>
          <w:rFonts w:ascii="Calibri" w:hAnsi="Calibri" w:cs="Calibri"/>
          <w:sz w:val="22"/>
          <w:szCs w:val="22"/>
          <w:lang w:val="en-GB"/>
        </w:rPr>
        <w:t>the proper trim setting for take-off. The operator should ensure that these limits are respected by:</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(a) Defining and applying operational margins to the certified CG envelope in order to compensate for</w:t>
      </w:r>
      <w:r w:rsidR="00EE3198">
        <w:rPr>
          <w:rFonts w:ascii="Calibri" w:hAnsi="Calibri" w:cs="Calibri"/>
          <w:sz w:val="22"/>
          <w:szCs w:val="22"/>
          <w:lang w:val="en-GB"/>
        </w:rPr>
        <w:t xml:space="preserve"> </w:t>
      </w:r>
      <w:r w:rsidRPr="00F31E85">
        <w:rPr>
          <w:rFonts w:ascii="Calibri" w:hAnsi="Calibri" w:cs="Calibri"/>
          <w:sz w:val="22"/>
          <w:szCs w:val="22"/>
          <w:lang w:val="en-GB"/>
        </w:rPr>
        <w:t>the following deviations and errors:</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lastRenderedPageBreak/>
        <w:t>(1) Deviations of actual CG at empty or operating mass from published values due, for example,</w:t>
      </w:r>
      <w:r w:rsidR="00EE3198">
        <w:rPr>
          <w:rFonts w:ascii="Calibri" w:hAnsi="Calibri" w:cs="Calibri"/>
          <w:sz w:val="22"/>
          <w:szCs w:val="22"/>
          <w:lang w:val="en-GB"/>
        </w:rPr>
        <w:t xml:space="preserve"> </w:t>
      </w:r>
      <w:r w:rsidRPr="00F31E85">
        <w:rPr>
          <w:rFonts w:ascii="Calibri" w:hAnsi="Calibri" w:cs="Calibri"/>
          <w:sz w:val="22"/>
          <w:szCs w:val="22"/>
          <w:lang w:val="en-GB"/>
        </w:rPr>
        <w:t>to weighing errors, unaccounted modifications and/or equipment variations.</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(2) Deviations in fuel distribution in tanks from the applicable schedule.</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(3) Deviations in the distribution of baggage and cargo in the various compartments as</w:t>
      </w:r>
      <w:r w:rsidR="00F42DA2">
        <w:rPr>
          <w:rFonts w:ascii="Calibri" w:hAnsi="Calibri" w:cs="Calibri"/>
          <w:sz w:val="22"/>
          <w:szCs w:val="22"/>
          <w:lang w:val="en-GB"/>
        </w:rPr>
        <w:t xml:space="preserve"> </w:t>
      </w:r>
      <w:r w:rsidRPr="00F31E85">
        <w:rPr>
          <w:rFonts w:ascii="Calibri" w:hAnsi="Calibri" w:cs="Calibri"/>
          <w:sz w:val="22"/>
          <w:szCs w:val="22"/>
          <w:lang w:val="en-GB"/>
        </w:rPr>
        <w:t>compared with the assumed load distribution as well as inaccuracies in the actual mass of</w:t>
      </w:r>
      <w:r w:rsidR="00F42DA2">
        <w:rPr>
          <w:rFonts w:ascii="Calibri" w:hAnsi="Calibri" w:cs="Calibri"/>
          <w:sz w:val="22"/>
          <w:szCs w:val="22"/>
          <w:lang w:val="en-GB"/>
        </w:rPr>
        <w:t xml:space="preserve"> </w:t>
      </w:r>
      <w:r w:rsidRPr="00F31E85">
        <w:rPr>
          <w:rFonts w:ascii="Calibri" w:hAnsi="Calibri" w:cs="Calibri"/>
          <w:sz w:val="22"/>
          <w:szCs w:val="22"/>
          <w:lang w:val="en-GB"/>
        </w:rPr>
        <w:t>baggage and cargo.</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(4) Deviations in actual passenger seating from the seating distribution assumed when</w:t>
      </w:r>
      <w:r w:rsidR="00F42DA2">
        <w:rPr>
          <w:rFonts w:ascii="Calibri" w:hAnsi="Calibri" w:cs="Calibri"/>
          <w:sz w:val="22"/>
          <w:szCs w:val="22"/>
          <w:lang w:val="en-GB"/>
        </w:rPr>
        <w:t xml:space="preserve"> </w:t>
      </w:r>
      <w:r w:rsidRPr="00F31E85">
        <w:rPr>
          <w:rFonts w:ascii="Calibri" w:hAnsi="Calibri" w:cs="Calibri"/>
          <w:sz w:val="22"/>
          <w:szCs w:val="22"/>
          <w:lang w:val="en-GB"/>
        </w:rPr>
        <w:t>preparing the mass and balance documentation. Large CG errors may occur when ‘free</w:t>
      </w:r>
      <w:r w:rsidR="00F42DA2">
        <w:rPr>
          <w:rFonts w:ascii="Calibri" w:hAnsi="Calibri" w:cs="Calibri"/>
          <w:sz w:val="22"/>
          <w:szCs w:val="22"/>
          <w:lang w:val="en-GB"/>
        </w:rPr>
        <w:t xml:space="preserve"> </w:t>
      </w:r>
      <w:r w:rsidRPr="00F31E85">
        <w:rPr>
          <w:rFonts w:ascii="Calibri" w:hAnsi="Calibri" w:cs="Calibri"/>
          <w:sz w:val="22"/>
          <w:szCs w:val="22"/>
          <w:lang w:val="en-GB"/>
        </w:rPr>
        <w:t>seating’, i.e. freedom of passengers to select any seat when entering the aircraft, is</w:t>
      </w:r>
      <w:r w:rsidR="00F42DA2">
        <w:rPr>
          <w:rFonts w:ascii="Calibri" w:hAnsi="Calibri" w:cs="Calibri"/>
          <w:sz w:val="22"/>
          <w:szCs w:val="22"/>
          <w:lang w:val="en-GB"/>
        </w:rPr>
        <w:t xml:space="preserve"> </w:t>
      </w:r>
      <w:r w:rsidRPr="00F31E85">
        <w:rPr>
          <w:rFonts w:ascii="Calibri" w:hAnsi="Calibri" w:cs="Calibri"/>
          <w:sz w:val="22"/>
          <w:szCs w:val="22"/>
          <w:lang w:val="en-GB"/>
        </w:rPr>
        <w:t>permitted. Although in most cases reasonably even longitudinal passenger seating can be</w:t>
      </w:r>
      <w:r w:rsidR="00F42DA2">
        <w:rPr>
          <w:rFonts w:ascii="Calibri" w:hAnsi="Calibri" w:cs="Calibri"/>
          <w:sz w:val="22"/>
          <w:szCs w:val="22"/>
          <w:lang w:val="en-GB"/>
        </w:rPr>
        <w:t xml:space="preserve"> </w:t>
      </w:r>
      <w:r w:rsidRPr="00F31E85">
        <w:rPr>
          <w:rFonts w:ascii="Calibri" w:hAnsi="Calibri" w:cs="Calibri"/>
          <w:sz w:val="22"/>
          <w:szCs w:val="22"/>
          <w:lang w:val="en-GB"/>
        </w:rPr>
        <w:t>expected, there is a risk of an extreme forward or aft seat selection causing very large and</w:t>
      </w:r>
      <w:r w:rsidR="00F42DA2">
        <w:rPr>
          <w:rFonts w:ascii="Calibri" w:hAnsi="Calibri" w:cs="Calibri"/>
          <w:sz w:val="22"/>
          <w:szCs w:val="22"/>
          <w:lang w:val="en-GB"/>
        </w:rPr>
        <w:t xml:space="preserve"> </w:t>
      </w:r>
      <w:r w:rsidRPr="00F31E85">
        <w:rPr>
          <w:rFonts w:ascii="Calibri" w:hAnsi="Calibri" w:cs="Calibri"/>
          <w:sz w:val="22"/>
          <w:szCs w:val="22"/>
          <w:lang w:val="en-GB"/>
        </w:rPr>
        <w:t>unacceptable CG errors, assuming that the balance calculation is done on the basis of an</w:t>
      </w:r>
      <w:r w:rsidR="00F42DA2">
        <w:rPr>
          <w:rFonts w:ascii="Calibri" w:hAnsi="Calibri" w:cs="Calibri"/>
          <w:sz w:val="22"/>
          <w:szCs w:val="22"/>
          <w:lang w:val="en-GB"/>
        </w:rPr>
        <w:t xml:space="preserve"> </w:t>
      </w:r>
      <w:r w:rsidRPr="00F31E85">
        <w:rPr>
          <w:rFonts w:ascii="Calibri" w:hAnsi="Calibri" w:cs="Calibri"/>
          <w:sz w:val="22"/>
          <w:szCs w:val="22"/>
          <w:lang w:val="en-GB"/>
        </w:rPr>
        <w:t>assumed even distribution. The largest errors may occur at a load factor of approximately</w:t>
      </w:r>
      <w:r w:rsidR="00F42DA2">
        <w:rPr>
          <w:rFonts w:ascii="Calibri" w:hAnsi="Calibri" w:cs="Calibri"/>
          <w:sz w:val="22"/>
          <w:szCs w:val="22"/>
          <w:lang w:val="en-GB"/>
        </w:rPr>
        <w:t xml:space="preserve"> </w:t>
      </w:r>
      <w:r w:rsidRPr="00F31E85">
        <w:rPr>
          <w:rFonts w:ascii="Calibri" w:hAnsi="Calibri" w:cs="Calibri"/>
          <w:sz w:val="22"/>
          <w:szCs w:val="22"/>
          <w:lang w:val="en-GB"/>
        </w:rPr>
        <w:t xml:space="preserve">50 % if all passengers are seated in either the forward or aft half of the cabin. </w:t>
      </w:r>
      <w:r w:rsidRPr="005D3A5E">
        <w:rPr>
          <w:rFonts w:ascii="Calibri" w:hAnsi="Calibri" w:cs="Calibri"/>
          <w:sz w:val="22"/>
          <w:szCs w:val="22"/>
          <w:lang w:val="en-GB"/>
        </w:rPr>
        <w:t>Statistical</w:t>
      </w:r>
      <w:r w:rsidR="00F42DA2">
        <w:rPr>
          <w:rFonts w:ascii="Calibri" w:hAnsi="Calibri" w:cs="Calibri"/>
          <w:sz w:val="22"/>
          <w:szCs w:val="22"/>
          <w:lang w:val="en-GB"/>
        </w:rPr>
        <w:t xml:space="preserve"> </w:t>
      </w:r>
      <w:r w:rsidRPr="00F31E85">
        <w:rPr>
          <w:rFonts w:ascii="Calibri" w:hAnsi="Calibri" w:cs="Calibri"/>
          <w:sz w:val="22"/>
          <w:szCs w:val="22"/>
          <w:lang w:val="en-GB"/>
        </w:rPr>
        <w:t>analysis indicates that the risk of such extreme seating adversely affecting the CG is greatest</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on small aircraft.</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(5) Deviations of the actual CG of cargo and passenger load within individual cargo</w:t>
      </w:r>
      <w:r w:rsidR="00F42DA2">
        <w:rPr>
          <w:rFonts w:ascii="Calibri" w:hAnsi="Calibri" w:cs="Calibri"/>
          <w:sz w:val="22"/>
          <w:szCs w:val="22"/>
          <w:lang w:val="en-GB"/>
        </w:rPr>
        <w:t xml:space="preserve"> </w:t>
      </w:r>
      <w:r w:rsidRPr="00F31E85">
        <w:rPr>
          <w:rFonts w:ascii="Calibri" w:hAnsi="Calibri" w:cs="Calibri"/>
          <w:sz w:val="22"/>
          <w:szCs w:val="22"/>
          <w:lang w:val="en-GB"/>
        </w:rPr>
        <w:t>compartments or cabin sections from the normally assumed mid position.</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(6) Deviations of the CG caused by gear and flap positions and by application of the prescribed</w:t>
      </w:r>
      <w:r w:rsidR="00F42DA2">
        <w:rPr>
          <w:rFonts w:ascii="Calibri" w:hAnsi="Calibri" w:cs="Calibri"/>
          <w:sz w:val="22"/>
          <w:szCs w:val="22"/>
          <w:lang w:val="en-GB"/>
        </w:rPr>
        <w:t xml:space="preserve"> </w:t>
      </w:r>
      <w:r w:rsidRPr="00F31E85">
        <w:rPr>
          <w:rFonts w:ascii="Calibri" w:hAnsi="Calibri" w:cs="Calibri"/>
          <w:sz w:val="22"/>
          <w:szCs w:val="22"/>
          <w:lang w:val="en-GB"/>
        </w:rPr>
        <w:t>fuel usage procedure, unless already covered by the certified limits.</w:t>
      </w:r>
    </w:p>
    <w:p w:rsid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(7) Deviations caused by in-flight movement of cabin crew, galley equipment and passengers.</w:t>
      </w:r>
    </w:p>
    <w:p w:rsidR="00E2557B" w:rsidRDefault="00E2557B" w:rsidP="00F31E8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2557B" w:rsidTr="00E2557B">
        <w:trPr>
          <w:cantSplit/>
        </w:trPr>
        <w:tc>
          <w:tcPr>
            <w:tcW w:w="6237" w:type="dxa"/>
          </w:tcPr>
          <w:p w:rsidR="00E2557B" w:rsidRDefault="009A3855" w:rsidP="00E2557B">
            <w:pPr>
              <w:tabs>
                <w:tab w:val="left" w:pos="1773"/>
              </w:tabs>
              <w:spacing w:before="120" w:after="60"/>
              <w:rPr>
                <w:b/>
                <w:lang w:val="en-GB"/>
              </w:rPr>
            </w:pPr>
            <w:r>
              <w:rPr>
                <w:b/>
              </w:rPr>
              <w:fldChar w:fldCharType="begin">
                <w:ffData>
                  <w:name w:val="Text9"/>
                  <w:enabled/>
                  <w:calcOnExit w:val="0"/>
                  <w:textInput/>
                </w:ffData>
              </w:fldChar>
            </w:r>
            <w:r w:rsidR="00E2557B">
              <w:rPr>
                <w:b/>
              </w:rPr>
              <w:instrText xml:space="preserve"> FORMTEXT </w:instrText>
            </w:r>
            <w:r>
              <w:rPr>
                <w:b/>
              </w:rPr>
            </w:r>
            <w:r>
              <w:rPr>
                <w:b/>
              </w:rPr>
              <w:fldChar w:fldCharType="separate"/>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Pr>
                <w:b/>
              </w:rPr>
              <w:fldChar w:fldCharType="end"/>
            </w:r>
          </w:p>
          <w:p w:rsidR="00E2557B" w:rsidRDefault="00E2557B" w:rsidP="00E2557B">
            <w:pPr>
              <w:tabs>
                <w:tab w:val="left" w:pos="2835"/>
                <w:tab w:val="left" w:pos="8080"/>
              </w:tabs>
              <w:spacing w:before="120" w:after="60"/>
              <w:jc w:val="center"/>
              <w:rPr>
                <w:b/>
                <w:sz w:val="20"/>
                <w:lang w:val="en-GB"/>
              </w:rPr>
            </w:pPr>
          </w:p>
        </w:tc>
        <w:tc>
          <w:tcPr>
            <w:tcW w:w="6237" w:type="dxa"/>
          </w:tcPr>
          <w:p w:rsidR="00E2557B" w:rsidRDefault="009A3855" w:rsidP="00E2557B">
            <w:pPr>
              <w:tabs>
                <w:tab w:val="left" w:pos="2835"/>
                <w:tab w:val="left" w:pos="8080"/>
              </w:tabs>
              <w:spacing w:before="120" w:after="60"/>
              <w:rPr>
                <w:b/>
                <w:lang w:val="en-GB"/>
              </w:rPr>
            </w:pPr>
            <w:r>
              <w:rPr>
                <w:b/>
              </w:rPr>
              <w:fldChar w:fldCharType="begin">
                <w:ffData>
                  <w:name w:val="Text10"/>
                  <w:enabled/>
                  <w:calcOnExit w:val="0"/>
                  <w:textInput/>
                </w:ffData>
              </w:fldChar>
            </w:r>
            <w:r w:rsidR="00E2557B">
              <w:rPr>
                <w:b/>
              </w:rPr>
              <w:instrText xml:space="preserve"> FORMTEXT </w:instrText>
            </w:r>
            <w:r>
              <w:rPr>
                <w:b/>
              </w:rPr>
            </w:r>
            <w:r>
              <w:rPr>
                <w:b/>
              </w:rPr>
              <w:fldChar w:fldCharType="separate"/>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sidR="00E2557B">
              <w:rPr>
                <w:rFonts w:ascii="Times New Roman" w:hAnsi="Times New Roman"/>
                <w:b/>
                <w:noProof/>
              </w:rPr>
              <w:t> </w:t>
            </w:r>
            <w:r>
              <w:rPr>
                <w:b/>
              </w:rPr>
              <w:fldChar w:fldCharType="end"/>
            </w:r>
          </w:p>
        </w:tc>
        <w:tc>
          <w:tcPr>
            <w:tcW w:w="677" w:type="dxa"/>
          </w:tcPr>
          <w:p w:rsidR="00E2557B" w:rsidRDefault="009A3855" w:rsidP="00E2557B">
            <w:pPr>
              <w:pStyle w:val="Rubrik8"/>
              <w:rPr>
                <w:sz w:val="28"/>
                <w:lang w:val="en-GB"/>
              </w:rPr>
            </w:pPr>
            <w:r>
              <w:rPr>
                <w:b w:val="0"/>
              </w:rPr>
              <w:fldChar w:fldCharType="begin">
                <w:ffData>
                  <w:name w:val="Text10"/>
                  <w:enabled/>
                  <w:calcOnExit w:val="0"/>
                  <w:textInput/>
                </w:ffData>
              </w:fldChar>
            </w:r>
            <w:r w:rsidR="00E2557B">
              <w:rPr>
                <w:b w:val="0"/>
              </w:rPr>
              <w:instrText xml:space="preserve"> FORMTEXT </w:instrText>
            </w:r>
            <w:r>
              <w:rPr>
                <w:b w:val="0"/>
              </w:rPr>
            </w:r>
            <w:r>
              <w:rPr>
                <w:b w:val="0"/>
              </w:rPr>
              <w:fldChar w:fldCharType="separate"/>
            </w:r>
            <w:r w:rsidR="00E2557B">
              <w:rPr>
                <w:b w:val="0"/>
                <w:noProof/>
              </w:rPr>
              <w:t> </w:t>
            </w:r>
            <w:r w:rsidR="00E2557B">
              <w:rPr>
                <w:b w:val="0"/>
                <w:noProof/>
              </w:rPr>
              <w:t> </w:t>
            </w:r>
            <w:r w:rsidR="00E2557B">
              <w:rPr>
                <w:b w:val="0"/>
                <w:noProof/>
              </w:rPr>
              <w:t> </w:t>
            </w:r>
            <w:r w:rsidR="00E2557B">
              <w:rPr>
                <w:b w:val="0"/>
                <w:noProof/>
              </w:rPr>
              <w:t> </w:t>
            </w:r>
            <w:r w:rsidR="00E2557B">
              <w:rPr>
                <w:b w:val="0"/>
                <w:noProof/>
              </w:rPr>
              <w:t> </w:t>
            </w:r>
            <w:r>
              <w:rPr>
                <w:b w:val="0"/>
              </w:rPr>
              <w:fldChar w:fldCharType="end"/>
            </w:r>
          </w:p>
        </w:tc>
      </w:tr>
    </w:tbl>
    <w:p w:rsidR="00E2557B" w:rsidRPr="00F31E85" w:rsidRDefault="00E2557B" w:rsidP="00F31E85">
      <w:pPr>
        <w:overflowPunct/>
        <w:textAlignment w:val="auto"/>
        <w:rPr>
          <w:rFonts w:ascii="Calibri" w:hAnsi="Calibri" w:cs="Calibri"/>
          <w:sz w:val="22"/>
          <w:szCs w:val="22"/>
          <w:lang w:val="en-GB"/>
        </w:rPr>
      </w:pP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(b) Defining and applying operational procedures in order to:</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(1) ensure an even distribution of passengers in the cabin;</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(2) take into account any significant CG travel during flight caused by passenger/crew</w:t>
      </w:r>
      <w:r w:rsidR="00F42DA2">
        <w:rPr>
          <w:rFonts w:ascii="Calibri" w:hAnsi="Calibri" w:cs="Calibri"/>
          <w:sz w:val="22"/>
          <w:szCs w:val="22"/>
          <w:lang w:val="en-GB"/>
        </w:rPr>
        <w:t xml:space="preserve"> </w:t>
      </w:r>
      <w:r w:rsidRPr="00F31E85">
        <w:rPr>
          <w:rFonts w:ascii="Calibri" w:hAnsi="Calibri" w:cs="Calibri"/>
          <w:sz w:val="22"/>
          <w:szCs w:val="22"/>
          <w:lang w:val="en-GB"/>
        </w:rPr>
        <w:t>movement; and</w:t>
      </w:r>
    </w:p>
    <w:p w:rsidR="00F31E85" w:rsidRPr="00F42DA2" w:rsidRDefault="00F31E85" w:rsidP="00F42DA2">
      <w:pPr>
        <w:overflowPunct/>
        <w:textAlignment w:val="auto"/>
        <w:rPr>
          <w:rFonts w:ascii="Calibri" w:hAnsi="Calibri" w:cs="Calibri"/>
          <w:sz w:val="22"/>
          <w:szCs w:val="22"/>
          <w:lang w:val="en-GB"/>
        </w:rPr>
      </w:pPr>
      <w:r w:rsidRPr="00F31E85">
        <w:rPr>
          <w:rFonts w:ascii="Calibri" w:hAnsi="Calibri" w:cs="Calibri"/>
          <w:sz w:val="22"/>
          <w:szCs w:val="22"/>
          <w:lang w:val="en-GB"/>
        </w:rPr>
        <w:t>(3) take into account any significant CG travel during flight caused by fuel</w:t>
      </w:r>
      <w:r w:rsidR="00F42DA2">
        <w:rPr>
          <w:rFonts w:ascii="Calibri" w:hAnsi="Calibri" w:cs="Calibri"/>
          <w:sz w:val="22"/>
          <w:szCs w:val="22"/>
          <w:lang w:val="en-GB"/>
        </w:rPr>
        <w:t xml:space="preserve"> </w:t>
      </w:r>
      <w:r w:rsidRPr="00F42DA2">
        <w:rPr>
          <w:rFonts w:ascii="Calibri" w:hAnsi="Calibri" w:cs="Calibri"/>
          <w:sz w:val="22"/>
          <w:szCs w:val="22"/>
          <w:lang w:val="en-GB"/>
        </w:rPr>
        <w:t>consumption/transfer.</w:t>
      </w:r>
    </w:p>
    <w:p w:rsidR="00E2557B" w:rsidRPr="00F42DA2" w:rsidRDefault="00E2557B" w:rsidP="00F31E85">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D3378" w:rsidTr="00CD3378">
        <w:trPr>
          <w:cantSplit/>
        </w:trPr>
        <w:tc>
          <w:tcPr>
            <w:tcW w:w="6237" w:type="dxa"/>
          </w:tcPr>
          <w:p w:rsidR="00CD3378" w:rsidRDefault="009A3855" w:rsidP="00CD3378">
            <w:pPr>
              <w:tabs>
                <w:tab w:val="left" w:pos="1773"/>
              </w:tabs>
              <w:spacing w:before="120" w:after="60"/>
              <w:rPr>
                <w:b/>
                <w:lang w:val="en-GB"/>
              </w:rPr>
            </w:pPr>
            <w:r>
              <w:rPr>
                <w:b/>
              </w:rPr>
              <w:fldChar w:fldCharType="begin">
                <w:ffData>
                  <w:name w:val="Text9"/>
                  <w:enabled/>
                  <w:calcOnExit w:val="0"/>
                  <w:textInput/>
                </w:ffData>
              </w:fldChar>
            </w:r>
            <w:r w:rsidR="00CD3378">
              <w:rPr>
                <w:b/>
              </w:rPr>
              <w:instrText xml:space="preserve"> FORMTEXT </w:instrText>
            </w:r>
            <w:r>
              <w:rPr>
                <w:b/>
              </w:rPr>
            </w:r>
            <w:r>
              <w:rPr>
                <w:b/>
              </w:rPr>
              <w:fldChar w:fldCharType="separate"/>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Pr>
                <w:b/>
              </w:rPr>
              <w:fldChar w:fldCharType="end"/>
            </w:r>
          </w:p>
          <w:p w:rsidR="00CD3378" w:rsidRDefault="00CD3378" w:rsidP="00CD3378">
            <w:pPr>
              <w:tabs>
                <w:tab w:val="left" w:pos="2835"/>
                <w:tab w:val="left" w:pos="8080"/>
              </w:tabs>
              <w:spacing w:before="120" w:after="60"/>
              <w:jc w:val="center"/>
              <w:rPr>
                <w:b/>
                <w:sz w:val="20"/>
                <w:lang w:val="en-GB"/>
              </w:rPr>
            </w:pPr>
          </w:p>
        </w:tc>
        <w:tc>
          <w:tcPr>
            <w:tcW w:w="6237" w:type="dxa"/>
          </w:tcPr>
          <w:p w:rsidR="00CD3378" w:rsidRDefault="009A3855" w:rsidP="00CD3378">
            <w:pPr>
              <w:tabs>
                <w:tab w:val="left" w:pos="2835"/>
                <w:tab w:val="left" w:pos="8080"/>
              </w:tabs>
              <w:spacing w:before="120" w:after="60"/>
              <w:rPr>
                <w:b/>
                <w:lang w:val="en-GB"/>
              </w:rPr>
            </w:pPr>
            <w:r>
              <w:rPr>
                <w:b/>
              </w:rPr>
              <w:fldChar w:fldCharType="begin">
                <w:ffData>
                  <w:name w:val="Text10"/>
                  <w:enabled/>
                  <w:calcOnExit w:val="0"/>
                  <w:textInput/>
                </w:ffData>
              </w:fldChar>
            </w:r>
            <w:r w:rsidR="00CD3378">
              <w:rPr>
                <w:b/>
              </w:rPr>
              <w:instrText xml:space="preserve"> FORMTEXT </w:instrText>
            </w:r>
            <w:r>
              <w:rPr>
                <w:b/>
              </w:rPr>
            </w:r>
            <w:r>
              <w:rPr>
                <w:b/>
              </w:rPr>
              <w:fldChar w:fldCharType="separate"/>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Pr>
                <w:b/>
              </w:rPr>
              <w:fldChar w:fldCharType="end"/>
            </w:r>
          </w:p>
        </w:tc>
        <w:tc>
          <w:tcPr>
            <w:tcW w:w="677" w:type="dxa"/>
          </w:tcPr>
          <w:p w:rsidR="00CD3378" w:rsidRDefault="009A3855" w:rsidP="00CD3378">
            <w:pPr>
              <w:pStyle w:val="Rubrik8"/>
              <w:rPr>
                <w:sz w:val="28"/>
                <w:lang w:val="en-GB"/>
              </w:rPr>
            </w:pPr>
            <w:r>
              <w:rPr>
                <w:b w:val="0"/>
              </w:rPr>
              <w:fldChar w:fldCharType="begin">
                <w:ffData>
                  <w:name w:val="Text10"/>
                  <w:enabled/>
                  <w:calcOnExit w:val="0"/>
                  <w:textInput/>
                </w:ffData>
              </w:fldChar>
            </w:r>
            <w:r w:rsidR="00CD3378">
              <w:rPr>
                <w:b w:val="0"/>
              </w:rPr>
              <w:instrText xml:space="preserve"> FORMTEXT </w:instrText>
            </w:r>
            <w:r>
              <w:rPr>
                <w:b w:val="0"/>
              </w:rPr>
            </w:r>
            <w:r>
              <w:rPr>
                <w:b w:val="0"/>
              </w:rPr>
              <w:fldChar w:fldCharType="separate"/>
            </w:r>
            <w:r w:rsidR="00CD3378">
              <w:rPr>
                <w:b w:val="0"/>
                <w:noProof/>
              </w:rPr>
              <w:t> </w:t>
            </w:r>
            <w:r w:rsidR="00CD3378">
              <w:rPr>
                <w:b w:val="0"/>
                <w:noProof/>
              </w:rPr>
              <w:t> </w:t>
            </w:r>
            <w:r w:rsidR="00CD3378">
              <w:rPr>
                <w:b w:val="0"/>
                <w:noProof/>
              </w:rPr>
              <w:t> </w:t>
            </w:r>
            <w:r w:rsidR="00CD3378">
              <w:rPr>
                <w:b w:val="0"/>
                <w:noProof/>
              </w:rPr>
              <w:t> </w:t>
            </w:r>
            <w:r w:rsidR="00CD3378">
              <w:rPr>
                <w:b w:val="0"/>
                <w:noProof/>
              </w:rPr>
              <w:t> </w:t>
            </w:r>
            <w:r>
              <w:rPr>
                <w:b w:val="0"/>
              </w:rPr>
              <w:fldChar w:fldCharType="end"/>
            </w:r>
          </w:p>
        </w:tc>
      </w:tr>
    </w:tbl>
    <w:p w:rsidR="00E2557B" w:rsidRDefault="00E2557B" w:rsidP="00F31E85">
      <w:pPr>
        <w:rPr>
          <w:rFonts w:ascii="Calibri" w:hAnsi="Calibri" w:cs="Calibri"/>
          <w:sz w:val="22"/>
          <w:szCs w:val="22"/>
        </w:rPr>
      </w:pPr>
    </w:p>
    <w:p w:rsidR="00F31E85" w:rsidRDefault="00F31E85" w:rsidP="00F31E85">
      <w:pPr>
        <w:rPr>
          <w:rFonts w:ascii="Calibri" w:hAnsi="Calibri" w:cs="Calibri"/>
          <w:sz w:val="22"/>
          <w:szCs w:val="22"/>
        </w:rPr>
      </w:pPr>
    </w:p>
    <w:p w:rsidR="00F42DA2" w:rsidRDefault="00F42DA2" w:rsidP="00F31E85">
      <w:pPr>
        <w:overflowPunct/>
        <w:textAlignment w:val="auto"/>
        <w:rPr>
          <w:rFonts w:asciiTheme="minorHAnsi" w:hAnsiTheme="minorHAnsi" w:cstheme="minorHAnsi"/>
          <w:b/>
          <w:bCs/>
          <w:sz w:val="22"/>
          <w:szCs w:val="22"/>
          <w:highlight w:val="lightGray"/>
          <w:lang w:val="en-GB"/>
        </w:rPr>
      </w:pPr>
    </w:p>
    <w:p w:rsidR="00F42DA2" w:rsidRDefault="00F42DA2" w:rsidP="00F31E85">
      <w:pPr>
        <w:overflowPunct/>
        <w:textAlignment w:val="auto"/>
        <w:rPr>
          <w:rFonts w:asciiTheme="minorHAnsi" w:hAnsiTheme="minorHAnsi" w:cstheme="minorHAnsi"/>
          <w:b/>
          <w:bCs/>
          <w:sz w:val="22"/>
          <w:szCs w:val="22"/>
          <w:highlight w:val="lightGray"/>
          <w:lang w:val="en-GB"/>
        </w:rPr>
      </w:pPr>
    </w:p>
    <w:p w:rsidR="00F31E85" w:rsidRDefault="00F31E85" w:rsidP="00F31E85">
      <w:pPr>
        <w:overflowPunct/>
        <w:textAlignment w:val="auto"/>
        <w:rPr>
          <w:rFonts w:asciiTheme="minorHAnsi" w:hAnsiTheme="minorHAnsi" w:cstheme="minorHAnsi"/>
          <w:b/>
          <w:bCs/>
          <w:sz w:val="22"/>
          <w:szCs w:val="22"/>
          <w:lang w:val="en-GB"/>
        </w:rPr>
      </w:pPr>
      <w:r w:rsidRPr="00E2557B">
        <w:rPr>
          <w:rFonts w:asciiTheme="minorHAnsi" w:hAnsiTheme="minorHAnsi" w:cstheme="minorHAnsi"/>
          <w:b/>
          <w:bCs/>
          <w:sz w:val="22"/>
          <w:szCs w:val="22"/>
          <w:highlight w:val="lightGray"/>
          <w:lang w:val="en-GB"/>
        </w:rPr>
        <w:lastRenderedPageBreak/>
        <w:t>AMC1 NCC.POL.105(b) Mass and balance, loading</w:t>
      </w:r>
    </w:p>
    <w:p w:rsidR="00F42DA2" w:rsidRPr="00E2557B" w:rsidRDefault="00F42DA2" w:rsidP="00F31E85">
      <w:pPr>
        <w:overflowPunct/>
        <w:textAlignment w:val="auto"/>
        <w:rPr>
          <w:rFonts w:asciiTheme="minorHAnsi" w:hAnsiTheme="minorHAnsi" w:cstheme="minorHAnsi"/>
          <w:b/>
          <w:bCs/>
          <w:sz w:val="22"/>
          <w:szCs w:val="22"/>
          <w:lang w:val="en-GB"/>
        </w:rPr>
      </w:pP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WEIGHING OF AN AIRCRAFT</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(a) New aircraft that have been weighed at the factory may be placed into operation without</w:t>
      </w:r>
      <w:r w:rsidR="00F42DA2">
        <w:rPr>
          <w:rFonts w:ascii="Calibri" w:hAnsi="Calibri" w:cs="Calibri"/>
          <w:sz w:val="22"/>
          <w:szCs w:val="22"/>
          <w:lang w:val="en-GB"/>
        </w:rPr>
        <w:t xml:space="preserve"> </w:t>
      </w:r>
      <w:r w:rsidRPr="00F31E85">
        <w:rPr>
          <w:rFonts w:ascii="Calibri" w:hAnsi="Calibri" w:cs="Calibri"/>
          <w:sz w:val="22"/>
          <w:szCs w:val="22"/>
          <w:lang w:val="en-GB"/>
        </w:rPr>
        <w:t>reweighing if the mass and balance records have been adjusted for alterations or modifications to</w:t>
      </w:r>
      <w:r w:rsidR="00F42DA2">
        <w:rPr>
          <w:rFonts w:ascii="Calibri" w:hAnsi="Calibri" w:cs="Calibri"/>
          <w:sz w:val="22"/>
          <w:szCs w:val="22"/>
          <w:lang w:val="en-GB"/>
        </w:rPr>
        <w:t xml:space="preserve"> </w:t>
      </w:r>
      <w:r w:rsidRPr="00F31E85">
        <w:rPr>
          <w:rFonts w:ascii="Calibri" w:hAnsi="Calibri" w:cs="Calibri"/>
          <w:sz w:val="22"/>
          <w:szCs w:val="22"/>
          <w:lang w:val="en-GB"/>
        </w:rPr>
        <w:t>the aircraft. Aircraft transferred from one EU operator to another EU operator do not have to be</w:t>
      </w:r>
      <w:r w:rsidR="00F42DA2">
        <w:rPr>
          <w:rFonts w:ascii="Calibri" w:hAnsi="Calibri" w:cs="Calibri"/>
          <w:sz w:val="22"/>
          <w:szCs w:val="22"/>
          <w:lang w:val="en-GB"/>
        </w:rPr>
        <w:t xml:space="preserve"> </w:t>
      </w:r>
      <w:r w:rsidRPr="00F31E85">
        <w:rPr>
          <w:rFonts w:ascii="Calibri" w:hAnsi="Calibri" w:cs="Calibri"/>
          <w:sz w:val="22"/>
          <w:szCs w:val="22"/>
          <w:lang w:val="en-GB"/>
        </w:rPr>
        <w:t>weighed prior to use by the receiving operator, unless the mass and balance cannot be accurately</w:t>
      </w:r>
      <w:r w:rsidR="00F42DA2">
        <w:rPr>
          <w:rFonts w:ascii="Calibri" w:hAnsi="Calibri" w:cs="Calibri"/>
          <w:sz w:val="22"/>
          <w:szCs w:val="22"/>
          <w:lang w:val="en-GB"/>
        </w:rPr>
        <w:t xml:space="preserve"> </w:t>
      </w:r>
      <w:r w:rsidRPr="00F31E85">
        <w:rPr>
          <w:rFonts w:ascii="Calibri" w:hAnsi="Calibri" w:cs="Calibri"/>
          <w:sz w:val="22"/>
          <w:szCs w:val="22"/>
          <w:lang w:val="en-GB"/>
        </w:rPr>
        <w:t>established by calculation.</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(b) The mass and centre of gravity (CG) position of an aircraft should be revised whenever the</w:t>
      </w:r>
      <w:r w:rsidR="00F42DA2">
        <w:rPr>
          <w:rFonts w:ascii="Calibri" w:hAnsi="Calibri" w:cs="Calibri"/>
          <w:sz w:val="22"/>
          <w:szCs w:val="22"/>
          <w:lang w:val="en-GB"/>
        </w:rPr>
        <w:t xml:space="preserve"> </w:t>
      </w:r>
      <w:r w:rsidRPr="00F31E85">
        <w:rPr>
          <w:rFonts w:ascii="Calibri" w:hAnsi="Calibri" w:cs="Calibri"/>
          <w:sz w:val="22"/>
          <w:szCs w:val="22"/>
          <w:lang w:val="en-GB"/>
        </w:rPr>
        <w:t>cumulative changes to the dry operating mass exceed ±0.5 % of the maximum landing mass or for</w:t>
      </w:r>
      <w:r w:rsidR="00F42DA2">
        <w:rPr>
          <w:rFonts w:ascii="Calibri" w:hAnsi="Calibri" w:cs="Calibri"/>
          <w:sz w:val="22"/>
          <w:szCs w:val="22"/>
          <w:lang w:val="en-GB"/>
        </w:rPr>
        <w:t xml:space="preserve"> </w:t>
      </w:r>
      <w:r w:rsidRPr="00F31E85">
        <w:rPr>
          <w:rFonts w:ascii="Calibri" w:hAnsi="Calibri" w:cs="Calibri"/>
          <w:sz w:val="22"/>
          <w:szCs w:val="22"/>
          <w:lang w:val="en-GB"/>
        </w:rPr>
        <w:t>aeroplanes the cumulative change in CG position exceeds 0.5 % of the mean aerodynamic chord.</w:t>
      </w:r>
      <w:r w:rsidR="00F42DA2">
        <w:rPr>
          <w:rFonts w:ascii="Calibri" w:hAnsi="Calibri" w:cs="Calibri"/>
          <w:sz w:val="22"/>
          <w:szCs w:val="22"/>
          <w:lang w:val="en-GB"/>
        </w:rPr>
        <w:t xml:space="preserve"> </w:t>
      </w:r>
      <w:r w:rsidRPr="00F31E85">
        <w:rPr>
          <w:rFonts w:ascii="Calibri" w:hAnsi="Calibri" w:cs="Calibri"/>
          <w:sz w:val="22"/>
          <w:szCs w:val="22"/>
          <w:lang w:val="en-GB"/>
        </w:rPr>
        <w:t>This should be done either by weighing the aircraft or by calculation.</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(c) When weighing an aircraft, normal precautions should be taken, which are consistent with good</w:t>
      </w:r>
      <w:r w:rsidR="00F42DA2">
        <w:rPr>
          <w:rFonts w:ascii="Calibri" w:hAnsi="Calibri" w:cs="Calibri"/>
          <w:sz w:val="22"/>
          <w:szCs w:val="22"/>
          <w:lang w:val="en-GB"/>
        </w:rPr>
        <w:t xml:space="preserve"> </w:t>
      </w:r>
      <w:r w:rsidRPr="00F31E85">
        <w:rPr>
          <w:rFonts w:ascii="Calibri" w:hAnsi="Calibri" w:cs="Calibri"/>
          <w:sz w:val="22"/>
          <w:szCs w:val="22"/>
          <w:lang w:val="en-GB"/>
        </w:rPr>
        <w:t>practices such as:</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(1) checking for completeness of the aircraft and equipment;</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(2) determining that fluids are properly accounted for;</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(3) ensuring that the aircraft is clean; and</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(4) ensuring that weighing is accomplished in an enclosed building.</w:t>
      </w:r>
    </w:p>
    <w:p w:rsidR="00F31E85" w:rsidRPr="00F31E85" w:rsidRDefault="00F31E85" w:rsidP="00F31E85">
      <w:pPr>
        <w:overflowPunct/>
        <w:textAlignment w:val="auto"/>
        <w:rPr>
          <w:rFonts w:ascii="Calibri" w:hAnsi="Calibri" w:cs="Calibri"/>
          <w:sz w:val="22"/>
          <w:szCs w:val="22"/>
          <w:lang w:val="en-GB"/>
        </w:rPr>
      </w:pPr>
      <w:r w:rsidRPr="00F31E85">
        <w:rPr>
          <w:rFonts w:ascii="Calibri" w:hAnsi="Calibri" w:cs="Calibri"/>
          <w:sz w:val="22"/>
          <w:szCs w:val="22"/>
          <w:lang w:val="en-GB"/>
        </w:rPr>
        <w:t>(d) Any equipment used for weighing should be properly calibrated, zeroed and used in accordance</w:t>
      </w:r>
      <w:r w:rsidR="00F42DA2">
        <w:rPr>
          <w:rFonts w:ascii="Calibri" w:hAnsi="Calibri" w:cs="Calibri"/>
          <w:sz w:val="22"/>
          <w:szCs w:val="22"/>
          <w:lang w:val="en-GB"/>
        </w:rPr>
        <w:t xml:space="preserve"> </w:t>
      </w:r>
      <w:r w:rsidRPr="00F31E85">
        <w:rPr>
          <w:rFonts w:ascii="Calibri" w:hAnsi="Calibri" w:cs="Calibri"/>
          <w:sz w:val="22"/>
          <w:szCs w:val="22"/>
          <w:lang w:val="en-GB"/>
        </w:rPr>
        <w:t>with the manufacturer's instructions. Each scale should be calibrated either by the manufacturer,</w:t>
      </w:r>
      <w:r w:rsidR="00F42DA2">
        <w:rPr>
          <w:rFonts w:ascii="Calibri" w:hAnsi="Calibri" w:cs="Calibri"/>
          <w:sz w:val="22"/>
          <w:szCs w:val="22"/>
          <w:lang w:val="en-GB"/>
        </w:rPr>
        <w:t xml:space="preserve"> </w:t>
      </w:r>
      <w:r w:rsidRPr="00F31E85">
        <w:rPr>
          <w:rFonts w:ascii="Calibri" w:hAnsi="Calibri" w:cs="Calibri"/>
          <w:sz w:val="22"/>
          <w:szCs w:val="22"/>
          <w:lang w:val="en-GB"/>
        </w:rPr>
        <w:t>by a civil department of weights and measures or by an appropriately authorised organisation</w:t>
      </w:r>
      <w:r w:rsidR="00F42DA2">
        <w:rPr>
          <w:rFonts w:ascii="Calibri" w:hAnsi="Calibri" w:cs="Calibri"/>
          <w:sz w:val="22"/>
          <w:szCs w:val="22"/>
          <w:lang w:val="en-GB"/>
        </w:rPr>
        <w:t xml:space="preserve"> </w:t>
      </w:r>
      <w:r w:rsidRPr="00F31E85">
        <w:rPr>
          <w:rFonts w:ascii="Calibri" w:hAnsi="Calibri" w:cs="Calibri"/>
          <w:sz w:val="22"/>
          <w:szCs w:val="22"/>
          <w:lang w:val="en-GB"/>
        </w:rPr>
        <w:t>within 2 years or within a time period defined by the manufacturer of the weighing equipment,</w:t>
      </w:r>
      <w:r w:rsidR="00F42DA2">
        <w:rPr>
          <w:rFonts w:ascii="Calibri" w:hAnsi="Calibri" w:cs="Calibri"/>
          <w:sz w:val="22"/>
          <w:szCs w:val="22"/>
          <w:lang w:val="en-GB"/>
        </w:rPr>
        <w:t xml:space="preserve"> </w:t>
      </w:r>
      <w:r w:rsidRPr="00F31E85">
        <w:rPr>
          <w:rFonts w:ascii="Calibri" w:hAnsi="Calibri" w:cs="Calibri"/>
          <w:sz w:val="22"/>
          <w:szCs w:val="22"/>
          <w:lang w:val="en-GB"/>
        </w:rPr>
        <w:t>whichever is less. The equipment should enable the mass of the aircraft to be established</w:t>
      </w:r>
    </w:p>
    <w:p w:rsidR="00F31E85" w:rsidRDefault="00F31E85" w:rsidP="00733990">
      <w:pPr>
        <w:overflowPunct/>
        <w:textAlignment w:val="auto"/>
        <w:rPr>
          <w:rFonts w:ascii="Calibri" w:hAnsi="Calibri" w:cs="Calibri"/>
          <w:sz w:val="22"/>
          <w:szCs w:val="22"/>
          <w:lang w:val="en-GB"/>
        </w:rPr>
      </w:pPr>
      <w:r w:rsidRPr="00F31E85">
        <w:rPr>
          <w:rFonts w:ascii="Calibri" w:hAnsi="Calibri" w:cs="Calibri"/>
          <w:sz w:val="22"/>
          <w:szCs w:val="22"/>
          <w:lang w:val="en-GB"/>
        </w:rPr>
        <w:t>accurately. One single accuracy criterion for weighing equipment cannot be given. However, the</w:t>
      </w:r>
      <w:r w:rsidR="00733990">
        <w:rPr>
          <w:rFonts w:ascii="Calibri" w:hAnsi="Calibri" w:cs="Calibri"/>
          <w:sz w:val="22"/>
          <w:szCs w:val="22"/>
          <w:lang w:val="en-GB"/>
        </w:rPr>
        <w:t xml:space="preserve"> </w:t>
      </w:r>
      <w:r w:rsidRPr="00F31E85">
        <w:rPr>
          <w:rFonts w:ascii="Calibri" w:hAnsi="Calibri" w:cs="Calibri"/>
          <w:sz w:val="22"/>
          <w:szCs w:val="22"/>
          <w:lang w:val="en-GB"/>
        </w:rPr>
        <w:t>weighing accuracy is considered satisfactory if the accuracy criteria in Table 1 are met by the</w:t>
      </w:r>
      <w:r w:rsidR="00733990">
        <w:rPr>
          <w:rFonts w:ascii="Calibri" w:hAnsi="Calibri" w:cs="Calibri"/>
          <w:sz w:val="22"/>
          <w:szCs w:val="22"/>
          <w:lang w:val="en-GB"/>
        </w:rPr>
        <w:t xml:space="preserve"> </w:t>
      </w:r>
      <w:r w:rsidRPr="00F31E85">
        <w:rPr>
          <w:rFonts w:ascii="Calibri" w:hAnsi="Calibri" w:cs="Calibri"/>
          <w:sz w:val="22"/>
          <w:szCs w:val="22"/>
          <w:lang w:val="en-GB"/>
        </w:rPr>
        <w:t>individual scales/cells of the weighing equipment used:</w:t>
      </w:r>
    </w:p>
    <w:p w:rsidR="00CD3378" w:rsidRPr="00F31E85" w:rsidRDefault="00CD3378" w:rsidP="00F31E85">
      <w:pPr>
        <w:rPr>
          <w:lang w:val="en-GB"/>
        </w:rPr>
      </w:pPr>
    </w:p>
    <w:p w:rsidR="00AE213E" w:rsidRPr="00CD3378" w:rsidRDefault="00CD3378" w:rsidP="00AE213E">
      <w:pPr>
        <w:pStyle w:val="Default"/>
        <w:rPr>
          <w:rFonts w:asciiTheme="minorHAnsi" w:hAnsiTheme="minorHAnsi" w:cstheme="minorHAnsi"/>
          <w:b/>
          <w:lang w:val="en-US"/>
        </w:rPr>
      </w:pPr>
      <w:r w:rsidRPr="00CD3378">
        <w:rPr>
          <w:rFonts w:asciiTheme="minorHAnsi" w:hAnsiTheme="minorHAnsi" w:cstheme="minorHAnsi"/>
          <w:b/>
          <w:lang w:val="en-US"/>
        </w:rPr>
        <w:t>Table 1: Accuracy criteria for weighing equipment</w:t>
      </w:r>
    </w:p>
    <w:p w:rsidR="00CD3378" w:rsidRDefault="00CD3378" w:rsidP="00AE213E">
      <w:pPr>
        <w:pStyle w:val="Default"/>
        <w:rPr>
          <w:rFonts w:ascii="Arial" w:hAnsi="Arial" w:cs="Arial"/>
          <w:lang w:val="en-US"/>
        </w:rPr>
      </w:pPr>
    </w:p>
    <w:tbl>
      <w:tblPr>
        <w:tblStyle w:val="Tabellrutnt"/>
        <w:tblW w:w="0" w:type="auto"/>
        <w:tblInd w:w="1526" w:type="dxa"/>
        <w:tblLook w:val="04A0"/>
      </w:tblPr>
      <w:tblGrid>
        <w:gridCol w:w="5886"/>
        <w:gridCol w:w="4320"/>
      </w:tblGrid>
      <w:tr w:rsidR="00E2557B" w:rsidRPr="00CD3378" w:rsidTr="0047252C">
        <w:tc>
          <w:tcPr>
            <w:tcW w:w="5886" w:type="dxa"/>
          </w:tcPr>
          <w:p w:rsidR="00E2557B" w:rsidRPr="00CD3378" w:rsidRDefault="00041F0F" w:rsidP="0047252C">
            <w:pPr>
              <w:overflowPunct/>
              <w:textAlignment w:val="auto"/>
              <w:rPr>
                <w:rFonts w:ascii="Calibri" w:hAnsi="Calibri" w:cs="Calibri"/>
                <w:b/>
                <w:sz w:val="22"/>
                <w:szCs w:val="22"/>
                <w:lang w:val="en-GB"/>
              </w:rPr>
            </w:pPr>
            <w:r w:rsidRPr="00CD3378">
              <w:rPr>
                <w:rFonts w:ascii="Calibri" w:hAnsi="Calibri" w:cs="Calibri"/>
                <w:b/>
                <w:sz w:val="22"/>
                <w:szCs w:val="22"/>
                <w:lang w:val="en-GB"/>
              </w:rPr>
              <w:t>For a scale/cell load</w:t>
            </w:r>
          </w:p>
        </w:tc>
        <w:tc>
          <w:tcPr>
            <w:tcW w:w="4320" w:type="dxa"/>
          </w:tcPr>
          <w:p w:rsidR="00E2557B" w:rsidRPr="00CD3378" w:rsidRDefault="00041F0F" w:rsidP="0047252C">
            <w:pPr>
              <w:overflowPunct/>
              <w:textAlignment w:val="auto"/>
              <w:rPr>
                <w:rFonts w:ascii="Calibri" w:hAnsi="Calibri" w:cs="Calibri"/>
                <w:b/>
                <w:sz w:val="22"/>
                <w:szCs w:val="22"/>
                <w:lang w:val="en-GB"/>
              </w:rPr>
            </w:pPr>
            <w:r w:rsidRPr="00CD3378">
              <w:rPr>
                <w:rFonts w:ascii="Calibri" w:hAnsi="Calibri" w:cs="Calibri"/>
                <w:b/>
                <w:sz w:val="22"/>
                <w:szCs w:val="22"/>
                <w:lang w:val="en-GB"/>
              </w:rPr>
              <w:t>An accuracy of</w:t>
            </w:r>
          </w:p>
        </w:tc>
      </w:tr>
      <w:tr w:rsidR="00E2557B" w:rsidTr="0047252C">
        <w:tc>
          <w:tcPr>
            <w:tcW w:w="5886" w:type="dxa"/>
          </w:tcPr>
          <w:p w:rsidR="00E2557B" w:rsidRPr="0047252C" w:rsidRDefault="00041F0F" w:rsidP="0047252C">
            <w:pPr>
              <w:overflowPunct/>
              <w:textAlignment w:val="auto"/>
              <w:rPr>
                <w:rFonts w:ascii="Calibri" w:hAnsi="Calibri" w:cs="Calibri"/>
                <w:sz w:val="22"/>
                <w:szCs w:val="22"/>
                <w:lang w:val="en-GB"/>
              </w:rPr>
            </w:pPr>
            <w:r w:rsidRPr="0047252C">
              <w:rPr>
                <w:rFonts w:ascii="Calibri" w:hAnsi="Calibri" w:cs="Calibri"/>
                <w:sz w:val="22"/>
                <w:szCs w:val="22"/>
                <w:lang w:val="en-GB"/>
              </w:rPr>
              <w:t>Below 2 000 kg</w:t>
            </w:r>
          </w:p>
        </w:tc>
        <w:tc>
          <w:tcPr>
            <w:tcW w:w="4320" w:type="dxa"/>
          </w:tcPr>
          <w:p w:rsidR="00E2557B" w:rsidRPr="0047252C" w:rsidRDefault="00041F0F" w:rsidP="0047252C">
            <w:pPr>
              <w:overflowPunct/>
              <w:textAlignment w:val="auto"/>
              <w:rPr>
                <w:rFonts w:ascii="Calibri" w:hAnsi="Calibri" w:cs="Calibri"/>
                <w:sz w:val="22"/>
                <w:szCs w:val="22"/>
                <w:lang w:val="en-GB"/>
              </w:rPr>
            </w:pPr>
            <w:r w:rsidRPr="0047252C">
              <w:rPr>
                <w:rFonts w:ascii="Calibri" w:hAnsi="Calibri" w:cs="Calibri"/>
                <w:sz w:val="22"/>
                <w:szCs w:val="22"/>
                <w:lang w:val="en-GB"/>
              </w:rPr>
              <w:t>± 1</w:t>
            </w:r>
            <w:r w:rsidR="0047252C" w:rsidRPr="0047252C">
              <w:rPr>
                <w:rFonts w:ascii="Calibri" w:hAnsi="Calibri" w:cs="Calibri"/>
                <w:sz w:val="22"/>
                <w:szCs w:val="22"/>
                <w:lang w:val="en-GB"/>
              </w:rPr>
              <w:t xml:space="preserve"> </w:t>
            </w:r>
            <w:r w:rsidRPr="0047252C">
              <w:rPr>
                <w:rFonts w:ascii="Calibri" w:hAnsi="Calibri" w:cs="Calibri"/>
                <w:sz w:val="22"/>
                <w:szCs w:val="22"/>
                <w:lang w:val="en-GB"/>
              </w:rPr>
              <w:t>%</w:t>
            </w:r>
          </w:p>
        </w:tc>
      </w:tr>
      <w:tr w:rsidR="00E2557B" w:rsidTr="0047252C">
        <w:tc>
          <w:tcPr>
            <w:tcW w:w="5886" w:type="dxa"/>
          </w:tcPr>
          <w:p w:rsidR="00E2557B" w:rsidRPr="0047252C" w:rsidRDefault="00041F0F" w:rsidP="0047252C">
            <w:pPr>
              <w:overflowPunct/>
              <w:textAlignment w:val="auto"/>
              <w:rPr>
                <w:rFonts w:ascii="Calibri" w:hAnsi="Calibri" w:cs="Calibri"/>
                <w:sz w:val="22"/>
                <w:szCs w:val="22"/>
                <w:lang w:val="en-GB"/>
              </w:rPr>
            </w:pPr>
            <w:r w:rsidRPr="0047252C">
              <w:rPr>
                <w:rFonts w:ascii="Calibri" w:hAnsi="Calibri" w:cs="Calibri"/>
                <w:sz w:val="22"/>
                <w:szCs w:val="22"/>
                <w:lang w:val="en-GB"/>
              </w:rPr>
              <w:t>From 2 000 kg to 20 000 kg</w:t>
            </w:r>
          </w:p>
        </w:tc>
        <w:tc>
          <w:tcPr>
            <w:tcW w:w="4320" w:type="dxa"/>
          </w:tcPr>
          <w:p w:rsidR="00E2557B" w:rsidRPr="0047252C" w:rsidRDefault="0047252C" w:rsidP="0047252C">
            <w:pPr>
              <w:overflowPunct/>
              <w:textAlignment w:val="auto"/>
              <w:rPr>
                <w:rFonts w:ascii="Calibri" w:hAnsi="Calibri" w:cs="Calibri"/>
                <w:sz w:val="22"/>
                <w:szCs w:val="22"/>
                <w:lang w:val="en-GB"/>
              </w:rPr>
            </w:pPr>
            <w:r w:rsidRPr="0047252C">
              <w:rPr>
                <w:rFonts w:ascii="Calibri" w:hAnsi="Calibri" w:cs="Calibri"/>
                <w:sz w:val="22"/>
                <w:szCs w:val="22"/>
                <w:lang w:val="en-GB"/>
              </w:rPr>
              <w:t>± 20 kg</w:t>
            </w:r>
          </w:p>
        </w:tc>
      </w:tr>
      <w:tr w:rsidR="00E2557B" w:rsidTr="0047252C">
        <w:tc>
          <w:tcPr>
            <w:tcW w:w="5886" w:type="dxa"/>
          </w:tcPr>
          <w:p w:rsidR="00E2557B" w:rsidRPr="0047252C" w:rsidRDefault="0047252C" w:rsidP="0047252C">
            <w:pPr>
              <w:overflowPunct/>
              <w:textAlignment w:val="auto"/>
              <w:rPr>
                <w:rFonts w:ascii="Calibri" w:hAnsi="Calibri" w:cs="Calibri"/>
                <w:sz w:val="22"/>
                <w:szCs w:val="22"/>
                <w:lang w:val="en-GB"/>
              </w:rPr>
            </w:pPr>
            <w:r w:rsidRPr="0047252C">
              <w:rPr>
                <w:rFonts w:ascii="Calibri" w:hAnsi="Calibri" w:cs="Calibri"/>
                <w:sz w:val="22"/>
                <w:szCs w:val="22"/>
                <w:lang w:val="en-GB"/>
              </w:rPr>
              <w:t>Above 20 000 kg</w:t>
            </w:r>
          </w:p>
        </w:tc>
        <w:tc>
          <w:tcPr>
            <w:tcW w:w="4320" w:type="dxa"/>
          </w:tcPr>
          <w:p w:rsidR="00E2557B" w:rsidRPr="0047252C" w:rsidRDefault="0047252C" w:rsidP="0047252C">
            <w:pPr>
              <w:overflowPunct/>
              <w:textAlignment w:val="auto"/>
              <w:rPr>
                <w:rFonts w:ascii="Calibri" w:hAnsi="Calibri" w:cs="Calibri"/>
                <w:sz w:val="22"/>
                <w:szCs w:val="22"/>
                <w:lang w:val="en-GB"/>
              </w:rPr>
            </w:pPr>
            <w:r w:rsidRPr="0047252C">
              <w:rPr>
                <w:rFonts w:ascii="Calibri" w:hAnsi="Calibri" w:cs="Calibri"/>
                <w:sz w:val="22"/>
                <w:szCs w:val="22"/>
                <w:lang w:val="en-GB"/>
              </w:rPr>
              <w:t>± 0.1 %</w:t>
            </w:r>
          </w:p>
        </w:tc>
      </w:tr>
    </w:tbl>
    <w:p w:rsidR="00E2557B" w:rsidRDefault="00E2557B" w:rsidP="00E2557B">
      <w:pPr>
        <w:pStyle w:val="Default"/>
        <w:jc w:val="center"/>
        <w:rPr>
          <w:rFonts w:ascii="Arial" w:hAnsi="Arial" w:cs="Arial"/>
          <w:lang w:val="en-US"/>
        </w:rPr>
      </w:pPr>
    </w:p>
    <w:p w:rsidR="00E2557B" w:rsidRDefault="00E2557B"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D3378" w:rsidTr="00CD3378">
        <w:trPr>
          <w:cantSplit/>
        </w:trPr>
        <w:tc>
          <w:tcPr>
            <w:tcW w:w="6237" w:type="dxa"/>
          </w:tcPr>
          <w:p w:rsidR="00CD3378" w:rsidRDefault="009A3855" w:rsidP="00CD3378">
            <w:pPr>
              <w:tabs>
                <w:tab w:val="left" w:pos="1773"/>
              </w:tabs>
              <w:spacing w:before="120" w:after="60"/>
              <w:rPr>
                <w:b/>
                <w:lang w:val="en-GB"/>
              </w:rPr>
            </w:pPr>
            <w:r>
              <w:rPr>
                <w:b/>
              </w:rPr>
              <w:lastRenderedPageBreak/>
              <w:fldChar w:fldCharType="begin">
                <w:ffData>
                  <w:name w:val="Text9"/>
                  <w:enabled/>
                  <w:calcOnExit w:val="0"/>
                  <w:textInput/>
                </w:ffData>
              </w:fldChar>
            </w:r>
            <w:r w:rsidR="00CD3378">
              <w:rPr>
                <w:b/>
              </w:rPr>
              <w:instrText xml:space="preserve"> FORMTEXT </w:instrText>
            </w:r>
            <w:r>
              <w:rPr>
                <w:b/>
              </w:rPr>
            </w:r>
            <w:r>
              <w:rPr>
                <w:b/>
              </w:rPr>
              <w:fldChar w:fldCharType="separate"/>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Pr>
                <w:b/>
              </w:rPr>
              <w:fldChar w:fldCharType="end"/>
            </w:r>
          </w:p>
          <w:p w:rsidR="00CD3378" w:rsidRDefault="00CD3378" w:rsidP="00CD3378">
            <w:pPr>
              <w:tabs>
                <w:tab w:val="left" w:pos="2835"/>
                <w:tab w:val="left" w:pos="8080"/>
              </w:tabs>
              <w:spacing w:before="120" w:after="60"/>
              <w:jc w:val="center"/>
              <w:rPr>
                <w:b/>
                <w:sz w:val="20"/>
                <w:lang w:val="en-GB"/>
              </w:rPr>
            </w:pPr>
          </w:p>
        </w:tc>
        <w:tc>
          <w:tcPr>
            <w:tcW w:w="6237" w:type="dxa"/>
          </w:tcPr>
          <w:p w:rsidR="00CD3378" w:rsidRDefault="009A3855" w:rsidP="00CD3378">
            <w:pPr>
              <w:tabs>
                <w:tab w:val="left" w:pos="2835"/>
                <w:tab w:val="left" w:pos="8080"/>
              </w:tabs>
              <w:spacing w:before="120" w:after="60"/>
              <w:rPr>
                <w:b/>
                <w:lang w:val="en-GB"/>
              </w:rPr>
            </w:pPr>
            <w:r>
              <w:rPr>
                <w:b/>
              </w:rPr>
              <w:fldChar w:fldCharType="begin">
                <w:ffData>
                  <w:name w:val="Text10"/>
                  <w:enabled/>
                  <w:calcOnExit w:val="0"/>
                  <w:textInput/>
                </w:ffData>
              </w:fldChar>
            </w:r>
            <w:r w:rsidR="00CD3378">
              <w:rPr>
                <w:b/>
              </w:rPr>
              <w:instrText xml:space="preserve"> FORMTEXT </w:instrText>
            </w:r>
            <w:r>
              <w:rPr>
                <w:b/>
              </w:rPr>
            </w:r>
            <w:r>
              <w:rPr>
                <w:b/>
              </w:rPr>
              <w:fldChar w:fldCharType="separate"/>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sidR="00CD3378">
              <w:rPr>
                <w:rFonts w:ascii="Times New Roman" w:hAnsi="Times New Roman"/>
                <w:b/>
                <w:noProof/>
              </w:rPr>
              <w:t> </w:t>
            </w:r>
            <w:r>
              <w:rPr>
                <w:b/>
              </w:rPr>
              <w:fldChar w:fldCharType="end"/>
            </w:r>
          </w:p>
        </w:tc>
        <w:tc>
          <w:tcPr>
            <w:tcW w:w="677" w:type="dxa"/>
          </w:tcPr>
          <w:p w:rsidR="00CD3378" w:rsidRDefault="009A3855" w:rsidP="00CD3378">
            <w:pPr>
              <w:pStyle w:val="Rubrik8"/>
              <w:rPr>
                <w:sz w:val="28"/>
                <w:lang w:val="en-GB"/>
              </w:rPr>
            </w:pPr>
            <w:r>
              <w:rPr>
                <w:b w:val="0"/>
              </w:rPr>
              <w:fldChar w:fldCharType="begin">
                <w:ffData>
                  <w:name w:val="Text10"/>
                  <w:enabled/>
                  <w:calcOnExit w:val="0"/>
                  <w:textInput/>
                </w:ffData>
              </w:fldChar>
            </w:r>
            <w:r w:rsidR="00CD3378">
              <w:rPr>
                <w:b w:val="0"/>
              </w:rPr>
              <w:instrText xml:space="preserve"> FORMTEXT </w:instrText>
            </w:r>
            <w:r>
              <w:rPr>
                <w:b w:val="0"/>
              </w:rPr>
            </w:r>
            <w:r>
              <w:rPr>
                <w:b w:val="0"/>
              </w:rPr>
              <w:fldChar w:fldCharType="separate"/>
            </w:r>
            <w:r w:rsidR="00CD3378">
              <w:rPr>
                <w:b w:val="0"/>
                <w:noProof/>
              </w:rPr>
              <w:t> </w:t>
            </w:r>
            <w:r w:rsidR="00CD3378">
              <w:rPr>
                <w:b w:val="0"/>
                <w:noProof/>
              </w:rPr>
              <w:t> </w:t>
            </w:r>
            <w:r w:rsidR="00CD3378">
              <w:rPr>
                <w:b w:val="0"/>
                <w:noProof/>
              </w:rPr>
              <w:t> </w:t>
            </w:r>
            <w:r w:rsidR="00CD3378">
              <w:rPr>
                <w:b w:val="0"/>
                <w:noProof/>
              </w:rPr>
              <w:t> </w:t>
            </w:r>
            <w:r w:rsidR="00CD3378">
              <w:rPr>
                <w:b w:val="0"/>
                <w:noProof/>
              </w:rPr>
              <w:t> </w:t>
            </w:r>
            <w:r>
              <w:rPr>
                <w:b w:val="0"/>
              </w:rPr>
              <w:fldChar w:fldCharType="end"/>
            </w:r>
          </w:p>
        </w:tc>
      </w:tr>
    </w:tbl>
    <w:p w:rsidR="00CD3378" w:rsidRDefault="00CD3378" w:rsidP="00AE213E">
      <w:pPr>
        <w:pStyle w:val="Default"/>
        <w:rPr>
          <w:rFonts w:ascii="Arial" w:hAnsi="Arial" w:cs="Arial"/>
          <w:lang w:val="en-US"/>
        </w:rPr>
      </w:pPr>
    </w:p>
    <w:p w:rsidR="00CD3378" w:rsidRDefault="00CD3378" w:rsidP="00AE213E">
      <w:pPr>
        <w:pStyle w:val="Default"/>
        <w:rPr>
          <w:rFonts w:ascii="Arial" w:hAnsi="Arial" w:cs="Arial"/>
          <w:lang w:val="en-US"/>
        </w:rPr>
      </w:pPr>
    </w:p>
    <w:p w:rsidR="00954C73" w:rsidRDefault="00954C73" w:rsidP="00954C73">
      <w:pPr>
        <w:overflowPunct/>
        <w:textAlignment w:val="auto"/>
        <w:rPr>
          <w:rFonts w:asciiTheme="minorHAnsi" w:hAnsiTheme="minorHAnsi" w:cstheme="minorHAnsi"/>
          <w:b/>
          <w:bCs/>
          <w:sz w:val="22"/>
          <w:szCs w:val="22"/>
          <w:lang w:val="en-GB"/>
        </w:rPr>
      </w:pPr>
      <w:r w:rsidRPr="00954C73">
        <w:rPr>
          <w:rFonts w:asciiTheme="minorHAnsi" w:hAnsiTheme="minorHAnsi" w:cstheme="minorHAnsi"/>
          <w:b/>
          <w:bCs/>
          <w:sz w:val="22"/>
          <w:szCs w:val="22"/>
          <w:highlight w:val="lightGray"/>
          <w:lang w:val="en-GB"/>
        </w:rPr>
        <w:t>AMC1 NCC.POL.105(c) Mass and balance, loading</w:t>
      </w:r>
    </w:p>
    <w:p w:rsidR="00733990" w:rsidRPr="00954C73" w:rsidRDefault="00733990" w:rsidP="00954C73">
      <w:pPr>
        <w:overflowPunct/>
        <w:textAlignment w:val="auto"/>
        <w:rPr>
          <w:rFonts w:asciiTheme="minorHAnsi" w:hAnsiTheme="minorHAnsi" w:cstheme="minorHAnsi"/>
          <w:b/>
          <w:bCs/>
          <w:sz w:val="22"/>
          <w:szCs w:val="22"/>
          <w:lang w:val="en-GB"/>
        </w:rPr>
      </w:pP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DRY OPERATING MASS</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(a) The dry operating mass should include:</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(1) crew and crew baggage;</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(2) catering and removable passenger service equipment; and</w:t>
      </w: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(3) tank water and lavatory chemicals.</w:t>
      </w:r>
    </w:p>
    <w:p w:rsidR="00954C73" w:rsidRDefault="00954C73"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54C73" w:rsidTr="00954C73">
        <w:trPr>
          <w:cantSplit/>
        </w:trPr>
        <w:tc>
          <w:tcPr>
            <w:tcW w:w="6237" w:type="dxa"/>
          </w:tcPr>
          <w:p w:rsidR="00954C73" w:rsidRDefault="009A3855" w:rsidP="00954C73">
            <w:pPr>
              <w:tabs>
                <w:tab w:val="left" w:pos="1773"/>
              </w:tabs>
              <w:spacing w:before="120" w:after="60"/>
              <w:rPr>
                <w:b/>
                <w:lang w:val="en-GB"/>
              </w:rPr>
            </w:pPr>
            <w:r>
              <w:rPr>
                <w:b/>
              </w:rPr>
              <w:fldChar w:fldCharType="begin">
                <w:ffData>
                  <w:name w:val="Text9"/>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p w:rsidR="00954C73" w:rsidRDefault="00954C73" w:rsidP="00954C73">
            <w:pPr>
              <w:tabs>
                <w:tab w:val="left" w:pos="2835"/>
                <w:tab w:val="left" w:pos="8080"/>
              </w:tabs>
              <w:spacing w:before="120" w:after="60"/>
              <w:jc w:val="center"/>
              <w:rPr>
                <w:b/>
                <w:sz w:val="20"/>
                <w:lang w:val="en-GB"/>
              </w:rPr>
            </w:pPr>
          </w:p>
        </w:tc>
        <w:tc>
          <w:tcPr>
            <w:tcW w:w="6237" w:type="dxa"/>
          </w:tcPr>
          <w:p w:rsidR="00954C73" w:rsidRDefault="009A3855" w:rsidP="00954C73">
            <w:pPr>
              <w:tabs>
                <w:tab w:val="left" w:pos="2835"/>
                <w:tab w:val="left" w:pos="8080"/>
              </w:tabs>
              <w:spacing w:before="120" w:after="60"/>
              <w:rPr>
                <w:b/>
                <w:lang w:val="en-GB"/>
              </w:rPr>
            </w:pPr>
            <w:r>
              <w:rPr>
                <w:b/>
              </w:rPr>
              <w:fldChar w:fldCharType="begin">
                <w:ffData>
                  <w:name w:val="Text10"/>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tc>
        <w:tc>
          <w:tcPr>
            <w:tcW w:w="677" w:type="dxa"/>
          </w:tcPr>
          <w:p w:rsidR="00954C73" w:rsidRDefault="009A3855" w:rsidP="00954C73">
            <w:pPr>
              <w:pStyle w:val="Rubrik8"/>
              <w:rPr>
                <w:sz w:val="28"/>
                <w:lang w:val="en-GB"/>
              </w:rPr>
            </w:pPr>
            <w:r>
              <w:rPr>
                <w:b w:val="0"/>
              </w:rPr>
              <w:fldChar w:fldCharType="begin">
                <w:ffData>
                  <w:name w:val="Text10"/>
                  <w:enabled/>
                  <w:calcOnExit w:val="0"/>
                  <w:textInput/>
                </w:ffData>
              </w:fldChar>
            </w:r>
            <w:r w:rsidR="00954C73">
              <w:rPr>
                <w:b w:val="0"/>
              </w:rPr>
              <w:instrText xml:space="preserve"> FORMTEXT </w:instrText>
            </w:r>
            <w:r>
              <w:rPr>
                <w:b w:val="0"/>
              </w:rPr>
            </w:r>
            <w:r>
              <w:rPr>
                <w:b w:val="0"/>
              </w:rPr>
              <w:fldChar w:fldCharType="separate"/>
            </w:r>
            <w:r w:rsidR="00954C73">
              <w:rPr>
                <w:b w:val="0"/>
                <w:noProof/>
              </w:rPr>
              <w:t> </w:t>
            </w:r>
            <w:r w:rsidR="00954C73">
              <w:rPr>
                <w:b w:val="0"/>
                <w:noProof/>
              </w:rPr>
              <w:t> </w:t>
            </w:r>
            <w:r w:rsidR="00954C73">
              <w:rPr>
                <w:b w:val="0"/>
                <w:noProof/>
              </w:rPr>
              <w:t> </w:t>
            </w:r>
            <w:r w:rsidR="00954C73">
              <w:rPr>
                <w:b w:val="0"/>
                <w:noProof/>
              </w:rPr>
              <w:t> </w:t>
            </w:r>
            <w:r w:rsidR="00954C73">
              <w:rPr>
                <w:b w:val="0"/>
                <w:noProof/>
              </w:rPr>
              <w:t> </w:t>
            </w:r>
            <w:r>
              <w:rPr>
                <w:b w:val="0"/>
              </w:rPr>
              <w:fldChar w:fldCharType="end"/>
            </w:r>
          </w:p>
        </w:tc>
      </w:tr>
    </w:tbl>
    <w:p w:rsidR="00954C73" w:rsidRPr="00954C73" w:rsidRDefault="00954C73" w:rsidP="00954C73">
      <w:pPr>
        <w:overflowPunct/>
        <w:textAlignment w:val="auto"/>
        <w:rPr>
          <w:rFonts w:ascii="Calibri" w:hAnsi="Calibri" w:cs="Calibri"/>
          <w:sz w:val="22"/>
          <w:szCs w:val="22"/>
          <w:lang w:val="en-GB"/>
        </w:rPr>
      </w:pP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(b) The operator should correct the dry operating mass to account for any additional crew baggage.</w:t>
      </w: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The position of this additional baggage should be accounted for when establishing the centre of</w:t>
      </w:r>
      <w:r w:rsidR="00733990">
        <w:rPr>
          <w:rFonts w:ascii="Calibri" w:hAnsi="Calibri" w:cs="Calibri"/>
          <w:sz w:val="22"/>
          <w:szCs w:val="22"/>
          <w:lang w:val="en-GB"/>
        </w:rPr>
        <w:t xml:space="preserve"> </w:t>
      </w:r>
      <w:r w:rsidRPr="00954C73">
        <w:rPr>
          <w:rFonts w:ascii="Calibri" w:hAnsi="Calibri" w:cs="Calibri"/>
          <w:sz w:val="22"/>
          <w:szCs w:val="22"/>
          <w:lang w:val="en-GB"/>
        </w:rPr>
        <w:t>gravity of the aircraft.</w:t>
      </w:r>
    </w:p>
    <w:p w:rsidR="00954C73" w:rsidRDefault="00954C73"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54C73" w:rsidTr="00954C73">
        <w:trPr>
          <w:cantSplit/>
        </w:trPr>
        <w:tc>
          <w:tcPr>
            <w:tcW w:w="6237" w:type="dxa"/>
          </w:tcPr>
          <w:p w:rsidR="00954C73" w:rsidRDefault="009A3855" w:rsidP="00954C73">
            <w:pPr>
              <w:tabs>
                <w:tab w:val="left" w:pos="1773"/>
              </w:tabs>
              <w:spacing w:before="120" w:after="60"/>
              <w:rPr>
                <w:b/>
                <w:lang w:val="en-GB"/>
              </w:rPr>
            </w:pPr>
            <w:r>
              <w:rPr>
                <w:b/>
              </w:rPr>
              <w:fldChar w:fldCharType="begin">
                <w:ffData>
                  <w:name w:val="Text9"/>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p w:rsidR="00954C73" w:rsidRDefault="00954C73" w:rsidP="00954C73">
            <w:pPr>
              <w:tabs>
                <w:tab w:val="left" w:pos="2835"/>
                <w:tab w:val="left" w:pos="8080"/>
              </w:tabs>
              <w:spacing w:before="120" w:after="60"/>
              <w:jc w:val="center"/>
              <w:rPr>
                <w:b/>
                <w:sz w:val="20"/>
                <w:lang w:val="en-GB"/>
              </w:rPr>
            </w:pPr>
          </w:p>
        </w:tc>
        <w:tc>
          <w:tcPr>
            <w:tcW w:w="6237" w:type="dxa"/>
          </w:tcPr>
          <w:p w:rsidR="00954C73" w:rsidRDefault="009A3855" w:rsidP="00954C73">
            <w:pPr>
              <w:tabs>
                <w:tab w:val="left" w:pos="2835"/>
                <w:tab w:val="left" w:pos="8080"/>
              </w:tabs>
              <w:spacing w:before="120" w:after="60"/>
              <w:rPr>
                <w:b/>
                <w:lang w:val="en-GB"/>
              </w:rPr>
            </w:pPr>
            <w:r>
              <w:rPr>
                <w:b/>
              </w:rPr>
              <w:fldChar w:fldCharType="begin">
                <w:ffData>
                  <w:name w:val="Text10"/>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tc>
        <w:tc>
          <w:tcPr>
            <w:tcW w:w="677" w:type="dxa"/>
          </w:tcPr>
          <w:p w:rsidR="00954C73" w:rsidRDefault="009A3855" w:rsidP="00954C73">
            <w:pPr>
              <w:pStyle w:val="Rubrik8"/>
              <w:rPr>
                <w:sz w:val="28"/>
                <w:lang w:val="en-GB"/>
              </w:rPr>
            </w:pPr>
            <w:r>
              <w:rPr>
                <w:b w:val="0"/>
              </w:rPr>
              <w:fldChar w:fldCharType="begin">
                <w:ffData>
                  <w:name w:val="Text10"/>
                  <w:enabled/>
                  <w:calcOnExit w:val="0"/>
                  <w:textInput/>
                </w:ffData>
              </w:fldChar>
            </w:r>
            <w:r w:rsidR="00954C73">
              <w:rPr>
                <w:b w:val="0"/>
              </w:rPr>
              <w:instrText xml:space="preserve"> FORMTEXT </w:instrText>
            </w:r>
            <w:r>
              <w:rPr>
                <w:b w:val="0"/>
              </w:rPr>
            </w:r>
            <w:r>
              <w:rPr>
                <w:b w:val="0"/>
              </w:rPr>
              <w:fldChar w:fldCharType="separate"/>
            </w:r>
            <w:r w:rsidR="00954C73">
              <w:rPr>
                <w:b w:val="0"/>
                <w:noProof/>
              </w:rPr>
              <w:t> </w:t>
            </w:r>
            <w:r w:rsidR="00954C73">
              <w:rPr>
                <w:b w:val="0"/>
                <w:noProof/>
              </w:rPr>
              <w:t> </w:t>
            </w:r>
            <w:r w:rsidR="00954C73">
              <w:rPr>
                <w:b w:val="0"/>
                <w:noProof/>
              </w:rPr>
              <w:t> </w:t>
            </w:r>
            <w:r w:rsidR="00954C73">
              <w:rPr>
                <w:b w:val="0"/>
                <w:noProof/>
              </w:rPr>
              <w:t> </w:t>
            </w:r>
            <w:r w:rsidR="00954C73">
              <w:rPr>
                <w:b w:val="0"/>
                <w:noProof/>
              </w:rPr>
              <w:t> </w:t>
            </w:r>
            <w:r>
              <w:rPr>
                <w:b w:val="0"/>
              </w:rPr>
              <w:fldChar w:fldCharType="end"/>
            </w:r>
          </w:p>
        </w:tc>
      </w:tr>
    </w:tbl>
    <w:p w:rsidR="00954C73" w:rsidRPr="00954C73" w:rsidRDefault="00954C73" w:rsidP="00954C73">
      <w:pPr>
        <w:overflowPunct/>
        <w:textAlignment w:val="auto"/>
        <w:rPr>
          <w:rFonts w:ascii="Calibri" w:hAnsi="Calibri" w:cs="Calibri"/>
          <w:sz w:val="22"/>
          <w:szCs w:val="22"/>
          <w:lang w:val="en-GB"/>
        </w:rPr>
      </w:pP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(c) The operator should establish a procedure in the operations manual to determine when to select</w:t>
      </w:r>
      <w:r w:rsidR="00733990">
        <w:rPr>
          <w:rFonts w:ascii="Calibri" w:hAnsi="Calibri" w:cs="Calibri"/>
          <w:sz w:val="22"/>
          <w:szCs w:val="22"/>
          <w:lang w:val="en-GB"/>
        </w:rPr>
        <w:t xml:space="preserve"> </w:t>
      </w:r>
      <w:r w:rsidRPr="00954C73">
        <w:rPr>
          <w:rFonts w:ascii="Calibri" w:hAnsi="Calibri" w:cs="Calibri"/>
          <w:sz w:val="22"/>
          <w:szCs w:val="22"/>
          <w:lang w:val="en-GB"/>
        </w:rPr>
        <w:t>actual or standard masses for crew members.</w:t>
      </w:r>
    </w:p>
    <w:p w:rsidR="00954C73" w:rsidRDefault="00954C73"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54C73" w:rsidTr="00954C73">
        <w:trPr>
          <w:cantSplit/>
        </w:trPr>
        <w:tc>
          <w:tcPr>
            <w:tcW w:w="6237" w:type="dxa"/>
          </w:tcPr>
          <w:p w:rsidR="00954C73" w:rsidRDefault="009A3855" w:rsidP="00954C73">
            <w:pPr>
              <w:tabs>
                <w:tab w:val="left" w:pos="1773"/>
              </w:tabs>
              <w:spacing w:before="120" w:after="60"/>
              <w:rPr>
                <w:b/>
                <w:lang w:val="en-GB"/>
              </w:rPr>
            </w:pPr>
            <w:r>
              <w:rPr>
                <w:b/>
              </w:rPr>
              <w:fldChar w:fldCharType="begin">
                <w:ffData>
                  <w:name w:val="Text9"/>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p w:rsidR="00954C73" w:rsidRDefault="00954C73" w:rsidP="00954C73">
            <w:pPr>
              <w:tabs>
                <w:tab w:val="left" w:pos="2835"/>
                <w:tab w:val="left" w:pos="8080"/>
              </w:tabs>
              <w:spacing w:before="120" w:after="60"/>
              <w:jc w:val="center"/>
              <w:rPr>
                <w:b/>
                <w:sz w:val="20"/>
                <w:lang w:val="en-GB"/>
              </w:rPr>
            </w:pPr>
          </w:p>
        </w:tc>
        <w:tc>
          <w:tcPr>
            <w:tcW w:w="6237" w:type="dxa"/>
          </w:tcPr>
          <w:p w:rsidR="00954C73" w:rsidRDefault="009A3855" w:rsidP="00954C73">
            <w:pPr>
              <w:tabs>
                <w:tab w:val="left" w:pos="2835"/>
                <w:tab w:val="left" w:pos="8080"/>
              </w:tabs>
              <w:spacing w:before="120" w:after="60"/>
              <w:rPr>
                <w:b/>
                <w:lang w:val="en-GB"/>
              </w:rPr>
            </w:pPr>
            <w:r>
              <w:rPr>
                <w:b/>
              </w:rPr>
              <w:fldChar w:fldCharType="begin">
                <w:ffData>
                  <w:name w:val="Text10"/>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tc>
        <w:tc>
          <w:tcPr>
            <w:tcW w:w="677" w:type="dxa"/>
          </w:tcPr>
          <w:p w:rsidR="00954C73" w:rsidRDefault="009A3855" w:rsidP="00954C73">
            <w:pPr>
              <w:pStyle w:val="Rubrik8"/>
              <w:rPr>
                <w:sz w:val="28"/>
                <w:lang w:val="en-GB"/>
              </w:rPr>
            </w:pPr>
            <w:r>
              <w:rPr>
                <w:b w:val="0"/>
              </w:rPr>
              <w:fldChar w:fldCharType="begin">
                <w:ffData>
                  <w:name w:val="Text10"/>
                  <w:enabled/>
                  <w:calcOnExit w:val="0"/>
                  <w:textInput/>
                </w:ffData>
              </w:fldChar>
            </w:r>
            <w:r w:rsidR="00954C73">
              <w:rPr>
                <w:b w:val="0"/>
              </w:rPr>
              <w:instrText xml:space="preserve"> FORMTEXT </w:instrText>
            </w:r>
            <w:r>
              <w:rPr>
                <w:b w:val="0"/>
              </w:rPr>
            </w:r>
            <w:r>
              <w:rPr>
                <w:b w:val="0"/>
              </w:rPr>
              <w:fldChar w:fldCharType="separate"/>
            </w:r>
            <w:r w:rsidR="00954C73">
              <w:rPr>
                <w:b w:val="0"/>
                <w:noProof/>
              </w:rPr>
              <w:t> </w:t>
            </w:r>
            <w:r w:rsidR="00954C73">
              <w:rPr>
                <w:b w:val="0"/>
                <w:noProof/>
              </w:rPr>
              <w:t> </w:t>
            </w:r>
            <w:r w:rsidR="00954C73">
              <w:rPr>
                <w:b w:val="0"/>
                <w:noProof/>
              </w:rPr>
              <w:t> </w:t>
            </w:r>
            <w:r w:rsidR="00954C73">
              <w:rPr>
                <w:b w:val="0"/>
                <w:noProof/>
              </w:rPr>
              <w:t> </w:t>
            </w:r>
            <w:r w:rsidR="00954C73">
              <w:rPr>
                <w:b w:val="0"/>
                <w:noProof/>
              </w:rPr>
              <w:t> </w:t>
            </w:r>
            <w:r>
              <w:rPr>
                <w:b w:val="0"/>
              </w:rPr>
              <w:fldChar w:fldCharType="end"/>
            </w:r>
          </w:p>
        </w:tc>
      </w:tr>
    </w:tbl>
    <w:p w:rsidR="00954C73" w:rsidRPr="00954C73" w:rsidRDefault="00954C73" w:rsidP="00954C73">
      <w:pPr>
        <w:overflowPunct/>
        <w:textAlignment w:val="auto"/>
        <w:rPr>
          <w:rFonts w:ascii="Calibri" w:hAnsi="Calibri" w:cs="Calibri"/>
          <w:sz w:val="22"/>
          <w:szCs w:val="22"/>
          <w:lang w:val="en-GB"/>
        </w:rPr>
      </w:pPr>
    </w:p>
    <w:p w:rsidR="00CD3378" w:rsidRPr="00733990" w:rsidRDefault="00954C73" w:rsidP="00733990">
      <w:pPr>
        <w:overflowPunct/>
        <w:textAlignment w:val="auto"/>
        <w:rPr>
          <w:rFonts w:ascii="Calibri" w:hAnsi="Calibri" w:cs="Calibri"/>
          <w:sz w:val="22"/>
          <w:szCs w:val="22"/>
          <w:lang w:val="en-GB"/>
        </w:rPr>
      </w:pPr>
      <w:r w:rsidRPr="00954C73">
        <w:rPr>
          <w:rFonts w:ascii="Calibri" w:hAnsi="Calibri" w:cs="Calibri"/>
          <w:sz w:val="22"/>
          <w:szCs w:val="22"/>
          <w:lang w:val="en-GB"/>
        </w:rPr>
        <w:lastRenderedPageBreak/>
        <w:t>(d) When determining the actual mass by weighing, crew members’ personal belongings and hand</w:t>
      </w:r>
      <w:r w:rsidR="00733990">
        <w:rPr>
          <w:rFonts w:ascii="Calibri" w:hAnsi="Calibri" w:cs="Calibri"/>
          <w:sz w:val="22"/>
          <w:szCs w:val="22"/>
          <w:lang w:val="en-GB"/>
        </w:rPr>
        <w:t xml:space="preserve"> </w:t>
      </w:r>
      <w:r w:rsidRPr="00954C73">
        <w:rPr>
          <w:rFonts w:ascii="Calibri" w:hAnsi="Calibri" w:cs="Calibri"/>
          <w:sz w:val="22"/>
          <w:szCs w:val="22"/>
          <w:lang w:val="en-GB"/>
        </w:rPr>
        <w:t>baggage should be included. Such weighing should be conducted immediately prior to boarding</w:t>
      </w:r>
      <w:r w:rsidR="00733990">
        <w:rPr>
          <w:rFonts w:ascii="Calibri" w:hAnsi="Calibri" w:cs="Calibri"/>
          <w:sz w:val="22"/>
          <w:szCs w:val="22"/>
          <w:lang w:val="en-GB"/>
        </w:rPr>
        <w:t xml:space="preserve"> </w:t>
      </w:r>
      <w:r w:rsidRPr="00733990">
        <w:rPr>
          <w:rFonts w:ascii="Calibri" w:hAnsi="Calibri" w:cs="Calibri"/>
          <w:sz w:val="22"/>
          <w:szCs w:val="22"/>
          <w:lang w:val="en-GB"/>
        </w:rPr>
        <w:t>the aircraft.</w:t>
      </w:r>
    </w:p>
    <w:p w:rsidR="00954C73" w:rsidRPr="00733990" w:rsidRDefault="00954C73" w:rsidP="00954C7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54C73" w:rsidTr="00954C73">
        <w:trPr>
          <w:cantSplit/>
        </w:trPr>
        <w:tc>
          <w:tcPr>
            <w:tcW w:w="6237" w:type="dxa"/>
          </w:tcPr>
          <w:p w:rsidR="00954C73" w:rsidRDefault="009A3855" w:rsidP="00954C73">
            <w:pPr>
              <w:tabs>
                <w:tab w:val="left" w:pos="1773"/>
              </w:tabs>
              <w:spacing w:before="120" w:after="60"/>
              <w:rPr>
                <w:b/>
                <w:lang w:val="en-GB"/>
              </w:rPr>
            </w:pPr>
            <w:r>
              <w:rPr>
                <w:b/>
              </w:rPr>
              <w:fldChar w:fldCharType="begin">
                <w:ffData>
                  <w:name w:val="Text9"/>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p w:rsidR="00954C73" w:rsidRDefault="00954C73" w:rsidP="00954C73">
            <w:pPr>
              <w:tabs>
                <w:tab w:val="left" w:pos="2835"/>
                <w:tab w:val="left" w:pos="8080"/>
              </w:tabs>
              <w:spacing w:before="120" w:after="60"/>
              <w:jc w:val="center"/>
              <w:rPr>
                <w:b/>
                <w:sz w:val="20"/>
                <w:lang w:val="en-GB"/>
              </w:rPr>
            </w:pPr>
          </w:p>
        </w:tc>
        <w:tc>
          <w:tcPr>
            <w:tcW w:w="6237" w:type="dxa"/>
          </w:tcPr>
          <w:p w:rsidR="00954C73" w:rsidRDefault="009A3855" w:rsidP="00954C73">
            <w:pPr>
              <w:tabs>
                <w:tab w:val="left" w:pos="2835"/>
                <w:tab w:val="left" w:pos="8080"/>
              </w:tabs>
              <w:spacing w:before="120" w:after="60"/>
              <w:rPr>
                <w:b/>
                <w:lang w:val="en-GB"/>
              </w:rPr>
            </w:pPr>
            <w:r>
              <w:rPr>
                <w:b/>
              </w:rPr>
              <w:fldChar w:fldCharType="begin">
                <w:ffData>
                  <w:name w:val="Text10"/>
                  <w:enabled/>
                  <w:calcOnExit w:val="0"/>
                  <w:textInput/>
                </w:ffData>
              </w:fldChar>
            </w:r>
            <w:r w:rsidR="00954C73">
              <w:rPr>
                <w:b/>
              </w:rPr>
              <w:instrText xml:space="preserve"> FORMTEXT </w:instrText>
            </w:r>
            <w:r>
              <w:rPr>
                <w:b/>
              </w:rPr>
            </w:r>
            <w:r>
              <w:rPr>
                <w:b/>
              </w:rPr>
              <w:fldChar w:fldCharType="separate"/>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sidR="00954C73">
              <w:rPr>
                <w:rFonts w:ascii="Times New Roman" w:hAnsi="Times New Roman"/>
                <w:b/>
                <w:noProof/>
              </w:rPr>
              <w:t> </w:t>
            </w:r>
            <w:r>
              <w:rPr>
                <w:b/>
              </w:rPr>
              <w:fldChar w:fldCharType="end"/>
            </w:r>
          </w:p>
        </w:tc>
        <w:tc>
          <w:tcPr>
            <w:tcW w:w="677" w:type="dxa"/>
          </w:tcPr>
          <w:p w:rsidR="00954C73" w:rsidRDefault="009A3855" w:rsidP="00954C73">
            <w:pPr>
              <w:pStyle w:val="Rubrik8"/>
              <w:rPr>
                <w:sz w:val="28"/>
                <w:lang w:val="en-GB"/>
              </w:rPr>
            </w:pPr>
            <w:r>
              <w:rPr>
                <w:b w:val="0"/>
              </w:rPr>
              <w:fldChar w:fldCharType="begin">
                <w:ffData>
                  <w:name w:val="Text10"/>
                  <w:enabled/>
                  <w:calcOnExit w:val="0"/>
                  <w:textInput/>
                </w:ffData>
              </w:fldChar>
            </w:r>
            <w:r w:rsidR="00954C73">
              <w:rPr>
                <w:b w:val="0"/>
              </w:rPr>
              <w:instrText xml:space="preserve"> FORMTEXT </w:instrText>
            </w:r>
            <w:r>
              <w:rPr>
                <w:b w:val="0"/>
              </w:rPr>
            </w:r>
            <w:r>
              <w:rPr>
                <w:b w:val="0"/>
              </w:rPr>
              <w:fldChar w:fldCharType="separate"/>
            </w:r>
            <w:r w:rsidR="00954C73">
              <w:rPr>
                <w:b w:val="0"/>
                <w:noProof/>
              </w:rPr>
              <w:t> </w:t>
            </w:r>
            <w:r w:rsidR="00954C73">
              <w:rPr>
                <w:b w:val="0"/>
                <w:noProof/>
              </w:rPr>
              <w:t> </w:t>
            </w:r>
            <w:r w:rsidR="00954C73">
              <w:rPr>
                <w:b w:val="0"/>
                <w:noProof/>
              </w:rPr>
              <w:t> </w:t>
            </w:r>
            <w:r w:rsidR="00954C73">
              <w:rPr>
                <w:b w:val="0"/>
                <w:noProof/>
              </w:rPr>
              <w:t> </w:t>
            </w:r>
            <w:r w:rsidR="00954C73">
              <w:rPr>
                <w:b w:val="0"/>
                <w:noProof/>
              </w:rPr>
              <w:t> </w:t>
            </w:r>
            <w:r>
              <w:rPr>
                <w:b w:val="0"/>
              </w:rPr>
              <w:fldChar w:fldCharType="end"/>
            </w:r>
          </w:p>
        </w:tc>
      </w:tr>
    </w:tbl>
    <w:p w:rsidR="00954C73" w:rsidRDefault="00954C73" w:rsidP="00954C73">
      <w:pPr>
        <w:pStyle w:val="Default"/>
        <w:rPr>
          <w:rFonts w:ascii="Calibri" w:hAnsi="Calibri" w:cs="Calibri"/>
          <w:sz w:val="22"/>
          <w:szCs w:val="22"/>
        </w:rPr>
      </w:pPr>
    </w:p>
    <w:p w:rsidR="00954C73" w:rsidRDefault="00954C73" w:rsidP="00954C73">
      <w:pPr>
        <w:pStyle w:val="Default"/>
        <w:rPr>
          <w:rFonts w:ascii="Calibri" w:hAnsi="Calibri" w:cs="Calibri"/>
          <w:sz w:val="22"/>
          <w:szCs w:val="22"/>
        </w:rPr>
      </w:pPr>
    </w:p>
    <w:p w:rsidR="00954C73" w:rsidRDefault="00954C73" w:rsidP="00954C73">
      <w:pPr>
        <w:overflowPunct/>
        <w:textAlignment w:val="auto"/>
        <w:rPr>
          <w:rFonts w:asciiTheme="minorHAnsi" w:hAnsiTheme="minorHAnsi" w:cstheme="minorHAnsi"/>
          <w:b/>
          <w:bCs/>
          <w:sz w:val="22"/>
          <w:szCs w:val="22"/>
          <w:lang w:val="en-GB"/>
        </w:rPr>
      </w:pPr>
      <w:r w:rsidRPr="00954C73">
        <w:rPr>
          <w:rFonts w:asciiTheme="minorHAnsi" w:hAnsiTheme="minorHAnsi" w:cstheme="minorHAnsi"/>
          <w:b/>
          <w:bCs/>
          <w:sz w:val="22"/>
          <w:szCs w:val="22"/>
          <w:highlight w:val="lightGray"/>
          <w:lang w:val="en-GB"/>
        </w:rPr>
        <w:t>AMC1 NCC.POL.105(d) Mass and balance, loading</w:t>
      </w:r>
    </w:p>
    <w:p w:rsidR="00733990" w:rsidRPr="00954C73" w:rsidRDefault="00733990" w:rsidP="00954C73">
      <w:pPr>
        <w:overflowPunct/>
        <w:textAlignment w:val="auto"/>
        <w:rPr>
          <w:rFonts w:asciiTheme="minorHAnsi" w:hAnsiTheme="minorHAnsi" w:cstheme="minorHAnsi"/>
          <w:b/>
          <w:bCs/>
          <w:sz w:val="22"/>
          <w:szCs w:val="22"/>
          <w:lang w:val="en-GB"/>
        </w:rPr>
      </w:pP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MASS VALUES FOR PASSENGERS AND BAGGAGE</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(a) The predetermined mass for hand baggage and clothing should be established by the operator on</w:t>
      </w:r>
      <w:r w:rsidR="00733990">
        <w:rPr>
          <w:rFonts w:ascii="Calibri" w:hAnsi="Calibri" w:cs="Calibri"/>
          <w:sz w:val="22"/>
          <w:szCs w:val="22"/>
          <w:lang w:val="en-GB"/>
        </w:rPr>
        <w:t xml:space="preserve">  </w:t>
      </w:r>
      <w:r w:rsidRPr="00954C73">
        <w:rPr>
          <w:rFonts w:ascii="Calibri" w:hAnsi="Calibri" w:cs="Calibri"/>
          <w:sz w:val="22"/>
          <w:szCs w:val="22"/>
          <w:lang w:val="en-GB"/>
        </w:rPr>
        <w:t>the basis of studies relevant to its particular operation. In any case, it should not be less than:</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(1) 4 kg for clothing; and</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(2) 6 kg for hand baggage.</w:t>
      </w: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The passengers’ stated mass and the mass of passengers’ clothing and hand baggage should be</w:t>
      </w:r>
      <w:r w:rsidR="00733990">
        <w:rPr>
          <w:rFonts w:ascii="Calibri" w:hAnsi="Calibri" w:cs="Calibri"/>
          <w:sz w:val="22"/>
          <w:szCs w:val="22"/>
          <w:lang w:val="en-GB"/>
        </w:rPr>
        <w:t xml:space="preserve"> </w:t>
      </w:r>
      <w:r w:rsidRPr="00954C73">
        <w:rPr>
          <w:rFonts w:ascii="Calibri" w:hAnsi="Calibri" w:cs="Calibri"/>
          <w:sz w:val="22"/>
          <w:szCs w:val="22"/>
          <w:lang w:val="en-GB"/>
        </w:rPr>
        <w:t>checked prior to boarding and adjusted, if necessary. The operator should establish a procedure in</w:t>
      </w:r>
      <w:r w:rsidR="00733990">
        <w:rPr>
          <w:rFonts w:ascii="Calibri" w:hAnsi="Calibri" w:cs="Calibri"/>
          <w:sz w:val="22"/>
          <w:szCs w:val="22"/>
          <w:lang w:val="en-GB"/>
        </w:rPr>
        <w:t xml:space="preserve"> </w:t>
      </w:r>
      <w:r w:rsidRPr="00954C73">
        <w:rPr>
          <w:rFonts w:ascii="Calibri" w:hAnsi="Calibri" w:cs="Calibri"/>
          <w:sz w:val="22"/>
          <w:szCs w:val="22"/>
          <w:lang w:val="en-GB"/>
        </w:rPr>
        <w:t>the operations manual when to select actual or standard masses and the procedure to be followed</w:t>
      </w:r>
      <w:r w:rsidR="00733990">
        <w:rPr>
          <w:rFonts w:ascii="Calibri" w:hAnsi="Calibri" w:cs="Calibri"/>
          <w:sz w:val="22"/>
          <w:szCs w:val="22"/>
          <w:lang w:val="en-GB"/>
        </w:rPr>
        <w:t xml:space="preserve"> </w:t>
      </w:r>
      <w:r w:rsidRPr="00954C73">
        <w:rPr>
          <w:rFonts w:ascii="Calibri" w:hAnsi="Calibri" w:cs="Calibri"/>
          <w:sz w:val="22"/>
          <w:szCs w:val="22"/>
          <w:lang w:val="en-GB"/>
        </w:rPr>
        <w:t>when using verbal statements.</w:t>
      </w:r>
    </w:p>
    <w:p w:rsidR="00AD672E" w:rsidRDefault="00AD672E"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Pr="00954C73" w:rsidRDefault="00AD672E" w:rsidP="00954C73">
      <w:pPr>
        <w:overflowPunct/>
        <w:textAlignment w:val="auto"/>
        <w:rPr>
          <w:rFonts w:ascii="Calibri" w:hAnsi="Calibri" w:cs="Calibri"/>
          <w:sz w:val="22"/>
          <w:szCs w:val="22"/>
          <w:lang w:val="en-GB"/>
        </w:rPr>
      </w:pP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(b) When determining the actual mass by weighing, passengers’ personal belongings and hand</w:t>
      </w:r>
      <w:r w:rsidR="00733990">
        <w:rPr>
          <w:rFonts w:ascii="Calibri" w:hAnsi="Calibri" w:cs="Calibri"/>
          <w:sz w:val="22"/>
          <w:szCs w:val="22"/>
          <w:lang w:val="en-GB"/>
        </w:rPr>
        <w:t xml:space="preserve"> </w:t>
      </w:r>
      <w:r w:rsidRPr="00954C73">
        <w:rPr>
          <w:rFonts w:ascii="Calibri" w:hAnsi="Calibri" w:cs="Calibri"/>
          <w:sz w:val="22"/>
          <w:szCs w:val="22"/>
          <w:lang w:val="en-GB"/>
        </w:rPr>
        <w:t>baggage should be included. Such weighing should be conducted immediately prior to boarding</w:t>
      </w:r>
      <w:r w:rsidR="00733990">
        <w:rPr>
          <w:rFonts w:ascii="Calibri" w:hAnsi="Calibri" w:cs="Calibri"/>
          <w:sz w:val="22"/>
          <w:szCs w:val="22"/>
          <w:lang w:val="en-GB"/>
        </w:rPr>
        <w:t xml:space="preserve"> </w:t>
      </w:r>
      <w:r w:rsidRPr="00954C73">
        <w:rPr>
          <w:rFonts w:ascii="Calibri" w:hAnsi="Calibri" w:cs="Calibri"/>
          <w:sz w:val="22"/>
          <w:szCs w:val="22"/>
          <w:lang w:val="en-GB"/>
        </w:rPr>
        <w:t>the aircraft.</w:t>
      </w:r>
    </w:p>
    <w:p w:rsidR="00AD672E" w:rsidRDefault="00AD672E"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Pr="00954C73" w:rsidRDefault="00AD672E" w:rsidP="00954C73">
      <w:pPr>
        <w:overflowPunct/>
        <w:textAlignment w:val="auto"/>
        <w:rPr>
          <w:rFonts w:ascii="Calibri" w:hAnsi="Calibri" w:cs="Calibri"/>
          <w:sz w:val="22"/>
          <w:szCs w:val="22"/>
          <w:lang w:val="en-GB"/>
        </w:rPr>
      </w:pP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lastRenderedPageBreak/>
        <w:t>(c) When determining the mass of passengers by using standard mass values, provided in Tables 1</w:t>
      </w:r>
      <w:r w:rsidR="00733990">
        <w:rPr>
          <w:rFonts w:ascii="Calibri" w:hAnsi="Calibri" w:cs="Calibri"/>
          <w:sz w:val="22"/>
          <w:szCs w:val="22"/>
          <w:lang w:val="en-GB"/>
        </w:rPr>
        <w:t xml:space="preserve"> </w:t>
      </w:r>
      <w:r w:rsidRPr="00954C73">
        <w:rPr>
          <w:rFonts w:ascii="Calibri" w:hAnsi="Calibri" w:cs="Calibri"/>
          <w:sz w:val="22"/>
          <w:szCs w:val="22"/>
          <w:lang w:val="en-GB"/>
        </w:rPr>
        <w:t>and 2 of NCC.POL.105(e), infants occupying separate passenger seats should be considered as</w:t>
      </w:r>
      <w:r w:rsidR="00733990">
        <w:rPr>
          <w:rFonts w:ascii="Calibri" w:hAnsi="Calibri" w:cs="Calibri"/>
          <w:sz w:val="22"/>
          <w:szCs w:val="22"/>
          <w:lang w:val="en-GB"/>
        </w:rPr>
        <w:t xml:space="preserve"> </w:t>
      </w:r>
      <w:r w:rsidRPr="00954C73">
        <w:rPr>
          <w:rFonts w:ascii="Calibri" w:hAnsi="Calibri" w:cs="Calibri"/>
          <w:sz w:val="22"/>
          <w:szCs w:val="22"/>
          <w:lang w:val="en-GB"/>
        </w:rPr>
        <w:t>children for the purpose of this AMC. When the total number of passenger seats available on an</w:t>
      </w:r>
      <w:r w:rsidR="00733990">
        <w:rPr>
          <w:rFonts w:ascii="Calibri" w:hAnsi="Calibri" w:cs="Calibri"/>
          <w:sz w:val="22"/>
          <w:szCs w:val="22"/>
          <w:lang w:val="en-GB"/>
        </w:rPr>
        <w:t xml:space="preserve"> </w:t>
      </w:r>
      <w:r w:rsidRPr="00954C73">
        <w:rPr>
          <w:rFonts w:ascii="Calibri" w:hAnsi="Calibri" w:cs="Calibri"/>
          <w:sz w:val="22"/>
          <w:szCs w:val="22"/>
          <w:lang w:val="en-GB"/>
        </w:rPr>
        <w:t>aircraft is 20 or more, the standard masses for males and females in Table 1 of NCC.POL.105(e)</w:t>
      </w:r>
      <w:r w:rsidR="00733990">
        <w:rPr>
          <w:rFonts w:ascii="Calibri" w:hAnsi="Calibri" w:cs="Calibri"/>
          <w:sz w:val="22"/>
          <w:szCs w:val="22"/>
          <w:lang w:val="en-GB"/>
        </w:rPr>
        <w:t xml:space="preserve"> </w:t>
      </w:r>
      <w:r w:rsidRPr="00954C73">
        <w:rPr>
          <w:rFonts w:ascii="Calibri" w:hAnsi="Calibri" w:cs="Calibri"/>
          <w:sz w:val="22"/>
          <w:szCs w:val="22"/>
          <w:lang w:val="en-GB"/>
        </w:rPr>
        <w:t>should be used. As an alternative, in cases where the total number of passenger seats available is</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30 or more, the ‘All Adult’ mass values in Table 1 of NCC.POL.105(e) may be used.</w:t>
      </w: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On aeroplane flights with 19 passenger seats or less and all helicopter flights where no hand</w:t>
      </w:r>
      <w:r w:rsidR="00564320">
        <w:rPr>
          <w:rFonts w:ascii="Calibri" w:hAnsi="Calibri" w:cs="Calibri"/>
          <w:sz w:val="22"/>
          <w:szCs w:val="22"/>
          <w:lang w:val="en-GB"/>
        </w:rPr>
        <w:t xml:space="preserve"> </w:t>
      </w:r>
      <w:r w:rsidRPr="00954C73">
        <w:rPr>
          <w:rFonts w:ascii="Calibri" w:hAnsi="Calibri" w:cs="Calibri"/>
          <w:sz w:val="22"/>
          <w:szCs w:val="22"/>
          <w:lang w:val="en-GB"/>
        </w:rPr>
        <w:t>baggage is carried in the cabin or where hand baggage is accounted for separately, 6 kg may be</w:t>
      </w:r>
      <w:r w:rsidR="00564320">
        <w:rPr>
          <w:rFonts w:ascii="Calibri" w:hAnsi="Calibri" w:cs="Calibri"/>
          <w:sz w:val="22"/>
          <w:szCs w:val="22"/>
          <w:lang w:val="en-GB"/>
        </w:rPr>
        <w:t xml:space="preserve"> </w:t>
      </w:r>
      <w:r w:rsidRPr="00954C73">
        <w:rPr>
          <w:rFonts w:ascii="Calibri" w:hAnsi="Calibri" w:cs="Calibri"/>
          <w:sz w:val="22"/>
          <w:szCs w:val="22"/>
          <w:lang w:val="en-GB"/>
        </w:rPr>
        <w:t>deducted from male and female masses in Table 2 of NCC.POL.105(e). Articles such as an overcoat,</w:t>
      </w:r>
      <w:r w:rsidR="00564320">
        <w:rPr>
          <w:rFonts w:ascii="Calibri" w:hAnsi="Calibri" w:cs="Calibri"/>
          <w:sz w:val="22"/>
          <w:szCs w:val="22"/>
          <w:lang w:val="en-GB"/>
        </w:rPr>
        <w:t xml:space="preserve"> </w:t>
      </w:r>
      <w:r w:rsidRPr="00954C73">
        <w:rPr>
          <w:rFonts w:ascii="Calibri" w:hAnsi="Calibri" w:cs="Calibri"/>
          <w:sz w:val="22"/>
          <w:szCs w:val="22"/>
          <w:lang w:val="en-GB"/>
        </w:rPr>
        <w:t>an umbrella, a small handbag or purse, reading material or a small camera are not considered as</w:t>
      </w:r>
      <w:r w:rsidR="00564320">
        <w:rPr>
          <w:rFonts w:ascii="Calibri" w:hAnsi="Calibri" w:cs="Calibri"/>
          <w:sz w:val="22"/>
          <w:szCs w:val="22"/>
          <w:lang w:val="en-GB"/>
        </w:rPr>
        <w:t xml:space="preserve"> </w:t>
      </w:r>
      <w:r w:rsidRPr="00954C73">
        <w:rPr>
          <w:rFonts w:ascii="Calibri" w:hAnsi="Calibri" w:cs="Calibri"/>
          <w:sz w:val="22"/>
          <w:szCs w:val="22"/>
          <w:lang w:val="en-GB"/>
        </w:rPr>
        <w:t>hand baggage.</w:t>
      </w: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For helicopter operations in which a survival suit is provided to passengers, 3 kg should be added</w:t>
      </w:r>
      <w:r w:rsidR="00564320">
        <w:rPr>
          <w:rFonts w:ascii="Calibri" w:hAnsi="Calibri" w:cs="Calibri"/>
          <w:sz w:val="22"/>
          <w:szCs w:val="22"/>
          <w:lang w:val="en-GB"/>
        </w:rPr>
        <w:t xml:space="preserve"> </w:t>
      </w:r>
      <w:r w:rsidRPr="00954C73">
        <w:rPr>
          <w:rFonts w:ascii="Calibri" w:hAnsi="Calibri" w:cs="Calibri"/>
          <w:sz w:val="22"/>
          <w:szCs w:val="22"/>
          <w:lang w:val="en-GB"/>
        </w:rPr>
        <w:t>to the passenger mass value.</w:t>
      </w:r>
    </w:p>
    <w:p w:rsidR="00AD672E" w:rsidRDefault="00AD672E"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Pr="00954C73" w:rsidRDefault="00AD672E" w:rsidP="00954C73">
      <w:pPr>
        <w:overflowPunct/>
        <w:textAlignment w:val="auto"/>
        <w:rPr>
          <w:rFonts w:ascii="Calibri" w:hAnsi="Calibri" w:cs="Calibri"/>
          <w:sz w:val="22"/>
          <w:szCs w:val="22"/>
          <w:lang w:val="en-GB"/>
        </w:rPr>
      </w:pPr>
    </w:p>
    <w:p w:rsidR="00954C73" w:rsidRP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(d) Mass values for baggage.</w:t>
      </w: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The mass of checked baggage should be checked prior to loading and increased, if necessary.</w:t>
      </w:r>
    </w:p>
    <w:p w:rsidR="00AD672E" w:rsidRDefault="00AD672E"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Pr="00954C73" w:rsidRDefault="00AD672E" w:rsidP="00954C73">
      <w:pPr>
        <w:overflowPunct/>
        <w:textAlignment w:val="auto"/>
        <w:rPr>
          <w:rFonts w:ascii="Calibri" w:hAnsi="Calibri" w:cs="Calibri"/>
          <w:sz w:val="22"/>
          <w:szCs w:val="22"/>
          <w:lang w:val="en-GB"/>
        </w:rPr>
      </w:pPr>
    </w:p>
    <w:p w:rsidR="00954C73" w:rsidRDefault="00954C73" w:rsidP="00954C73">
      <w:pPr>
        <w:overflowPunct/>
        <w:textAlignment w:val="auto"/>
        <w:rPr>
          <w:rFonts w:ascii="Calibri" w:hAnsi="Calibri" w:cs="Calibri"/>
          <w:sz w:val="22"/>
          <w:szCs w:val="22"/>
          <w:lang w:val="en-GB"/>
        </w:rPr>
      </w:pPr>
      <w:r w:rsidRPr="00954C73">
        <w:rPr>
          <w:rFonts w:ascii="Calibri" w:hAnsi="Calibri" w:cs="Calibri"/>
          <w:sz w:val="22"/>
          <w:szCs w:val="22"/>
          <w:lang w:val="en-GB"/>
        </w:rPr>
        <w:t>(e) On any flight identified as carrying a significant number of passengers whose masses, including</w:t>
      </w:r>
      <w:r w:rsidR="00564320">
        <w:rPr>
          <w:rFonts w:ascii="Calibri" w:hAnsi="Calibri" w:cs="Calibri"/>
          <w:sz w:val="22"/>
          <w:szCs w:val="22"/>
          <w:lang w:val="en-GB"/>
        </w:rPr>
        <w:t xml:space="preserve"> </w:t>
      </w:r>
      <w:r w:rsidRPr="00954C73">
        <w:rPr>
          <w:rFonts w:ascii="Calibri" w:hAnsi="Calibri" w:cs="Calibri"/>
          <w:sz w:val="22"/>
          <w:szCs w:val="22"/>
          <w:lang w:val="en-GB"/>
        </w:rPr>
        <w:t>hand baggage, are expected to significantly deviate from the standard passenger mass, the</w:t>
      </w:r>
      <w:r w:rsidR="00564320">
        <w:rPr>
          <w:rFonts w:ascii="Calibri" w:hAnsi="Calibri" w:cs="Calibri"/>
          <w:sz w:val="22"/>
          <w:szCs w:val="22"/>
          <w:lang w:val="en-GB"/>
        </w:rPr>
        <w:t xml:space="preserve"> </w:t>
      </w:r>
      <w:r w:rsidRPr="00954C73">
        <w:rPr>
          <w:rFonts w:ascii="Calibri" w:hAnsi="Calibri" w:cs="Calibri"/>
          <w:sz w:val="22"/>
          <w:szCs w:val="22"/>
          <w:lang w:val="en-GB"/>
        </w:rPr>
        <w:t>operator should determine the actual mass of such passengers by weighing or by adding an</w:t>
      </w:r>
      <w:r w:rsidR="00564320">
        <w:rPr>
          <w:rFonts w:ascii="Calibri" w:hAnsi="Calibri" w:cs="Calibri"/>
          <w:sz w:val="22"/>
          <w:szCs w:val="22"/>
          <w:lang w:val="en-GB"/>
        </w:rPr>
        <w:t xml:space="preserve"> </w:t>
      </w:r>
      <w:r w:rsidRPr="00954C73">
        <w:rPr>
          <w:rFonts w:ascii="Calibri" w:hAnsi="Calibri" w:cs="Calibri"/>
          <w:sz w:val="22"/>
          <w:szCs w:val="22"/>
          <w:lang w:val="en-GB"/>
        </w:rPr>
        <w:t>adequate mass increment.</w:t>
      </w:r>
    </w:p>
    <w:p w:rsidR="00AD672E" w:rsidRDefault="00AD672E" w:rsidP="00954C7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Pr="00954C73" w:rsidRDefault="00AD672E" w:rsidP="00954C73">
      <w:pPr>
        <w:overflowPunct/>
        <w:textAlignment w:val="auto"/>
        <w:rPr>
          <w:rFonts w:ascii="Calibri" w:hAnsi="Calibri" w:cs="Calibri"/>
          <w:sz w:val="22"/>
          <w:szCs w:val="22"/>
          <w:lang w:val="en-GB"/>
        </w:rPr>
      </w:pPr>
    </w:p>
    <w:p w:rsidR="00954C73" w:rsidRPr="00564320" w:rsidRDefault="00954C73" w:rsidP="00564320">
      <w:pPr>
        <w:overflowPunct/>
        <w:textAlignment w:val="auto"/>
        <w:rPr>
          <w:rFonts w:ascii="Calibri" w:hAnsi="Calibri" w:cs="Calibri"/>
          <w:sz w:val="22"/>
          <w:szCs w:val="22"/>
          <w:lang w:val="en-GB"/>
        </w:rPr>
      </w:pPr>
      <w:r w:rsidRPr="00954C73">
        <w:rPr>
          <w:rFonts w:ascii="Calibri" w:hAnsi="Calibri" w:cs="Calibri"/>
          <w:sz w:val="22"/>
          <w:szCs w:val="22"/>
          <w:lang w:val="en-GB"/>
        </w:rPr>
        <w:t>(f) If standard mass values for checked baggage are used and a significant number of passengers’</w:t>
      </w:r>
      <w:r w:rsidR="00564320">
        <w:rPr>
          <w:rFonts w:ascii="Calibri" w:hAnsi="Calibri" w:cs="Calibri"/>
          <w:sz w:val="22"/>
          <w:szCs w:val="22"/>
          <w:lang w:val="en-GB"/>
        </w:rPr>
        <w:t xml:space="preserve"> </w:t>
      </w:r>
      <w:r w:rsidRPr="00954C73">
        <w:rPr>
          <w:rFonts w:ascii="Calibri" w:hAnsi="Calibri" w:cs="Calibri"/>
          <w:sz w:val="22"/>
          <w:szCs w:val="22"/>
          <w:lang w:val="en-GB"/>
        </w:rPr>
        <w:t>checked baggage is expected to significantly deviate from the standard baggage mass, the</w:t>
      </w:r>
      <w:r w:rsidR="00564320">
        <w:rPr>
          <w:rFonts w:ascii="Calibri" w:hAnsi="Calibri" w:cs="Calibri"/>
          <w:sz w:val="22"/>
          <w:szCs w:val="22"/>
          <w:lang w:val="en-GB"/>
        </w:rPr>
        <w:t xml:space="preserve"> </w:t>
      </w:r>
      <w:r w:rsidRPr="00954C73">
        <w:rPr>
          <w:rFonts w:ascii="Calibri" w:hAnsi="Calibri" w:cs="Calibri"/>
          <w:sz w:val="22"/>
          <w:szCs w:val="22"/>
          <w:lang w:val="en-GB"/>
        </w:rPr>
        <w:t>operator should determine the actual mass of such baggage by weighing or by adding an adequate</w:t>
      </w:r>
      <w:r w:rsidR="00564320">
        <w:rPr>
          <w:rFonts w:ascii="Calibri" w:hAnsi="Calibri" w:cs="Calibri"/>
          <w:sz w:val="22"/>
          <w:szCs w:val="22"/>
          <w:lang w:val="en-GB"/>
        </w:rPr>
        <w:t xml:space="preserve"> </w:t>
      </w:r>
      <w:r w:rsidRPr="00564320">
        <w:rPr>
          <w:rFonts w:ascii="Calibri" w:hAnsi="Calibri" w:cs="Calibri"/>
          <w:sz w:val="22"/>
          <w:szCs w:val="22"/>
          <w:lang w:val="en-GB"/>
        </w:rPr>
        <w:t>mass increment.</w:t>
      </w:r>
    </w:p>
    <w:p w:rsidR="00AD672E" w:rsidRPr="00564320" w:rsidRDefault="00AD672E" w:rsidP="00954C7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D672E" w:rsidTr="00AD672E">
        <w:trPr>
          <w:cantSplit/>
        </w:trPr>
        <w:tc>
          <w:tcPr>
            <w:tcW w:w="6237" w:type="dxa"/>
          </w:tcPr>
          <w:p w:rsidR="00AD672E" w:rsidRDefault="009A3855" w:rsidP="00AD672E">
            <w:pPr>
              <w:tabs>
                <w:tab w:val="left" w:pos="1773"/>
              </w:tabs>
              <w:spacing w:before="120" w:after="60"/>
              <w:rPr>
                <w:b/>
                <w:lang w:val="en-GB"/>
              </w:rPr>
            </w:pPr>
            <w:r>
              <w:rPr>
                <w:b/>
              </w:rPr>
              <w:lastRenderedPageBreak/>
              <w:fldChar w:fldCharType="begin">
                <w:ffData>
                  <w:name w:val="Text9"/>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p w:rsidR="00AD672E" w:rsidRDefault="00AD672E" w:rsidP="00AD672E">
            <w:pPr>
              <w:tabs>
                <w:tab w:val="left" w:pos="2835"/>
                <w:tab w:val="left" w:pos="8080"/>
              </w:tabs>
              <w:spacing w:before="120" w:after="60"/>
              <w:jc w:val="center"/>
              <w:rPr>
                <w:b/>
                <w:sz w:val="20"/>
                <w:lang w:val="en-GB"/>
              </w:rPr>
            </w:pPr>
          </w:p>
        </w:tc>
        <w:tc>
          <w:tcPr>
            <w:tcW w:w="6237" w:type="dxa"/>
          </w:tcPr>
          <w:p w:rsidR="00AD672E" w:rsidRDefault="009A3855" w:rsidP="00AD672E">
            <w:pPr>
              <w:tabs>
                <w:tab w:val="left" w:pos="2835"/>
                <w:tab w:val="left" w:pos="8080"/>
              </w:tabs>
              <w:spacing w:before="120" w:after="60"/>
              <w:rPr>
                <w:b/>
                <w:lang w:val="en-GB"/>
              </w:rPr>
            </w:pPr>
            <w:r>
              <w:rPr>
                <w:b/>
              </w:rPr>
              <w:fldChar w:fldCharType="begin">
                <w:ffData>
                  <w:name w:val="Text10"/>
                  <w:enabled/>
                  <w:calcOnExit w:val="0"/>
                  <w:textInput/>
                </w:ffData>
              </w:fldChar>
            </w:r>
            <w:r w:rsidR="00AD672E">
              <w:rPr>
                <w:b/>
              </w:rPr>
              <w:instrText xml:space="preserve"> FORMTEXT </w:instrText>
            </w:r>
            <w:r>
              <w:rPr>
                <w:b/>
              </w:rPr>
            </w:r>
            <w:r>
              <w:rPr>
                <w:b/>
              </w:rPr>
              <w:fldChar w:fldCharType="separate"/>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sidR="00AD672E">
              <w:rPr>
                <w:rFonts w:ascii="Times New Roman" w:hAnsi="Times New Roman"/>
                <w:b/>
                <w:noProof/>
              </w:rPr>
              <w:t> </w:t>
            </w:r>
            <w:r>
              <w:rPr>
                <w:b/>
              </w:rPr>
              <w:fldChar w:fldCharType="end"/>
            </w:r>
          </w:p>
        </w:tc>
        <w:tc>
          <w:tcPr>
            <w:tcW w:w="677" w:type="dxa"/>
          </w:tcPr>
          <w:p w:rsidR="00AD672E" w:rsidRDefault="009A3855" w:rsidP="00AD672E">
            <w:pPr>
              <w:pStyle w:val="Rubrik8"/>
              <w:rPr>
                <w:sz w:val="28"/>
                <w:lang w:val="en-GB"/>
              </w:rPr>
            </w:pPr>
            <w:r>
              <w:rPr>
                <w:b w:val="0"/>
              </w:rPr>
              <w:fldChar w:fldCharType="begin">
                <w:ffData>
                  <w:name w:val="Text10"/>
                  <w:enabled/>
                  <w:calcOnExit w:val="0"/>
                  <w:textInput/>
                </w:ffData>
              </w:fldChar>
            </w:r>
            <w:r w:rsidR="00AD672E">
              <w:rPr>
                <w:b w:val="0"/>
              </w:rPr>
              <w:instrText xml:space="preserve"> FORMTEXT </w:instrText>
            </w:r>
            <w:r>
              <w:rPr>
                <w:b w:val="0"/>
              </w:rPr>
            </w:r>
            <w:r>
              <w:rPr>
                <w:b w:val="0"/>
              </w:rPr>
              <w:fldChar w:fldCharType="separate"/>
            </w:r>
            <w:r w:rsidR="00AD672E">
              <w:rPr>
                <w:b w:val="0"/>
                <w:noProof/>
              </w:rPr>
              <w:t> </w:t>
            </w:r>
            <w:r w:rsidR="00AD672E">
              <w:rPr>
                <w:b w:val="0"/>
                <w:noProof/>
              </w:rPr>
              <w:t> </w:t>
            </w:r>
            <w:r w:rsidR="00AD672E">
              <w:rPr>
                <w:b w:val="0"/>
                <w:noProof/>
              </w:rPr>
              <w:t> </w:t>
            </w:r>
            <w:r w:rsidR="00AD672E">
              <w:rPr>
                <w:b w:val="0"/>
                <w:noProof/>
              </w:rPr>
              <w:t> </w:t>
            </w:r>
            <w:r w:rsidR="00AD672E">
              <w:rPr>
                <w:b w:val="0"/>
                <w:noProof/>
              </w:rPr>
              <w:t> </w:t>
            </w:r>
            <w:r>
              <w:rPr>
                <w:b w:val="0"/>
              </w:rPr>
              <w:fldChar w:fldCharType="end"/>
            </w:r>
          </w:p>
        </w:tc>
      </w:tr>
    </w:tbl>
    <w:p w:rsidR="00AD672E" w:rsidRDefault="00AD672E" w:rsidP="00954C73">
      <w:pPr>
        <w:pStyle w:val="Default"/>
        <w:rPr>
          <w:rFonts w:ascii="Arial" w:hAnsi="Arial" w:cs="Arial"/>
          <w:lang w:val="en-GB"/>
        </w:rPr>
      </w:pPr>
    </w:p>
    <w:p w:rsidR="00AD672E" w:rsidRDefault="00AD672E" w:rsidP="00AD672E">
      <w:pPr>
        <w:overflowPunct/>
        <w:textAlignment w:val="auto"/>
        <w:rPr>
          <w:rFonts w:asciiTheme="minorHAnsi" w:hAnsiTheme="minorHAnsi" w:cstheme="minorHAnsi"/>
          <w:b/>
          <w:bCs/>
          <w:sz w:val="22"/>
          <w:szCs w:val="22"/>
          <w:highlight w:val="lightGray"/>
          <w:lang w:val="en-GB"/>
        </w:rPr>
      </w:pPr>
      <w:r w:rsidRPr="00564320">
        <w:rPr>
          <w:rFonts w:asciiTheme="minorHAnsi" w:hAnsiTheme="minorHAnsi" w:cstheme="minorHAnsi"/>
          <w:b/>
          <w:bCs/>
          <w:sz w:val="22"/>
          <w:szCs w:val="22"/>
          <w:highlight w:val="lightGray"/>
          <w:lang w:val="en-GB"/>
        </w:rPr>
        <w:t>GM1 NCC.POL.105(d) Mass and balance, loading</w:t>
      </w:r>
      <w:r w:rsidR="00564320">
        <w:rPr>
          <w:rFonts w:asciiTheme="minorHAnsi" w:hAnsiTheme="minorHAnsi" w:cstheme="minorHAnsi"/>
          <w:b/>
          <w:bCs/>
          <w:sz w:val="22"/>
          <w:szCs w:val="22"/>
          <w:highlight w:val="lightGray"/>
          <w:lang w:val="en-GB"/>
        </w:rPr>
        <w:t xml:space="preserve"> </w:t>
      </w:r>
    </w:p>
    <w:p w:rsidR="00564320" w:rsidRPr="00564320" w:rsidRDefault="00564320" w:rsidP="00AD672E">
      <w:pPr>
        <w:overflowPunct/>
        <w:textAlignment w:val="auto"/>
        <w:rPr>
          <w:rFonts w:asciiTheme="minorHAnsi" w:hAnsiTheme="minorHAnsi" w:cstheme="minorHAnsi"/>
          <w:b/>
          <w:bCs/>
          <w:sz w:val="22"/>
          <w:szCs w:val="22"/>
          <w:highlight w:val="lightGray"/>
          <w:lang w:val="en-GB"/>
        </w:rPr>
      </w:pP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ADJUSTMENT OF STANDARD MASSES</w:t>
      </w: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When standard mass values are used, item (e) of AMC1 NCC.POL.105(d) states that the operator should</w:t>
      </w:r>
      <w:r w:rsidR="00960864">
        <w:rPr>
          <w:rFonts w:ascii="Calibri" w:hAnsi="Calibri" w:cs="Calibri"/>
          <w:sz w:val="22"/>
          <w:szCs w:val="22"/>
          <w:lang w:val="en-GB"/>
        </w:rPr>
        <w:t xml:space="preserve"> </w:t>
      </w:r>
      <w:r w:rsidRPr="00AD672E">
        <w:rPr>
          <w:rFonts w:ascii="Calibri" w:hAnsi="Calibri" w:cs="Calibri"/>
          <w:sz w:val="22"/>
          <w:szCs w:val="22"/>
          <w:lang w:val="en-GB"/>
        </w:rPr>
        <w:t>identify and adjust the passenger and checked baggage masses in cases where significant numbers of</w:t>
      </w:r>
      <w:r w:rsidR="00960864">
        <w:rPr>
          <w:rFonts w:ascii="Calibri" w:hAnsi="Calibri" w:cs="Calibri"/>
          <w:sz w:val="22"/>
          <w:szCs w:val="22"/>
          <w:lang w:val="en-GB"/>
        </w:rPr>
        <w:t xml:space="preserve"> </w:t>
      </w:r>
      <w:r w:rsidRPr="00AD672E">
        <w:rPr>
          <w:rFonts w:ascii="Calibri" w:hAnsi="Calibri" w:cs="Calibri"/>
          <w:sz w:val="22"/>
          <w:szCs w:val="22"/>
          <w:lang w:val="en-GB"/>
        </w:rPr>
        <w:t>passengers or quantities of baggage are suspected of significantly deviating from the standard values.</w:t>
      </w:r>
      <w:r w:rsidR="00960864">
        <w:rPr>
          <w:rFonts w:ascii="Calibri" w:hAnsi="Calibri" w:cs="Calibri"/>
          <w:sz w:val="22"/>
          <w:szCs w:val="22"/>
          <w:lang w:val="en-GB"/>
        </w:rPr>
        <w:t xml:space="preserve"> </w:t>
      </w:r>
      <w:r w:rsidRPr="00AD672E">
        <w:rPr>
          <w:rFonts w:ascii="Calibri" w:hAnsi="Calibri" w:cs="Calibri"/>
          <w:sz w:val="22"/>
          <w:szCs w:val="22"/>
          <w:lang w:val="en-GB"/>
        </w:rPr>
        <w:t>Therefore, the operations manual should contain instructions to ensure that:</w:t>
      </w: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(a) check-in, operations and loading personnel as well as cabin and flight crew report or take</w:t>
      </w:r>
      <w:r w:rsidR="00960864">
        <w:rPr>
          <w:rFonts w:ascii="Calibri" w:hAnsi="Calibri" w:cs="Calibri"/>
          <w:sz w:val="22"/>
          <w:szCs w:val="22"/>
          <w:lang w:val="en-GB"/>
        </w:rPr>
        <w:t xml:space="preserve"> </w:t>
      </w:r>
      <w:r w:rsidRPr="00AD672E">
        <w:rPr>
          <w:rFonts w:ascii="Calibri" w:hAnsi="Calibri" w:cs="Calibri"/>
          <w:sz w:val="22"/>
          <w:szCs w:val="22"/>
          <w:lang w:val="en-GB"/>
        </w:rPr>
        <w:t>appropriate action when a flight is identified as carrying a significant number of passengers whose</w:t>
      </w:r>
      <w:r w:rsidR="00960864">
        <w:rPr>
          <w:rFonts w:ascii="Calibri" w:hAnsi="Calibri" w:cs="Calibri"/>
          <w:sz w:val="22"/>
          <w:szCs w:val="22"/>
          <w:lang w:val="en-GB"/>
        </w:rPr>
        <w:t xml:space="preserve"> </w:t>
      </w:r>
      <w:r w:rsidRPr="00AD672E">
        <w:rPr>
          <w:rFonts w:ascii="Calibri" w:hAnsi="Calibri" w:cs="Calibri"/>
          <w:sz w:val="22"/>
          <w:szCs w:val="22"/>
          <w:lang w:val="en-GB"/>
        </w:rPr>
        <w:t>masses, including hand baggage, are expected to significantly deviate from the standard passenger</w:t>
      </w:r>
      <w:r w:rsidR="00960864">
        <w:rPr>
          <w:rFonts w:ascii="Calibri" w:hAnsi="Calibri" w:cs="Calibri"/>
          <w:sz w:val="22"/>
          <w:szCs w:val="22"/>
          <w:lang w:val="en-GB"/>
        </w:rPr>
        <w:t xml:space="preserve"> </w:t>
      </w:r>
      <w:r w:rsidRPr="00AD672E">
        <w:rPr>
          <w:rFonts w:ascii="Calibri" w:hAnsi="Calibri" w:cs="Calibri"/>
          <w:sz w:val="22"/>
          <w:szCs w:val="22"/>
          <w:lang w:val="en-GB"/>
        </w:rPr>
        <w:t>mass, and/or groups of passengers carrying exceptionally heavy baggage; and</w:t>
      </w:r>
    </w:p>
    <w:p w:rsid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(b) on small aircraft, where the risks of overload and/or CG errors are the greatest, pilots pay special</w:t>
      </w:r>
      <w:r w:rsidR="00960864">
        <w:rPr>
          <w:rFonts w:ascii="Calibri" w:hAnsi="Calibri" w:cs="Calibri"/>
          <w:sz w:val="22"/>
          <w:szCs w:val="22"/>
          <w:lang w:val="en-GB"/>
        </w:rPr>
        <w:t xml:space="preserve"> </w:t>
      </w:r>
      <w:r w:rsidRPr="00AD672E">
        <w:rPr>
          <w:rFonts w:ascii="Calibri" w:hAnsi="Calibri" w:cs="Calibri"/>
          <w:sz w:val="22"/>
          <w:szCs w:val="22"/>
          <w:lang w:val="en-GB"/>
        </w:rPr>
        <w:t>attention to the load and its distribution and make proper adjustments.</w:t>
      </w:r>
    </w:p>
    <w:p w:rsidR="00AD672E" w:rsidRDefault="00AD672E" w:rsidP="00AD672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34766" w:rsidTr="00134766">
        <w:trPr>
          <w:cantSplit/>
        </w:trPr>
        <w:tc>
          <w:tcPr>
            <w:tcW w:w="6237" w:type="dxa"/>
          </w:tcPr>
          <w:p w:rsidR="00134766" w:rsidRDefault="009A3855" w:rsidP="00134766">
            <w:pPr>
              <w:tabs>
                <w:tab w:val="left" w:pos="1773"/>
              </w:tabs>
              <w:spacing w:before="120" w:after="60"/>
              <w:rPr>
                <w:b/>
                <w:lang w:val="en-GB"/>
              </w:rPr>
            </w:pPr>
            <w:r>
              <w:rPr>
                <w:b/>
              </w:rPr>
              <w:fldChar w:fldCharType="begin">
                <w:ffData>
                  <w:name w:val="Text9"/>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p w:rsidR="00134766" w:rsidRDefault="00134766" w:rsidP="00134766">
            <w:pPr>
              <w:tabs>
                <w:tab w:val="left" w:pos="2835"/>
                <w:tab w:val="left" w:pos="8080"/>
              </w:tabs>
              <w:spacing w:before="120" w:after="60"/>
              <w:jc w:val="center"/>
              <w:rPr>
                <w:b/>
                <w:sz w:val="20"/>
                <w:lang w:val="en-GB"/>
              </w:rPr>
            </w:pPr>
          </w:p>
        </w:tc>
        <w:tc>
          <w:tcPr>
            <w:tcW w:w="6237" w:type="dxa"/>
          </w:tcPr>
          <w:p w:rsidR="00134766" w:rsidRDefault="009A3855" w:rsidP="00134766">
            <w:pPr>
              <w:tabs>
                <w:tab w:val="left" w:pos="2835"/>
                <w:tab w:val="left" w:pos="8080"/>
              </w:tabs>
              <w:spacing w:before="120" w:after="60"/>
              <w:rPr>
                <w:b/>
                <w:lang w:val="en-GB"/>
              </w:rPr>
            </w:pPr>
            <w:r>
              <w:rPr>
                <w:b/>
              </w:rPr>
              <w:fldChar w:fldCharType="begin">
                <w:ffData>
                  <w:name w:val="Text10"/>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tc>
        <w:tc>
          <w:tcPr>
            <w:tcW w:w="677" w:type="dxa"/>
          </w:tcPr>
          <w:p w:rsidR="00134766" w:rsidRDefault="009A3855" w:rsidP="00134766">
            <w:pPr>
              <w:pStyle w:val="Rubrik8"/>
              <w:rPr>
                <w:sz w:val="28"/>
                <w:lang w:val="en-GB"/>
              </w:rPr>
            </w:pPr>
            <w:r>
              <w:rPr>
                <w:b w:val="0"/>
              </w:rPr>
              <w:fldChar w:fldCharType="begin">
                <w:ffData>
                  <w:name w:val="Text10"/>
                  <w:enabled/>
                  <w:calcOnExit w:val="0"/>
                  <w:textInput/>
                </w:ffData>
              </w:fldChar>
            </w:r>
            <w:r w:rsidR="00134766">
              <w:rPr>
                <w:b w:val="0"/>
              </w:rPr>
              <w:instrText xml:space="preserve"> FORMTEXT </w:instrText>
            </w:r>
            <w:r>
              <w:rPr>
                <w:b w:val="0"/>
              </w:rPr>
            </w:r>
            <w:r>
              <w:rPr>
                <w:b w:val="0"/>
              </w:rPr>
              <w:fldChar w:fldCharType="separate"/>
            </w:r>
            <w:r w:rsidR="00134766">
              <w:rPr>
                <w:b w:val="0"/>
                <w:noProof/>
              </w:rPr>
              <w:t> </w:t>
            </w:r>
            <w:r w:rsidR="00134766">
              <w:rPr>
                <w:b w:val="0"/>
                <w:noProof/>
              </w:rPr>
              <w:t> </w:t>
            </w:r>
            <w:r w:rsidR="00134766">
              <w:rPr>
                <w:b w:val="0"/>
                <w:noProof/>
              </w:rPr>
              <w:t> </w:t>
            </w:r>
            <w:r w:rsidR="00134766">
              <w:rPr>
                <w:b w:val="0"/>
                <w:noProof/>
              </w:rPr>
              <w:t> </w:t>
            </w:r>
            <w:r w:rsidR="00134766">
              <w:rPr>
                <w:b w:val="0"/>
                <w:noProof/>
              </w:rPr>
              <w:t> </w:t>
            </w:r>
            <w:r>
              <w:rPr>
                <w:b w:val="0"/>
              </w:rPr>
              <w:fldChar w:fldCharType="end"/>
            </w:r>
          </w:p>
        </w:tc>
      </w:tr>
    </w:tbl>
    <w:p w:rsidR="00134766" w:rsidRDefault="00134766" w:rsidP="00AD672E">
      <w:pPr>
        <w:overflowPunct/>
        <w:textAlignment w:val="auto"/>
        <w:rPr>
          <w:rFonts w:ascii="Calibri" w:hAnsi="Calibri" w:cs="Calibri"/>
          <w:sz w:val="22"/>
          <w:szCs w:val="22"/>
          <w:lang w:val="en-GB"/>
        </w:rPr>
      </w:pPr>
    </w:p>
    <w:p w:rsidR="00AD672E" w:rsidRPr="00AD672E" w:rsidRDefault="00AD672E" w:rsidP="00AD672E">
      <w:pPr>
        <w:overflowPunct/>
        <w:textAlignment w:val="auto"/>
        <w:rPr>
          <w:rFonts w:ascii="Calibri" w:hAnsi="Calibri" w:cs="Calibri"/>
          <w:sz w:val="22"/>
          <w:szCs w:val="22"/>
          <w:lang w:val="en-GB"/>
        </w:rPr>
      </w:pPr>
    </w:p>
    <w:p w:rsidR="00AD672E" w:rsidRDefault="00AD672E" w:rsidP="00AD672E">
      <w:pPr>
        <w:overflowPunct/>
        <w:textAlignment w:val="auto"/>
        <w:rPr>
          <w:rFonts w:asciiTheme="minorHAnsi" w:hAnsiTheme="minorHAnsi" w:cstheme="minorHAnsi"/>
          <w:b/>
          <w:bCs/>
          <w:sz w:val="22"/>
          <w:szCs w:val="22"/>
          <w:highlight w:val="lightGray"/>
          <w:lang w:val="en-GB"/>
        </w:rPr>
      </w:pPr>
      <w:r w:rsidRPr="00564320">
        <w:rPr>
          <w:rFonts w:asciiTheme="minorHAnsi" w:hAnsiTheme="minorHAnsi" w:cstheme="minorHAnsi"/>
          <w:b/>
          <w:bCs/>
          <w:sz w:val="22"/>
          <w:szCs w:val="22"/>
          <w:highlight w:val="lightGray"/>
          <w:lang w:val="en-GB"/>
        </w:rPr>
        <w:t>GM1 NCC.POL.105(e) Mass and balance, loading</w:t>
      </w:r>
    </w:p>
    <w:p w:rsidR="00960864" w:rsidRPr="00564320" w:rsidRDefault="00960864" w:rsidP="00AD672E">
      <w:pPr>
        <w:overflowPunct/>
        <w:textAlignment w:val="auto"/>
        <w:rPr>
          <w:rFonts w:asciiTheme="minorHAnsi" w:hAnsiTheme="minorHAnsi" w:cstheme="minorHAnsi"/>
          <w:b/>
          <w:bCs/>
          <w:sz w:val="22"/>
          <w:szCs w:val="22"/>
          <w:highlight w:val="lightGray"/>
          <w:lang w:val="en-GB"/>
        </w:rPr>
      </w:pP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TYPE OF FLIGHTS</w:t>
      </w: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(a) For the purpose of Table 3 of NCC.POL.105(e):</w:t>
      </w: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(1) domestic flight means a flight with origin and destination within the borders of one State.</w:t>
      </w:r>
    </w:p>
    <w:p w:rsidR="00AD672E" w:rsidRPr="00AD672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(2) flights within the European region means flights, other than domestic flights, whose origin</w:t>
      </w:r>
      <w:r w:rsidR="00960864">
        <w:rPr>
          <w:rFonts w:ascii="Calibri" w:hAnsi="Calibri" w:cs="Calibri"/>
          <w:sz w:val="22"/>
          <w:szCs w:val="22"/>
          <w:lang w:val="en-GB"/>
        </w:rPr>
        <w:t xml:space="preserve"> </w:t>
      </w:r>
      <w:r w:rsidRPr="00AD672E">
        <w:rPr>
          <w:rFonts w:ascii="Calibri" w:hAnsi="Calibri" w:cs="Calibri"/>
          <w:sz w:val="22"/>
          <w:szCs w:val="22"/>
          <w:lang w:val="en-GB"/>
        </w:rPr>
        <w:t>and destination are within the area specified in item (b).</w:t>
      </w:r>
    </w:p>
    <w:p w:rsidR="00AD672E" w:rsidRPr="005D3A5E" w:rsidRDefault="00AD672E" w:rsidP="00AD672E">
      <w:pPr>
        <w:overflowPunct/>
        <w:textAlignment w:val="auto"/>
        <w:rPr>
          <w:rFonts w:ascii="Calibri" w:hAnsi="Calibri" w:cs="Calibri"/>
          <w:sz w:val="22"/>
          <w:szCs w:val="22"/>
          <w:lang w:val="en-GB"/>
        </w:rPr>
      </w:pPr>
      <w:r w:rsidRPr="00AD672E">
        <w:rPr>
          <w:rFonts w:ascii="Calibri" w:hAnsi="Calibri" w:cs="Calibri"/>
          <w:sz w:val="22"/>
          <w:szCs w:val="22"/>
          <w:lang w:val="en-GB"/>
        </w:rPr>
        <w:t>(3) Intercontinental flight means flights beyond the European region with origin and</w:t>
      </w:r>
      <w:r w:rsidR="00960864">
        <w:rPr>
          <w:rFonts w:ascii="Calibri" w:hAnsi="Calibri" w:cs="Calibri"/>
          <w:sz w:val="22"/>
          <w:szCs w:val="22"/>
          <w:lang w:val="en-GB"/>
        </w:rPr>
        <w:t xml:space="preserve"> </w:t>
      </w:r>
      <w:r w:rsidRPr="005D3A5E">
        <w:rPr>
          <w:rFonts w:ascii="Calibri" w:hAnsi="Calibri" w:cs="Calibri"/>
          <w:sz w:val="22"/>
          <w:szCs w:val="22"/>
          <w:lang w:val="en-GB"/>
        </w:rPr>
        <w:t>destination in different continents.</w:t>
      </w:r>
    </w:p>
    <w:p w:rsidR="00AD672E" w:rsidRDefault="00AD672E" w:rsidP="00AD672E">
      <w:pPr>
        <w:pStyle w:val="Default"/>
        <w:rPr>
          <w:rFonts w:ascii="Calibri" w:hAnsi="Calibri" w:cs="Calibri"/>
          <w:sz w:val="22"/>
          <w:szCs w:val="22"/>
          <w:lang w:val="en-GB"/>
        </w:rPr>
      </w:pPr>
      <w:r w:rsidRPr="00AD672E">
        <w:rPr>
          <w:rFonts w:ascii="Calibri" w:hAnsi="Calibri" w:cs="Calibri"/>
          <w:sz w:val="22"/>
          <w:szCs w:val="22"/>
          <w:lang w:val="en-GB"/>
        </w:rPr>
        <w:t>(b) Flights within the European region are flights conducted within the following area:</w:t>
      </w:r>
    </w:p>
    <w:p w:rsidR="00AD672E" w:rsidRDefault="00AD672E" w:rsidP="00AD672E">
      <w:pPr>
        <w:pStyle w:val="Default"/>
        <w:rPr>
          <w:rFonts w:ascii="Calibri" w:hAnsi="Calibri" w:cs="Calibri"/>
          <w:sz w:val="22"/>
          <w:szCs w:val="22"/>
          <w:lang w:val="en-GB"/>
        </w:rPr>
      </w:pP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N7200 E04500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lastRenderedPageBreak/>
        <w:t>– N4000 E04500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N3500 E03700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N3000 E03700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N3000 W00600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N2700 W00900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N2700 W03000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N6700 W03000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N7200 W01000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 N7200 E04500</w:t>
      </w:r>
    </w:p>
    <w:p w:rsidR="008B6C7C" w:rsidRPr="008B6C7C" w:rsidRDefault="008B6C7C" w:rsidP="008B6C7C">
      <w:pPr>
        <w:overflowPunct/>
        <w:textAlignment w:val="auto"/>
        <w:rPr>
          <w:rFonts w:ascii="Calibri" w:hAnsi="Calibri" w:cs="Calibri"/>
          <w:sz w:val="22"/>
          <w:szCs w:val="22"/>
          <w:lang w:val="en-GB"/>
        </w:rPr>
      </w:pPr>
      <w:r w:rsidRPr="008B6C7C">
        <w:rPr>
          <w:rFonts w:ascii="Calibri" w:hAnsi="Calibri" w:cs="Calibri"/>
          <w:sz w:val="22"/>
          <w:szCs w:val="22"/>
          <w:lang w:val="en-GB"/>
        </w:rPr>
        <w:t>as depicted in Figure 1: European region.</w:t>
      </w:r>
    </w:p>
    <w:p w:rsidR="008B6C7C" w:rsidRPr="005D3A5E" w:rsidRDefault="008B6C7C" w:rsidP="008B6C7C">
      <w:pPr>
        <w:pStyle w:val="Default"/>
        <w:rPr>
          <w:rFonts w:ascii="Calibri,Bold" w:hAnsi="Calibri,Bold" w:cs="Calibri,Bold"/>
          <w:b/>
          <w:bCs/>
          <w:sz w:val="22"/>
          <w:szCs w:val="22"/>
          <w:lang w:val="en-GB"/>
        </w:rPr>
      </w:pPr>
    </w:p>
    <w:p w:rsidR="008B6C7C" w:rsidRDefault="008B6C7C" w:rsidP="008B6C7C">
      <w:pPr>
        <w:pStyle w:val="Default"/>
        <w:rPr>
          <w:rFonts w:ascii="Calibri" w:hAnsi="Calibri" w:cs="Calibri"/>
          <w:sz w:val="22"/>
          <w:szCs w:val="22"/>
          <w:lang w:val="en-GB"/>
        </w:rPr>
      </w:pPr>
      <w:r>
        <w:rPr>
          <w:rFonts w:ascii="Calibri,Bold" w:hAnsi="Calibri,Bold" w:cs="Calibri,Bold"/>
          <w:b/>
          <w:bCs/>
          <w:sz w:val="22"/>
          <w:szCs w:val="22"/>
        </w:rPr>
        <w:t>Figure 1: European region</w:t>
      </w:r>
    </w:p>
    <w:p w:rsidR="00AD672E" w:rsidRPr="00AD672E" w:rsidRDefault="00AD672E" w:rsidP="00AD672E">
      <w:pPr>
        <w:pStyle w:val="Default"/>
        <w:rPr>
          <w:rFonts w:ascii="Arial" w:hAnsi="Arial" w:cs="Arial"/>
          <w:lang w:val="en-GB"/>
        </w:rPr>
      </w:pPr>
      <w:r>
        <w:rPr>
          <w:rFonts w:ascii="Arial" w:hAnsi="Arial" w:cs="Arial"/>
          <w:noProof/>
        </w:rPr>
        <w:drawing>
          <wp:inline distT="0" distB="0" distL="0" distR="0">
            <wp:extent cx="3783673" cy="3240000"/>
            <wp:effectExtent l="19050" t="0" r="7277"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83673" cy="3240000"/>
                    </a:xfrm>
                    <a:prstGeom prst="rect">
                      <a:avLst/>
                    </a:prstGeom>
                    <a:noFill/>
                    <a:ln w="9525">
                      <a:noFill/>
                      <a:miter lim="800000"/>
                      <a:headEnd/>
                      <a:tailEnd/>
                    </a:ln>
                  </pic:spPr>
                </pic:pic>
              </a:graphicData>
            </a:graphic>
          </wp:inline>
        </w:drawing>
      </w:r>
    </w:p>
    <w:p w:rsidR="00E2557B" w:rsidRDefault="00E2557B"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34766" w:rsidTr="00134766">
        <w:trPr>
          <w:cantSplit/>
        </w:trPr>
        <w:tc>
          <w:tcPr>
            <w:tcW w:w="6237" w:type="dxa"/>
          </w:tcPr>
          <w:p w:rsidR="00134766" w:rsidRDefault="009A3855" w:rsidP="00134766">
            <w:pPr>
              <w:tabs>
                <w:tab w:val="left" w:pos="1773"/>
              </w:tabs>
              <w:spacing w:before="120" w:after="60"/>
              <w:rPr>
                <w:b/>
                <w:lang w:val="en-GB"/>
              </w:rPr>
            </w:pPr>
            <w:r>
              <w:rPr>
                <w:b/>
              </w:rPr>
              <w:fldChar w:fldCharType="begin">
                <w:ffData>
                  <w:name w:val="Text9"/>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p w:rsidR="00134766" w:rsidRDefault="00134766" w:rsidP="00134766">
            <w:pPr>
              <w:tabs>
                <w:tab w:val="left" w:pos="2835"/>
                <w:tab w:val="left" w:pos="8080"/>
              </w:tabs>
              <w:spacing w:before="120" w:after="60"/>
              <w:jc w:val="center"/>
              <w:rPr>
                <w:b/>
                <w:sz w:val="20"/>
                <w:lang w:val="en-GB"/>
              </w:rPr>
            </w:pPr>
          </w:p>
        </w:tc>
        <w:tc>
          <w:tcPr>
            <w:tcW w:w="6237" w:type="dxa"/>
          </w:tcPr>
          <w:p w:rsidR="00134766" w:rsidRDefault="009A3855" w:rsidP="00134766">
            <w:pPr>
              <w:tabs>
                <w:tab w:val="left" w:pos="2835"/>
                <w:tab w:val="left" w:pos="8080"/>
              </w:tabs>
              <w:spacing w:before="120" w:after="60"/>
              <w:rPr>
                <w:b/>
                <w:lang w:val="en-GB"/>
              </w:rPr>
            </w:pPr>
            <w:r>
              <w:rPr>
                <w:b/>
              </w:rPr>
              <w:fldChar w:fldCharType="begin">
                <w:ffData>
                  <w:name w:val="Text10"/>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tc>
        <w:tc>
          <w:tcPr>
            <w:tcW w:w="677" w:type="dxa"/>
          </w:tcPr>
          <w:p w:rsidR="00134766" w:rsidRDefault="009A3855" w:rsidP="00134766">
            <w:pPr>
              <w:pStyle w:val="Rubrik8"/>
              <w:rPr>
                <w:sz w:val="28"/>
                <w:lang w:val="en-GB"/>
              </w:rPr>
            </w:pPr>
            <w:r>
              <w:rPr>
                <w:b w:val="0"/>
              </w:rPr>
              <w:fldChar w:fldCharType="begin">
                <w:ffData>
                  <w:name w:val="Text10"/>
                  <w:enabled/>
                  <w:calcOnExit w:val="0"/>
                  <w:textInput/>
                </w:ffData>
              </w:fldChar>
            </w:r>
            <w:r w:rsidR="00134766">
              <w:rPr>
                <w:b w:val="0"/>
              </w:rPr>
              <w:instrText xml:space="preserve"> FORMTEXT </w:instrText>
            </w:r>
            <w:r>
              <w:rPr>
                <w:b w:val="0"/>
              </w:rPr>
            </w:r>
            <w:r>
              <w:rPr>
                <w:b w:val="0"/>
              </w:rPr>
              <w:fldChar w:fldCharType="separate"/>
            </w:r>
            <w:r w:rsidR="00134766">
              <w:rPr>
                <w:b w:val="0"/>
                <w:noProof/>
              </w:rPr>
              <w:t> </w:t>
            </w:r>
            <w:r w:rsidR="00134766">
              <w:rPr>
                <w:b w:val="0"/>
                <w:noProof/>
              </w:rPr>
              <w:t> </w:t>
            </w:r>
            <w:r w:rsidR="00134766">
              <w:rPr>
                <w:b w:val="0"/>
                <w:noProof/>
              </w:rPr>
              <w:t> </w:t>
            </w:r>
            <w:r w:rsidR="00134766">
              <w:rPr>
                <w:b w:val="0"/>
                <w:noProof/>
              </w:rPr>
              <w:t> </w:t>
            </w:r>
            <w:r w:rsidR="00134766">
              <w:rPr>
                <w:b w:val="0"/>
                <w:noProof/>
              </w:rPr>
              <w:t> </w:t>
            </w:r>
            <w:r>
              <w:rPr>
                <w:b w:val="0"/>
              </w:rPr>
              <w:fldChar w:fldCharType="end"/>
            </w:r>
          </w:p>
        </w:tc>
      </w:tr>
    </w:tbl>
    <w:p w:rsidR="00134766" w:rsidRDefault="00134766" w:rsidP="00AE213E">
      <w:pPr>
        <w:pStyle w:val="Default"/>
        <w:rPr>
          <w:rFonts w:ascii="Arial" w:hAnsi="Arial" w:cs="Arial"/>
          <w:lang w:val="en-US"/>
        </w:rPr>
      </w:pPr>
    </w:p>
    <w:p w:rsidR="00134766" w:rsidRDefault="00134766" w:rsidP="00134766">
      <w:pPr>
        <w:overflowPunct/>
        <w:textAlignment w:val="auto"/>
        <w:rPr>
          <w:rFonts w:asciiTheme="minorHAnsi" w:hAnsiTheme="minorHAnsi" w:cstheme="minorHAnsi"/>
          <w:b/>
          <w:bCs/>
          <w:sz w:val="22"/>
          <w:szCs w:val="22"/>
          <w:lang w:val="en-GB"/>
        </w:rPr>
      </w:pPr>
      <w:r w:rsidRPr="00134766">
        <w:rPr>
          <w:rFonts w:asciiTheme="minorHAnsi" w:hAnsiTheme="minorHAnsi" w:cstheme="minorHAnsi"/>
          <w:b/>
          <w:bCs/>
          <w:sz w:val="22"/>
          <w:szCs w:val="22"/>
          <w:highlight w:val="lightGray"/>
          <w:lang w:val="en-GB"/>
        </w:rPr>
        <w:t>GM1 NCC.POL.105(g) Mass and balance, loading</w:t>
      </w:r>
    </w:p>
    <w:p w:rsidR="00960864" w:rsidRPr="00134766" w:rsidRDefault="00960864" w:rsidP="00134766">
      <w:pPr>
        <w:overflowPunct/>
        <w:textAlignment w:val="auto"/>
        <w:rPr>
          <w:rFonts w:asciiTheme="minorHAnsi" w:hAnsiTheme="minorHAnsi" w:cstheme="minorHAnsi"/>
          <w:b/>
          <w:bCs/>
          <w:sz w:val="22"/>
          <w:szCs w:val="22"/>
          <w:lang w:val="en-GB"/>
        </w:rPr>
      </w:pPr>
    </w:p>
    <w:p w:rsidR="00134766" w:rsidRPr="00134766" w:rsidRDefault="00134766" w:rsidP="00134766">
      <w:pPr>
        <w:overflowPunct/>
        <w:textAlignment w:val="auto"/>
        <w:rPr>
          <w:rFonts w:ascii="Calibri" w:hAnsi="Calibri" w:cs="Calibri"/>
          <w:sz w:val="22"/>
          <w:szCs w:val="22"/>
          <w:lang w:val="en-GB"/>
        </w:rPr>
      </w:pPr>
      <w:r w:rsidRPr="00134766">
        <w:rPr>
          <w:rFonts w:ascii="Calibri" w:hAnsi="Calibri" w:cs="Calibri"/>
          <w:sz w:val="22"/>
          <w:szCs w:val="22"/>
          <w:lang w:val="en-GB"/>
        </w:rPr>
        <w:t>FUEL DENSITY</w:t>
      </w:r>
    </w:p>
    <w:p w:rsidR="00134766" w:rsidRDefault="00134766" w:rsidP="00960864">
      <w:pPr>
        <w:overflowPunct/>
        <w:textAlignment w:val="auto"/>
        <w:rPr>
          <w:rFonts w:ascii="Calibri" w:hAnsi="Calibri" w:cs="Calibri"/>
          <w:sz w:val="22"/>
          <w:szCs w:val="22"/>
          <w:lang w:val="en-GB"/>
        </w:rPr>
      </w:pPr>
      <w:r w:rsidRPr="00134766">
        <w:rPr>
          <w:rFonts w:ascii="Calibri" w:hAnsi="Calibri" w:cs="Calibri"/>
          <w:sz w:val="22"/>
          <w:szCs w:val="22"/>
          <w:lang w:val="en-GB"/>
        </w:rPr>
        <w:t>(a) If the actual fuel density is not known, the operator may use standard fuel density values for</w:t>
      </w:r>
      <w:r w:rsidR="00960864">
        <w:rPr>
          <w:rFonts w:ascii="Calibri" w:hAnsi="Calibri" w:cs="Calibri"/>
          <w:sz w:val="22"/>
          <w:szCs w:val="22"/>
          <w:lang w:val="en-GB"/>
        </w:rPr>
        <w:t xml:space="preserve"> </w:t>
      </w:r>
      <w:r w:rsidRPr="00134766">
        <w:rPr>
          <w:rFonts w:ascii="Calibri" w:hAnsi="Calibri" w:cs="Calibri"/>
          <w:sz w:val="22"/>
          <w:szCs w:val="22"/>
          <w:lang w:val="en-GB"/>
        </w:rPr>
        <w:t>determining the mass of the fuel load. Such standard values should be based on current fuel</w:t>
      </w:r>
      <w:r w:rsidR="00960864">
        <w:rPr>
          <w:rFonts w:ascii="Calibri" w:hAnsi="Calibri" w:cs="Calibri"/>
          <w:sz w:val="22"/>
          <w:szCs w:val="22"/>
          <w:lang w:val="en-GB"/>
        </w:rPr>
        <w:t xml:space="preserve"> </w:t>
      </w:r>
      <w:r w:rsidRPr="00134766">
        <w:rPr>
          <w:rFonts w:ascii="Calibri" w:hAnsi="Calibri" w:cs="Calibri"/>
          <w:sz w:val="22"/>
          <w:szCs w:val="22"/>
          <w:lang w:val="en-GB"/>
        </w:rPr>
        <w:t>density measurements for the airports or areas concerned.</w:t>
      </w:r>
    </w:p>
    <w:p w:rsidR="00134766" w:rsidRPr="00134766" w:rsidRDefault="00134766" w:rsidP="00134766">
      <w:pPr>
        <w:overflowPunct/>
        <w:textAlignment w:val="auto"/>
        <w:rPr>
          <w:rFonts w:ascii="Calibri" w:hAnsi="Calibri" w:cs="Calibri"/>
          <w:sz w:val="22"/>
          <w:szCs w:val="22"/>
          <w:lang w:val="en-GB"/>
        </w:rPr>
      </w:pPr>
      <w:r w:rsidRPr="00134766">
        <w:rPr>
          <w:rFonts w:ascii="Calibri" w:hAnsi="Calibri" w:cs="Calibri"/>
          <w:sz w:val="22"/>
          <w:szCs w:val="22"/>
          <w:lang w:val="en-GB"/>
        </w:rPr>
        <w:t>(b) Typical fuel density values are:</w:t>
      </w:r>
    </w:p>
    <w:p w:rsidR="00134766" w:rsidRPr="00134766" w:rsidRDefault="00134766" w:rsidP="00134766">
      <w:pPr>
        <w:overflowPunct/>
        <w:textAlignment w:val="auto"/>
        <w:rPr>
          <w:rFonts w:ascii="Calibri" w:hAnsi="Calibri" w:cs="Calibri"/>
          <w:sz w:val="22"/>
          <w:szCs w:val="22"/>
          <w:lang w:val="en-GB"/>
        </w:rPr>
      </w:pPr>
      <w:r w:rsidRPr="00134766">
        <w:rPr>
          <w:rFonts w:ascii="Calibri" w:hAnsi="Calibri" w:cs="Calibri"/>
          <w:sz w:val="22"/>
          <w:szCs w:val="22"/>
          <w:lang w:val="en-GB"/>
        </w:rPr>
        <w:t>(1) Gasoline (reciprocating engine fuel) – 0.71</w:t>
      </w:r>
    </w:p>
    <w:p w:rsidR="00134766" w:rsidRPr="00134766" w:rsidRDefault="00134766" w:rsidP="00134766">
      <w:pPr>
        <w:overflowPunct/>
        <w:textAlignment w:val="auto"/>
        <w:rPr>
          <w:rFonts w:ascii="Calibri" w:hAnsi="Calibri" w:cs="Calibri"/>
          <w:sz w:val="22"/>
          <w:szCs w:val="22"/>
          <w:lang w:val="en-GB"/>
        </w:rPr>
      </w:pPr>
      <w:r w:rsidRPr="00134766">
        <w:rPr>
          <w:rFonts w:ascii="Calibri" w:hAnsi="Calibri" w:cs="Calibri"/>
          <w:sz w:val="22"/>
          <w:szCs w:val="22"/>
          <w:lang w:val="en-GB"/>
        </w:rPr>
        <w:t>(2) JET A1 (Jet fuel JP 1) – 0.79</w:t>
      </w:r>
    </w:p>
    <w:p w:rsidR="00134766" w:rsidRPr="00134766" w:rsidRDefault="00134766" w:rsidP="00134766">
      <w:pPr>
        <w:overflowPunct/>
        <w:textAlignment w:val="auto"/>
        <w:rPr>
          <w:rFonts w:ascii="Calibri" w:hAnsi="Calibri" w:cs="Calibri"/>
          <w:sz w:val="22"/>
          <w:szCs w:val="22"/>
          <w:lang w:val="en-GB"/>
        </w:rPr>
      </w:pPr>
      <w:r w:rsidRPr="00134766">
        <w:rPr>
          <w:rFonts w:ascii="Calibri" w:hAnsi="Calibri" w:cs="Calibri"/>
          <w:sz w:val="22"/>
          <w:szCs w:val="22"/>
          <w:lang w:val="en-GB"/>
        </w:rPr>
        <w:t>(3) JET B (Jet fuel JP 4) – 0.76</w:t>
      </w:r>
    </w:p>
    <w:p w:rsidR="00134766" w:rsidRDefault="00134766" w:rsidP="00134766">
      <w:pPr>
        <w:pStyle w:val="Default"/>
        <w:rPr>
          <w:rFonts w:ascii="Calibri" w:hAnsi="Calibri" w:cs="Calibri"/>
          <w:sz w:val="22"/>
          <w:szCs w:val="22"/>
        </w:rPr>
      </w:pPr>
      <w:r>
        <w:rPr>
          <w:rFonts w:ascii="Calibri" w:hAnsi="Calibri" w:cs="Calibri"/>
          <w:sz w:val="22"/>
          <w:szCs w:val="22"/>
        </w:rPr>
        <w:t>(4) Oil – 0.88</w:t>
      </w:r>
    </w:p>
    <w:p w:rsidR="00134766" w:rsidRDefault="00134766" w:rsidP="00134766">
      <w:pPr>
        <w:pStyle w:val="Default"/>
        <w:rPr>
          <w:rFonts w:ascii="Calibri" w:hAnsi="Calibri" w:cs="Calibri"/>
          <w:sz w:val="22"/>
          <w:szCs w:val="22"/>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134766" w:rsidTr="00134766">
        <w:trPr>
          <w:cantSplit/>
        </w:trPr>
        <w:tc>
          <w:tcPr>
            <w:tcW w:w="6237" w:type="dxa"/>
          </w:tcPr>
          <w:p w:rsidR="00134766" w:rsidRDefault="009A3855" w:rsidP="00134766">
            <w:pPr>
              <w:tabs>
                <w:tab w:val="left" w:pos="1773"/>
              </w:tabs>
              <w:spacing w:before="120" w:after="60"/>
              <w:rPr>
                <w:b/>
                <w:lang w:val="en-GB"/>
              </w:rPr>
            </w:pPr>
            <w:r>
              <w:rPr>
                <w:b/>
              </w:rPr>
              <w:fldChar w:fldCharType="begin">
                <w:ffData>
                  <w:name w:val="Text9"/>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p w:rsidR="00134766" w:rsidRDefault="00134766" w:rsidP="00134766">
            <w:pPr>
              <w:tabs>
                <w:tab w:val="left" w:pos="2835"/>
                <w:tab w:val="left" w:pos="8080"/>
              </w:tabs>
              <w:spacing w:before="120" w:after="60"/>
              <w:jc w:val="center"/>
              <w:rPr>
                <w:b/>
                <w:sz w:val="20"/>
                <w:lang w:val="en-GB"/>
              </w:rPr>
            </w:pPr>
          </w:p>
        </w:tc>
        <w:tc>
          <w:tcPr>
            <w:tcW w:w="6237" w:type="dxa"/>
          </w:tcPr>
          <w:p w:rsidR="00134766" w:rsidRDefault="009A3855" w:rsidP="00134766">
            <w:pPr>
              <w:tabs>
                <w:tab w:val="left" w:pos="2835"/>
                <w:tab w:val="left" w:pos="8080"/>
              </w:tabs>
              <w:spacing w:before="120" w:after="60"/>
              <w:rPr>
                <w:b/>
                <w:lang w:val="en-GB"/>
              </w:rPr>
            </w:pPr>
            <w:r>
              <w:rPr>
                <w:b/>
              </w:rPr>
              <w:fldChar w:fldCharType="begin">
                <w:ffData>
                  <w:name w:val="Text10"/>
                  <w:enabled/>
                  <w:calcOnExit w:val="0"/>
                  <w:textInput/>
                </w:ffData>
              </w:fldChar>
            </w:r>
            <w:r w:rsidR="00134766">
              <w:rPr>
                <w:b/>
              </w:rPr>
              <w:instrText xml:space="preserve"> FORMTEXT </w:instrText>
            </w:r>
            <w:r>
              <w:rPr>
                <w:b/>
              </w:rPr>
            </w:r>
            <w:r>
              <w:rPr>
                <w:b/>
              </w:rPr>
              <w:fldChar w:fldCharType="separate"/>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sidR="00134766">
              <w:rPr>
                <w:rFonts w:ascii="Times New Roman" w:hAnsi="Times New Roman"/>
                <w:b/>
                <w:noProof/>
              </w:rPr>
              <w:t> </w:t>
            </w:r>
            <w:r>
              <w:rPr>
                <w:b/>
              </w:rPr>
              <w:fldChar w:fldCharType="end"/>
            </w:r>
          </w:p>
        </w:tc>
        <w:tc>
          <w:tcPr>
            <w:tcW w:w="677" w:type="dxa"/>
          </w:tcPr>
          <w:p w:rsidR="00134766" w:rsidRDefault="009A3855" w:rsidP="00134766">
            <w:pPr>
              <w:pStyle w:val="Rubrik8"/>
              <w:rPr>
                <w:sz w:val="28"/>
                <w:lang w:val="en-GB"/>
              </w:rPr>
            </w:pPr>
            <w:r>
              <w:rPr>
                <w:b w:val="0"/>
              </w:rPr>
              <w:fldChar w:fldCharType="begin">
                <w:ffData>
                  <w:name w:val="Text10"/>
                  <w:enabled/>
                  <w:calcOnExit w:val="0"/>
                  <w:textInput/>
                </w:ffData>
              </w:fldChar>
            </w:r>
            <w:r w:rsidR="00134766">
              <w:rPr>
                <w:b w:val="0"/>
              </w:rPr>
              <w:instrText xml:space="preserve"> FORMTEXT </w:instrText>
            </w:r>
            <w:r>
              <w:rPr>
                <w:b w:val="0"/>
              </w:rPr>
            </w:r>
            <w:r>
              <w:rPr>
                <w:b w:val="0"/>
              </w:rPr>
              <w:fldChar w:fldCharType="separate"/>
            </w:r>
            <w:r w:rsidR="00134766">
              <w:rPr>
                <w:b w:val="0"/>
                <w:noProof/>
              </w:rPr>
              <w:t> </w:t>
            </w:r>
            <w:r w:rsidR="00134766">
              <w:rPr>
                <w:b w:val="0"/>
                <w:noProof/>
              </w:rPr>
              <w:t> </w:t>
            </w:r>
            <w:r w:rsidR="00134766">
              <w:rPr>
                <w:b w:val="0"/>
                <w:noProof/>
              </w:rPr>
              <w:t> </w:t>
            </w:r>
            <w:r w:rsidR="00134766">
              <w:rPr>
                <w:b w:val="0"/>
                <w:noProof/>
              </w:rPr>
              <w:t> </w:t>
            </w:r>
            <w:r w:rsidR="00134766">
              <w:rPr>
                <w:b w:val="0"/>
                <w:noProof/>
              </w:rPr>
              <w:t> </w:t>
            </w:r>
            <w:r>
              <w:rPr>
                <w:b w:val="0"/>
              </w:rPr>
              <w:fldChar w:fldCharType="end"/>
            </w:r>
          </w:p>
        </w:tc>
      </w:tr>
    </w:tbl>
    <w:p w:rsidR="00134766" w:rsidRPr="00134766" w:rsidRDefault="00134766" w:rsidP="00134766">
      <w:pPr>
        <w:pStyle w:val="Default"/>
        <w:rPr>
          <w:rFonts w:ascii="Arial" w:hAnsi="Arial" w:cs="Arial"/>
          <w:lang w:val="en-GB"/>
        </w:rPr>
      </w:pPr>
    </w:p>
    <w:p w:rsidR="00134766" w:rsidRDefault="00134766" w:rsidP="00AE213E">
      <w:pPr>
        <w:pStyle w:val="Default"/>
        <w:rPr>
          <w:rFonts w:ascii="Arial" w:hAnsi="Arial" w:cs="Arial"/>
          <w:lang w:val="en-US"/>
        </w:rPr>
      </w:pPr>
    </w:p>
    <w:p w:rsidR="00AE213E" w:rsidRDefault="00AE213E" w:rsidP="00D703F4">
      <w:pPr>
        <w:rPr>
          <w:rFonts w:cs="Arial"/>
          <w:lang w:val="en-US"/>
        </w:rPr>
      </w:pPr>
      <w:r w:rsidRPr="009F4DE1">
        <w:rPr>
          <w:b/>
          <w:highlight w:val="cyan"/>
          <w:lang w:val="en-US"/>
        </w:rPr>
        <w:t>NCC.POL.110 Mass and balance data and documentation</w:t>
      </w:r>
      <w:r w:rsidRPr="00AE213E">
        <w:rPr>
          <w:rFonts w:cs="Arial"/>
          <w:szCs w:val="24"/>
          <w:lang w:val="en-US"/>
        </w:rPr>
        <w:t xml:space="preserve"> </w:t>
      </w:r>
    </w:p>
    <w:p w:rsidR="00AE213E" w:rsidRPr="00AE213E" w:rsidRDefault="00AE213E" w:rsidP="00AE213E">
      <w:pPr>
        <w:pStyle w:val="Default"/>
        <w:rPr>
          <w:rFonts w:ascii="Arial" w:hAnsi="Arial" w:cs="Arial"/>
          <w:lang w:val="en-US"/>
        </w:rPr>
      </w:pPr>
    </w:p>
    <w:p w:rsidR="00AE213E" w:rsidRPr="00AE213E" w:rsidRDefault="00AE213E" w:rsidP="00AE213E">
      <w:pPr>
        <w:pStyle w:val="Default"/>
        <w:rPr>
          <w:rFonts w:ascii="Arial" w:hAnsi="Arial" w:cs="Arial"/>
          <w:lang w:val="en-US"/>
        </w:rPr>
      </w:pPr>
      <w:r w:rsidRPr="00AE213E">
        <w:rPr>
          <w:rFonts w:ascii="Arial" w:hAnsi="Arial" w:cs="Arial"/>
          <w:lang w:val="en-US"/>
        </w:rPr>
        <w:t xml:space="preserve">(a) The operator shall establish mass and balance data and produce mass and balance documentation prior to each flight specifying the load and its distribution in such a way that the mass and balance limits of the aircraft are not exceeded. The mass and balance documentation shall contain the following information: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(1) aircraft registration and type;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(2) flight identification, number and date, as applicable;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(3) name of the pilot-in-command;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(4) name of the person who prepared the document; </w:t>
      </w:r>
    </w:p>
    <w:p w:rsidR="00AE213E" w:rsidRPr="00AE213E" w:rsidRDefault="00AE213E" w:rsidP="00AE213E">
      <w:pPr>
        <w:pStyle w:val="Default"/>
        <w:rPr>
          <w:rFonts w:ascii="Arial" w:hAnsi="Arial" w:cs="Arial"/>
          <w:lang w:val="en-US"/>
        </w:rPr>
      </w:pPr>
      <w:r w:rsidRPr="00AE213E">
        <w:rPr>
          <w:rFonts w:ascii="Arial" w:hAnsi="Arial" w:cs="Arial"/>
          <w:lang w:val="en-US"/>
        </w:rPr>
        <w:lastRenderedPageBreak/>
        <w:t xml:space="preserve">(5) dry operating mass and the corresponding CG of the aircraft;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(6) mass of the fuel at take-off and the mass of trip fuel;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(7) mass of consumables other than fuel, if applicable;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(8) load components including passengers, baggage, freight and ballast;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(9) take-off mass, landing mass and zero fuel mass;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(10) applicable aircraft CG positions; and </w:t>
      </w:r>
    </w:p>
    <w:p w:rsidR="00AE213E" w:rsidRDefault="00AE213E" w:rsidP="00AE213E">
      <w:pPr>
        <w:pStyle w:val="Default"/>
        <w:rPr>
          <w:rFonts w:ascii="Arial" w:hAnsi="Arial" w:cs="Arial"/>
          <w:lang w:val="en-US"/>
        </w:rPr>
      </w:pPr>
      <w:r w:rsidRPr="00AE213E">
        <w:rPr>
          <w:rFonts w:ascii="Arial" w:hAnsi="Arial" w:cs="Arial"/>
          <w:lang w:val="en-US"/>
        </w:rPr>
        <w:t xml:space="preserve">(11) the limiting mass and CG values. </w:t>
      </w:r>
    </w:p>
    <w:p w:rsidR="007F6E3E" w:rsidRDefault="007F6E3E"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AE213E">
      <w:pPr>
        <w:pStyle w:val="Default"/>
        <w:rPr>
          <w:rFonts w:ascii="Arial" w:hAnsi="Arial" w:cs="Arial"/>
          <w:lang w:val="en-US"/>
        </w:rPr>
      </w:pPr>
    </w:p>
    <w:p w:rsidR="00AE213E" w:rsidRPr="00AE213E" w:rsidRDefault="00AE213E" w:rsidP="00AE213E">
      <w:pPr>
        <w:pStyle w:val="Default"/>
        <w:rPr>
          <w:rFonts w:ascii="Arial" w:hAnsi="Arial" w:cs="Arial"/>
          <w:lang w:val="en-US"/>
        </w:rPr>
      </w:pPr>
    </w:p>
    <w:p w:rsidR="00AE213E" w:rsidRDefault="00AE213E" w:rsidP="00AE213E">
      <w:pPr>
        <w:pStyle w:val="Default"/>
        <w:rPr>
          <w:rFonts w:ascii="Arial" w:hAnsi="Arial" w:cs="Arial"/>
          <w:lang w:val="en-US"/>
        </w:rPr>
      </w:pPr>
      <w:r w:rsidRPr="00AE213E">
        <w:rPr>
          <w:rFonts w:ascii="Arial" w:hAnsi="Arial" w:cs="Arial"/>
          <w:lang w:val="en-US"/>
        </w:rPr>
        <w:t xml:space="preserve">(b) Where mass and balance data and documentation are generated by a computerised mass and balance system, the operator shall verify the integrity of the output data. </w:t>
      </w:r>
    </w:p>
    <w:p w:rsidR="007F6E3E" w:rsidRDefault="007F6E3E"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F6E3E" w:rsidTr="007F6E3E">
        <w:trPr>
          <w:cantSplit/>
        </w:trPr>
        <w:tc>
          <w:tcPr>
            <w:tcW w:w="6237" w:type="dxa"/>
          </w:tcPr>
          <w:p w:rsidR="007F6E3E" w:rsidRDefault="009A3855" w:rsidP="007F6E3E">
            <w:pPr>
              <w:tabs>
                <w:tab w:val="left" w:pos="1773"/>
              </w:tabs>
              <w:spacing w:before="120" w:after="60"/>
              <w:rPr>
                <w:b/>
                <w:lang w:val="en-GB"/>
              </w:rPr>
            </w:pPr>
            <w:r>
              <w:rPr>
                <w:b/>
              </w:rPr>
              <w:fldChar w:fldCharType="begin">
                <w:ffData>
                  <w:name w:val="Text9"/>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p w:rsidR="007F6E3E" w:rsidRDefault="007F6E3E" w:rsidP="007F6E3E">
            <w:pPr>
              <w:tabs>
                <w:tab w:val="left" w:pos="2835"/>
                <w:tab w:val="left" w:pos="8080"/>
              </w:tabs>
              <w:spacing w:before="120" w:after="60"/>
              <w:jc w:val="center"/>
              <w:rPr>
                <w:b/>
                <w:sz w:val="20"/>
                <w:lang w:val="en-GB"/>
              </w:rPr>
            </w:pPr>
          </w:p>
        </w:tc>
        <w:tc>
          <w:tcPr>
            <w:tcW w:w="6237" w:type="dxa"/>
          </w:tcPr>
          <w:p w:rsidR="007F6E3E" w:rsidRDefault="009A3855" w:rsidP="007F6E3E">
            <w:pPr>
              <w:tabs>
                <w:tab w:val="left" w:pos="2835"/>
                <w:tab w:val="left" w:pos="8080"/>
              </w:tabs>
              <w:spacing w:before="120" w:after="60"/>
              <w:rPr>
                <w:b/>
                <w:lang w:val="en-GB"/>
              </w:rPr>
            </w:pPr>
            <w:r>
              <w:rPr>
                <w:b/>
              </w:rPr>
              <w:fldChar w:fldCharType="begin">
                <w:ffData>
                  <w:name w:val="Text10"/>
                  <w:enabled/>
                  <w:calcOnExit w:val="0"/>
                  <w:textInput/>
                </w:ffData>
              </w:fldChar>
            </w:r>
            <w:r w:rsidR="007F6E3E">
              <w:rPr>
                <w:b/>
              </w:rPr>
              <w:instrText xml:space="preserve"> FORMTEXT </w:instrText>
            </w:r>
            <w:r>
              <w:rPr>
                <w:b/>
              </w:rPr>
            </w:r>
            <w:r>
              <w:rPr>
                <w:b/>
              </w:rPr>
              <w:fldChar w:fldCharType="separate"/>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sidR="007F6E3E">
              <w:rPr>
                <w:rFonts w:ascii="Times New Roman" w:hAnsi="Times New Roman"/>
                <w:b/>
                <w:noProof/>
              </w:rPr>
              <w:t> </w:t>
            </w:r>
            <w:r>
              <w:rPr>
                <w:b/>
              </w:rPr>
              <w:fldChar w:fldCharType="end"/>
            </w:r>
          </w:p>
        </w:tc>
        <w:tc>
          <w:tcPr>
            <w:tcW w:w="677" w:type="dxa"/>
          </w:tcPr>
          <w:p w:rsidR="007F6E3E" w:rsidRDefault="009A3855" w:rsidP="007F6E3E">
            <w:pPr>
              <w:pStyle w:val="Rubrik8"/>
              <w:rPr>
                <w:sz w:val="28"/>
                <w:lang w:val="en-GB"/>
              </w:rPr>
            </w:pPr>
            <w:r>
              <w:rPr>
                <w:b w:val="0"/>
              </w:rPr>
              <w:fldChar w:fldCharType="begin">
                <w:ffData>
                  <w:name w:val="Text10"/>
                  <w:enabled/>
                  <w:calcOnExit w:val="0"/>
                  <w:textInput/>
                </w:ffData>
              </w:fldChar>
            </w:r>
            <w:r w:rsidR="007F6E3E">
              <w:rPr>
                <w:b w:val="0"/>
              </w:rPr>
              <w:instrText xml:space="preserve"> FORMTEXT </w:instrText>
            </w:r>
            <w:r>
              <w:rPr>
                <w:b w:val="0"/>
              </w:rPr>
            </w:r>
            <w:r>
              <w:rPr>
                <w:b w:val="0"/>
              </w:rPr>
              <w:fldChar w:fldCharType="separate"/>
            </w:r>
            <w:r w:rsidR="007F6E3E">
              <w:rPr>
                <w:b w:val="0"/>
                <w:noProof/>
              </w:rPr>
              <w:t> </w:t>
            </w:r>
            <w:r w:rsidR="007F6E3E">
              <w:rPr>
                <w:b w:val="0"/>
                <w:noProof/>
              </w:rPr>
              <w:t> </w:t>
            </w:r>
            <w:r w:rsidR="007F6E3E">
              <w:rPr>
                <w:b w:val="0"/>
                <w:noProof/>
              </w:rPr>
              <w:t> </w:t>
            </w:r>
            <w:r w:rsidR="007F6E3E">
              <w:rPr>
                <w:b w:val="0"/>
                <w:noProof/>
              </w:rPr>
              <w:t> </w:t>
            </w:r>
            <w:r w:rsidR="007F6E3E">
              <w:rPr>
                <w:b w:val="0"/>
                <w:noProof/>
              </w:rPr>
              <w:t> </w:t>
            </w:r>
            <w:r>
              <w:rPr>
                <w:b w:val="0"/>
              </w:rPr>
              <w:fldChar w:fldCharType="end"/>
            </w:r>
          </w:p>
        </w:tc>
      </w:tr>
    </w:tbl>
    <w:p w:rsidR="007F6E3E" w:rsidRDefault="007F6E3E" w:rsidP="00AE213E">
      <w:pPr>
        <w:pStyle w:val="Default"/>
        <w:rPr>
          <w:rFonts w:ascii="Arial" w:hAnsi="Arial" w:cs="Arial"/>
          <w:lang w:val="en-US"/>
        </w:rPr>
      </w:pPr>
    </w:p>
    <w:p w:rsidR="00AE213E" w:rsidRPr="00AE213E" w:rsidRDefault="00AE213E" w:rsidP="00AE213E">
      <w:pPr>
        <w:pStyle w:val="Default"/>
        <w:rPr>
          <w:rFonts w:ascii="Arial" w:hAnsi="Arial" w:cs="Arial"/>
          <w:lang w:val="en-US"/>
        </w:rPr>
      </w:pPr>
    </w:p>
    <w:p w:rsidR="00AE213E" w:rsidRDefault="00AE213E" w:rsidP="000E5C6D">
      <w:pPr>
        <w:rPr>
          <w:rFonts w:cs="Arial"/>
          <w:lang w:val="en-US"/>
        </w:rPr>
      </w:pPr>
      <w:r w:rsidRPr="00AE213E">
        <w:rPr>
          <w:rFonts w:cs="Arial"/>
          <w:color w:val="000000"/>
          <w:szCs w:val="24"/>
          <w:lang w:val="en-US"/>
        </w:rPr>
        <w:t>(c) When the loading of the aircraft is not supervised by the pilot-in-command, the person supervising the loading of the aircraft shall confirm by hand signature or equivalent that the</w:t>
      </w:r>
      <w:r w:rsidR="000E5C6D">
        <w:rPr>
          <w:rFonts w:cs="Arial"/>
          <w:color w:val="000000"/>
          <w:szCs w:val="24"/>
          <w:lang w:val="en-US"/>
        </w:rPr>
        <w:t xml:space="preserve"> </w:t>
      </w:r>
      <w:r w:rsidRPr="00AE213E">
        <w:rPr>
          <w:rFonts w:cs="Arial"/>
          <w:lang w:val="en-US"/>
        </w:rPr>
        <w:t xml:space="preserve">load and its distribution are in accordance with the mass and balance documentation established by the pilot-in-command. The pilot-in-command shall indicate his/her acceptance by hand signature or equivalent. </w:t>
      </w:r>
    </w:p>
    <w:p w:rsidR="000E5C6D" w:rsidRDefault="000E5C6D" w:rsidP="000E5C6D">
      <w:pPr>
        <w:rPr>
          <w:rFonts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E5C6D" w:rsidTr="000E5C6D">
        <w:trPr>
          <w:cantSplit/>
        </w:trPr>
        <w:tc>
          <w:tcPr>
            <w:tcW w:w="6237" w:type="dxa"/>
          </w:tcPr>
          <w:p w:rsidR="000E5C6D" w:rsidRDefault="009A3855" w:rsidP="000E5C6D">
            <w:pPr>
              <w:tabs>
                <w:tab w:val="left" w:pos="1773"/>
              </w:tabs>
              <w:spacing w:before="120" w:after="60"/>
              <w:rPr>
                <w:b/>
                <w:lang w:val="en-GB"/>
              </w:rPr>
            </w:pPr>
            <w:r>
              <w:rPr>
                <w:b/>
              </w:rPr>
              <w:fldChar w:fldCharType="begin">
                <w:ffData>
                  <w:name w:val="Text9"/>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p w:rsidR="000E5C6D" w:rsidRDefault="000E5C6D" w:rsidP="000E5C6D">
            <w:pPr>
              <w:tabs>
                <w:tab w:val="left" w:pos="2835"/>
                <w:tab w:val="left" w:pos="8080"/>
              </w:tabs>
              <w:spacing w:before="120" w:after="60"/>
              <w:jc w:val="center"/>
              <w:rPr>
                <w:b/>
                <w:sz w:val="20"/>
                <w:lang w:val="en-GB"/>
              </w:rPr>
            </w:pPr>
          </w:p>
        </w:tc>
        <w:tc>
          <w:tcPr>
            <w:tcW w:w="6237" w:type="dxa"/>
          </w:tcPr>
          <w:p w:rsidR="000E5C6D" w:rsidRDefault="009A3855" w:rsidP="000E5C6D">
            <w:pPr>
              <w:tabs>
                <w:tab w:val="left" w:pos="2835"/>
                <w:tab w:val="left" w:pos="8080"/>
              </w:tabs>
              <w:spacing w:before="120" w:after="60"/>
              <w:rPr>
                <w:b/>
                <w:lang w:val="en-GB"/>
              </w:rPr>
            </w:pPr>
            <w:r>
              <w:rPr>
                <w:b/>
              </w:rPr>
              <w:fldChar w:fldCharType="begin">
                <w:ffData>
                  <w:name w:val="Text10"/>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tc>
        <w:tc>
          <w:tcPr>
            <w:tcW w:w="677" w:type="dxa"/>
          </w:tcPr>
          <w:p w:rsidR="000E5C6D" w:rsidRDefault="009A3855" w:rsidP="000E5C6D">
            <w:pPr>
              <w:pStyle w:val="Rubrik8"/>
              <w:rPr>
                <w:sz w:val="28"/>
                <w:lang w:val="en-GB"/>
              </w:rPr>
            </w:pPr>
            <w:r>
              <w:rPr>
                <w:b w:val="0"/>
              </w:rPr>
              <w:fldChar w:fldCharType="begin">
                <w:ffData>
                  <w:name w:val="Text10"/>
                  <w:enabled/>
                  <w:calcOnExit w:val="0"/>
                  <w:textInput/>
                </w:ffData>
              </w:fldChar>
            </w:r>
            <w:r w:rsidR="000E5C6D">
              <w:rPr>
                <w:b w:val="0"/>
              </w:rPr>
              <w:instrText xml:space="preserve"> FORMTEXT </w:instrText>
            </w:r>
            <w:r>
              <w:rPr>
                <w:b w:val="0"/>
              </w:rPr>
            </w:r>
            <w:r>
              <w:rPr>
                <w:b w:val="0"/>
              </w:rPr>
              <w:fldChar w:fldCharType="separate"/>
            </w:r>
            <w:r w:rsidR="000E5C6D">
              <w:rPr>
                <w:b w:val="0"/>
                <w:noProof/>
              </w:rPr>
              <w:t> </w:t>
            </w:r>
            <w:r w:rsidR="000E5C6D">
              <w:rPr>
                <w:b w:val="0"/>
                <w:noProof/>
              </w:rPr>
              <w:t> </w:t>
            </w:r>
            <w:r w:rsidR="000E5C6D">
              <w:rPr>
                <w:b w:val="0"/>
                <w:noProof/>
              </w:rPr>
              <w:t> </w:t>
            </w:r>
            <w:r w:rsidR="000E5C6D">
              <w:rPr>
                <w:b w:val="0"/>
                <w:noProof/>
              </w:rPr>
              <w:t> </w:t>
            </w:r>
            <w:r w:rsidR="000E5C6D">
              <w:rPr>
                <w:b w:val="0"/>
                <w:noProof/>
              </w:rPr>
              <w:t> </w:t>
            </w:r>
            <w:r>
              <w:rPr>
                <w:b w:val="0"/>
              </w:rPr>
              <w:fldChar w:fldCharType="end"/>
            </w:r>
          </w:p>
        </w:tc>
      </w:tr>
    </w:tbl>
    <w:p w:rsidR="000E5C6D" w:rsidRDefault="000E5C6D" w:rsidP="000E5C6D">
      <w:pPr>
        <w:rPr>
          <w:rFonts w:cs="Arial"/>
          <w:lang w:val="en-US"/>
        </w:rPr>
      </w:pPr>
    </w:p>
    <w:p w:rsidR="00AE213E" w:rsidRPr="00AE213E" w:rsidRDefault="00AE213E" w:rsidP="00AE213E">
      <w:pPr>
        <w:pStyle w:val="Default"/>
        <w:rPr>
          <w:rFonts w:ascii="Arial" w:hAnsi="Arial" w:cs="Arial"/>
          <w:lang w:val="en-US"/>
        </w:rPr>
      </w:pPr>
    </w:p>
    <w:p w:rsidR="00AE213E" w:rsidRPr="00AE213E" w:rsidRDefault="00AE213E" w:rsidP="00AE213E">
      <w:pPr>
        <w:pStyle w:val="Default"/>
        <w:rPr>
          <w:rFonts w:ascii="Arial" w:hAnsi="Arial" w:cs="Arial"/>
          <w:lang w:val="en-US"/>
        </w:rPr>
      </w:pPr>
      <w:r w:rsidRPr="00AE213E">
        <w:rPr>
          <w:rFonts w:ascii="Arial" w:hAnsi="Arial" w:cs="Arial"/>
          <w:lang w:val="en-US"/>
        </w:rPr>
        <w:lastRenderedPageBreak/>
        <w:t xml:space="preserve">(d) The operator shall specify procedures for last minute changes to the load to ensure that: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(1) any last minute change after the completion of the mass and balance documentation is entered in the flight planning documents containing the mass and balance documentation; </w:t>
      </w:r>
    </w:p>
    <w:p w:rsidR="00AE213E" w:rsidRPr="00AE213E" w:rsidRDefault="00AE213E" w:rsidP="00AE213E">
      <w:pPr>
        <w:pStyle w:val="Default"/>
        <w:rPr>
          <w:rFonts w:ascii="Arial" w:hAnsi="Arial" w:cs="Arial"/>
          <w:lang w:val="en-US"/>
        </w:rPr>
      </w:pPr>
      <w:r w:rsidRPr="00AE213E">
        <w:rPr>
          <w:rFonts w:ascii="Arial" w:hAnsi="Arial" w:cs="Arial"/>
          <w:lang w:val="en-US"/>
        </w:rPr>
        <w:t xml:space="preserve">(2) the maximum last minute change allowed in passenger numbers or hold load is specified; and </w:t>
      </w:r>
    </w:p>
    <w:p w:rsidR="00AE213E" w:rsidRDefault="00AE213E" w:rsidP="00AE213E">
      <w:pPr>
        <w:pStyle w:val="Default"/>
        <w:rPr>
          <w:rFonts w:ascii="Arial" w:hAnsi="Arial" w:cs="Arial"/>
          <w:lang w:val="en-US"/>
        </w:rPr>
      </w:pPr>
      <w:r w:rsidRPr="00AE213E">
        <w:rPr>
          <w:rFonts w:ascii="Arial" w:hAnsi="Arial" w:cs="Arial"/>
          <w:lang w:val="en-US"/>
        </w:rPr>
        <w:t xml:space="preserve">(3) new mass and balance documentation is prepared if this maximum number is exceeded. </w:t>
      </w:r>
    </w:p>
    <w:p w:rsidR="000E5C6D" w:rsidRDefault="000E5C6D"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703F4" w:rsidTr="00D703F4">
        <w:trPr>
          <w:cantSplit/>
        </w:trPr>
        <w:tc>
          <w:tcPr>
            <w:tcW w:w="6237" w:type="dxa"/>
          </w:tcPr>
          <w:p w:rsidR="00D703F4" w:rsidRDefault="009A3855" w:rsidP="00D703F4">
            <w:pPr>
              <w:tabs>
                <w:tab w:val="left" w:pos="1773"/>
              </w:tabs>
              <w:spacing w:before="120" w:after="60"/>
              <w:rPr>
                <w:b/>
                <w:lang w:val="en-GB"/>
              </w:rPr>
            </w:pPr>
            <w:r>
              <w:rPr>
                <w:b/>
              </w:rPr>
              <w:fldChar w:fldCharType="begin">
                <w:ffData>
                  <w:name w:val="Text9"/>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p w:rsidR="00D703F4" w:rsidRDefault="00D703F4" w:rsidP="00D703F4">
            <w:pPr>
              <w:tabs>
                <w:tab w:val="left" w:pos="2835"/>
                <w:tab w:val="left" w:pos="8080"/>
              </w:tabs>
              <w:spacing w:before="120" w:after="60"/>
              <w:jc w:val="center"/>
              <w:rPr>
                <w:b/>
                <w:sz w:val="20"/>
                <w:lang w:val="en-GB"/>
              </w:rPr>
            </w:pPr>
          </w:p>
        </w:tc>
        <w:tc>
          <w:tcPr>
            <w:tcW w:w="6237" w:type="dxa"/>
          </w:tcPr>
          <w:p w:rsidR="00D703F4" w:rsidRDefault="009A3855" w:rsidP="00D703F4">
            <w:pPr>
              <w:tabs>
                <w:tab w:val="left" w:pos="2835"/>
                <w:tab w:val="left" w:pos="8080"/>
              </w:tabs>
              <w:spacing w:before="120" w:after="60"/>
              <w:rPr>
                <w:b/>
                <w:lang w:val="en-GB"/>
              </w:rPr>
            </w:pPr>
            <w:r>
              <w:rPr>
                <w:b/>
              </w:rPr>
              <w:fldChar w:fldCharType="begin">
                <w:ffData>
                  <w:name w:val="Text10"/>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tc>
        <w:tc>
          <w:tcPr>
            <w:tcW w:w="677" w:type="dxa"/>
          </w:tcPr>
          <w:p w:rsidR="00D703F4" w:rsidRDefault="009A3855" w:rsidP="00D703F4">
            <w:pPr>
              <w:pStyle w:val="Rubrik8"/>
              <w:rPr>
                <w:sz w:val="28"/>
                <w:lang w:val="en-GB"/>
              </w:rPr>
            </w:pPr>
            <w:r>
              <w:rPr>
                <w:b w:val="0"/>
              </w:rPr>
              <w:fldChar w:fldCharType="begin">
                <w:ffData>
                  <w:name w:val="Text10"/>
                  <w:enabled/>
                  <w:calcOnExit w:val="0"/>
                  <w:textInput/>
                </w:ffData>
              </w:fldChar>
            </w:r>
            <w:r w:rsidR="00D703F4">
              <w:rPr>
                <w:b w:val="0"/>
              </w:rPr>
              <w:instrText xml:space="preserve"> FORMTEXT </w:instrText>
            </w:r>
            <w:r>
              <w:rPr>
                <w:b w:val="0"/>
              </w:rPr>
            </w:r>
            <w:r>
              <w:rPr>
                <w:b w:val="0"/>
              </w:rPr>
              <w:fldChar w:fldCharType="separate"/>
            </w:r>
            <w:r w:rsidR="00D703F4">
              <w:rPr>
                <w:b w:val="0"/>
                <w:noProof/>
              </w:rPr>
              <w:t> </w:t>
            </w:r>
            <w:r w:rsidR="00D703F4">
              <w:rPr>
                <w:b w:val="0"/>
                <w:noProof/>
              </w:rPr>
              <w:t> </w:t>
            </w:r>
            <w:r w:rsidR="00D703F4">
              <w:rPr>
                <w:b w:val="0"/>
                <w:noProof/>
              </w:rPr>
              <w:t> </w:t>
            </w:r>
            <w:r w:rsidR="00D703F4">
              <w:rPr>
                <w:b w:val="0"/>
                <w:noProof/>
              </w:rPr>
              <w:t> </w:t>
            </w:r>
            <w:r w:rsidR="00D703F4">
              <w:rPr>
                <w:b w:val="0"/>
                <w:noProof/>
              </w:rPr>
              <w:t> </w:t>
            </w:r>
            <w:r>
              <w:rPr>
                <w:b w:val="0"/>
              </w:rPr>
              <w:fldChar w:fldCharType="end"/>
            </w:r>
          </w:p>
        </w:tc>
      </w:tr>
    </w:tbl>
    <w:p w:rsidR="00AE213E" w:rsidRDefault="00AE213E" w:rsidP="00AE213E">
      <w:pPr>
        <w:pStyle w:val="Default"/>
        <w:rPr>
          <w:rFonts w:ascii="Arial" w:hAnsi="Arial" w:cs="Arial"/>
          <w:lang w:val="en-US"/>
        </w:rPr>
      </w:pPr>
    </w:p>
    <w:p w:rsidR="00AE213E" w:rsidRDefault="00AE213E" w:rsidP="00AE213E">
      <w:pPr>
        <w:pStyle w:val="Default"/>
        <w:rPr>
          <w:rFonts w:ascii="Arial" w:hAnsi="Arial" w:cs="Arial"/>
          <w:lang w:val="en-US"/>
        </w:rPr>
      </w:pPr>
    </w:p>
    <w:p w:rsidR="005D3A5E" w:rsidRDefault="005D3A5E" w:rsidP="00AE213E">
      <w:pPr>
        <w:pStyle w:val="Default"/>
        <w:rPr>
          <w:rFonts w:ascii="Arial" w:hAnsi="Arial" w:cs="Arial"/>
          <w:lang w:val="en-US"/>
        </w:rPr>
      </w:pPr>
    </w:p>
    <w:p w:rsidR="005D3A5E" w:rsidRDefault="005D3A5E" w:rsidP="005D3A5E">
      <w:pPr>
        <w:overflowPunct/>
        <w:textAlignment w:val="auto"/>
        <w:rPr>
          <w:rFonts w:asciiTheme="minorHAnsi" w:hAnsiTheme="minorHAnsi" w:cstheme="minorHAnsi"/>
          <w:b/>
          <w:bCs/>
          <w:sz w:val="22"/>
          <w:szCs w:val="22"/>
          <w:highlight w:val="lightGray"/>
          <w:lang w:val="en-GB"/>
        </w:rPr>
      </w:pPr>
      <w:r w:rsidRPr="005D3A5E">
        <w:rPr>
          <w:rFonts w:asciiTheme="minorHAnsi" w:hAnsiTheme="minorHAnsi" w:cstheme="minorHAnsi"/>
          <w:b/>
          <w:bCs/>
          <w:sz w:val="22"/>
          <w:szCs w:val="22"/>
          <w:highlight w:val="lightGray"/>
          <w:lang w:val="en-GB"/>
        </w:rPr>
        <w:t>AMC1 NCC.POL.110(a) Mass and balance data and documentation</w:t>
      </w:r>
    </w:p>
    <w:p w:rsidR="00F50371" w:rsidRPr="005D3A5E" w:rsidRDefault="00F50371" w:rsidP="005D3A5E">
      <w:pPr>
        <w:overflowPunct/>
        <w:textAlignment w:val="auto"/>
        <w:rPr>
          <w:rFonts w:asciiTheme="minorHAnsi" w:hAnsiTheme="minorHAnsi" w:cstheme="minorHAnsi"/>
          <w:b/>
          <w:bCs/>
          <w:sz w:val="22"/>
          <w:szCs w:val="22"/>
          <w:highlight w:val="lightGray"/>
          <w:lang w:val="en-GB"/>
        </w:rPr>
      </w:pP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CONTENTS</w:t>
      </w:r>
    </w:p>
    <w:p w:rsid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The mass and balance documentation should include advice to the pilot-in-command whenever a nonstandard</w:t>
      </w:r>
      <w:r w:rsidR="00F50371">
        <w:rPr>
          <w:rFonts w:ascii="Calibri" w:hAnsi="Calibri" w:cs="Calibri"/>
          <w:sz w:val="22"/>
          <w:szCs w:val="22"/>
          <w:lang w:val="en-GB"/>
        </w:rPr>
        <w:t xml:space="preserve"> </w:t>
      </w:r>
      <w:r w:rsidRPr="005D3A5E">
        <w:rPr>
          <w:rFonts w:ascii="Calibri" w:hAnsi="Calibri" w:cs="Calibri"/>
          <w:sz w:val="22"/>
          <w:szCs w:val="22"/>
          <w:lang w:val="en-GB"/>
        </w:rPr>
        <w:t>method has been used for determining the mass of the load.</w:t>
      </w:r>
    </w:p>
    <w:p w:rsidR="005D3A5E" w:rsidRDefault="005D3A5E" w:rsidP="005D3A5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D3A5E" w:rsidTr="005D3A5E">
        <w:trPr>
          <w:cantSplit/>
        </w:trPr>
        <w:tc>
          <w:tcPr>
            <w:tcW w:w="6237" w:type="dxa"/>
          </w:tcPr>
          <w:p w:rsidR="005D3A5E" w:rsidRDefault="009A3855" w:rsidP="005D3A5E">
            <w:pPr>
              <w:tabs>
                <w:tab w:val="left" w:pos="1773"/>
              </w:tabs>
              <w:spacing w:before="120" w:after="60"/>
              <w:rPr>
                <w:b/>
                <w:lang w:val="en-GB"/>
              </w:rPr>
            </w:pPr>
            <w:r>
              <w:rPr>
                <w:b/>
              </w:rPr>
              <w:fldChar w:fldCharType="begin">
                <w:ffData>
                  <w:name w:val="Text9"/>
                  <w:enabled/>
                  <w:calcOnExit w:val="0"/>
                  <w:textInput/>
                </w:ffData>
              </w:fldChar>
            </w:r>
            <w:r w:rsidR="005D3A5E">
              <w:rPr>
                <w:b/>
              </w:rPr>
              <w:instrText xml:space="preserve"> FORMTEXT </w:instrText>
            </w:r>
            <w:r>
              <w:rPr>
                <w:b/>
              </w:rPr>
            </w:r>
            <w:r>
              <w:rPr>
                <w:b/>
              </w:rPr>
              <w:fldChar w:fldCharType="separate"/>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Pr>
                <w:b/>
              </w:rPr>
              <w:fldChar w:fldCharType="end"/>
            </w:r>
          </w:p>
          <w:p w:rsidR="005D3A5E" w:rsidRDefault="005D3A5E" w:rsidP="005D3A5E">
            <w:pPr>
              <w:tabs>
                <w:tab w:val="left" w:pos="2835"/>
                <w:tab w:val="left" w:pos="8080"/>
              </w:tabs>
              <w:spacing w:before="120" w:after="60"/>
              <w:jc w:val="center"/>
              <w:rPr>
                <w:b/>
                <w:sz w:val="20"/>
                <w:lang w:val="en-GB"/>
              </w:rPr>
            </w:pPr>
          </w:p>
        </w:tc>
        <w:tc>
          <w:tcPr>
            <w:tcW w:w="6237" w:type="dxa"/>
          </w:tcPr>
          <w:p w:rsidR="005D3A5E" w:rsidRDefault="009A3855" w:rsidP="005D3A5E">
            <w:pPr>
              <w:tabs>
                <w:tab w:val="left" w:pos="2835"/>
                <w:tab w:val="left" w:pos="8080"/>
              </w:tabs>
              <w:spacing w:before="120" w:after="60"/>
              <w:rPr>
                <w:b/>
                <w:lang w:val="en-GB"/>
              </w:rPr>
            </w:pPr>
            <w:r>
              <w:rPr>
                <w:b/>
              </w:rPr>
              <w:fldChar w:fldCharType="begin">
                <w:ffData>
                  <w:name w:val="Text10"/>
                  <w:enabled/>
                  <w:calcOnExit w:val="0"/>
                  <w:textInput/>
                </w:ffData>
              </w:fldChar>
            </w:r>
            <w:r w:rsidR="005D3A5E">
              <w:rPr>
                <w:b/>
              </w:rPr>
              <w:instrText xml:space="preserve"> FORMTEXT </w:instrText>
            </w:r>
            <w:r>
              <w:rPr>
                <w:b/>
              </w:rPr>
            </w:r>
            <w:r>
              <w:rPr>
                <w:b/>
              </w:rPr>
              <w:fldChar w:fldCharType="separate"/>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sidR="005D3A5E">
              <w:rPr>
                <w:rFonts w:ascii="Times New Roman" w:hAnsi="Times New Roman"/>
                <w:b/>
                <w:noProof/>
              </w:rPr>
              <w:t> </w:t>
            </w:r>
            <w:r>
              <w:rPr>
                <w:b/>
              </w:rPr>
              <w:fldChar w:fldCharType="end"/>
            </w:r>
          </w:p>
        </w:tc>
        <w:tc>
          <w:tcPr>
            <w:tcW w:w="677" w:type="dxa"/>
          </w:tcPr>
          <w:p w:rsidR="005D3A5E" w:rsidRDefault="009A3855" w:rsidP="005D3A5E">
            <w:pPr>
              <w:pStyle w:val="Rubrik8"/>
              <w:rPr>
                <w:sz w:val="28"/>
                <w:lang w:val="en-GB"/>
              </w:rPr>
            </w:pPr>
            <w:r>
              <w:rPr>
                <w:b w:val="0"/>
              </w:rPr>
              <w:fldChar w:fldCharType="begin">
                <w:ffData>
                  <w:name w:val="Text10"/>
                  <w:enabled/>
                  <w:calcOnExit w:val="0"/>
                  <w:textInput/>
                </w:ffData>
              </w:fldChar>
            </w:r>
            <w:r w:rsidR="005D3A5E">
              <w:rPr>
                <w:b w:val="0"/>
              </w:rPr>
              <w:instrText xml:space="preserve"> FORMTEXT </w:instrText>
            </w:r>
            <w:r>
              <w:rPr>
                <w:b w:val="0"/>
              </w:rPr>
            </w:r>
            <w:r>
              <w:rPr>
                <w:b w:val="0"/>
              </w:rPr>
              <w:fldChar w:fldCharType="separate"/>
            </w:r>
            <w:r w:rsidR="005D3A5E">
              <w:rPr>
                <w:b w:val="0"/>
                <w:noProof/>
              </w:rPr>
              <w:t> </w:t>
            </w:r>
            <w:r w:rsidR="005D3A5E">
              <w:rPr>
                <w:b w:val="0"/>
                <w:noProof/>
              </w:rPr>
              <w:t> </w:t>
            </w:r>
            <w:r w:rsidR="005D3A5E">
              <w:rPr>
                <w:b w:val="0"/>
                <w:noProof/>
              </w:rPr>
              <w:t> </w:t>
            </w:r>
            <w:r w:rsidR="005D3A5E">
              <w:rPr>
                <w:b w:val="0"/>
                <w:noProof/>
              </w:rPr>
              <w:t> </w:t>
            </w:r>
            <w:r w:rsidR="005D3A5E">
              <w:rPr>
                <w:b w:val="0"/>
                <w:noProof/>
              </w:rPr>
              <w:t> </w:t>
            </w:r>
            <w:r>
              <w:rPr>
                <w:b w:val="0"/>
              </w:rPr>
              <w:fldChar w:fldCharType="end"/>
            </w:r>
          </w:p>
        </w:tc>
      </w:tr>
    </w:tbl>
    <w:p w:rsidR="005D3A5E" w:rsidRDefault="005D3A5E" w:rsidP="005D3A5E">
      <w:pPr>
        <w:overflowPunct/>
        <w:textAlignment w:val="auto"/>
        <w:rPr>
          <w:rFonts w:ascii="Calibri" w:hAnsi="Calibri" w:cs="Calibri"/>
          <w:sz w:val="22"/>
          <w:szCs w:val="22"/>
          <w:lang w:val="en-GB"/>
        </w:rPr>
      </w:pPr>
    </w:p>
    <w:p w:rsidR="005D3A5E" w:rsidRPr="005D3A5E" w:rsidRDefault="005D3A5E" w:rsidP="005D3A5E">
      <w:pPr>
        <w:overflowPunct/>
        <w:textAlignment w:val="auto"/>
        <w:rPr>
          <w:rFonts w:ascii="Calibri" w:hAnsi="Calibri" w:cs="Calibri"/>
          <w:sz w:val="22"/>
          <w:szCs w:val="22"/>
          <w:lang w:val="en-GB"/>
        </w:rPr>
      </w:pPr>
    </w:p>
    <w:p w:rsidR="005D3A5E" w:rsidRPr="005D3A5E" w:rsidRDefault="005D3A5E" w:rsidP="005D3A5E">
      <w:pPr>
        <w:overflowPunct/>
        <w:textAlignment w:val="auto"/>
        <w:rPr>
          <w:rFonts w:asciiTheme="minorHAnsi" w:hAnsiTheme="minorHAnsi" w:cstheme="minorHAnsi"/>
          <w:b/>
          <w:bCs/>
          <w:sz w:val="22"/>
          <w:szCs w:val="22"/>
          <w:highlight w:val="lightGray"/>
          <w:lang w:val="en-GB"/>
        </w:rPr>
      </w:pPr>
      <w:r w:rsidRPr="005D3A5E">
        <w:rPr>
          <w:rFonts w:asciiTheme="minorHAnsi" w:hAnsiTheme="minorHAnsi" w:cstheme="minorHAnsi"/>
          <w:b/>
          <w:bCs/>
          <w:sz w:val="22"/>
          <w:szCs w:val="22"/>
          <w:highlight w:val="lightGray"/>
          <w:lang w:val="en-GB"/>
        </w:rPr>
        <w:t>AMC2 NCC.POL.110(b) Mass and balance data and documentation</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INTEGRITY</w:t>
      </w:r>
    </w:p>
    <w:p w:rsid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The operator should verify the integrity of mass and balance data and documentation generated by a</w:t>
      </w:r>
      <w:r w:rsidR="00F50371">
        <w:rPr>
          <w:rFonts w:ascii="Calibri" w:hAnsi="Calibri" w:cs="Calibri"/>
          <w:sz w:val="22"/>
          <w:szCs w:val="22"/>
          <w:lang w:val="en-GB"/>
        </w:rPr>
        <w:t xml:space="preserve"> </w:t>
      </w:r>
      <w:r w:rsidRPr="005D3A5E">
        <w:rPr>
          <w:rFonts w:ascii="Calibri" w:hAnsi="Calibri" w:cs="Calibri"/>
          <w:sz w:val="22"/>
          <w:szCs w:val="22"/>
          <w:lang w:val="en-GB"/>
        </w:rPr>
        <w:t>computerised mass and balance system, at intervals not exceeding 6 months. The operator should establish a system to check that amendments of its input data are incorporated properly in the system</w:t>
      </w:r>
      <w:r w:rsidR="00F50371">
        <w:rPr>
          <w:rFonts w:ascii="Calibri" w:hAnsi="Calibri" w:cs="Calibri"/>
          <w:sz w:val="22"/>
          <w:szCs w:val="22"/>
          <w:lang w:val="en-GB"/>
        </w:rPr>
        <w:t xml:space="preserve"> </w:t>
      </w:r>
      <w:r w:rsidRPr="005D3A5E">
        <w:rPr>
          <w:rFonts w:ascii="Calibri" w:hAnsi="Calibri" w:cs="Calibri"/>
          <w:sz w:val="22"/>
          <w:szCs w:val="22"/>
          <w:lang w:val="en-GB"/>
        </w:rPr>
        <w:t>and that the system is operating correctly on a continuous basis.</w:t>
      </w:r>
    </w:p>
    <w:p w:rsidR="002F73C0" w:rsidRDefault="002F73C0" w:rsidP="005D3A5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3C0" w:rsidTr="002F73C0">
        <w:trPr>
          <w:cantSplit/>
        </w:trPr>
        <w:tc>
          <w:tcPr>
            <w:tcW w:w="6237" w:type="dxa"/>
          </w:tcPr>
          <w:p w:rsidR="002F73C0" w:rsidRDefault="009A3855" w:rsidP="002F73C0">
            <w:pPr>
              <w:tabs>
                <w:tab w:val="left" w:pos="1773"/>
              </w:tabs>
              <w:spacing w:before="120" w:after="60"/>
              <w:rPr>
                <w:b/>
                <w:lang w:val="en-GB"/>
              </w:rPr>
            </w:pPr>
            <w:r>
              <w:rPr>
                <w:b/>
              </w:rPr>
              <w:lastRenderedPageBreak/>
              <w:fldChar w:fldCharType="begin">
                <w:ffData>
                  <w:name w:val="Text9"/>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p w:rsidR="002F73C0" w:rsidRDefault="002F73C0" w:rsidP="002F73C0">
            <w:pPr>
              <w:tabs>
                <w:tab w:val="left" w:pos="2835"/>
                <w:tab w:val="left" w:pos="8080"/>
              </w:tabs>
              <w:spacing w:before="120" w:after="60"/>
              <w:jc w:val="center"/>
              <w:rPr>
                <w:b/>
                <w:sz w:val="20"/>
                <w:lang w:val="en-GB"/>
              </w:rPr>
            </w:pPr>
          </w:p>
        </w:tc>
        <w:tc>
          <w:tcPr>
            <w:tcW w:w="6237" w:type="dxa"/>
          </w:tcPr>
          <w:p w:rsidR="002F73C0" w:rsidRDefault="009A3855" w:rsidP="002F73C0">
            <w:pPr>
              <w:tabs>
                <w:tab w:val="left" w:pos="2835"/>
                <w:tab w:val="left" w:pos="8080"/>
              </w:tabs>
              <w:spacing w:before="120" w:after="60"/>
              <w:rPr>
                <w:b/>
                <w:lang w:val="en-GB"/>
              </w:rPr>
            </w:pPr>
            <w:r>
              <w:rPr>
                <w:b/>
              </w:rPr>
              <w:fldChar w:fldCharType="begin">
                <w:ffData>
                  <w:name w:val="Text10"/>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tc>
        <w:tc>
          <w:tcPr>
            <w:tcW w:w="677" w:type="dxa"/>
          </w:tcPr>
          <w:p w:rsidR="002F73C0" w:rsidRDefault="009A3855" w:rsidP="002F73C0">
            <w:pPr>
              <w:pStyle w:val="Rubrik8"/>
              <w:rPr>
                <w:sz w:val="28"/>
                <w:lang w:val="en-GB"/>
              </w:rPr>
            </w:pPr>
            <w:r>
              <w:rPr>
                <w:b w:val="0"/>
              </w:rPr>
              <w:fldChar w:fldCharType="begin">
                <w:ffData>
                  <w:name w:val="Text10"/>
                  <w:enabled/>
                  <w:calcOnExit w:val="0"/>
                  <w:textInput/>
                </w:ffData>
              </w:fldChar>
            </w:r>
            <w:r w:rsidR="002F73C0">
              <w:rPr>
                <w:b w:val="0"/>
              </w:rPr>
              <w:instrText xml:space="preserve"> FORMTEXT </w:instrText>
            </w:r>
            <w:r>
              <w:rPr>
                <w:b w:val="0"/>
              </w:rPr>
            </w:r>
            <w:r>
              <w:rPr>
                <w:b w:val="0"/>
              </w:rPr>
              <w:fldChar w:fldCharType="separate"/>
            </w:r>
            <w:r w:rsidR="002F73C0">
              <w:rPr>
                <w:b w:val="0"/>
                <w:noProof/>
              </w:rPr>
              <w:t> </w:t>
            </w:r>
            <w:r w:rsidR="002F73C0">
              <w:rPr>
                <w:b w:val="0"/>
                <w:noProof/>
              </w:rPr>
              <w:t> </w:t>
            </w:r>
            <w:r w:rsidR="002F73C0">
              <w:rPr>
                <w:b w:val="0"/>
                <w:noProof/>
              </w:rPr>
              <w:t> </w:t>
            </w:r>
            <w:r w:rsidR="002F73C0">
              <w:rPr>
                <w:b w:val="0"/>
                <w:noProof/>
              </w:rPr>
              <w:t> </w:t>
            </w:r>
            <w:r w:rsidR="002F73C0">
              <w:rPr>
                <w:b w:val="0"/>
                <w:noProof/>
              </w:rPr>
              <w:t> </w:t>
            </w:r>
            <w:r>
              <w:rPr>
                <w:b w:val="0"/>
              </w:rPr>
              <w:fldChar w:fldCharType="end"/>
            </w:r>
          </w:p>
        </w:tc>
      </w:tr>
    </w:tbl>
    <w:p w:rsidR="002F73C0" w:rsidRDefault="002F73C0" w:rsidP="005D3A5E">
      <w:pPr>
        <w:overflowPunct/>
        <w:textAlignment w:val="auto"/>
        <w:rPr>
          <w:rFonts w:ascii="Calibri" w:hAnsi="Calibri" w:cs="Calibri"/>
          <w:sz w:val="22"/>
          <w:szCs w:val="22"/>
          <w:lang w:val="en-GB"/>
        </w:rPr>
      </w:pPr>
    </w:p>
    <w:p w:rsidR="002F73C0" w:rsidRDefault="002F73C0" w:rsidP="005D3A5E">
      <w:pPr>
        <w:overflowPunct/>
        <w:textAlignment w:val="auto"/>
        <w:rPr>
          <w:rFonts w:ascii="Calibri" w:hAnsi="Calibri" w:cs="Calibri"/>
          <w:sz w:val="22"/>
          <w:szCs w:val="22"/>
          <w:lang w:val="en-GB"/>
        </w:rPr>
      </w:pPr>
    </w:p>
    <w:p w:rsidR="002F73C0" w:rsidRPr="005D3A5E" w:rsidRDefault="002F73C0" w:rsidP="005D3A5E">
      <w:pPr>
        <w:overflowPunct/>
        <w:textAlignment w:val="auto"/>
        <w:rPr>
          <w:rFonts w:ascii="Calibri" w:hAnsi="Calibri" w:cs="Calibri"/>
          <w:sz w:val="22"/>
          <w:szCs w:val="22"/>
          <w:lang w:val="en-GB"/>
        </w:rPr>
      </w:pPr>
    </w:p>
    <w:p w:rsidR="005D3A5E" w:rsidRDefault="005D3A5E" w:rsidP="005D3A5E">
      <w:pPr>
        <w:overflowPunct/>
        <w:textAlignment w:val="auto"/>
        <w:rPr>
          <w:rFonts w:asciiTheme="minorHAnsi" w:hAnsiTheme="minorHAnsi" w:cstheme="minorHAnsi"/>
          <w:b/>
          <w:bCs/>
          <w:sz w:val="22"/>
          <w:szCs w:val="22"/>
          <w:highlight w:val="lightGray"/>
          <w:lang w:val="en-GB"/>
        </w:rPr>
      </w:pPr>
      <w:r w:rsidRPr="002F73C0">
        <w:rPr>
          <w:rFonts w:asciiTheme="minorHAnsi" w:hAnsiTheme="minorHAnsi" w:cstheme="minorHAnsi"/>
          <w:b/>
          <w:bCs/>
          <w:sz w:val="22"/>
          <w:szCs w:val="22"/>
          <w:highlight w:val="lightGray"/>
          <w:lang w:val="en-GB"/>
        </w:rPr>
        <w:t>AMC1 NCC.POL.110(c) Mass and balance data and documentation</w:t>
      </w:r>
    </w:p>
    <w:p w:rsidR="00F50371" w:rsidRPr="002F73C0" w:rsidRDefault="00F50371" w:rsidP="005D3A5E">
      <w:pPr>
        <w:overflowPunct/>
        <w:textAlignment w:val="auto"/>
        <w:rPr>
          <w:rFonts w:asciiTheme="minorHAnsi" w:hAnsiTheme="minorHAnsi" w:cstheme="minorHAnsi"/>
          <w:b/>
          <w:bCs/>
          <w:sz w:val="22"/>
          <w:szCs w:val="22"/>
          <w:highlight w:val="lightGray"/>
          <w:lang w:val="en-GB"/>
        </w:rPr>
      </w:pP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SIGNATURE OR EQUIVALENT</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Where a signature by hand is impracticable or it is desirable to arrange the equivalent verification by</w:t>
      </w:r>
      <w:r w:rsidR="00F50371">
        <w:rPr>
          <w:rFonts w:ascii="Calibri" w:hAnsi="Calibri" w:cs="Calibri"/>
          <w:sz w:val="22"/>
          <w:szCs w:val="22"/>
          <w:lang w:val="en-GB"/>
        </w:rPr>
        <w:t xml:space="preserve"> </w:t>
      </w:r>
      <w:r w:rsidRPr="005D3A5E">
        <w:rPr>
          <w:rFonts w:ascii="Calibri" w:hAnsi="Calibri" w:cs="Calibri"/>
          <w:sz w:val="22"/>
          <w:szCs w:val="22"/>
          <w:lang w:val="en-GB"/>
        </w:rPr>
        <w:t>electronic means, the following conditions should be applied in order to make an electronic signature the</w:t>
      </w:r>
      <w:r w:rsidR="00F50371">
        <w:rPr>
          <w:rFonts w:ascii="Calibri" w:hAnsi="Calibri" w:cs="Calibri"/>
          <w:sz w:val="22"/>
          <w:szCs w:val="22"/>
          <w:lang w:val="en-GB"/>
        </w:rPr>
        <w:t xml:space="preserve"> </w:t>
      </w:r>
      <w:r w:rsidRPr="005D3A5E">
        <w:rPr>
          <w:rFonts w:ascii="Calibri" w:hAnsi="Calibri" w:cs="Calibri"/>
          <w:sz w:val="22"/>
          <w:szCs w:val="22"/>
          <w:lang w:val="en-GB"/>
        </w:rPr>
        <w:t>equivalent of a conventional hand-written signature:</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(a) electronic ‘signing’ by entering a personal identification number (PIN) code with appropriate</w:t>
      </w:r>
      <w:r w:rsidR="00F50371">
        <w:rPr>
          <w:rFonts w:ascii="Calibri" w:hAnsi="Calibri" w:cs="Calibri"/>
          <w:sz w:val="22"/>
          <w:szCs w:val="22"/>
          <w:lang w:val="en-GB"/>
        </w:rPr>
        <w:t xml:space="preserve"> </w:t>
      </w:r>
      <w:r w:rsidRPr="005D3A5E">
        <w:rPr>
          <w:rFonts w:ascii="Calibri" w:hAnsi="Calibri" w:cs="Calibri"/>
          <w:sz w:val="22"/>
          <w:szCs w:val="22"/>
          <w:lang w:val="en-GB"/>
        </w:rPr>
        <w:t>security, etc.;</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(b) entering the PIN code generates a print-out of the individual’s name and professional capacity on</w:t>
      </w:r>
      <w:r w:rsidR="00F50371">
        <w:rPr>
          <w:rFonts w:ascii="Calibri" w:hAnsi="Calibri" w:cs="Calibri"/>
          <w:sz w:val="22"/>
          <w:szCs w:val="22"/>
          <w:lang w:val="en-GB"/>
        </w:rPr>
        <w:t xml:space="preserve"> </w:t>
      </w:r>
      <w:r w:rsidRPr="005D3A5E">
        <w:rPr>
          <w:rFonts w:ascii="Calibri" w:hAnsi="Calibri" w:cs="Calibri"/>
          <w:sz w:val="22"/>
          <w:szCs w:val="22"/>
          <w:lang w:val="en-GB"/>
        </w:rPr>
        <w:t>the relevant document(s) in such a way that it is evident, to anyone having a need for that</w:t>
      </w:r>
      <w:r w:rsidR="00F50371">
        <w:rPr>
          <w:rFonts w:ascii="Calibri" w:hAnsi="Calibri" w:cs="Calibri"/>
          <w:sz w:val="22"/>
          <w:szCs w:val="22"/>
          <w:lang w:val="en-GB"/>
        </w:rPr>
        <w:t xml:space="preserve"> </w:t>
      </w:r>
      <w:r w:rsidRPr="005D3A5E">
        <w:rPr>
          <w:rFonts w:ascii="Calibri" w:hAnsi="Calibri" w:cs="Calibri"/>
          <w:sz w:val="22"/>
          <w:szCs w:val="22"/>
          <w:lang w:val="en-GB"/>
        </w:rPr>
        <w:t>information, who has signed the document;</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(c) the computer system logs information to indicate when and where each PIN code has been</w:t>
      </w:r>
      <w:r w:rsidR="00F50371">
        <w:rPr>
          <w:rFonts w:ascii="Calibri" w:hAnsi="Calibri" w:cs="Calibri"/>
          <w:sz w:val="22"/>
          <w:szCs w:val="22"/>
          <w:lang w:val="en-GB"/>
        </w:rPr>
        <w:t xml:space="preserve"> </w:t>
      </w:r>
      <w:r w:rsidRPr="005D3A5E">
        <w:rPr>
          <w:rFonts w:ascii="Calibri" w:hAnsi="Calibri" w:cs="Calibri"/>
          <w:sz w:val="22"/>
          <w:szCs w:val="22"/>
          <w:lang w:val="en-GB"/>
        </w:rPr>
        <w:t>entered;</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(d) the use of the PIN code is, from a legal and responsibility point of view, considered to be fully</w:t>
      </w:r>
      <w:r w:rsidR="00F50371">
        <w:rPr>
          <w:rFonts w:ascii="Calibri" w:hAnsi="Calibri" w:cs="Calibri"/>
          <w:sz w:val="22"/>
          <w:szCs w:val="22"/>
          <w:lang w:val="en-GB"/>
        </w:rPr>
        <w:t xml:space="preserve"> </w:t>
      </w:r>
      <w:r w:rsidRPr="005D3A5E">
        <w:rPr>
          <w:rFonts w:ascii="Calibri" w:hAnsi="Calibri" w:cs="Calibri"/>
          <w:sz w:val="22"/>
          <w:szCs w:val="22"/>
          <w:lang w:val="en-GB"/>
        </w:rPr>
        <w:t>equivalent to signature by hand;</w:t>
      </w: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(e) the requirements for record keeping remain unchanged; and</w:t>
      </w:r>
    </w:p>
    <w:p w:rsid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(f) all personnel concerned are made aware of the conditions associated with electronic signature</w:t>
      </w:r>
      <w:r w:rsidR="00F50371">
        <w:rPr>
          <w:rFonts w:ascii="Calibri" w:hAnsi="Calibri" w:cs="Calibri"/>
          <w:sz w:val="22"/>
          <w:szCs w:val="22"/>
          <w:lang w:val="en-GB"/>
        </w:rPr>
        <w:t xml:space="preserve"> </w:t>
      </w:r>
      <w:r w:rsidRPr="005D3A5E">
        <w:rPr>
          <w:rFonts w:ascii="Calibri" w:hAnsi="Calibri" w:cs="Calibri"/>
          <w:sz w:val="22"/>
          <w:szCs w:val="22"/>
          <w:lang w:val="en-GB"/>
        </w:rPr>
        <w:t>and this is documented.</w:t>
      </w:r>
    </w:p>
    <w:p w:rsidR="002F73C0" w:rsidRDefault="002F73C0" w:rsidP="005D3A5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3C0" w:rsidTr="002F73C0">
        <w:trPr>
          <w:cantSplit/>
        </w:trPr>
        <w:tc>
          <w:tcPr>
            <w:tcW w:w="6237" w:type="dxa"/>
          </w:tcPr>
          <w:p w:rsidR="002F73C0" w:rsidRDefault="009A3855" w:rsidP="002F73C0">
            <w:pPr>
              <w:tabs>
                <w:tab w:val="left" w:pos="1773"/>
              </w:tabs>
              <w:spacing w:before="120" w:after="60"/>
              <w:rPr>
                <w:b/>
                <w:lang w:val="en-GB"/>
              </w:rPr>
            </w:pPr>
            <w:r>
              <w:rPr>
                <w:b/>
              </w:rPr>
              <w:fldChar w:fldCharType="begin">
                <w:ffData>
                  <w:name w:val="Text9"/>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p w:rsidR="002F73C0" w:rsidRDefault="002F73C0" w:rsidP="002F73C0">
            <w:pPr>
              <w:tabs>
                <w:tab w:val="left" w:pos="2835"/>
                <w:tab w:val="left" w:pos="8080"/>
              </w:tabs>
              <w:spacing w:before="120" w:after="60"/>
              <w:jc w:val="center"/>
              <w:rPr>
                <w:b/>
                <w:sz w:val="20"/>
                <w:lang w:val="en-GB"/>
              </w:rPr>
            </w:pPr>
          </w:p>
        </w:tc>
        <w:tc>
          <w:tcPr>
            <w:tcW w:w="6237" w:type="dxa"/>
          </w:tcPr>
          <w:p w:rsidR="002F73C0" w:rsidRDefault="009A3855" w:rsidP="002F73C0">
            <w:pPr>
              <w:tabs>
                <w:tab w:val="left" w:pos="2835"/>
                <w:tab w:val="left" w:pos="8080"/>
              </w:tabs>
              <w:spacing w:before="120" w:after="60"/>
              <w:rPr>
                <w:b/>
                <w:lang w:val="en-GB"/>
              </w:rPr>
            </w:pPr>
            <w:r>
              <w:rPr>
                <w:b/>
              </w:rPr>
              <w:fldChar w:fldCharType="begin">
                <w:ffData>
                  <w:name w:val="Text10"/>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tc>
        <w:tc>
          <w:tcPr>
            <w:tcW w:w="677" w:type="dxa"/>
          </w:tcPr>
          <w:p w:rsidR="002F73C0" w:rsidRDefault="009A3855" w:rsidP="002F73C0">
            <w:pPr>
              <w:pStyle w:val="Rubrik8"/>
              <w:rPr>
                <w:sz w:val="28"/>
                <w:lang w:val="en-GB"/>
              </w:rPr>
            </w:pPr>
            <w:r>
              <w:rPr>
                <w:b w:val="0"/>
              </w:rPr>
              <w:fldChar w:fldCharType="begin">
                <w:ffData>
                  <w:name w:val="Text10"/>
                  <w:enabled/>
                  <w:calcOnExit w:val="0"/>
                  <w:textInput/>
                </w:ffData>
              </w:fldChar>
            </w:r>
            <w:r w:rsidR="002F73C0">
              <w:rPr>
                <w:b w:val="0"/>
              </w:rPr>
              <w:instrText xml:space="preserve"> FORMTEXT </w:instrText>
            </w:r>
            <w:r>
              <w:rPr>
                <w:b w:val="0"/>
              </w:rPr>
            </w:r>
            <w:r>
              <w:rPr>
                <w:b w:val="0"/>
              </w:rPr>
              <w:fldChar w:fldCharType="separate"/>
            </w:r>
            <w:r w:rsidR="002F73C0">
              <w:rPr>
                <w:b w:val="0"/>
                <w:noProof/>
              </w:rPr>
              <w:t> </w:t>
            </w:r>
            <w:r w:rsidR="002F73C0">
              <w:rPr>
                <w:b w:val="0"/>
                <w:noProof/>
              </w:rPr>
              <w:t> </w:t>
            </w:r>
            <w:r w:rsidR="002F73C0">
              <w:rPr>
                <w:b w:val="0"/>
                <w:noProof/>
              </w:rPr>
              <w:t> </w:t>
            </w:r>
            <w:r w:rsidR="002F73C0">
              <w:rPr>
                <w:b w:val="0"/>
                <w:noProof/>
              </w:rPr>
              <w:t> </w:t>
            </w:r>
            <w:r w:rsidR="002F73C0">
              <w:rPr>
                <w:b w:val="0"/>
                <w:noProof/>
              </w:rPr>
              <w:t> </w:t>
            </w:r>
            <w:r>
              <w:rPr>
                <w:b w:val="0"/>
              </w:rPr>
              <w:fldChar w:fldCharType="end"/>
            </w:r>
          </w:p>
        </w:tc>
      </w:tr>
    </w:tbl>
    <w:p w:rsidR="002F73C0" w:rsidRDefault="002F73C0" w:rsidP="005D3A5E">
      <w:pPr>
        <w:overflowPunct/>
        <w:textAlignment w:val="auto"/>
        <w:rPr>
          <w:rFonts w:ascii="Calibri" w:hAnsi="Calibri" w:cs="Calibri"/>
          <w:sz w:val="22"/>
          <w:szCs w:val="22"/>
          <w:lang w:val="en-GB"/>
        </w:rPr>
      </w:pPr>
    </w:p>
    <w:p w:rsidR="002F73C0" w:rsidRPr="005D3A5E" w:rsidRDefault="002F73C0" w:rsidP="005D3A5E">
      <w:pPr>
        <w:overflowPunct/>
        <w:textAlignment w:val="auto"/>
        <w:rPr>
          <w:rFonts w:ascii="Calibri" w:hAnsi="Calibri" w:cs="Calibri"/>
          <w:sz w:val="22"/>
          <w:szCs w:val="22"/>
          <w:lang w:val="en-GB"/>
        </w:rPr>
      </w:pPr>
    </w:p>
    <w:p w:rsidR="005D3A5E" w:rsidRDefault="005D3A5E" w:rsidP="005D3A5E">
      <w:pPr>
        <w:overflowPunct/>
        <w:textAlignment w:val="auto"/>
        <w:rPr>
          <w:rFonts w:asciiTheme="minorHAnsi" w:hAnsiTheme="minorHAnsi" w:cstheme="minorHAnsi"/>
          <w:b/>
          <w:bCs/>
          <w:sz w:val="22"/>
          <w:szCs w:val="22"/>
          <w:highlight w:val="lightGray"/>
          <w:lang w:val="en-GB"/>
        </w:rPr>
      </w:pPr>
      <w:r w:rsidRPr="002F73C0">
        <w:rPr>
          <w:rFonts w:asciiTheme="minorHAnsi" w:hAnsiTheme="minorHAnsi" w:cstheme="minorHAnsi"/>
          <w:b/>
          <w:bCs/>
          <w:sz w:val="22"/>
          <w:szCs w:val="22"/>
          <w:highlight w:val="lightGray"/>
          <w:lang w:val="en-GB"/>
        </w:rPr>
        <w:t>AMC2 NCC.POL.110(c) Mass and balance data and documentation</w:t>
      </w:r>
    </w:p>
    <w:p w:rsidR="00F50371" w:rsidRPr="002F73C0" w:rsidRDefault="00F50371" w:rsidP="005D3A5E">
      <w:pPr>
        <w:overflowPunct/>
        <w:textAlignment w:val="auto"/>
        <w:rPr>
          <w:rFonts w:asciiTheme="minorHAnsi" w:hAnsiTheme="minorHAnsi" w:cstheme="minorHAnsi"/>
          <w:b/>
          <w:bCs/>
          <w:sz w:val="22"/>
          <w:szCs w:val="22"/>
          <w:highlight w:val="lightGray"/>
          <w:lang w:val="en-GB"/>
        </w:rPr>
      </w:pPr>
    </w:p>
    <w:p w:rsidR="005D3A5E" w:rsidRPr="005D3A5E" w:rsidRDefault="005D3A5E" w:rsidP="005D3A5E">
      <w:pPr>
        <w:overflowPunct/>
        <w:textAlignment w:val="auto"/>
        <w:rPr>
          <w:rFonts w:ascii="Calibri" w:hAnsi="Calibri" w:cs="Calibri"/>
          <w:sz w:val="22"/>
          <w:szCs w:val="22"/>
          <w:lang w:val="en-GB"/>
        </w:rPr>
      </w:pPr>
      <w:r w:rsidRPr="005D3A5E">
        <w:rPr>
          <w:rFonts w:ascii="Calibri" w:hAnsi="Calibri" w:cs="Calibri"/>
          <w:sz w:val="22"/>
          <w:szCs w:val="22"/>
          <w:lang w:val="en-GB"/>
        </w:rPr>
        <w:t>MASS AND BALANCE DOCUMENTATION SENT VIA DATA LINK</w:t>
      </w:r>
    </w:p>
    <w:p w:rsidR="005D3A5E" w:rsidRPr="00F50371" w:rsidRDefault="005D3A5E" w:rsidP="00F50371">
      <w:pPr>
        <w:overflowPunct/>
        <w:textAlignment w:val="auto"/>
        <w:rPr>
          <w:rFonts w:ascii="Calibri" w:hAnsi="Calibri" w:cs="Calibri"/>
          <w:sz w:val="22"/>
          <w:szCs w:val="22"/>
          <w:lang w:val="en-GB"/>
        </w:rPr>
      </w:pPr>
      <w:r w:rsidRPr="005D3A5E">
        <w:rPr>
          <w:rFonts w:ascii="Calibri" w:hAnsi="Calibri" w:cs="Calibri"/>
          <w:sz w:val="22"/>
          <w:szCs w:val="22"/>
          <w:lang w:val="en-GB"/>
        </w:rPr>
        <w:t>Whenever the mass and balance documentation is sent to the aircraft via data link, a copy of the final</w:t>
      </w:r>
      <w:r w:rsidR="00F50371">
        <w:rPr>
          <w:rFonts w:ascii="Calibri" w:hAnsi="Calibri" w:cs="Calibri"/>
          <w:sz w:val="22"/>
          <w:szCs w:val="22"/>
          <w:lang w:val="en-GB"/>
        </w:rPr>
        <w:t xml:space="preserve"> </w:t>
      </w:r>
      <w:r w:rsidRPr="005D3A5E">
        <w:rPr>
          <w:rFonts w:ascii="Calibri" w:hAnsi="Calibri" w:cs="Calibri"/>
          <w:sz w:val="22"/>
          <w:szCs w:val="22"/>
          <w:lang w:val="en-GB"/>
        </w:rPr>
        <w:t>mass and balance documentation as accepted by the pilot-in-command should be available on the</w:t>
      </w:r>
      <w:r w:rsidR="00F50371">
        <w:rPr>
          <w:rFonts w:ascii="Calibri" w:hAnsi="Calibri" w:cs="Calibri"/>
          <w:sz w:val="22"/>
          <w:szCs w:val="22"/>
          <w:lang w:val="en-GB"/>
        </w:rPr>
        <w:t xml:space="preserve"> </w:t>
      </w:r>
      <w:r w:rsidRPr="00F50371">
        <w:rPr>
          <w:rFonts w:ascii="Calibri" w:hAnsi="Calibri" w:cs="Calibri"/>
          <w:sz w:val="22"/>
          <w:szCs w:val="22"/>
          <w:lang w:val="en-GB"/>
        </w:rPr>
        <w:t>ground.</w:t>
      </w:r>
    </w:p>
    <w:p w:rsidR="002F73C0" w:rsidRPr="00F50371" w:rsidRDefault="002F73C0" w:rsidP="005D3A5E">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3C0" w:rsidTr="002F73C0">
        <w:trPr>
          <w:cantSplit/>
        </w:trPr>
        <w:tc>
          <w:tcPr>
            <w:tcW w:w="6237" w:type="dxa"/>
          </w:tcPr>
          <w:p w:rsidR="002F73C0" w:rsidRDefault="009A3855" w:rsidP="002F73C0">
            <w:pPr>
              <w:tabs>
                <w:tab w:val="left" w:pos="1773"/>
              </w:tabs>
              <w:spacing w:before="120" w:after="60"/>
              <w:rPr>
                <w:b/>
                <w:lang w:val="en-GB"/>
              </w:rPr>
            </w:pPr>
            <w:r>
              <w:rPr>
                <w:b/>
              </w:rPr>
              <w:lastRenderedPageBreak/>
              <w:fldChar w:fldCharType="begin">
                <w:ffData>
                  <w:name w:val="Text9"/>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p w:rsidR="002F73C0" w:rsidRDefault="002F73C0" w:rsidP="002F73C0">
            <w:pPr>
              <w:tabs>
                <w:tab w:val="left" w:pos="2835"/>
                <w:tab w:val="left" w:pos="8080"/>
              </w:tabs>
              <w:spacing w:before="120" w:after="60"/>
              <w:jc w:val="center"/>
              <w:rPr>
                <w:b/>
                <w:sz w:val="20"/>
                <w:lang w:val="en-GB"/>
              </w:rPr>
            </w:pPr>
          </w:p>
        </w:tc>
        <w:tc>
          <w:tcPr>
            <w:tcW w:w="6237" w:type="dxa"/>
          </w:tcPr>
          <w:p w:rsidR="002F73C0" w:rsidRDefault="009A3855" w:rsidP="002F73C0">
            <w:pPr>
              <w:tabs>
                <w:tab w:val="left" w:pos="2835"/>
                <w:tab w:val="left" w:pos="8080"/>
              </w:tabs>
              <w:spacing w:before="120" w:after="60"/>
              <w:rPr>
                <w:b/>
                <w:lang w:val="en-GB"/>
              </w:rPr>
            </w:pPr>
            <w:r>
              <w:rPr>
                <w:b/>
              </w:rPr>
              <w:fldChar w:fldCharType="begin">
                <w:ffData>
                  <w:name w:val="Text10"/>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tc>
        <w:tc>
          <w:tcPr>
            <w:tcW w:w="677" w:type="dxa"/>
          </w:tcPr>
          <w:p w:rsidR="002F73C0" w:rsidRDefault="009A3855" w:rsidP="002F73C0">
            <w:pPr>
              <w:pStyle w:val="Rubrik8"/>
              <w:rPr>
                <w:sz w:val="28"/>
                <w:lang w:val="en-GB"/>
              </w:rPr>
            </w:pPr>
            <w:r>
              <w:rPr>
                <w:b w:val="0"/>
              </w:rPr>
              <w:fldChar w:fldCharType="begin">
                <w:ffData>
                  <w:name w:val="Text10"/>
                  <w:enabled/>
                  <w:calcOnExit w:val="0"/>
                  <w:textInput/>
                </w:ffData>
              </w:fldChar>
            </w:r>
            <w:r w:rsidR="002F73C0">
              <w:rPr>
                <w:b w:val="0"/>
              </w:rPr>
              <w:instrText xml:space="preserve"> FORMTEXT </w:instrText>
            </w:r>
            <w:r>
              <w:rPr>
                <w:b w:val="0"/>
              </w:rPr>
            </w:r>
            <w:r>
              <w:rPr>
                <w:b w:val="0"/>
              </w:rPr>
              <w:fldChar w:fldCharType="separate"/>
            </w:r>
            <w:r w:rsidR="002F73C0">
              <w:rPr>
                <w:b w:val="0"/>
                <w:noProof/>
              </w:rPr>
              <w:t> </w:t>
            </w:r>
            <w:r w:rsidR="002F73C0">
              <w:rPr>
                <w:b w:val="0"/>
                <w:noProof/>
              </w:rPr>
              <w:t> </w:t>
            </w:r>
            <w:r w:rsidR="002F73C0">
              <w:rPr>
                <w:b w:val="0"/>
                <w:noProof/>
              </w:rPr>
              <w:t> </w:t>
            </w:r>
            <w:r w:rsidR="002F73C0">
              <w:rPr>
                <w:b w:val="0"/>
                <w:noProof/>
              </w:rPr>
              <w:t> </w:t>
            </w:r>
            <w:r w:rsidR="002F73C0">
              <w:rPr>
                <w:b w:val="0"/>
                <w:noProof/>
              </w:rPr>
              <w:t> </w:t>
            </w:r>
            <w:r>
              <w:rPr>
                <w:b w:val="0"/>
              </w:rPr>
              <w:fldChar w:fldCharType="end"/>
            </w:r>
          </w:p>
        </w:tc>
      </w:tr>
    </w:tbl>
    <w:p w:rsidR="002F73C0" w:rsidRDefault="002F73C0" w:rsidP="005D3A5E">
      <w:pPr>
        <w:pStyle w:val="Default"/>
        <w:rPr>
          <w:rFonts w:ascii="Calibri" w:hAnsi="Calibri" w:cs="Calibri"/>
          <w:sz w:val="22"/>
          <w:szCs w:val="22"/>
        </w:rPr>
      </w:pPr>
    </w:p>
    <w:p w:rsidR="002F73C0" w:rsidRDefault="002F73C0" w:rsidP="005D3A5E">
      <w:pPr>
        <w:pStyle w:val="Default"/>
        <w:rPr>
          <w:rFonts w:ascii="Calibri" w:hAnsi="Calibri" w:cs="Calibri"/>
          <w:sz w:val="22"/>
          <w:szCs w:val="22"/>
        </w:rPr>
      </w:pPr>
    </w:p>
    <w:p w:rsidR="002F73C0" w:rsidRDefault="002F73C0" w:rsidP="005D3A5E">
      <w:pPr>
        <w:pStyle w:val="Default"/>
        <w:rPr>
          <w:rFonts w:ascii="Calibri" w:hAnsi="Calibri" w:cs="Calibri"/>
          <w:sz w:val="22"/>
          <w:szCs w:val="22"/>
        </w:rPr>
      </w:pPr>
    </w:p>
    <w:p w:rsidR="002F73C0" w:rsidRDefault="002F73C0" w:rsidP="002F73C0">
      <w:pPr>
        <w:overflowPunct/>
        <w:textAlignment w:val="auto"/>
        <w:rPr>
          <w:rFonts w:asciiTheme="minorHAnsi" w:hAnsiTheme="minorHAnsi" w:cstheme="minorHAnsi"/>
          <w:b/>
          <w:bCs/>
          <w:sz w:val="22"/>
          <w:szCs w:val="22"/>
          <w:highlight w:val="lightGray"/>
          <w:lang w:val="en-GB"/>
        </w:rPr>
      </w:pPr>
      <w:r w:rsidRPr="002F73C0">
        <w:rPr>
          <w:rFonts w:asciiTheme="minorHAnsi" w:hAnsiTheme="minorHAnsi" w:cstheme="minorHAnsi"/>
          <w:b/>
          <w:bCs/>
          <w:sz w:val="22"/>
          <w:szCs w:val="22"/>
          <w:highlight w:val="lightGray"/>
          <w:lang w:val="en-GB"/>
        </w:rPr>
        <w:t>GM1 NCC.POL.110(b) Mass and balance data and documentation</w:t>
      </w:r>
    </w:p>
    <w:p w:rsidR="00F50371" w:rsidRPr="002F73C0" w:rsidRDefault="00F50371" w:rsidP="002F73C0">
      <w:pPr>
        <w:overflowPunct/>
        <w:textAlignment w:val="auto"/>
        <w:rPr>
          <w:rFonts w:asciiTheme="minorHAnsi" w:hAnsiTheme="minorHAnsi" w:cstheme="minorHAnsi"/>
          <w:b/>
          <w:bCs/>
          <w:sz w:val="22"/>
          <w:szCs w:val="22"/>
          <w:highlight w:val="lightGray"/>
          <w:lang w:val="en-GB"/>
        </w:rPr>
      </w:pPr>
    </w:p>
    <w:p w:rsidR="002F73C0" w:rsidRPr="002F73C0" w:rsidRDefault="002F73C0" w:rsidP="002F73C0">
      <w:pPr>
        <w:overflowPunct/>
        <w:textAlignment w:val="auto"/>
        <w:rPr>
          <w:rFonts w:ascii="Calibri" w:hAnsi="Calibri" w:cs="Calibri"/>
          <w:sz w:val="22"/>
          <w:szCs w:val="22"/>
          <w:lang w:val="en-GB"/>
        </w:rPr>
      </w:pPr>
      <w:r w:rsidRPr="002F73C0">
        <w:rPr>
          <w:rFonts w:ascii="Calibri" w:hAnsi="Calibri" w:cs="Calibri"/>
          <w:sz w:val="22"/>
          <w:szCs w:val="22"/>
          <w:lang w:val="en-GB"/>
        </w:rPr>
        <w:t>ON-BOARD INTEGRATED MASS AND BALANCE COMPUTER SYSTEM</w:t>
      </w:r>
    </w:p>
    <w:p w:rsidR="002F73C0" w:rsidRDefault="002F73C0" w:rsidP="002F73C0">
      <w:pPr>
        <w:overflowPunct/>
        <w:textAlignment w:val="auto"/>
        <w:rPr>
          <w:rFonts w:ascii="Calibri" w:hAnsi="Calibri" w:cs="Calibri"/>
          <w:sz w:val="22"/>
          <w:szCs w:val="22"/>
          <w:lang w:val="en-GB"/>
        </w:rPr>
      </w:pPr>
      <w:r w:rsidRPr="002F73C0">
        <w:rPr>
          <w:rFonts w:ascii="Calibri" w:hAnsi="Calibri" w:cs="Calibri"/>
          <w:sz w:val="22"/>
          <w:szCs w:val="22"/>
          <w:lang w:val="en-GB"/>
        </w:rPr>
        <w:t>An on-board integrated mass and balance computer system may be an aircraft installed system capable</w:t>
      </w:r>
      <w:r w:rsidR="00F50371">
        <w:rPr>
          <w:rFonts w:ascii="Calibri" w:hAnsi="Calibri" w:cs="Calibri"/>
          <w:sz w:val="22"/>
          <w:szCs w:val="22"/>
          <w:lang w:val="en-GB"/>
        </w:rPr>
        <w:t xml:space="preserve"> </w:t>
      </w:r>
      <w:r w:rsidRPr="002F73C0">
        <w:rPr>
          <w:rFonts w:ascii="Calibri" w:hAnsi="Calibri" w:cs="Calibri"/>
          <w:sz w:val="22"/>
          <w:szCs w:val="22"/>
          <w:lang w:val="en-GB"/>
        </w:rPr>
        <w:t>of receiving input data either from other aircraft systems or from a mass and balance system on the</w:t>
      </w:r>
      <w:r w:rsidR="00F50371">
        <w:rPr>
          <w:rFonts w:ascii="Calibri" w:hAnsi="Calibri" w:cs="Calibri"/>
          <w:sz w:val="22"/>
          <w:szCs w:val="22"/>
          <w:lang w:val="en-GB"/>
        </w:rPr>
        <w:t xml:space="preserve"> </w:t>
      </w:r>
      <w:r w:rsidRPr="002F73C0">
        <w:rPr>
          <w:rFonts w:ascii="Calibri" w:hAnsi="Calibri" w:cs="Calibri"/>
          <w:sz w:val="22"/>
          <w:szCs w:val="22"/>
          <w:lang w:val="en-GB"/>
        </w:rPr>
        <w:t>ground, in order to generate mass and balance data as an output.</w:t>
      </w:r>
    </w:p>
    <w:p w:rsidR="002F73C0" w:rsidRDefault="002F73C0" w:rsidP="002F73C0">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3C0" w:rsidTr="002F73C0">
        <w:trPr>
          <w:cantSplit/>
        </w:trPr>
        <w:tc>
          <w:tcPr>
            <w:tcW w:w="6237" w:type="dxa"/>
          </w:tcPr>
          <w:p w:rsidR="002F73C0" w:rsidRDefault="009A3855" w:rsidP="002F73C0">
            <w:pPr>
              <w:tabs>
                <w:tab w:val="left" w:pos="1773"/>
              </w:tabs>
              <w:spacing w:before="120" w:after="60"/>
              <w:rPr>
                <w:b/>
                <w:lang w:val="en-GB"/>
              </w:rPr>
            </w:pPr>
            <w:r>
              <w:rPr>
                <w:b/>
              </w:rPr>
              <w:fldChar w:fldCharType="begin">
                <w:ffData>
                  <w:name w:val="Text9"/>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p w:rsidR="002F73C0" w:rsidRDefault="002F73C0" w:rsidP="002F73C0">
            <w:pPr>
              <w:tabs>
                <w:tab w:val="left" w:pos="2835"/>
                <w:tab w:val="left" w:pos="8080"/>
              </w:tabs>
              <w:spacing w:before="120" w:after="60"/>
              <w:jc w:val="center"/>
              <w:rPr>
                <w:b/>
                <w:sz w:val="20"/>
                <w:lang w:val="en-GB"/>
              </w:rPr>
            </w:pPr>
          </w:p>
        </w:tc>
        <w:tc>
          <w:tcPr>
            <w:tcW w:w="6237" w:type="dxa"/>
          </w:tcPr>
          <w:p w:rsidR="002F73C0" w:rsidRDefault="009A3855" w:rsidP="002F73C0">
            <w:pPr>
              <w:tabs>
                <w:tab w:val="left" w:pos="2835"/>
                <w:tab w:val="left" w:pos="8080"/>
              </w:tabs>
              <w:spacing w:before="120" w:after="60"/>
              <w:rPr>
                <w:b/>
                <w:lang w:val="en-GB"/>
              </w:rPr>
            </w:pPr>
            <w:r>
              <w:rPr>
                <w:b/>
              </w:rPr>
              <w:fldChar w:fldCharType="begin">
                <w:ffData>
                  <w:name w:val="Text10"/>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tc>
        <w:tc>
          <w:tcPr>
            <w:tcW w:w="677" w:type="dxa"/>
          </w:tcPr>
          <w:p w:rsidR="002F73C0" w:rsidRDefault="009A3855" w:rsidP="002F73C0">
            <w:pPr>
              <w:pStyle w:val="Rubrik8"/>
              <w:rPr>
                <w:sz w:val="28"/>
                <w:lang w:val="en-GB"/>
              </w:rPr>
            </w:pPr>
            <w:r>
              <w:rPr>
                <w:b w:val="0"/>
              </w:rPr>
              <w:fldChar w:fldCharType="begin">
                <w:ffData>
                  <w:name w:val="Text10"/>
                  <w:enabled/>
                  <w:calcOnExit w:val="0"/>
                  <w:textInput/>
                </w:ffData>
              </w:fldChar>
            </w:r>
            <w:r w:rsidR="002F73C0">
              <w:rPr>
                <w:b w:val="0"/>
              </w:rPr>
              <w:instrText xml:space="preserve"> FORMTEXT </w:instrText>
            </w:r>
            <w:r>
              <w:rPr>
                <w:b w:val="0"/>
              </w:rPr>
            </w:r>
            <w:r>
              <w:rPr>
                <w:b w:val="0"/>
              </w:rPr>
              <w:fldChar w:fldCharType="separate"/>
            </w:r>
            <w:r w:rsidR="002F73C0">
              <w:rPr>
                <w:b w:val="0"/>
                <w:noProof/>
              </w:rPr>
              <w:t> </w:t>
            </w:r>
            <w:r w:rsidR="002F73C0">
              <w:rPr>
                <w:b w:val="0"/>
                <w:noProof/>
              </w:rPr>
              <w:t> </w:t>
            </w:r>
            <w:r w:rsidR="002F73C0">
              <w:rPr>
                <w:b w:val="0"/>
                <w:noProof/>
              </w:rPr>
              <w:t> </w:t>
            </w:r>
            <w:r w:rsidR="002F73C0">
              <w:rPr>
                <w:b w:val="0"/>
                <w:noProof/>
              </w:rPr>
              <w:t> </w:t>
            </w:r>
            <w:r w:rsidR="002F73C0">
              <w:rPr>
                <w:b w:val="0"/>
                <w:noProof/>
              </w:rPr>
              <w:t> </w:t>
            </w:r>
            <w:r>
              <w:rPr>
                <w:b w:val="0"/>
              </w:rPr>
              <w:fldChar w:fldCharType="end"/>
            </w:r>
          </w:p>
        </w:tc>
      </w:tr>
    </w:tbl>
    <w:p w:rsidR="002F73C0" w:rsidRDefault="002F73C0" w:rsidP="002F73C0">
      <w:pPr>
        <w:overflowPunct/>
        <w:textAlignment w:val="auto"/>
        <w:rPr>
          <w:rFonts w:ascii="Calibri" w:hAnsi="Calibri" w:cs="Calibri"/>
          <w:sz w:val="22"/>
          <w:szCs w:val="22"/>
          <w:lang w:val="en-GB"/>
        </w:rPr>
      </w:pPr>
    </w:p>
    <w:p w:rsidR="002F73C0" w:rsidRPr="002F73C0" w:rsidRDefault="002F73C0" w:rsidP="002F73C0">
      <w:pPr>
        <w:overflowPunct/>
        <w:textAlignment w:val="auto"/>
        <w:rPr>
          <w:rFonts w:ascii="Calibri" w:hAnsi="Calibri" w:cs="Calibri"/>
          <w:sz w:val="22"/>
          <w:szCs w:val="22"/>
          <w:lang w:val="en-GB"/>
        </w:rPr>
      </w:pPr>
    </w:p>
    <w:p w:rsidR="002F73C0" w:rsidRDefault="002F73C0" w:rsidP="002F73C0">
      <w:pPr>
        <w:overflowPunct/>
        <w:textAlignment w:val="auto"/>
        <w:rPr>
          <w:rFonts w:asciiTheme="minorHAnsi" w:hAnsiTheme="minorHAnsi" w:cstheme="minorHAnsi"/>
          <w:b/>
          <w:bCs/>
          <w:sz w:val="22"/>
          <w:szCs w:val="22"/>
          <w:highlight w:val="lightGray"/>
          <w:lang w:val="en-GB"/>
        </w:rPr>
      </w:pPr>
      <w:r w:rsidRPr="002F73C0">
        <w:rPr>
          <w:rFonts w:asciiTheme="minorHAnsi" w:hAnsiTheme="minorHAnsi" w:cstheme="minorHAnsi"/>
          <w:b/>
          <w:bCs/>
          <w:sz w:val="22"/>
          <w:szCs w:val="22"/>
          <w:highlight w:val="lightGray"/>
          <w:lang w:val="en-GB"/>
        </w:rPr>
        <w:t>GM2 NCC.POL.110(b) Mass and balance data and documentation</w:t>
      </w:r>
    </w:p>
    <w:p w:rsidR="00F50371" w:rsidRPr="002F73C0" w:rsidRDefault="00F50371" w:rsidP="002F73C0">
      <w:pPr>
        <w:overflowPunct/>
        <w:textAlignment w:val="auto"/>
        <w:rPr>
          <w:rFonts w:asciiTheme="minorHAnsi" w:hAnsiTheme="minorHAnsi" w:cstheme="minorHAnsi"/>
          <w:b/>
          <w:bCs/>
          <w:sz w:val="22"/>
          <w:szCs w:val="22"/>
          <w:highlight w:val="lightGray"/>
          <w:lang w:val="en-GB"/>
        </w:rPr>
      </w:pPr>
    </w:p>
    <w:p w:rsidR="002F73C0" w:rsidRPr="002F73C0" w:rsidRDefault="002F73C0" w:rsidP="002F73C0">
      <w:pPr>
        <w:overflowPunct/>
        <w:textAlignment w:val="auto"/>
        <w:rPr>
          <w:rFonts w:ascii="Calibri" w:hAnsi="Calibri" w:cs="Calibri"/>
          <w:sz w:val="22"/>
          <w:szCs w:val="22"/>
          <w:lang w:val="en-GB"/>
        </w:rPr>
      </w:pPr>
      <w:r w:rsidRPr="002F73C0">
        <w:rPr>
          <w:rFonts w:ascii="Calibri" w:hAnsi="Calibri" w:cs="Calibri"/>
          <w:sz w:val="22"/>
          <w:szCs w:val="22"/>
          <w:lang w:val="en-GB"/>
        </w:rPr>
        <w:t>STAND-ALONE COMPUTERISED MASS AND BALANCE SYSTEM</w:t>
      </w:r>
    </w:p>
    <w:p w:rsidR="002F73C0" w:rsidRPr="002F73C0" w:rsidRDefault="002F73C0" w:rsidP="00F50371">
      <w:pPr>
        <w:overflowPunct/>
        <w:textAlignment w:val="auto"/>
        <w:rPr>
          <w:rFonts w:cs="Arial"/>
          <w:lang w:val="en-GB"/>
        </w:rPr>
      </w:pPr>
      <w:r w:rsidRPr="002F73C0">
        <w:rPr>
          <w:rFonts w:ascii="Calibri" w:hAnsi="Calibri" w:cs="Calibri"/>
          <w:sz w:val="22"/>
          <w:szCs w:val="22"/>
          <w:lang w:val="en-GB"/>
        </w:rPr>
        <w:t>A stand-alone computerised mass and balance system may be a computer, either as part of an electronic</w:t>
      </w:r>
      <w:r w:rsidR="00F50371">
        <w:rPr>
          <w:rFonts w:ascii="Calibri" w:hAnsi="Calibri" w:cs="Calibri"/>
          <w:sz w:val="22"/>
          <w:szCs w:val="22"/>
          <w:lang w:val="en-GB"/>
        </w:rPr>
        <w:t xml:space="preserve"> </w:t>
      </w:r>
      <w:r w:rsidRPr="002F73C0">
        <w:rPr>
          <w:rFonts w:ascii="Calibri" w:hAnsi="Calibri" w:cs="Calibri"/>
          <w:sz w:val="22"/>
          <w:szCs w:val="22"/>
          <w:lang w:val="en-GB"/>
        </w:rPr>
        <w:t>flight bag (EFB) system or solely dedicated to mass and balance purposes, requiring input from the user,</w:t>
      </w:r>
      <w:r w:rsidR="00F50371">
        <w:rPr>
          <w:rFonts w:ascii="Calibri" w:hAnsi="Calibri" w:cs="Calibri"/>
          <w:sz w:val="22"/>
          <w:szCs w:val="22"/>
          <w:lang w:val="en-GB"/>
        </w:rPr>
        <w:t xml:space="preserve"> </w:t>
      </w:r>
      <w:r w:rsidRPr="002F73C0">
        <w:rPr>
          <w:rFonts w:ascii="Calibri" w:hAnsi="Calibri" w:cs="Calibri"/>
          <w:sz w:val="22"/>
          <w:szCs w:val="22"/>
          <w:lang w:val="en-GB"/>
        </w:rPr>
        <w:t>in order to generate mass and balance data as an output.</w:t>
      </w:r>
    </w:p>
    <w:p w:rsidR="00AE213E" w:rsidRDefault="00AE213E"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73C0" w:rsidTr="002F73C0">
        <w:trPr>
          <w:cantSplit/>
        </w:trPr>
        <w:tc>
          <w:tcPr>
            <w:tcW w:w="6237" w:type="dxa"/>
          </w:tcPr>
          <w:p w:rsidR="002F73C0" w:rsidRDefault="009A3855" w:rsidP="002F73C0">
            <w:pPr>
              <w:tabs>
                <w:tab w:val="left" w:pos="1773"/>
              </w:tabs>
              <w:spacing w:before="120" w:after="60"/>
              <w:rPr>
                <w:b/>
                <w:lang w:val="en-GB"/>
              </w:rPr>
            </w:pPr>
            <w:r>
              <w:rPr>
                <w:b/>
              </w:rPr>
              <w:fldChar w:fldCharType="begin">
                <w:ffData>
                  <w:name w:val="Text9"/>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p w:rsidR="002F73C0" w:rsidRDefault="002F73C0" w:rsidP="002F73C0">
            <w:pPr>
              <w:tabs>
                <w:tab w:val="left" w:pos="2835"/>
                <w:tab w:val="left" w:pos="8080"/>
              </w:tabs>
              <w:spacing w:before="120" w:after="60"/>
              <w:jc w:val="center"/>
              <w:rPr>
                <w:b/>
                <w:sz w:val="20"/>
                <w:lang w:val="en-GB"/>
              </w:rPr>
            </w:pPr>
          </w:p>
        </w:tc>
        <w:tc>
          <w:tcPr>
            <w:tcW w:w="6237" w:type="dxa"/>
          </w:tcPr>
          <w:p w:rsidR="002F73C0" w:rsidRDefault="009A3855" w:rsidP="002F73C0">
            <w:pPr>
              <w:tabs>
                <w:tab w:val="left" w:pos="2835"/>
                <w:tab w:val="left" w:pos="8080"/>
              </w:tabs>
              <w:spacing w:before="120" w:after="60"/>
              <w:rPr>
                <w:b/>
                <w:lang w:val="en-GB"/>
              </w:rPr>
            </w:pPr>
            <w:r>
              <w:rPr>
                <w:b/>
              </w:rPr>
              <w:fldChar w:fldCharType="begin">
                <w:ffData>
                  <w:name w:val="Text10"/>
                  <w:enabled/>
                  <w:calcOnExit w:val="0"/>
                  <w:textInput/>
                </w:ffData>
              </w:fldChar>
            </w:r>
            <w:r w:rsidR="002F73C0">
              <w:rPr>
                <w:b/>
              </w:rPr>
              <w:instrText xml:space="preserve"> FORMTEXT </w:instrText>
            </w:r>
            <w:r>
              <w:rPr>
                <w:b/>
              </w:rPr>
            </w:r>
            <w:r>
              <w:rPr>
                <w:b/>
              </w:rPr>
              <w:fldChar w:fldCharType="separate"/>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sidR="002F73C0">
              <w:rPr>
                <w:rFonts w:ascii="Times New Roman" w:hAnsi="Times New Roman"/>
                <w:b/>
                <w:noProof/>
              </w:rPr>
              <w:t> </w:t>
            </w:r>
            <w:r>
              <w:rPr>
                <w:b/>
              </w:rPr>
              <w:fldChar w:fldCharType="end"/>
            </w:r>
          </w:p>
        </w:tc>
        <w:tc>
          <w:tcPr>
            <w:tcW w:w="677" w:type="dxa"/>
          </w:tcPr>
          <w:p w:rsidR="002F73C0" w:rsidRDefault="009A3855" w:rsidP="002F73C0">
            <w:pPr>
              <w:pStyle w:val="Rubrik8"/>
              <w:rPr>
                <w:sz w:val="28"/>
                <w:lang w:val="en-GB"/>
              </w:rPr>
            </w:pPr>
            <w:r>
              <w:rPr>
                <w:b w:val="0"/>
              </w:rPr>
              <w:fldChar w:fldCharType="begin">
                <w:ffData>
                  <w:name w:val="Text10"/>
                  <w:enabled/>
                  <w:calcOnExit w:val="0"/>
                  <w:textInput/>
                </w:ffData>
              </w:fldChar>
            </w:r>
            <w:r w:rsidR="002F73C0">
              <w:rPr>
                <w:b w:val="0"/>
              </w:rPr>
              <w:instrText xml:space="preserve"> FORMTEXT </w:instrText>
            </w:r>
            <w:r>
              <w:rPr>
                <w:b w:val="0"/>
              </w:rPr>
            </w:r>
            <w:r>
              <w:rPr>
                <w:b w:val="0"/>
              </w:rPr>
              <w:fldChar w:fldCharType="separate"/>
            </w:r>
            <w:r w:rsidR="002F73C0">
              <w:rPr>
                <w:b w:val="0"/>
                <w:noProof/>
              </w:rPr>
              <w:t> </w:t>
            </w:r>
            <w:r w:rsidR="002F73C0">
              <w:rPr>
                <w:b w:val="0"/>
                <w:noProof/>
              </w:rPr>
              <w:t> </w:t>
            </w:r>
            <w:r w:rsidR="002F73C0">
              <w:rPr>
                <w:b w:val="0"/>
                <w:noProof/>
              </w:rPr>
              <w:t> </w:t>
            </w:r>
            <w:r w:rsidR="002F73C0">
              <w:rPr>
                <w:b w:val="0"/>
                <w:noProof/>
              </w:rPr>
              <w:t> </w:t>
            </w:r>
            <w:r w:rsidR="002F73C0">
              <w:rPr>
                <w:b w:val="0"/>
                <w:noProof/>
              </w:rPr>
              <w:t> </w:t>
            </w:r>
            <w:r>
              <w:rPr>
                <w:b w:val="0"/>
              </w:rPr>
              <w:fldChar w:fldCharType="end"/>
            </w:r>
          </w:p>
        </w:tc>
      </w:tr>
    </w:tbl>
    <w:p w:rsidR="005D3A5E" w:rsidRDefault="005D3A5E" w:rsidP="00AE213E">
      <w:pPr>
        <w:pStyle w:val="Default"/>
        <w:rPr>
          <w:rFonts w:ascii="Arial" w:hAnsi="Arial" w:cs="Arial"/>
          <w:lang w:val="en-US"/>
        </w:rPr>
      </w:pPr>
    </w:p>
    <w:p w:rsidR="005D3A5E" w:rsidRDefault="005D3A5E" w:rsidP="00AE213E">
      <w:pPr>
        <w:pStyle w:val="Default"/>
        <w:rPr>
          <w:rFonts w:ascii="Arial" w:hAnsi="Arial" w:cs="Arial"/>
          <w:lang w:val="en-US"/>
        </w:rPr>
      </w:pPr>
    </w:p>
    <w:p w:rsidR="005D3A5E" w:rsidRDefault="005D3A5E" w:rsidP="00AE213E">
      <w:pPr>
        <w:pStyle w:val="Default"/>
        <w:rPr>
          <w:rFonts w:ascii="Arial" w:hAnsi="Arial" w:cs="Arial"/>
          <w:lang w:val="en-US"/>
        </w:rPr>
      </w:pPr>
    </w:p>
    <w:p w:rsidR="005D3A5E" w:rsidRPr="00AE213E" w:rsidRDefault="005D3A5E" w:rsidP="00AE213E">
      <w:pPr>
        <w:pStyle w:val="Default"/>
        <w:rPr>
          <w:rFonts w:ascii="Arial" w:hAnsi="Arial" w:cs="Arial"/>
          <w:lang w:val="en-US"/>
        </w:rPr>
      </w:pPr>
    </w:p>
    <w:p w:rsidR="00AE213E" w:rsidRDefault="00AE213E" w:rsidP="00D703F4">
      <w:pPr>
        <w:rPr>
          <w:rFonts w:cs="Arial"/>
          <w:lang w:val="en-US"/>
        </w:rPr>
      </w:pPr>
      <w:r w:rsidRPr="009F4DE1">
        <w:rPr>
          <w:b/>
          <w:highlight w:val="cyan"/>
          <w:lang w:val="en-US"/>
        </w:rPr>
        <w:lastRenderedPageBreak/>
        <w:t>NCC.POL.111 Mass and balance data and documentation — alleviations</w:t>
      </w:r>
      <w:r w:rsidRPr="00AE213E">
        <w:rPr>
          <w:rFonts w:cs="Arial"/>
          <w:lang w:val="en-US"/>
        </w:rPr>
        <w:t xml:space="preserve"> </w:t>
      </w:r>
    </w:p>
    <w:p w:rsidR="00AE213E" w:rsidRPr="00AE213E" w:rsidRDefault="00AE213E" w:rsidP="00AE213E">
      <w:pPr>
        <w:pStyle w:val="Default"/>
        <w:rPr>
          <w:rFonts w:ascii="Arial" w:hAnsi="Arial" w:cs="Arial"/>
          <w:lang w:val="en-US"/>
        </w:rPr>
      </w:pPr>
    </w:p>
    <w:p w:rsidR="00AE213E" w:rsidRDefault="00AE213E" w:rsidP="00AE213E">
      <w:pPr>
        <w:pStyle w:val="Default"/>
        <w:rPr>
          <w:rFonts w:ascii="Arial" w:hAnsi="Arial" w:cs="Arial"/>
          <w:lang w:val="en-US"/>
        </w:rPr>
      </w:pPr>
      <w:r w:rsidRPr="00AE213E">
        <w:rPr>
          <w:rFonts w:ascii="Arial" w:hAnsi="Arial" w:cs="Arial"/>
          <w:lang w:val="en-US"/>
        </w:rPr>
        <w:t xml:space="preserve">Notwithstanding NCC.POL.110 (a)(5), the CG position may not need to be on the mass and balance documentation, if the load distribution is in accordance with a pre-calculated balance table or if it can be shown that for the planned operations a correct balance can be ensured, whatever the real load is. </w:t>
      </w:r>
    </w:p>
    <w:p w:rsidR="00D703F4" w:rsidRDefault="00D703F4" w:rsidP="00AE213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703F4" w:rsidTr="00D703F4">
        <w:trPr>
          <w:cantSplit/>
        </w:trPr>
        <w:tc>
          <w:tcPr>
            <w:tcW w:w="6237" w:type="dxa"/>
          </w:tcPr>
          <w:p w:rsidR="00D703F4" w:rsidRDefault="009A3855" w:rsidP="00D703F4">
            <w:pPr>
              <w:tabs>
                <w:tab w:val="left" w:pos="1773"/>
              </w:tabs>
              <w:spacing w:before="120" w:after="60"/>
              <w:rPr>
                <w:b/>
                <w:lang w:val="en-GB"/>
              </w:rPr>
            </w:pPr>
            <w:r>
              <w:rPr>
                <w:b/>
              </w:rPr>
              <w:fldChar w:fldCharType="begin">
                <w:ffData>
                  <w:name w:val="Text9"/>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p w:rsidR="00D703F4" w:rsidRDefault="00D703F4" w:rsidP="00D703F4">
            <w:pPr>
              <w:tabs>
                <w:tab w:val="left" w:pos="2835"/>
                <w:tab w:val="left" w:pos="8080"/>
              </w:tabs>
              <w:spacing w:before="120" w:after="60"/>
              <w:jc w:val="center"/>
              <w:rPr>
                <w:b/>
                <w:sz w:val="20"/>
                <w:lang w:val="en-GB"/>
              </w:rPr>
            </w:pPr>
          </w:p>
        </w:tc>
        <w:tc>
          <w:tcPr>
            <w:tcW w:w="6237" w:type="dxa"/>
          </w:tcPr>
          <w:p w:rsidR="00D703F4" w:rsidRDefault="009A3855" w:rsidP="00D703F4">
            <w:pPr>
              <w:tabs>
                <w:tab w:val="left" w:pos="2835"/>
                <w:tab w:val="left" w:pos="8080"/>
              </w:tabs>
              <w:spacing w:before="120" w:after="60"/>
              <w:rPr>
                <w:b/>
                <w:lang w:val="en-GB"/>
              </w:rPr>
            </w:pPr>
            <w:r>
              <w:rPr>
                <w:b/>
              </w:rPr>
              <w:fldChar w:fldCharType="begin">
                <w:ffData>
                  <w:name w:val="Text10"/>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tc>
        <w:tc>
          <w:tcPr>
            <w:tcW w:w="677" w:type="dxa"/>
          </w:tcPr>
          <w:p w:rsidR="00D703F4" w:rsidRDefault="009A3855" w:rsidP="00D703F4">
            <w:pPr>
              <w:pStyle w:val="Rubrik8"/>
              <w:rPr>
                <w:sz w:val="28"/>
                <w:lang w:val="en-GB"/>
              </w:rPr>
            </w:pPr>
            <w:r>
              <w:rPr>
                <w:b w:val="0"/>
              </w:rPr>
              <w:fldChar w:fldCharType="begin">
                <w:ffData>
                  <w:name w:val="Text10"/>
                  <w:enabled/>
                  <w:calcOnExit w:val="0"/>
                  <w:textInput/>
                </w:ffData>
              </w:fldChar>
            </w:r>
            <w:r w:rsidR="00D703F4">
              <w:rPr>
                <w:b w:val="0"/>
              </w:rPr>
              <w:instrText xml:space="preserve"> FORMTEXT </w:instrText>
            </w:r>
            <w:r>
              <w:rPr>
                <w:b w:val="0"/>
              </w:rPr>
            </w:r>
            <w:r>
              <w:rPr>
                <w:b w:val="0"/>
              </w:rPr>
              <w:fldChar w:fldCharType="separate"/>
            </w:r>
            <w:r w:rsidR="00D703F4">
              <w:rPr>
                <w:b w:val="0"/>
                <w:noProof/>
              </w:rPr>
              <w:t> </w:t>
            </w:r>
            <w:r w:rsidR="00D703F4">
              <w:rPr>
                <w:b w:val="0"/>
                <w:noProof/>
              </w:rPr>
              <w:t> </w:t>
            </w:r>
            <w:r w:rsidR="00D703F4">
              <w:rPr>
                <w:b w:val="0"/>
                <w:noProof/>
              </w:rPr>
              <w:t> </w:t>
            </w:r>
            <w:r w:rsidR="00D703F4">
              <w:rPr>
                <w:b w:val="0"/>
                <w:noProof/>
              </w:rPr>
              <w:t> </w:t>
            </w:r>
            <w:r w:rsidR="00D703F4">
              <w:rPr>
                <w:b w:val="0"/>
                <w:noProof/>
              </w:rPr>
              <w:t> </w:t>
            </w:r>
            <w:r>
              <w:rPr>
                <w:b w:val="0"/>
              </w:rPr>
              <w:fldChar w:fldCharType="end"/>
            </w:r>
          </w:p>
        </w:tc>
      </w:tr>
    </w:tbl>
    <w:p w:rsidR="00D703F4" w:rsidRDefault="00D703F4" w:rsidP="00AE213E">
      <w:pPr>
        <w:pStyle w:val="Default"/>
        <w:rPr>
          <w:rFonts w:ascii="Arial" w:hAnsi="Arial" w:cs="Arial"/>
          <w:lang w:val="en-US"/>
        </w:rPr>
      </w:pPr>
    </w:p>
    <w:p w:rsidR="002F73C0" w:rsidRDefault="002F73C0" w:rsidP="00AE213E">
      <w:pPr>
        <w:pStyle w:val="Default"/>
        <w:rPr>
          <w:rFonts w:ascii="Arial" w:hAnsi="Arial" w:cs="Arial"/>
          <w:lang w:val="en-US"/>
        </w:rPr>
      </w:pPr>
    </w:p>
    <w:p w:rsidR="00AE213E" w:rsidRPr="00D703F4" w:rsidRDefault="00AE213E" w:rsidP="00AE213E">
      <w:pPr>
        <w:pStyle w:val="Default"/>
        <w:rPr>
          <w:rFonts w:ascii="Arial" w:hAnsi="Arial"/>
          <w:b/>
          <w:color w:val="auto"/>
          <w:szCs w:val="20"/>
          <w:lang w:val="en-US"/>
        </w:rPr>
      </w:pPr>
      <w:r w:rsidRPr="009F4DE1">
        <w:rPr>
          <w:rFonts w:ascii="Arial" w:hAnsi="Arial"/>
          <w:b/>
          <w:color w:val="auto"/>
          <w:szCs w:val="20"/>
          <w:highlight w:val="cyan"/>
          <w:lang w:val="en-US"/>
        </w:rPr>
        <w:t>NCC.POL.115 Performance — general</w:t>
      </w:r>
      <w:r w:rsidRPr="00D703F4">
        <w:rPr>
          <w:rFonts w:ascii="Arial" w:hAnsi="Arial"/>
          <w:b/>
          <w:color w:val="auto"/>
          <w:szCs w:val="20"/>
          <w:lang w:val="en-US"/>
        </w:rPr>
        <w:t xml:space="preserve"> </w:t>
      </w:r>
    </w:p>
    <w:p w:rsidR="00AE213E" w:rsidRPr="00AE213E" w:rsidRDefault="00AE213E" w:rsidP="00AE213E">
      <w:pPr>
        <w:pStyle w:val="Default"/>
        <w:rPr>
          <w:rFonts w:ascii="Arial" w:hAnsi="Arial" w:cs="Arial"/>
          <w:lang w:val="en-US"/>
        </w:rPr>
      </w:pPr>
    </w:p>
    <w:p w:rsidR="00AE213E" w:rsidRDefault="00AE213E" w:rsidP="00AE213E">
      <w:pPr>
        <w:rPr>
          <w:lang w:val="en-US"/>
        </w:rPr>
      </w:pPr>
      <w:r w:rsidRPr="00AE213E">
        <w:rPr>
          <w:rFonts w:cs="Arial"/>
          <w:color w:val="000000"/>
          <w:szCs w:val="24"/>
          <w:lang w:val="en-US"/>
        </w:rPr>
        <w:t>The pilot-in-command shall only operate the aircraft if the performance is adequate to comply with the applicable rules of the air and any other restrictions applicable to the flight, the airspace or the aerodromes or operating sites used, taking into account the charting accuracy of any charts and maps used.</w:t>
      </w: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703F4" w:rsidTr="00D703F4">
        <w:trPr>
          <w:cantSplit/>
        </w:trPr>
        <w:tc>
          <w:tcPr>
            <w:tcW w:w="6237" w:type="dxa"/>
          </w:tcPr>
          <w:p w:rsidR="00D703F4" w:rsidRDefault="009A3855" w:rsidP="00D703F4">
            <w:pPr>
              <w:tabs>
                <w:tab w:val="left" w:pos="1773"/>
              </w:tabs>
              <w:spacing w:before="120" w:after="60"/>
              <w:rPr>
                <w:b/>
                <w:lang w:val="en-GB"/>
              </w:rPr>
            </w:pPr>
            <w:r>
              <w:rPr>
                <w:b/>
              </w:rPr>
              <w:fldChar w:fldCharType="begin">
                <w:ffData>
                  <w:name w:val="Text9"/>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p w:rsidR="00D703F4" w:rsidRDefault="00D703F4" w:rsidP="00D703F4">
            <w:pPr>
              <w:tabs>
                <w:tab w:val="left" w:pos="2835"/>
                <w:tab w:val="left" w:pos="8080"/>
              </w:tabs>
              <w:spacing w:before="120" w:after="60"/>
              <w:jc w:val="center"/>
              <w:rPr>
                <w:b/>
                <w:sz w:val="20"/>
                <w:lang w:val="en-GB"/>
              </w:rPr>
            </w:pPr>
          </w:p>
        </w:tc>
        <w:tc>
          <w:tcPr>
            <w:tcW w:w="6237" w:type="dxa"/>
          </w:tcPr>
          <w:p w:rsidR="00D703F4" w:rsidRDefault="009A3855" w:rsidP="00D703F4">
            <w:pPr>
              <w:tabs>
                <w:tab w:val="left" w:pos="2835"/>
                <w:tab w:val="left" w:pos="8080"/>
              </w:tabs>
              <w:spacing w:before="120" w:after="60"/>
              <w:rPr>
                <w:b/>
                <w:lang w:val="en-GB"/>
              </w:rPr>
            </w:pPr>
            <w:r>
              <w:rPr>
                <w:b/>
              </w:rPr>
              <w:fldChar w:fldCharType="begin">
                <w:ffData>
                  <w:name w:val="Text10"/>
                  <w:enabled/>
                  <w:calcOnExit w:val="0"/>
                  <w:textInput/>
                </w:ffData>
              </w:fldChar>
            </w:r>
            <w:r w:rsidR="00D703F4">
              <w:rPr>
                <w:b/>
              </w:rPr>
              <w:instrText xml:space="preserve"> FORMTEXT </w:instrText>
            </w:r>
            <w:r>
              <w:rPr>
                <w:b/>
              </w:rPr>
            </w:r>
            <w:r>
              <w:rPr>
                <w:b/>
              </w:rPr>
              <w:fldChar w:fldCharType="separate"/>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sidR="00D703F4">
              <w:rPr>
                <w:rFonts w:ascii="Times New Roman" w:hAnsi="Times New Roman"/>
                <w:b/>
                <w:noProof/>
              </w:rPr>
              <w:t> </w:t>
            </w:r>
            <w:r>
              <w:rPr>
                <w:b/>
              </w:rPr>
              <w:fldChar w:fldCharType="end"/>
            </w:r>
          </w:p>
        </w:tc>
        <w:tc>
          <w:tcPr>
            <w:tcW w:w="677" w:type="dxa"/>
          </w:tcPr>
          <w:p w:rsidR="00D703F4" w:rsidRDefault="009A3855" w:rsidP="00D703F4">
            <w:pPr>
              <w:pStyle w:val="Rubrik8"/>
              <w:rPr>
                <w:sz w:val="28"/>
                <w:lang w:val="en-GB"/>
              </w:rPr>
            </w:pPr>
            <w:r>
              <w:rPr>
                <w:b w:val="0"/>
              </w:rPr>
              <w:fldChar w:fldCharType="begin">
                <w:ffData>
                  <w:name w:val="Text10"/>
                  <w:enabled/>
                  <w:calcOnExit w:val="0"/>
                  <w:textInput/>
                </w:ffData>
              </w:fldChar>
            </w:r>
            <w:r w:rsidR="00D703F4">
              <w:rPr>
                <w:b w:val="0"/>
              </w:rPr>
              <w:instrText xml:space="preserve"> FORMTEXT </w:instrText>
            </w:r>
            <w:r>
              <w:rPr>
                <w:b w:val="0"/>
              </w:rPr>
            </w:r>
            <w:r>
              <w:rPr>
                <w:b w:val="0"/>
              </w:rPr>
              <w:fldChar w:fldCharType="separate"/>
            </w:r>
            <w:r w:rsidR="00D703F4">
              <w:rPr>
                <w:b w:val="0"/>
                <w:noProof/>
              </w:rPr>
              <w:t> </w:t>
            </w:r>
            <w:r w:rsidR="00D703F4">
              <w:rPr>
                <w:b w:val="0"/>
                <w:noProof/>
              </w:rPr>
              <w:t> </w:t>
            </w:r>
            <w:r w:rsidR="00D703F4">
              <w:rPr>
                <w:b w:val="0"/>
                <w:noProof/>
              </w:rPr>
              <w:t> </w:t>
            </w:r>
            <w:r w:rsidR="00D703F4">
              <w:rPr>
                <w:b w:val="0"/>
                <w:noProof/>
              </w:rPr>
              <w:t> </w:t>
            </w:r>
            <w:r w:rsidR="00D703F4">
              <w:rPr>
                <w:b w:val="0"/>
                <w:noProof/>
              </w:rPr>
              <w:t> </w:t>
            </w:r>
            <w:r>
              <w:rPr>
                <w:b w:val="0"/>
              </w:rPr>
              <w:fldChar w:fldCharType="end"/>
            </w:r>
          </w:p>
        </w:tc>
      </w:tr>
    </w:tbl>
    <w:p w:rsidR="00D703F4" w:rsidRDefault="00D703F4" w:rsidP="001C3D81">
      <w:pPr>
        <w:rPr>
          <w:lang w:val="en-US"/>
        </w:rPr>
      </w:pPr>
    </w:p>
    <w:p w:rsidR="00D703F4" w:rsidRDefault="00D703F4" w:rsidP="001C3D81">
      <w:pPr>
        <w:rPr>
          <w:lang w:val="en-US"/>
        </w:rPr>
      </w:pPr>
    </w:p>
    <w:p w:rsidR="00DF6D2A" w:rsidRDefault="00DF6D2A" w:rsidP="00D703F4">
      <w:pPr>
        <w:pStyle w:val="Default"/>
        <w:rPr>
          <w:rFonts w:ascii="Arial" w:hAnsi="Arial" w:cs="Arial"/>
          <w:lang w:val="en-US"/>
        </w:rPr>
      </w:pPr>
    </w:p>
    <w:p w:rsidR="00D703F4" w:rsidRDefault="00D703F4" w:rsidP="00D703F4">
      <w:pPr>
        <w:pStyle w:val="Default"/>
        <w:rPr>
          <w:rFonts w:ascii="Arial" w:hAnsi="Arial" w:cs="Arial"/>
          <w:lang w:val="en-US"/>
        </w:rPr>
      </w:pPr>
      <w:r w:rsidRPr="009F4DE1">
        <w:rPr>
          <w:rFonts w:ascii="Arial" w:hAnsi="Arial"/>
          <w:b/>
          <w:color w:val="auto"/>
          <w:szCs w:val="20"/>
          <w:highlight w:val="cyan"/>
          <w:lang w:val="en-US"/>
        </w:rPr>
        <w:t>NCC.POL.120 Take-off mass limitations — aeroplanes</w:t>
      </w:r>
      <w:r w:rsidRPr="00DF6D2A">
        <w:rPr>
          <w:rFonts w:ascii="Arial" w:hAnsi="Arial" w:cs="Arial"/>
          <w:lang w:val="en-US"/>
        </w:rPr>
        <w:t xml:space="preserve"> </w:t>
      </w:r>
    </w:p>
    <w:p w:rsidR="00DF6D2A" w:rsidRPr="00DF6D2A" w:rsidRDefault="00DF6D2A" w:rsidP="00D703F4">
      <w:pPr>
        <w:pStyle w:val="Default"/>
        <w:rPr>
          <w:rFonts w:ascii="Arial" w:hAnsi="Arial" w:cs="Arial"/>
          <w:lang w:val="en-US"/>
        </w:rPr>
      </w:pPr>
    </w:p>
    <w:p w:rsidR="00D703F4" w:rsidRPr="00DF6D2A" w:rsidRDefault="00D703F4" w:rsidP="00D703F4">
      <w:pPr>
        <w:pStyle w:val="Default"/>
        <w:rPr>
          <w:rFonts w:ascii="Arial" w:hAnsi="Arial" w:cs="Arial"/>
          <w:lang w:val="en-US"/>
        </w:rPr>
      </w:pPr>
      <w:r w:rsidRPr="00DF6D2A">
        <w:rPr>
          <w:rFonts w:ascii="Arial" w:hAnsi="Arial" w:cs="Arial"/>
          <w:lang w:val="en-US"/>
        </w:rPr>
        <w:t xml:space="preserve">The operator shall ensure that: </w:t>
      </w:r>
    </w:p>
    <w:p w:rsidR="00DF6D2A" w:rsidRPr="00DF6D2A" w:rsidRDefault="00D703F4" w:rsidP="00D703F4">
      <w:pPr>
        <w:pStyle w:val="Default"/>
        <w:rPr>
          <w:rFonts w:ascii="Arial" w:hAnsi="Arial" w:cs="Arial"/>
          <w:lang w:val="en-US"/>
        </w:rPr>
      </w:pPr>
      <w:r w:rsidRPr="00DF6D2A">
        <w:rPr>
          <w:rFonts w:ascii="Arial" w:hAnsi="Arial" w:cs="Arial"/>
          <w:lang w:val="en-US"/>
        </w:rPr>
        <w:t xml:space="preserve">(a) the mass of the aeroplane at the start of take-off shall not exceed the mass limitations: </w:t>
      </w:r>
    </w:p>
    <w:p w:rsidR="00D703F4" w:rsidRPr="00DF6D2A" w:rsidRDefault="00D703F4" w:rsidP="00D703F4">
      <w:pPr>
        <w:pStyle w:val="Default"/>
        <w:rPr>
          <w:rFonts w:ascii="Arial" w:hAnsi="Arial" w:cs="Arial"/>
          <w:lang w:val="en-US"/>
        </w:rPr>
      </w:pPr>
      <w:r w:rsidRPr="00DF6D2A">
        <w:rPr>
          <w:rFonts w:ascii="Arial" w:hAnsi="Arial" w:cs="Arial"/>
          <w:lang w:val="en-US"/>
        </w:rPr>
        <w:t xml:space="preserve">(1) at take-off as required in NCC.POL.125; </w:t>
      </w:r>
    </w:p>
    <w:p w:rsidR="00D703F4" w:rsidRPr="00DF6D2A" w:rsidRDefault="00D703F4" w:rsidP="00D703F4">
      <w:pPr>
        <w:pStyle w:val="Default"/>
        <w:rPr>
          <w:rFonts w:ascii="Arial" w:hAnsi="Arial" w:cs="Arial"/>
          <w:lang w:val="en-US"/>
        </w:rPr>
      </w:pPr>
      <w:r w:rsidRPr="00DF6D2A">
        <w:rPr>
          <w:rFonts w:ascii="Arial" w:hAnsi="Arial" w:cs="Arial"/>
          <w:lang w:val="en-US"/>
        </w:rPr>
        <w:t xml:space="preserve">(2) en-route with one engine inoperative (OEI) as required in NCC.POL.130; and </w:t>
      </w:r>
    </w:p>
    <w:p w:rsidR="00D703F4" w:rsidRPr="00DF6D2A" w:rsidRDefault="00D703F4" w:rsidP="00D703F4">
      <w:pPr>
        <w:pStyle w:val="Default"/>
        <w:rPr>
          <w:rFonts w:ascii="Arial" w:hAnsi="Arial" w:cs="Arial"/>
          <w:lang w:val="en-US"/>
        </w:rPr>
      </w:pPr>
      <w:r w:rsidRPr="00DF6D2A">
        <w:rPr>
          <w:rFonts w:ascii="Arial" w:hAnsi="Arial" w:cs="Arial"/>
          <w:lang w:val="en-US"/>
        </w:rPr>
        <w:t xml:space="preserve">(3) at landing as required in NCC.POL.135; </w:t>
      </w:r>
    </w:p>
    <w:p w:rsidR="00D703F4" w:rsidRDefault="00D703F4" w:rsidP="00D703F4">
      <w:pPr>
        <w:pStyle w:val="Default"/>
        <w:rPr>
          <w:rFonts w:ascii="Arial" w:hAnsi="Arial" w:cs="Arial"/>
          <w:lang w:val="en-US"/>
        </w:rPr>
      </w:pPr>
      <w:r w:rsidRPr="00DF6D2A">
        <w:rPr>
          <w:rFonts w:ascii="Arial" w:hAnsi="Arial" w:cs="Arial"/>
          <w:lang w:val="en-US"/>
        </w:rPr>
        <w:lastRenderedPageBreak/>
        <w:t xml:space="preserve">allowing for expected reductions in mass as the flight proceeds and for fuel jettisoning; </w:t>
      </w:r>
    </w:p>
    <w:p w:rsidR="000E5C6D" w:rsidRDefault="000E5C6D" w:rsidP="00D703F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E5C6D" w:rsidTr="000E5C6D">
        <w:trPr>
          <w:cantSplit/>
        </w:trPr>
        <w:tc>
          <w:tcPr>
            <w:tcW w:w="6237" w:type="dxa"/>
          </w:tcPr>
          <w:p w:rsidR="000E5C6D" w:rsidRDefault="009A3855" w:rsidP="000E5C6D">
            <w:pPr>
              <w:tabs>
                <w:tab w:val="left" w:pos="1773"/>
              </w:tabs>
              <w:spacing w:before="120" w:after="60"/>
              <w:rPr>
                <w:b/>
                <w:lang w:val="en-GB"/>
              </w:rPr>
            </w:pPr>
            <w:r>
              <w:rPr>
                <w:b/>
              </w:rPr>
              <w:fldChar w:fldCharType="begin">
                <w:ffData>
                  <w:name w:val="Text9"/>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p w:rsidR="000E5C6D" w:rsidRDefault="000E5C6D" w:rsidP="000E5C6D">
            <w:pPr>
              <w:tabs>
                <w:tab w:val="left" w:pos="2835"/>
                <w:tab w:val="left" w:pos="8080"/>
              </w:tabs>
              <w:spacing w:before="120" w:after="60"/>
              <w:jc w:val="center"/>
              <w:rPr>
                <w:b/>
                <w:sz w:val="20"/>
                <w:lang w:val="en-GB"/>
              </w:rPr>
            </w:pPr>
          </w:p>
        </w:tc>
        <w:tc>
          <w:tcPr>
            <w:tcW w:w="6237" w:type="dxa"/>
          </w:tcPr>
          <w:p w:rsidR="000E5C6D" w:rsidRDefault="009A3855" w:rsidP="000E5C6D">
            <w:pPr>
              <w:tabs>
                <w:tab w:val="left" w:pos="2835"/>
                <w:tab w:val="left" w:pos="8080"/>
              </w:tabs>
              <w:spacing w:before="120" w:after="60"/>
              <w:rPr>
                <w:b/>
                <w:lang w:val="en-GB"/>
              </w:rPr>
            </w:pPr>
            <w:r>
              <w:rPr>
                <w:b/>
              </w:rPr>
              <w:fldChar w:fldCharType="begin">
                <w:ffData>
                  <w:name w:val="Text10"/>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tc>
        <w:tc>
          <w:tcPr>
            <w:tcW w:w="677" w:type="dxa"/>
          </w:tcPr>
          <w:p w:rsidR="000E5C6D" w:rsidRDefault="009A3855" w:rsidP="000E5C6D">
            <w:pPr>
              <w:pStyle w:val="Rubrik8"/>
              <w:rPr>
                <w:sz w:val="28"/>
                <w:lang w:val="en-GB"/>
              </w:rPr>
            </w:pPr>
            <w:r>
              <w:rPr>
                <w:b w:val="0"/>
              </w:rPr>
              <w:fldChar w:fldCharType="begin">
                <w:ffData>
                  <w:name w:val="Text10"/>
                  <w:enabled/>
                  <w:calcOnExit w:val="0"/>
                  <w:textInput/>
                </w:ffData>
              </w:fldChar>
            </w:r>
            <w:r w:rsidR="000E5C6D">
              <w:rPr>
                <w:b w:val="0"/>
              </w:rPr>
              <w:instrText xml:space="preserve"> FORMTEXT </w:instrText>
            </w:r>
            <w:r>
              <w:rPr>
                <w:b w:val="0"/>
              </w:rPr>
            </w:r>
            <w:r>
              <w:rPr>
                <w:b w:val="0"/>
              </w:rPr>
              <w:fldChar w:fldCharType="separate"/>
            </w:r>
            <w:r w:rsidR="000E5C6D">
              <w:rPr>
                <w:b w:val="0"/>
                <w:noProof/>
              </w:rPr>
              <w:t> </w:t>
            </w:r>
            <w:r w:rsidR="000E5C6D">
              <w:rPr>
                <w:b w:val="0"/>
                <w:noProof/>
              </w:rPr>
              <w:t> </w:t>
            </w:r>
            <w:r w:rsidR="000E5C6D">
              <w:rPr>
                <w:b w:val="0"/>
                <w:noProof/>
              </w:rPr>
              <w:t> </w:t>
            </w:r>
            <w:r w:rsidR="000E5C6D">
              <w:rPr>
                <w:b w:val="0"/>
                <w:noProof/>
              </w:rPr>
              <w:t> </w:t>
            </w:r>
            <w:r w:rsidR="000E5C6D">
              <w:rPr>
                <w:b w:val="0"/>
                <w:noProof/>
              </w:rPr>
              <w:t> </w:t>
            </w:r>
            <w:r>
              <w:rPr>
                <w:b w:val="0"/>
              </w:rPr>
              <w:fldChar w:fldCharType="end"/>
            </w:r>
          </w:p>
        </w:tc>
      </w:tr>
    </w:tbl>
    <w:p w:rsidR="000E5C6D" w:rsidRDefault="000E5C6D" w:rsidP="00D703F4">
      <w:pPr>
        <w:pStyle w:val="Default"/>
        <w:rPr>
          <w:rFonts w:ascii="Arial" w:hAnsi="Arial" w:cs="Arial"/>
          <w:lang w:val="en-US"/>
        </w:rPr>
      </w:pPr>
    </w:p>
    <w:p w:rsidR="00DF6D2A" w:rsidRPr="00DF6D2A" w:rsidRDefault="00DF6D2A" w:rsidP="00D703F4">
      <w:pPr>
        <w:pStyle w:val="Default"/>
        <w:rPr>
          <w:rFonts w:ascii="Arial" w:hAnsi="Arial" w:cs="Arial"/>
          <w:lang w:val="en-US"/>
        </w:rPr>
      </w:pPr>
    </w:p>
    <w:p w:rsidR="00D703F4" w:rsidRDefault="00D703F4" w:rsidP="00D703F4">
      <w:pPr>
        <w:pStyle w:val="Default"/>
        <w:rPr>
          <w:rFonts w:ascii="Arial" w:hAnsi="Arial" w:cs="Arial"/>
          <w:lang w:val="en-US"/>
        </w:rPr>
      </w:pPr>
      <w:r w:rsidRPr="00DF6D2A">
        <w:rPr>
          <w:rFonts w:ascii="Arial" w:hAnsi="Arial" w:cs="Arial"/>
          <w:lang w:val="en-US"/>
        </w:rPr>
        <w:t xml:space="preserve">(b) the mass at the start of take-off shall never exceed the maximum take-off mass specified in the AFM for the pressure altitude appropriate to the elevation of the aerodrome or operating site, and if used as a parameter to determine the maximum take-off mass, any other local atmospheric condition; and </w:t>
      </w:r>
    </w:p>
    <w:p w:rsidR="000E5C6D" w:rsidRDefault="000E5C6D" w:rsidP="00D703F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E5C6D" w:rsidTr="000E5C6D">
        <w:trPr>
          <w:cantSplit/>
        </w:trPr>
        <w:tc>
          <w:tcPr>
            <w:tcW w:w="6237" w:type="dxa"/>
          </w:tcPr>
          <w:p w:rsidR="000E5C6D" w:rsidRDefault="009A3855" w:rsidP="000E5C6D">
            <w:pPr>
              <w:tabs>
                <w:tab w:val="left" w:pos="1773"/>
              </w:tabs>
              <w:spacing w:before="120" w:after="60"/>
              <w:rPr>
                <w:b/>
                <w:lang w:val="en-GB"/>
              </w:rPr>
            </w:pPr>
            <w:r>
              <w:rPr>
                <w:b/>
              </w:rPr>
              <w:fldChar w:fldCharType="begin">
                <w:ffData>
                  <w:name w:val="Text9"/>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p w:rsidR="000E5C6D" w:rsidRDefault="000E5C6D" w:rsidP="000E5C6D">
            <w:pPr>
              <w:tabs>
                <w:tab w:val="left" w:pos="2835"/>
                <w:tab w:val="left" w:pos="8080"/>
              </w:tabs>
              <w:spacing w:before="120" w:after="60"/>
              <w:jc w:val="center"/>
              <w:rPr>
                <w:b/>
                <w:sz w:val="20"/>
                <w:lang w:val="en-GB"/>
              </w:rPr>
            </w:pPr>
          </w:p>
        </w:tc>
        <w:tc>
          <w:tcPr>
            <w:tcW w:w="6237" w:type="dxa"/>
          </w:tcPr>
          <w:p w:rsidR="000E5C6D" w:rsidRDefault="009A3855" w:rsidP="000E5C6D">
            <w:pPr>
              <w:tabs>
                <w:tab w:val="left" w:pos="2835"/>
                <w:tab w:val="left" w:pos="8080"/>
              </w:tabs>
              <w:spacing w:before="120" w:after="60"/>
              <w:rPr>
                <w:b/>
                <w:lang w:val="en-GB"/>
              </w:rPr>
            </w:pPr>
            <w:r>
              <w:rPr>
                <w:b/>
              </w:rPr>
              <w:fldChar w:fldCharType="begin">
                <w:ffData>
                  <w:name w:val="Text10"/>
                  <w:enabled/>
                  <w:calcOnExit w:val="0"/>
                  <w:textInput/>
                </w:ffData>
              </w:fldChar>
            </w:r>
            <w:r w:rsidR="000E5C6D">
              <w:rPr>
                <w:b/>
              </w:rPr>
              <w:instrText xml:space="preserve"> FORMTEXT </w:instrText>
            </w:r>
            <w:r>
              <w:rPr>
                <w:b/>
              </w:rPr>
            </w:r>
            <w:r>
              <w:rPr>
                <w:b/>
              </w:rPr>
              <w:fldChar w:fldCharType="separate"/>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sidR="000E5C6D">
              <w:rPr>
                <w:rFonts w:ascii="Times New Roman" w:hAnsi="Times New Roman"/>
                <w:b/>
                <w:noProof/>
              </w:rPr>
              <w:t> </w:t>
            </w:r>
            <w:r>
              <w:rPr>
                <w:b/>
              </w:rPr>
              <w:fldChar w:fldCharType="end"/>
            </w:r>
          </w:p>
        </w:tc>
        <w:tc>
          <w:tcPr>
            <w:tcW w:w="677" w:type="dxa"/>
          </w:tcPr>
          <w:p w:rsidR="000E5C6D" w:rsidRDefault="009A3855" w:rsidP="000E5C6D">
            <w:pPr>
              <w:pStyle w:val="Rubrik8"/>
              <w:rPr>
                <w:sz w:val="28"/>
                <w:lang w:val="en-GB"/>
              </w:rPr>
            </w:pPr>
            <w:r>
              <w:rPr>
                <w:b w:val="0"/>
              </w:rPr>
              <w:fldChar w:fldCharType="begin">
                <w:ffData>
                  <w:name w:val="Text10"/>
                  <w:enabled/>
                  <w:calcOnExit w:val="0"/>
                  <w:textInput/>
                </w:ffData>
              </w:fldChar>
            </w:r>
            <w:r w:rsidR="000E5C6D">
              <w:rPr>
                <w:b w:val="0"/>
              </w:rPr>
              <w:instrText xml:space="preserve"> FORMTEXT </w:instrText>
            </w:r>
            <w:r>
              <w:rPr>
                <w:b w:val="0"/>
              </w:rPr>
            </w:r>
            <w:r>
              <w:rPr>
                <w:b w:val="0"/>
              </w:rPr>
              <w:fldChar w:fldCharType="separate"/>
            </w:r>
            <w:r w:rsidR="000E5C6D">
              <w:rPr>
                <w:b w:val="0"/>
                <w:noProof/>
              </w:rPr>
              <w:t> </w:t>
            </w:r>
            <w:r w:rsidR="000E5C6D">
              <w:rPr>
                <w:b w:val="0"/>
                <w:noProof/>
              </w:rPr>
              <w:t> </w:t>
            </w:r>
            <w:r w:rsidR="000E5C6D">
              <w:rPr>
                <w:b w:val="0"/>
                <w:noProof/>
              </w:rPr>
              <w:t> </w:t>
            </w:r>
            <w:r w:rsidR="000E5C6D">
              <w:rPr>
                <w:b w:val="0"/>
                <w:noProof/>
              </w:rPr>
              <w:t> </w:t>
            </w:r>
            <w:r w:rsidR="000E5C6D">
              <w:rPr>
                <w:b w:val="0"/>
                <w:noProof/>
              </w:rPr>
              <w:t> </w:t>
            </w:r>
            <w:r>
              <w:rPr>
                <w:b w:val="0"/>
              </w:rPr>
              <w:fldChar w:fldCharType="end"/>
            </w:r>
          </w:p>
        </w:tc>
      </w:tr>
    </w:tbl>
    <w:p w:rsidR="000E5C6D" w:rsidRDefault="000E5C6D" w:rsidP="00D703F4">
      <w:pPr>
        <w:pStyle w:val="Default"/>
        <w:rPr>
          <w:rFonts w:ascii="Arial" w:hAnsi="Arial" w:cs="Arial"/>
          <w:lang w:val="en-US"/>
        </w:rPr>
      </w:pPr>
    </w:p>
    <w:p w:rsidR="00DF6D2A" w:rsidRPr="00DF6D2A" w:rsidRDefault="00DF6D2A" w:rsidP="00D703F4">
      <w:pPr>
        <w:pStyle w:val="Default"/>
        <w:rPr>
          <w:rFonts w:ascii="Arial" w:hAnsi="Arial" w:cs="Arial"/>
          <w:lang w:val="en-US"/>
        </w:rPr>
      </w:pPr>
    </w:p>
    <w:p w:rsidR="00D703F4" w:rsidRDefault="00D703F4" w:rsidP="00D703F4">
      <w:pPr>
        <w:pStyle w:val="Default"/>
        <w:rPr>
          <w:rFonts w:ascii="Arial" w:hAnsi="Arial" w:cs="Arial"/>
          <w:lang w:val="en-US"/>
        </w:rPr>
      </w:pPr>
      <w:r w:rsidRPr="00DF6D2A">
        <w:rPr>
          <w:rFonts w:ascii="Arial" w:hAnsi="Arial" w:cs="Arial"/>
          <w:lang w:val="en-US"/>
        </w:rPr>
        <w:t xml:space="preserve">(c) the estimated mass for the expected time of landing at the aerodrome or operating site of intended landing and at any destination alternate aerodrome shall never exceed the maximum landing mass specified in the AFM for the pressure altitude appropriate to the elevation of those aerodromes or operating sites, and if used as a parameter to determine the maximum landing mass, any other local atmospheric condition. </w:t>
      </w:r>
    </w:p>
    <w:p w:rsidR="00DF6D2A" w:rsidRDefault="00DF6D2A" w:rsidP="00D703F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F6D2A" w:rsidTr="00DF6D2A">
        <w:trPr>
          <w:cantSplit/>
        </w:trPr>
        <w:tc>
          <w:tcPr>
            <w:tcW w:w="6237" w:type="dxa"/>
          </w:tcPr>
          <w:p w:rsidR="00DF6D2A" w:rsidRDefault="009A3855" w:rsidP="00DF6D2A">
            <w:pPr>
              <w:tabs>
                <w:tab w:val="left" w:pos="1773"/>
              </w:tabs>
              <w:spacing w:before="120" w:after="60"/>
              <w:rPr>
                <w:b/>
                <w:lang w:val="en-GB"/>
              </w:rPr>
            </w:pPr>
            <w:r>
              <w:rPr>
                <w:b/>
              </w:rPr>
              <w:fldChar w:fldCharType="begin">
                <w:ffData>
                  <w:name w:val="Text9"/>
                  <w:enabled/>
                  <w:calcOnExit w:val="0"/>
                  <w:textInput/>
                </w:ffData>
              </w:fldChar>
            </w:r>
            <w:r w:rsidR="00DF6D2A">
              <w:rPr>
                <w:b/>
              </w:rPr>
              <w:instrText xml:space="preserve"> FORMTEXT </w:instrText>
            </w:r>
            <w:r>
              <w:rPr>
                <w:b/>
              </w:rPr>
            </w:r>
            <w:r>
              <w:rPr>
                <w:b/>
              </w:rPr>
              <w:fldChar w:fldCharType="separate"/>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Pr>
                <w:b/>
              </w:rPr>
              <w:fldChar w:fldCharType="end"/>
            </w:r>
          </w:p>
          <w:p w:rsidR="00DF6D2A" w:rsidRDefault="00DF6D2A" w:rsidP="00DF6D2A">
            <w:pPr>
              <w:tabs>
                <w:tab w:val="left" w:pos="2835"/>
                <w:tab w:val="left" w:pos="8080"/>
              </w:tabs>
              <w:spacing w:before="120" w:after="60"/>
              <w:jc w:val="center"/>
              <w:rPr>
                <w:b/>
                <w:sz w:val="20"/>
                <w:lang w:val="en-GB"/>
              </w:rPr>
            </w:pPr>
          </w:p>
        </w:tc>
        <w:tc>
          <w:tcPr>
            <w:tcW w:w="6237" w:type="dxa"/>
          </w:tcPr>
          <w:p w:rsidR="00DF6D2A" w:rsidRDefault="009A3855" w:rsidP="00DF6D2A">
            <w:pPr>
              <w:tabs>
                <w:tab w:val="left" w:pos="2835"/>
                <w:tab w:val="left" w:pos="8080"/>
              </w:tabs>
              <w:spacing w:before="120" w:after="60"/>
              <w:rPr>
                <w:b/>
                <w:lang w:val="en-GB"/>
              </w:rPr>
            </w:pPr>
            <w:r>
              <w:rPr>
                <w:b/>
              </w:rPr>
              <w:fldChar w:fldCharType="begin">
                <w:ffData>
                  <w:name w:val="Text10"/>
                  <w:enabled/>
                  <w:calcOnExit w:val="0"/>
                  <w:textInput/>
                </w:ffData>
              </w:fldChar>
            </w:r>
            <w:r w:rsidR="00DF6D2A">
              <w:rPr>
                <w:b/>
              </w:rPr>
              <w:instrText xml:space="preserve"> FORMTEXT </w:instrText>
            </w:r>
            <w:r>
              <w:rPr>
                <w:b/>
              </w:rPr>
            </w:r>
            <w:r>
              <w:rPr>
                <w:b/>
              </w:rPr>
              <w:fldChar w:fldCharType="separate"/>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Pr>
                <w:b/>
              </w:rPr>
              <w:fldChar w:fldCharType="end"/>
            </w:r>
          </w:p>
        </w:tc>
        <w:tc>
          <w:tcPr>
            <w:tcW w:w="677" w:type="dxa"/>
          </w:tcPr>
          <w:p w:rsidR="00DF6D2A" w:rsidRDefault="009A3855" w:rsidP="00DF6D2A">
            <w:pPr>
              <w:pStyle w:val="Rubrik8"/>
              <w:rPr>
                <w:sz w:val="28"/>
                <w:lang w:val="en-GB"/>
              </w:rPr>
            </w:pPr>
            <w:r>
              <w:rPr>
                <w:b w:val="0"/>
              </w:rPr>
              <w:fldChar w:fldCharType="begin">
                <w:ffData>
                  <w:name w:val="Text10"/>
                  <w:enabled/>
                  <w:calcOnExit w:val="0"/>
                  <w:textInput/>
                </w:ffData>
              </w:fldChar>
            </w:r>
            <w:r w:rsidR="00DF6D2A">
              <w:rPr>
                <w:b w:val="0"/>
              </w:rPr>
              <w:instrText xml:space="preserve"> FORMTEXT </w:instrText>
            </w:r>
            <w:r>
              <w:rPr>
                <w:b w:val="0"/>
              </w:rPr>
            </w:r>
            <w:r>
              <w:rPr>
                <w:b w:val="0"/>
              </w:rPr>
              <w:fldChar w:fldCharType="separate"/>
            </w:r>
            <w:r w:rsidR="00DF6D2A">
              <w:rPr>
                <w:b w:val="0"/>
                <w:noProof/>
              </w:rPr>
              <w:t> </w:t>
            </w:r>
            <w:r w:rsidR="00DF6D2A">
              <w:rPr>
                <w:b w:val="0"/>
                <w:noProof/>
              </w:rPr>
              <w:t> </w:t>
            </w:r>
            <w:r w:rsidR="00DF6D2A">
              <w:rPr>
                <w:b w:val="0"/>
                <w:noProof/>
              </w:rPr>
              <w:t> </w:t>
            </w:r>
            <w:r w:rsidR="00DF6D2A">
              <w:rPr>
                <w:b w:val="0"/>
                <w:noProof/>
              </w:rPr>
              <w:t> </w:t>
            </w:r>
            <w:r w:rsidR="00DF6D2A">
              <w:rPr>
                <w:b w:val="0"/>
                <w:noProof/>
              </w:rPr>
              <w:t> </w:t>
            </w:r>
            <w:r>
              <w:rPr>
                <w:b w:val="0"/>
              </w:rPr>
              <w:fldChar w:fldCharType="end"/>
            </w:r>
          </w:p>
        </w:tc>
      </w:tr>
    </w:tbl>
    <w:p w:rsidR="00DF6D2A" w:rsidRDefault="00DF6D2A" w:rsidP="00D703F4">
      <w:pPr>
        <w:pStyle w:val="Default"/>
        <w:rPr>
          <w:rFonts w:ascii="Arial" w:hAnsi="Arial" w:cs="Arial"/>
          <w:lang w:val="en-US"/>
        </w:rPr>
      </w:pPr>
    </w:p>
    <w:p w:rsidR="00B83B57" w:rsidRDefault="00B83B57" w:rsidP="00D703F4">
      <w:pPr>
        <w:pStyle w:val="Default"/>
        <w:rPr>
          <w:rFonts w:ascii="Arial" w:hAnsi="Arial"/>
          <w:b/>
          <w:color w:val="auto"/>
          <w:szCs w:val="20"/>
          <w:highlight w:val="cyan"/>
          <w:lang w:val="en-US"/>
        </w:rPr>
      </w:pPr>
    </w:p>
    <w:p w:rsidR="00D703F4" w:rsidRDefault="00D703F4" w:rsidP="00D703F4">
      <w:pPr>
        <w:pStyle w:val="Default"/>
        <w:rPr>
          <w:rFonts w:ascii="Arial" w:hAnsi="Arial" w:cs="Arial"/>
          <w:lang w:val="en-US"/>
        </w:rPr>
      </w:pPr>
      <w:r w:rsidRPr="009F4DE1">
        <w:rPr>
          <w:rFonts w:ascii="Arial" w:hAnsi="Arial"/>
          <w:b/>
          <w:color w:val="auto"/>
          <w:szCs w:val="20"/>
          <w:highlight w:val="cyan"/>
          <w:lang w:val="en-US"/>
        </w:rPr>
        <w:t>NCC.POL.125 Take-off — aeroplanes</w:t>
      </w:r>
      <w:r w:rsidRPr="00DF6D2A">
        <w:rPr>
          <w:rFonts w:ascii="Arial" w:hAnsi="Arial" w:cs="Arial"/>
          <w:lang w:val="en-US"/>
        </w:rPr>
        <w:t xml:space="preserve"> </w:t>
      </w:r>
    </w:p>
    <w:p w:rsidR="00DF6D2A" w:rsidRPr="00DF6D2A" w:rsidRDefault="00DF6D2A" w:rsidP="00D703F4">
      <w:pPr>
        <w:pStyle w:val="Default"/>
        <w:rPr>
          <w:rFonts w:ascii="Arial" w:hAnsi="Arial" w:cs="Arial"/>
          <w:lang w:val="en-US"/>
        </w:rPr>
      </w:pPr>
    </w:p>
    <w:p w:rsidR="00D703F4" w:rsidRPr="00DF6D2A" w:rsidRDefault="00D703F4" w:rsidP="00D703F4">
      <w:pPr>
        <w:rPr>
          <w:rFonts w:cs="Arial"/>
          <w:color w:val="000000"/>
          <w:szCs w:val="24"/>
          <w:lang w:val="en-US"/>
        </w:rPr>
      </w:pPr>
      <w:r w:rsidRPr="00DF6D2A">
        <w:rPr>
          <w:rFonts w:cs="Arial"/>
          <w:color w:val="000000"/>
          <w:szCs w:val="24"/>
          <w:lang w:val="en-US"/>
        </w:rPr>
        <w:t>(a) When determining the maximum take-off mass, the pilot-in-command shall take the following into account:</w:t>
      </w:r>
    </w:p>
    <w:p w:rsidR="00A85351" w:rsidRPr="00DF6D2A" w:rsidRDefault="00D703F4" w:rsidP="00D703F4">
      <w:pPr>
        <w:pStyle w:val="Default"/>
        <w:rPr>
          <w:rFonts w:ascii="Arial" w:hAnsi="Arial" w:cs="Arial"/>
          <w:lang w:val="en-US"/>
        </w:rPr>
      </w:pPr>
      <w:r w:rsidRPr="00DF6D2A">
        <w:rPr>
          <w:rFonts w:ascii="Arial" w:hAnsi="Arial" w:cs="Arial"/>
          <w:lang w:val="en-US"/>
        </w:rPr>
        <w:lastRenderedPageBreak/>
        <w:t xml:space="preserve">(1) the calculated take-off distance shall not exceed the take-off distance available with a clearway distance not exceeding half of the take-off run available; </w:t>
      </w:r>
    </w:p>
    <w:p w:rsidR="00D703F4" w:rsidRPr="00DF6D2A" w:rsidRDefault="00D703F4" w:rsidP="00D703F4">
      <w:pPr>
        <w:pStyle w:val="Default"/>
        <w:rPr>
          <w:rFonts w:ascii="Arial" w:hAnsi="Arial" w:cs="Arial"/>
          <w:lang w:val="en-US"/>
        </w:rPr>
      </w:pPr>
      <w:r w:rsidRPr="00DF6D2A">
        <w:rPr>
          <w:rFonts w:ascii="Arial" w:hAnsi="Arial" w:cs="Arial"/>
          <w:lang w:val="en-US"/>
        </w:rPr>
        <w:t xml:space="preserve">(2) the calculated take-off run shall not exceed the take-off run available; </w:t>
      </w:r>
    </w:p>
    <w:p w:rsidR="00D703F4" w:rsidRDefault="00D703F4" w:rsidP="00D703F4">
      <w:pPr>
        <w:pStyle w:val="Default"/>
        <w:rPr>
          <w:rFonts w:ascii="Arial" w:hAnsi="Arial" w:cs="Arial"/>
          <w:lang w:val="en-US"/>
        </w:rPr>
      </w:pPr>
      <w:r w:rsidRPr="00DF6D2A">
        <w:rPr>
          <w:rFonts w:ascii="Arial" w:hAnsi="Arial" w:cs="Arial"/>
          <w:lang w:val="en-US"/>
        </w:rPr>
        <w:t xml:space="preserve">(3) a single value of V1 shall be used for the rejected and continued take-off, where a V1 is specified in the AFM; and </w:t>
      </w:r>
    </w:p>
    <w:p w:rsidR="00A85351" w:rsidRDefault="00A85351" w:rsidP="00D703F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85351" w:rsidTr="00A85351">
        <w:trPr>
          <w:cantSplit/>
        </w:trPr>
        <w:tc>
          <w:tcPr>
            <w:tcW w:w="6237" w:type="dxa"/>
          </w:tcPr>
          <w:p w:rsidR="00A85351" w:rsidRDefault="009A3855" w:rsidP="00A85351">
            <w:pPr>
              <w:tabs>
                <w:tab w:val="left" w:pos="1773"/>
              </w:tabs>
              <w:spacing w:before="120" w:after="60"/>
              <w:rPr>
                <w:b/>
                <w:lang w:val="en-GB"/>
              </w:rPr>
            </w:pPr>
            <w:r>
              <w:rPr>
                <w:b/>
              </w:rPr>
              <w:fldChar w:fldCharType="begin">
                <w:ffData>
                  <w:name w:val="Text9"/>
                  <w:enabled/>
                  <w:calcOnExit w:val="0"/>
                  <w:textInput/>
                </w:ffData>
              </w:fldChar>
            </w:r>
            <w:r w:rsidR="00A85351">
              <w:rPr>
                <w:b/>
              </w:rPr>
              <w:instrText xml:space="preserve"> FORMTEXT </w:instrText>
            </w:r>
            <w:r>
              <w:rPr>
                <w:b/>
              </w:rPr>
            </w:r>
            <w:r>
              <w:rPr>
                <w:b/>
              </w:rPr>
              <w:fldChar w:fldCharType="separate"/>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Pr>
                <w:b/>
              </w:rPr>
              <w:fldChar w:fldCharType="end"/>
            </w:r>
          </w:p>
          <w:p w:rsidR="00A85351" w:rsidRDefault="00A85351" w:rsidP="00A85351">
            <w:pPr>
              <w:tabs>
                <w:tab w:val="left" w:pos="2835"/>
                <w:tab w:val="left" w:pos="8080"/>
              </w:tabs>
              <w:spacing w:before="120" w:after="60"/>
              <w:jc w:val="center"/>
              <w:rPr>
                <w:b/>
                <w:sz w:val="20"/>
                <w:lang w:val="en-GB"/>
              </w:rPr>
            </w:pPr>
          </w:p>
        </w:tc>
        <w:tc>
          <w:tcPr>
            <w:tcW w:w="6237" w:type="dxa"/>
          </w:tcPr>
          <w:p w:rsidR="00A85351" w:rsidRDefault="009A3855" w:rsidP="00A85351">
            <w:pPr>
              <w:tabs>
                <w:tab w:val="left" w:pos="2835"/>
                <w:tab w:val="left" w:pos="8080"/>
              </w:tabs>
              <w:spacing w:before="120" w:after="60"/>
              <w:rPr>
                <w:b/>
                <w:lang w:val="en-GB"/>
              </w:rPr>
            </w:pPr>
            <w:r>
              <w:rPr>
                <w:b/>
              </w:rPr>
              <w:fldChar w:fldCharType="begin">
                <w:ffData>
                  <w:name w:val="Text10"/>
                  <w:enabled/>
                  <w:calcOnExit w:val="0"/>
                  <w:textInput/>
                </w:ffData>
              </w:fldChar>
            </w:r>
            <w:r w:rsidR="00A85351">
              <w:rPr>
                <w:b/>
              </w:rPr>
              <w:instrText xml:space="preserve"> FORMTEXT </w:instrText>
            </w:r>
            <w:r>
              <w:rPr>
                <w:b/>
              </w:rPr>
            </w:r>
            <w:r>
              <w:rPr>
                <w:b/>
              </w:rPr>
              <w:fldChar w:fldCharType="separate"/>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Pr>
                <w:b/>
              </w:rPr>
              <w:fldChar w:fldCharType="end"/>
            </w:r>
          </w:p>
        </w:tc>
        <w:tc>
          <w:tcPr>
            <w:tcW w:w="677" w:type="dxa"/>
          </w:tcPr>
          <w:p w:rsidR="00A85351" w:rsidRDefault="009A3855" w:rsidP="00A85351">
            <w:pPr>
              <w:pStyle w:val="Rubrik8"/>
              <w:rPr>
                <w:sz w:val="28"/>
                <w:lang w:val="en-GB"/>
              </w:rPr>
            </w:pPr>
            <w:r>
              <w:rPr>
                <w:b w:val="0"/>
              </w:rPr>
              <w:fldChar w:fldCharType="begin">
                <w:ffData>
                  <w:name w:val="Text10"/>
                  <w:enabled/>
                  <w:calcOnExit w:val="0"/>
                  <w:textInput/>
                </w:ffData>
              </w:fldChar>
            </w:r>
            <w:r w:rsidR="00A85351">
              <w:rPr>
                <w:b w:val="0"/>
              </w:rPr>
              <w:instrText xml:space="preserve"> FORMTEXT </w:instrText>
            </w:r>
            <w:r>
              <w:rPr>
                <w:b w:val="0"/>
              </w:rPr>
            </w:r>
            <w:r>
              <w:rPr>
                <w:b w:val="0"/>
              </w:rPr>
              <w:fldChar w:fldCharType="separate"/>
            </w:r>
            <w:r w:rsidR="00A85351">
              <w:rPr>
                <w:b w:val="0"/>
                <w:noProof/>
              </w:rPr>
              <w:t> </w:t>
            </w:r>
            <w:r w:rsidR="00A85351">
              <w:rPr>
                <w:b w:val="0"/>
                <w:noProof/>
              </w:rPr>
              <w:t> </w:t>
            </w:r>
            <w:r w:rsidR="00A85351">
              <w:rPr>
                <w:b w:val="0"/>
                <w:noProof/>
              </w:rPr>
              <w:t> </w:t>
            </w:r>
            <w:r w:rsidR="00A85351">
              <w:rPr>
                <w:b w:val="0"/>
                <w:noProof/>
              </w:rPr>
              <w:t> </w:t>
            </w:r>
            <w:r w:rsidR="00A85351">
              <w:rPr>
                <w:b w:val="0"/>
                <w:noProof/>
              </w:rPr>
              <w:t> </w:t>
            </w:r>
            <w:r>
              <w:rPr>
                <w:b w:val="0"/>
              </w:rPr>
              <w:fldChar w:fldCharType="end"/>
            </w:r>
          </w:p>
        </w:tc>
      </w:tr>
    </w:tbl>
    <w:p w:rsidR="00A85351" w:rsidRPr="00DF6D2A" w:rsidRDefault="00A85351" w:rsidP="00D703F4">
      <w:pPr>
        <w:pStyle w:val="Default"/>
        <w:rPr>
          <w:rFonts w:ascii="Arial" w:hAnsi="Arial" w:cs="Arial"/>
          <w:lang w:val="en-US"/>
        </w:rPr>
      </w:pPr>
    </w:p>
    <w:p w:rsidR="00D703F4" w:rsidRDefault="00D703F4" w:rsidP="00D703F4">
      <w:pPr>
        <w:rPr>
          <w:rFonts w:cs="Arial"/>
          <w:color w:val="000000"/>
          <w:szCs w:val="24"/>
          <w:lang w:val="en-US"/>
        </w:rPr>
      </w:pPr>
      <w:r w:rsidRPr="00DF6D2A">
        <w:rPr>
          <w:rFonts w:cs="Arial"/>
          <w:color w:val="000000"/>
          <w:szCs w:val="24"/>
          <w:lang w:val="en-US"/>
        </w:rPr>
        <w:t>(4) on a wet or contaminated runway, the take-off mass shall not exceed that permitted for a take-off on a dry runway under the same conditions.</w:t>
      </w:r>
    </w:p>
    <w:p w:rsidR="00A85351" w:rsidRDefault="00A85351" w:rsidP="00D703F4">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85351" w:rsidTr="00A85351">
        <w:trPr>
          <w:cantSplit/>
        </w:trPr>
        <w:tc>
          <w:tcPr>
            <w:tcW w:w="6237" w:type="dxa"/>
          </w:tcPr>
          <w:p w:rsidR="00A85351" w:rsidRDefault="009A3855" w:rsidP="00A85351">
            <w:pPr>
              <w:tabs>
                <w:tab w:val="left" w:pos="1773"/>
              </w:tabs>
              <w:spacing w:before="120" w:after="60"/>
              <w:rPr>
                <w:b/>
                <w:lang w:val="en-GB"/>
              </w:rPr>
            </w:pPr>
            <w:r>
              <w:rPr>
                <w:b/>
              </w:rPr>
              <w:fldChar w:fldCharType="begin">
                <w:ffData>
                  <w:name w:val="Text9"/>
                  <w:enabled/>
                  <w:calcOnExit w:val="0"/>
                  <w:textInput/>
                </w:ffData>
              </w:fldChar>
            </w:r>
            <w:r w:rsidR="00A85351">
              <w:rPr>
                <w:b/>
              </w:rPr>
              <w:instrText xml:space="preserve"> FORMTEXT </w:instrText>
            </w:r>
            <w:r>
              <w:rPr>
                <w:b/>
              </w:rPr>
            </w:r>
            <w:r>
              <w:rPr>
                <w:b/>
              </w:rPr>
              <w:fldChar w:fldCharType="separate"/>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Pr>
                <w:b/>
              </w:rPr>
              <w:fldChar w:fldCharType="end"/>
            </w:r>
          </w:p>
          <w:p w:rsidR="00A85351" w:rsidRDefault="00A85351" w:rsidP="00A85351">
            <w:pPr>
              <w:tabs>
                <w:tab w:val="left" w:pos="2835"/>
                <w:tab w:val="left" w:pos="8080"/>
              </w:tabs>
              <w:spacing w:before="120" w:after="60"/>
              <w:jc w:val="center"/>
              <w:rPr>
                <w:b/>
                <w:sz w:val="20"/>
                <w:lang w:val="en-GB"/>
              </w:rPr>
            </w:pPr>
          </w:p>
        </w:tc>
        <w:tc>
          <w:tcPr>
            <w:tcW w:w="6237" w:type="dxa"/>
          </w:tcPr>
          <w:p w:rsidR="00A85351" w:rsidRDefault="009A3855" w:rsidP="00A85351">
            <w:pPr>
              <w:tabs>
                <w:tab w:val="left" w:pos="2835"/>
                <w:tab w:val="left" w:pos="8080"/>
              </w:tabs>
              <w:spacing w:before="120" w:after="60"/>
              <w:rPr>
                <w:b/>
                <w:lang w:val="en-GB"/>
              </w:rPr>
            </w:pPr>
            <w:r>
              <w:rPr>
                <w:b/>
              </w:rPr>
              <w:fldChar w:fldCharType="begin">
                <w:ffData>
                  <w:name w:val="Text10"/>
                  <w:enabled/>
                  <w:calcOnExit w:val="0"/>
                  <w:textInput/>
                </w:ffData>
              </w:fldChar>
            </w:r>
            <w:r w:rsidR="00A85351">
              <w:rPr>
                <w:b/>
              </w:rPr>
              <w:instrText xml:space="preserve"> FORMTEXT </w:instrText>
            </w:r>
            <w:r>
              <w:rPr>
                <w:b/>
              </w:rPr>
            </w:r>
            <w:r>
              <w:rPr>
                <w:b/>
              </w:rPr>
              <w:fldChar w:fldCharType="separate"/>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sidR="00A85351">
              <w:rPr>
                <w:rFonts w:ascii="Times New Roman" w:hAnsi="Times New Roman"/>
                <w:b/>
                <w:noProof/>
              </w:rPr>
              <w:t> </w:t>
            </w:r>
            <w:r>
              <w:rPr>
                <w:b/>
              </w:rPr>
              <w:fldChar w:fldCharType="end"/>
            </w:r>
          </w:p>
        </w:tc>
        <w:tc>
          <w:tcPr>
            <w:tcW w:w="677" w:type="dxa"/>
          </w:tcPr>
          <w:p w:rsidR="00A85351" w:rsidRDefault="009A3855" w:rsidP="00A85351">
            <w:pPr>
              <w:pStyle w:val="Rubrik8"/>
              <w:rPr>
                <w:sz w:val="28"/>
                <w:lang w:val="en-GB"/>
              </w:rPr>
            </w:pPr>
            <w:r>
              <w:rPr>
                <w:b w:val="0"/>
              </w:rPr>
              <w:fldChar w:fldCharType="begin">
                <w:ffData>
                  <w:name w:val="Text10"/>
                  <w:enabled/>
                  <w:calcOnExit w:val="0"/>
                  <w:textInput/>
                </w:ffData>
              </w:fldChar>
            </w:r>
            <w:r w:rsidR="00A85351">
              <w:rPr>
                <w:b w:val="0"/>
              </w:rPr>
              <w:instrText xml:space="preserve"> FORMTEXT </w:instrText>
            </w:r>
            <w:r>
              <w:rPr>
                <w:b w:val="0"/>
              </w:rPr>
            </w:r>
            <w:r>
              <w:rPr>
                <w:b w:val="0"/>
              </w:rPr>
              <w:fldChar w:fldCharType="separate"/>
            </w:r>
            <w:r w:rsidR="00A85351">
              <w:rPr>
                <w:b w:val="0"/>
                <w:noProof/>
              </w:rPr>
              <w:t> </w:t>
            </w:r>
            <w:r w:rsidR="00A85351">
              <w:rPr>
                <w:b w:val="0"/>
                <w:noProof/>
              </w:rPr>
              <w:t> </w:t>
            </w:r>
            <w:r w:rsidR="00A85351">
              <w:rPr>
                <w:b w:val="0"/>
                <w:noProof/>
              </w:rPr>
              <w:t> </w:t>
            </w:r>
            <w:r w:rsidR="00A85351">
              <w:rPr>
                <w:b w:val="0"/>
                <w:noProof/>
              </w:rPr>
              <w:t> </w:t>
            </w:r>
            <w:r w:rsidR="00A85351">
              <w:rPr>
                <w:b w:val="0"/>
                <w:noProof/>
              </w:rPr>
              <w:t> </w:t>
            </w:r>
            <w:r>
              <w:rPr>
                <w:b w:val="0"/>
              </w:rPr>
              <w:fldChar w:fldCharType="end"/>
            </w:r>
          </w:p>
        </w:tc>
      </w:tr>
    </w:tbl>
    <w:p w:rsidR="00A85351" w:rsidRDefault="00A85351" w:rsidP="00D703F4">
      <w:pPr>
        <w:rPr>
          <w:rFonts w:cs="Arial"/>
          <w:color w:val="000000"/>
          <w:szCs w:val="24"/>
          <w:lang w:val="en-US"/>
        </w:rPr>
      </w:pPr>
    </w:p>
    <w:p w:rsidR="00DF6D2A" w:rsidRPr="00DF6D2A" w:rsidRDefault="00DF6D2A" w:rsidP="00D703F4">
      <w:pPr>
        <w:rPr>
          <w:rFonts w:cs="Arial"/>
          <w:color w:val="000000"/>
          <w:szCs w:val="24"/>
          <w:lang w:val="en-US"/>
        </w:rPr>
      </w:pPr>
    </w:p>
    <w:p w:rsidR="00D703F4" w:rsidRPr="00DF6D2A" w:rsidRDefault="00D703F4" w:rsidP="00D703F4">
      <w:pPr>
        <w:pStyle w:val="Default"/>
        <w:rPr>
          <w:rFonts w:ascii="Arial" w:hAnsi="Arial" w:cs="Arial"/>
          <w:lang w:val="en-US"/>
        </w:rPr>
      </w:pPr>
      <w:r w:rsidRPr="00DF6D2A">
        <w:rPr>
          <w:rFonts w:ascii="Arial" w:hAnsi="Arial" w:cs="Arial"/>
          <w:lang w:val="en-US"/>
        </w:rPr>
        <w:t xml:space="preserve">(b) Except for an aeroplane equipped with turboprop engines and a maximum take-off mass at or below 5 700 kg, in the event of an engine failure during take-off, the pilot-in-command shall ensure that the aeroplane is able: </w:t>
      </w:r>
    </w:p>
    <w:p w:rsidR="00D703F4" w:rsidRPr="00DF6D2A" w:rsidRDefault="00D703F4" w:rsidP="00D703F4">
      <w:pPr>
        <w:pStyle w:val="Default"/>
        <w:rPr>
          <w:rFonts w:ascii="Arial" w:hAnsi="Arial" w:cs="Arial"/>
          <w:lang w:val="en-US"/>
        </w:rPr>
      </w:pPr>
      <w:r w:rsidRPr="00DF6D2A">
        <w:rPr>
          <w:rFonts w:ascii="Arial" w:hAnsi="Arial" w:cs="Arial"/>
          <w:lang w:val="en-US"/>
        </w:rPr>
        <w:t xml:space="preserve">(1) to discontinue the take-off and stop within the accelerate-stop distance available or the runway available; or </w:t>
      </w:r>
    </w:p>
    <w:p w:rsidR="00D703F4" w:rsidRPr="00DF6D2A" w:rsidRDefault="00D703F4" w:rsidP="00D703F4">
      <w:pPr>
        <w:rPr>
          <w:rFonts w:cs="Arial"/>
          <w:color w:val="000000"/>
          <w:szCs w:val="24"/>
          <w:lang w:val="en-US"/>
        </w:rPr>
      </w:pPr>
      <w:r w:rsidRPr="00DF6D2A">
        <w:rPr>
          <w:rFonts w:cs="Arial"/>
          <w:color w:val="000000"/>
          <w:szCs w:val="24"/>
          <w:lang w:val="en-US"/>
        </w:rPr>
        <w:t>(2) to continue the take-off and clear all obstacles along the flight path by an adequate margin until the aeroplane is in a position to comply with NCC.POL.130.</w:t>
      </w:r>
    </w:p>
    <w:p w:rsidR="002A66AD" w:rsidRDefault="002A66AD" w:rsidP="001C3D81">
      <w:pPr>
        <w:rPr>
          <w:lang w:val="en-US"/>
        </w:rPr>
      </w:pP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F6D2A" w:rsidTr="00DF6D2A">
        <w:trPr>
          <w:cantSplit/>
        </w:trPr>
        <w:tc>
          <w:tcPr>
            <w:tcW w:w="6237" w:type="dxa"/>
          </w:tcPr>
          <w:p w:rsidR="00DF6D2A" w:rsidRDefault="009A3855" w:rsidP="00DF6D2A">
            <w:pPr>
              <w:tabs>
                <w:tab w:val="left" w:pos="1773"/>
              </w:tabs>
              <w:spacing w:before="120" w:after="60"/>
              <w:rPr>
                <w:b/>
                <w:lang w:val="en-GB"/>
              </w:rPr>
            </w:pPr>
            <w:r>
              <w:rPr>
                <w:b/>
              </w:rPr>
              <w:fldChar w:fldCharType="begin">
                <w:ffData>
                  <w:name w:val="Text9"/>
                  <w:enabled/>
                  <w:calcOnExit w:val="0"/>
                  <w:textInput/>
                </w:ffData>
              </w:fldChar>
            </w:r>
            <w:r w:rsidR="00DF6D2A">
              <w:rPr>
                <w:b/>
              </w:rPr>
              <w:instrText xml:space="preserve"> FORMTEXT </w:instrText>
            </w:r>
            <w:r>
              <w:rPr>
                <w:b/>
              </w:rPr>
            </w:r>
            <w:r>
              <w:rPr>
                <w:b/>
              </w:rPr>
              <w:fldChar w:fldCharType="separate"/>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Pr>
                <w:b/>
              </w:rPr>
              <w:fldChar w:fldCharType="end"/>
            </w:r>
          </w:p>
          <w:p w:rsidR="00DF6D2A" w:rsidRDefault="00DF6D2A" w:rsidP="00DF6D2A">
            <w:pPr>
              <w:tabs>
                <w:tab w:val="left" w:pos="2835"/>
                <w:tab w:val="left" w:pos="8080"/>
              </w:tabs>
              <w:spacing w:before="120" w:after="60"/>
              <w:jc w:val="center"/>
              <w:rPr>
                <w:b/>
                <w:sz w:val="20"/>
                <w:lang w:val="en-GB"/>
              </w:rPr>
            </w:pPr>
          </w:p>
        </w:tc>
        <w:tc>
          <w:tcPr>
            <w:tcW w:w="6237" w:type="dxa"/>
          </w:tcPr>
          <w:p w:rsidR="00DF6D2A" w:rsidRDefault="009A3855" w:rsidP="00DF6D2A">
            <w:pPr>
              <w:tabs>
                <w:tab w:val="left" w:pos="2835"/>
                <w:tab w:val="left" w:pos="8080"/>
              </w:tabs>
              <w:spacing w:before="120" w:after="60"/>
              <w:rPr>
                <w:b/>
                <w:lang w:val="en-GB"/>
              </w:rPr>
            </w:pPr>
            <w:r>
              <w:rPr>
                <w:b/>
              </w:rPr>
              <w:fldChar w:fldCharType="begin">
                <w:ffData>
                  <w:name w:val="Text10"/>
                  <w:enabled/>
                  <w:calcOnExit w:val="0"/>
                  <w:textInput/>
                </w:ffData>
              </w:fldChar>
            </w:r>
            <w:r w:rsidR="00DF6D2A">
              <w:rPr>
                <w:b/>
              </w:rPr>
              <w:instrText xml:space="preserve"> FORMTEXT </w:instrText>
            </w:r>
            <w:r>
              <w:rPr>
                <w:b/>
              </w:rPr>
            </w:r>
            <w:r>
              <w:rPr>
                <w:b/>
              </w:rPr>
              <w:fldChar w:fldCharType="separate"/>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sidR="00DF6D2A">
              <w:rPr>
                <w:rFonts w:ascii="Times New Roman" w:hAnsi="Times New Roman"/>
                <w:b/>
                <w:noProof/>
              </w:rPr>
              <w:t> </w:t>
            </w:r>
            <w:r>
              <w:rPr>
                <w:b/>
              </w:rPr>
              <w:fldChar w:fldCharType="end"/>
            </w:r>
          </w:p>
        </w:tc>
        <w:tc>
          <w:tcPr>
            <w:tcW w:w="677" w:type="dxa"/>
          </w:tcPr>
          <w:p w:rsidR="00DF6D2A" w:rsidRDefault="009A3855" w:rsidP="00DF6D2A">
            <w:pPr>
              <w:pStyle w:val="Rubrik8"/>
              <w:rPr>
                <w:sz w:val="28"/>
                <w:lang w:val="en-GB"/>
              </w:rPr>
            </w:pPr>
            <w:r>
              <w:rPr>
                <w:b w:val="0"/>
              </w:rPr>
              <w:fldChar w:fldCharType="begin">
                <w:ffData>
                  <w:name w:val="Text10"/>
                  <w:enabled/>
                  <w:calcOnExit w:val="0"/>
                  <w:textInput/>
                </w:ffData>
              </w:fldChar>
            </w:r>
            <w:r w:rsidR="00DF6D2A">
              <w:rPr>
                <w:b w:val="0"/>
              </w:rPr>
              <w:instrText xml:space="preserve"> FORMTEXT </w:instrText>
            </w:r>
            <w:r>
              <w:rPr>
                <w:b w:val="0"/>
              </w:rPr>
            </w:r>
            <w:r>
              <w:rPr>
                <w:b w:val="0"/>
              </w:rPr>
              <w:fldChar w:fldCharType="separate"/>
            </w:r>
            <w:r w:rsidR="00DF6D2A">
              <w:rPr>
                <w:b w:val="0"/>
                <w:noProof/>
              </w:rPr>
              <w:t> </w:t>
            </w:r>
            <w:r w:rsidR="00DF6D2A">
              <w:rPr>
                <w:b w:val="0"/>
                <w:noProof/>
              </w:rPr>
              <w:t> </w:t>
            </w:r>
            <w:r w:rsidR="00DF6D2A">
              <w:rPr>
                <w:b w:val="0"/>
                <w:noProof/>
              </w:rPr>
              <w:t> </w:t>
            </w:r>
            <w:r w:rsidR="00DF6D2A">
              <w:rPr>
                <w:b w:val="0"/>
                <w:noProof/>
              </w:rPr>
              <w:t> </w:t>
            </w:r>
            <w:r w:rsidR="00DF6D2A">
              <w:rPr>
                <w:b w:val="0"/>
                <w:noProof/>
              </w:rPr>
              <w:t> </w:t>
            </w:r>
            <w:r>
              <w:rPr>
                <w:b w:val="0"/>
              </w:rPr>
              <w:fldChar w:fldCharType="end"/>
            </w:r>
          </w:p>
        </w:tc>
      </w:tr>
    </w:tbl>
    <w:p w:rsidR="002A66AD" w:rsidRDefault="002A66AD" w:rsidP="001C3D81">
      <w:pPr>
        <w:rPr>
          <w:lang w:val="en-US"/>
        </w:rPr>
      </w:pPr>
    </w:p>
    <w:p w:rsidR="00F76FF4" w:rsidRDefault="00F76FF4" w:rsidP="00B83B57">
      <w:pPr>
        <w:overflowPunct/>
        <w:textAlignment w:val="auto"/>
        <w:rPr>
          <w:rFonts w:asciiTheme="minorHAnsi" w:hAnsiTheme="minorHAnsi" w:cstheme="minorHAnsi"/>
          <w:b/>
          <w:bCs/>
          <w:sz w:val="22"/>
          <w:szCs w:val="22"/>
          <w:highlight w:val="lightGray"/>
          <w:lang w:val="en-GB"/>
        </w:rPr>
      </w:pPr>
    </w:p>
    <w:p w:rsidR="00F76FF4" w:rsidRDefault="00F76FF4" w:rsidP="00B83B57">
      <w:pPr>
        <w:overflowPunct/>
        <w:textAlignment w:val="auto"/>
        <w:rPr>
          <w:rFonts w:asciiTheme="minorHAnsi" w:hAnsiTheme="minorHAnsi" w:cstheme="minorHAnsi"/>
          <w:b/>
          <w:bCs/>
          <w:sz w:val="22"/>
          <w:szCs w:val="22"/>
          <w:highlight w:val="lightGray"/>
          <w:lang w:val="en-GB"/>
        </w:rPr>
      </w:pPr>
    </w:p>
    <w:p w:rsidR="00B83B57" w:rsidRDefault="00B83B57" w:rsidP="00B83B57">
      <w:pPr>
        <w:overflowPunct/>
        <w:textAlignment w:val="auto"/>
        <w:rPr>
          <w:rFonts w:asciiTheme="minorHAnsi" w:hAnsiTheme="minorHAnsi" w:cstheme="minorHAnsi"/>
          <w:b/>
          <w:bCs/>
          <w:sz w:val="22"/>
          <w:szCs w:val="22"/>
          <w:highlight w:val="lightGray"/>
          <w:lang w:val="en-GB"/>
        </w:rPr>
      </w:pPr>
      <w:r w:rsidRPr="00B83B57">
        <w:rPr>
          <w:rFonts w:asciiTheme="minorHAnsi" w:hAnsiTheme="minorHAnsi" w:cstheme="minorHAnsi"/>
          <w:b/>
          <w:bCs/>
          <w:sz w:val="22"/>
          <w:szCs w:val="22"/>
          <w:highlight w:val="lightGray"/>
          <w:lang w:val="en-GB"/>
        </w:rPr>
        <w:lastRenderedPageBreak/>
        <w:t>AMC1 NCC.POL.125 Take-off — aeroplanes</w:t>
      </w:r>
    </w:p>
    <w:p w:rsidR="00F76FF4" w:rsidRPr="00B83B57" w:rsidRDefault="00F76FF4" w:rsidP="00B83B57">
      <w:pPr>
        <w:overflowPunct/>
        <w:textAlignment w:val="auto"/>
        <w:rPr>
          <w:rFonts w:asciiTheme="minorHAnsi" w:hAnsiTheme="minorHAnsi" w:cstheme="minorHAnsi"/>
          <w:b/>
          <w:bCs/>
          <w:sz w:val="22"/>
          <w:szCs w:val="22"/>
          <w:highlight w:val="lightGray"/>
          <w:lang w:val="en-GB"/>
        </w:rPr>
      </w:pP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TAKE-OFF MASS</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The following should be considered for determining the maximum take-off mass:</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(a) the pressure altitude at the aerodrome;</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(b) the ambient temperature at the aerodrome;</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(c) the runway surface condition and the type of runway surface;</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(d) the runway slope in the direction of take-off;</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(e) not more than 50 % of the reported head-wind component or not less than 150 % of the reported</w:t>
      </w:r>
      <w:r w:rsidR="00F76FF4">
        <w:rPr>
          <w:rFonts w:ascii="Calibri" w:hAnsi="Calibri" w:cs="Calibri"/>
          <w:sz w:val="22"/>
          <w:szCs w:val="22"/>
          <w:lang w:val="en-GB"/>
        </w:rPr>
        <w:t xml:space="preserve"> </w:t>
      </w:r>
      <w:r w:rsidRPr="00B83B57">
        <w:rPr>
          <w:rFonts w:ascii="Calibri" w:hAnsi="Calibri" w:cs="Calibri"/>
          <w:sz w:val="22"/>
          <w:szCs w:val="22"/>
          <w:lang w:val="en-GB"/>
        </w:rPr>
        <w:t>tailwind component; and</w:t>
      </w:r>
    </w:p>
    <w:p w:rsid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(f) the loss, if any, of runway length due to alignment of the aeroplane prior to take-off.</w:t>
      </w:r>
    </w:p>
    <w:p w:rsidR="00B83B57" w:rsidRDefault="00B83B57" w:rsidP="00B83B57">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83B57" w:rsidTr="00B83B57">
        <w:trPr>
          <w:cantSplit/>
        </w:trPr>
        <w:tc>
          <w:tcPr>
            <w:tcW w:w="6237" w:type="dxa"/>
          </w:tcPr>
          <w:p w:rsidR="00B83B57" w:rsidRDefault="009A3855" w:rsidP="00B83B57">
            <w:pPr>
              <w:tabs>
                <w:tab w:val="left" w:pos="1773"/>
              </w:tabs>
              <w:spacing w:before="120" w:after="60"/>
              <w:rPr>
                <w:b/>
                <w:lang w:val="en-GB"/>
              </w:rPr>
            </w:pPr>
            <w:r>
              <w:rPr>
                <w:b/>
              </w:rPr>
              <w:fldChar w:fldCharType="begin">
                <w:ffData>
                  <w:name w:val="Text9"/>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p w:rsidR="00B83B57" w:rsidRDefault="00B83B57" w:rsidP="00B83B57">
            <w:pPr>
              <w:tabs>
                <w:tab w:val="left" w:pos="2835"/>
                <w:tab w:val="left" w:pos="8080"/>
              </w:tabs>
              <w:spacing w:before="120" w:after="60"/>
              <w:jc w:val="center"/>
              <w:rPr>
                <w:b/>
                <w:sz w:val="20"/>
                <w:lang w:val="en-GB"/>
              </w:rPr>
            </w:pPr>
          </w:p>
        </w:tc>
        <w:tc>
          <w:tcPr>
            <w:tcW w:w="6237" w:type="dxa"/>
          </w:tcPr>
          <w:p w:rsidR="00B83B57" w:rsidRDefault="009A3855" w:rsidP="00B83B57">
            <w:pPr>
              <w:tabs>
                <w:tab w:val="left" w:pos="2835"/>
                <w:tab w:val="left" w:pos="8080"/>
              </w:tabs>
              <w:spacing w:before="120" w:after="60"/>
              <w:rPr>
                <w:b/>
                <w:lang w:val="en-GB"/>
              </w:rPr>
            </w:pPr>
            <w:r>
              <w:rPr>
                <w:b/>
              </w:rPr>
              <w:fldChar w:fldCharType="begin">
                <w:ffData>
                  <w:name w:val="Text10"/>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tc>
        <w:tc>
          <w:tcPr>
            <w:tcW w:w="677" w:type="dxa"/>
          </w:tcPr>
          <w:p w:rsidR="00B83B57" w:rsidRDefault="009A3855" w:rsidP="00B83B57">
            <w:pPr>
              <w:pStyle w:val="Rubrik8"/>
              <w:rPr>
                <w:sz w:val="28"/>
                <w:lang w:val="en-GB"/>
              </w:rPr>
            </w:pPr>
            <w:r>
              <w:rPr>
                <w:b w:val="0"/>
              </w:rPr>
              <w:fldChar w:fldCharType="begin">
                <w:ffData>
                  <w:name w:val="Text10"/>
                  <w:enabled/>
                  <w:calcOnExit w:val="0"/>
                  <w:textInput/>
                </w:ffData>
              </w:fldChar>
            </w:r>
            <w:r w:rsidR="00B83B57">
              <w:rPr>
                <w:b w:val="0"/>
              </w:rPr>
              <w:instrText xml:space="preserve"> FORMTEXT </w:instrText>
            </w:r>
            <w:r>
              <w:rPr>
                <w:b w:val="0"/>
              </w:rPr>
            </w:r>
            <w:r>
              <w:rPr>
                <w:b w:val="0"/>
              </w:rPr>
              <w:fldChar w:fldCharType="separate"/>
            </w:r>
            <w:r w:rsidR="00B83B57">
              <w:rPr>
                <w:b w:val="0"/>
                <w:noProof/>
              </w:rPr>
              <w:t> </w:t>
            </w:r>
            <w:r w:rsidR="00B83B57">
              <w:rPr>
                <w:b w:val="0"/>
                <w:noProof/>
              </w:rPr>
              <w:t> </w:t>
            </w:r>
            <w:r w:rsidR="00B83B57">
              <w:rPr>
                <w:b w:val="0"/>
                <w:noProof/>
              </w:rPr>
              <w:t> </w:t>
            </w:r>
            <w:r w:rsidR="00B83B57">
              <w:rPr>
                <w:b w:val="0"/>
                <w:noProof/>
              </w:rPr>
              <w:t> </w:t>
            </w:r>
            <w:r w:rsidR="00B83B57">
              <w:rPr>
                <w:b w:val="0"/>
                <w:noProof/>
              </w:rPr>
              <w:t> </w:t>
            </w:r>
            <w:r>
              <w:rPr>
                <w:b w:val="0"/>
              </w:rPr>
              <w:fldChar w:fldCharType="end"/>
            </w:r>
          </w:p>
        </w:tc>
      </w:tr>
    </w:tbl>
    <w:p w:rsidR="00B83B57" w:rsidRDefault="00B83B57" w:rsidP="00B83B57">
      <w:pPr>
        <w:overflowPunct/>
        <w:textAlignment w:val="auto"/>
        <w:rPr>
          <w:rFonts w:ascii="Calibri" w:hAnsi="Calibri" w:cs="Calibri"/>
          <w:sz w:val="22"/>
          <w:szCs w:val="22"/>
          <w:lang w:val="en-GB"/>
        </w:rPr>
      </w:pPr>
    </w:p>
    <w:p w:rsidR="00B83B57" w:rsidRPr="00B83B57" w:rsidRDefault="00B83B57" w:rsidP="00B83B57">
      <w:pPr>
        <w:overflowPunct/>
        <w:textAlignment w:val="auto"/>
        <w:rPr>
          <w:rFonts w:ascii="Calibri" w:hAnsi="Calibri" w:cs="Calibri"/>
          <w:sz w:val="22"/>
          <w:szCs w:val="22"/>
          <w:lang w:val="en-GB"/>
        </w:rPr>
      </w:pPr>
    </w:p>
    <w:p w:rsidR="00B83B57" w:rsidRPr="00B83B57" w:rsidRDefault="00B83B57" w:rsidP="00B83B57">
      <w:pPr>
        <w:overflowPunct/>
        <w:textAlignment w:val="auto"/>
        <w:rPr>
          <w:rFonts w:asciiTheme="minorHAnsi" w:hAnsiTheme="minorHAnsi" w:cstheme="minorHAnsi"/>
          <w:b/>
          <w:bCs/>
          <w:sz w:val="22"/>
          <w:szCs w:val="22"/>
          <w:highlight w:val="lightGray"/>
          <w:lang w:val="en-GB"/>
        </w:rPr>
      </w:pPr>
      <w:r w:rsidRPr="00B83B57">
        <w:rPr>
          <w:rFonts w:asciiTheme="minorHAnsi" w:hAnsiTheme="minorHAnsi" w:cstheme="minorHAnsi"/>
          <w:b/>
          <w:bCs/>
          <w:sz w:val="22"/>
          <w:szCs w:val="22"/>
          <w:highlight w:val="lightGray"/>
          <w:lang w:val="en-GB"/>
        </w:rPr>
        <w:t>AMC2 NCC.POL.125 Take-off — aeroplanes</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CONTAMINATED RUNWAY PERFORMANCE DATA</w:t>
      </w:r>
    </w:p>
    <w:p w:rsid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Wet and contaminated runway performance data, if made available by the manufacturer, should be</w:t>
      </w:r>
      <w:r w:rsidR="00F76FF4">
        <w:rPr>
          <w:rFonts w:ascii="Calibri" w:hAnsi="Calibri" w:cs="Calibri"/>
          <w:sz w:val="22"/>
          <w:szCs w:val="22"/>
          <w:lang w:val="en-GB"/>
        </w:rPr>
        <w:t xml:space="preserve"> </w:t>
      </w:r>
      <w:r w:rsidRPr="00B83B57">
        <w:rPr>
          <w:rFonts w:ascii="Calibri" w:hAnsi="Calibri" w:cs="Calibri"/>
          <w:sz w:val="22"/>
          <w:szCs w:val="22"/>
          <w:lang w:val="en-GB"/>
        </w:rPr>
        <w:t>taken into account. If such data is not made available, the operator should account for wet and</w:t>
      </w:r>
      <w:r w:rsidR="00F76FF4">
        <w:rPr>
          <w:rFonts w:ascii="Calibri" w:hAnsi="Calibri" w:cs="Calibri"/>
          <w:sz w:val="22"/>
          <w:szCs w:val="22"/>
          <w:lang w:val="en-GB"/>
        </w:rPr>
        <w:t xml:space="preserve"> </w:t>
      </w:r>
      <w:r w:rsidRPr="00B83B57">
        <w:rPr>
          <w:rFonts w:ascii="Calibri" w:hAnsi="Calibri" w:cs="Calibri"/>
          <w:sz w:val="22"/>
          <w:szCs w:val="22"/>
          <w:lang w:val="en-GB"/>
        </w:rPr>
        <w:t>contaminated runway conditions by using the best information available.</w:t>
      </w:r>
    </w:p>
    <w:p w:rsidR="00B83B57" w:rsidRDefault="00B83B57" w:rsidP="00B83B57">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83B57" w:rsidTr="00B83B57">
        <w:trPr>
          <w:cantSplit/>
        </w:trPr>
        <w:tc>
          <w:tcPr>
            <w:tcW w:w="6237" w:type="dxa"/>
          </w:tcPr>
          <w:p w:rsidR="00B83B57" w:rsidRDefault="009A3855" w:rsidP="00B83B57">
            <w:pPr>
              <w:tabs>
                <w:tab w:val="left" w:pos="1773"/>
              </w:tabs>
              <w:spacing w:before="120" w:after="60"/>
              <w:rPr>
                <w:b/>
                <w:lang w:val="en-GB"/>
              </w:rPr>
            </w:pPr>
            <w:r>
              <w:rPr>
                <w:b/>
              </w:rPr>
              <w:fldChar w:fldCharType="begin">
                <w:ffData>
                  <w:name w:val="Text9"/>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p w:rsidR="00B83B57" w:rsidRDefault="00B83B57" w:rsidP="00B83B57">
            <w:pPr>
              <w:tabs>
                <w:tab w:val="left" w:pos="2835"/>
                <w:tab w:val="left" w:pos="8080"/>
              </w:tabs>
              <w:spacing w:before="120" w:after="60"/>
              <w:jc w:val="center"/>
              <w:rPr>
                <w:b/>
                <w:sz w:val="20"/>
                <w:lang w:val="en-GB"/>
              </w:rPr>
            </w:pPr>
          </w:p>
        </w:tc>
        <w:tc>
          <w:tcPr>
            <w:tcW w:w="6237" w:type="dxa"/>
          </w:tcPr>
          <w:p w:rsidR="00B83B57" w:rsidRDefault="009A3855" w:rsidP="00B83B57">
            <w:pPr>
              <w:tabs>
                <w:tab w:val="left" w:pos="2835"/>
                <w:tab w:val="left" w:pos="8080"/>
              </w:tabs>
              <w:spacing w:before="120" w:after="60"/>
              <w:rPr>
                <w:b/>
                <w:lang w:val="en-GB"/>
              </w:rPr>
            </w:pPr>
            <w:r>
              <w:rPr>
                <w:b/>
              </w:rPr>
              <w:fldChar w:fldCharType="begin">
                <w:ffData>
                  <w:name w:val="Text10"/>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tc>
        <w:tc>
          <w:tcPr>
            <w:tcW w:w="677" w:type="dxa"/>
          </w:tcPr>
          <w:p w:rsidR="00B83B57" w:rsidRDefault="009A3855" w:rsidP="00B83B57">
            <w:pPr>
              <w:pStyle w:val="Rubrik8"/>
              <w:rPr>
                <w:sz w:val="28"/>
                <w:lang w:val="en-GB"/>
              </w:rPr>
            </w:pPr>
            <w:r>
              <w:rPr>
                <w:b w:val="0"/>
              </w:rPr>
              <w:fldChar w:fldCharType="begin">
                <w:ffData>
                  <w:name w:val="Text10"/>
                  <w:enabled/>
                  <w:calcOnExit w:val="0"/>
                  <w:textInput/>
                </w:ffData>
              </w:fldChar>
            </w:r>
            <w:r w:rsidR="00B83B57">
              <w:rPr>
                <w:b w:val="0"/>
              </w:rPr>
              <w:instrText xml:space="preserve"> FORMTEXT </w:instrText>
            </w:r>
            <w:r>
              <w:rPr>
                <w:b w:val="0"/>
              </w:rPr>
            </w:r>
            <w:r>
              <w:rPr>
                <w:b w:val="0"/>
              </w:rPr>
              <w:fldChar w:fldCharType="separate"/>
            </w:r>
            <w:r w:rsidR="00B83B57">
              <w:rPr>
                <w:b w:val="0"/>
                <w:noProof/>
              </w:rPr>
              <w:t> </w:t>
            </w:r>
            <w:r w:rsidR="00B83B57">
              <w:rPr>
                <w:b w:val="0"/>
                <w:noProof/>
              </w:rPr>
              <w:t> </w:t>
            </w:r>
            <w:r w:rsidR="00B83B57">
              <w:rPr>
                <w:b w:val="0"/>
                <w:noProof/>
              </w:rPr>
              <w:t> </w:t>
            </w:r>
            <w:r w:rsidR="00B83B57">
              <w:rPr>
                <w:b w:val="0"/>
                <w:noProof/>
              </w:rPr>
              <w:t> </w:t>
            </w:r>
            <w:r w:rsidR="00B83B57">
              <w:rPr>
                <w:b w:val="0"/>
                <w:noProof/>
              </w:rPr>
              <w:t> </w:t>
            </w:r>
            <w:r>
              <w:rPr>
                <w:b w:val="0"/>
              </w:rPr>
              <w:fldChar w:fldCharType="end"/>
            </w:r>
          </w:p>
        </w:tc>
      </w:tr>
    </w:tbl>
    <w:p w:rsidR="00B83B57" w:rsidRDefault="00B83B57" w:rsidP="00B83B57">
      <w:pPr>
        <w:overflowPunct/>
        <w:textAlignment w:val="auto"/>
        <w:rPr>
          <w:rFonts w:ascii="Calibri" w:hAnsi="Calibri" w:cs="Calibri"/>
          <w:sz w:val="22"/>
          <w:szCs w:val="22"/>
          <w:lang w:val="en-GB"/>
        </w:rPr>
      </w:pPr>
    </w:p>
    <w:p w:rsidR="00B83B57" w:rsidRPr="00B83B57" w:rsidRDefault="00B83B57" w:rsidP="00B83B57">
      <w:pPr>
        <w:overflowPunct/>
        <w:textAlignment w:val="auto"/>
        <w:rPr>
          <w:rFonts w:ascii="Calibri" w:hAnsi="Calibri" w:cs="Calibri"/>
          <w:sz w:val="22"/>
          <w:szCs w:val="22"/>
          <w:lang w:val="en-GB"/>
        </w:rPr>
      </w:pPr>
    </w:p>
    <w:p w:rsidR="00B83B57" w:rsidRDefault="00B83B57" w:rsidP="00B83B57">
      <w:pPr>
        <w:overflowPunct/>
        <w:textAlignment w:val="auto"/>
        <w:rPr>
          <w:rFonts w:asciiTheme="minorHAnsi" w:hAnsiTheme="minorHAnsi" w:cstheme="minorHAnsi"/>
          <w:b/>
          <w:bCs/>
          <w:sz w:val="22"/>
          <w:szCs w:val="22"/>
          <w:highlight w:val="lightGray"/>
          <w:lang w:val="en-GB"/>
        </w:rPr>
      </w:pPr>
      <w:r w:rsidRPr="00B83B57">
        <w:rPr>
          <w:rFonts w:asciiTheme="minorHAnsi" w:hAnsiTheme="minorHAnsi" w:cstheme="minorHAnsi"/>
          <w:b/>
          <w:bCs/>
          <w:sz w:val="22"/>
          <w:szCs w:val="22"/>
          <w:highlight w:val="lightGray"/>
          <w:lang w:val="en-GB"/>
        </w:rPr>
        <w:t>AMC3 NCC.POL.125 Take-off — aeroplanes</w:t>
      </w:r>
    </w:p>
    <w:p w:rsidR="00F76FF4" w:rsidRPr="00B83B57" w:rsidRDefault="00F76FF4" w:rsidP="00B83B57">
      <w:pPr>
        <w:overflowPunct/>
        <w:textAlignment w:val="auto"/>
        <w:rPr>
          <w:rFonts w:asciiTheme="minorHAnsi" w:hAnsiTheme="minorHAnsi" w:cstheme="minorHAnsi"/>
          <w:b/>
          <w:bCs/>
          <w:sz w:val="22"/>
          <w:szCs w:val="22"/>
          <w:highlight w:val="lightGray"/>
          <w:lang w:val="en-GB"/>
        </w:rPr>
      </w:pP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ADEQUATE MARGIN</w:t>
      </w:r>
    </w:p>
    <w:p w:rsid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The adequate margin should be defined in the operations manual.</w:t>
      </w:r>
    </w:p>
    <w:p w:rsidR="00B83B57" w:rsidRDefault="00B83B57" w:rsidP="00B83B57">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83B57" w:rsidTr="00B83B57">
        <w:trPr>
          <w:cantSplit/>
        </w:trPr>
        <w:tc>
          <w:tcPr>
            <w:tcW w:w="6237" w:type="dxa"/>
          </w:tcPr>
          <w:p w:rsidR="00B83B57" w:rsidRDefault="009A3855" w:rsidP="00B83B57">
            <w:pPr>
              <w:tabs>
                <w:tab w:val="left" w:pos="1773"/>
              </w:tabs>
              <w:spacing w:before="120" w:after="60"/>
              <w:rPr>
                <w:b/>
                <w:lang w:val="en-GB"/>
              </w:rPr>
            </w:pPr>
            <w:r>
              <w:rPr>
                <w:b/>
              </w:rPr>
              <w:lastRenderedPageBreak/>
              <w:fldChar w:fldCharType="begin">
                <w:ffData>
                  <w:name w:val="Text9"/>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p w:rsidR="00B83B57" w:rsidRDefault="00B83B57" w:rsidP="00B83B57">
            <w:pPr>
              <w:tabs>
                <w:tab w:val="left" w:pos="2835"/>
                <w:tab w:val="left" w:pos="8080"/>
              </w:tabs>
              <w:spacing w:before="120" w:after="60"/>
              <w:jc w:val="center"/>
              <w:rPr>
                <w:b/>
                <w:sz w:val="20"/>
                <w:lang w:val="en-GB"/>
              </w:rPr>
            </w:pPr>
          </w:p>
        </w:tc>
        <w:tc>
          <w:tcPr>
            <w:tcW w:w="6237" w:type="dxa"/>
          </w:tcPr>
          <w:p w:rsidR="00B83B57" w:rsidRDefault="009A3855" w:rsidP="00B83B57">
            <w:pPr>
              <w:tabs>
                <w:tab w:val="left" w:pos="2835"/>
                <w:tab w:val="left" w:pos="8080"/>
              </w:tabs>
              <w:spacing w:before="120" w:after="60"/>
              <w:rPr>
                <w:b/>
                <w:lang w:val="en-GB"/>
              </w:rPr>
            </w:pPr>
            <w:r>
              <w:rPr>
                <w:b/>
              </w:rPr>
              <w:fldChar w:fldCharType="begin">
                <w:ffData>
                  <w:name w:val="Text10"/>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tc>
        <w:tc>
          <w:tcPr>
            <w:tcW w:w="677" w:type="dxa"/>
          </w:tcPr>
          <w:p w:rsidR="00B83B57" w:rsidRDefault="009A3855" w:rsidP="00B83B57">
            <w:pPr>
              <w:pStyle w:val="Rubrik8"/>
              <w:rPr>
                <w:sz w:val="28"/>
                <w:lang w:val="en-GB"/>
              </w:rPr>
            </w:pPr>
            <w:r>
              <w:rPr>
                <w:b w:val="0"/>
              </w:rPr>
              <w:fldChar w:fldCharType="begin">
                <w:ffData>
                  <w:name w:val="Text10"/>
                  <w:enabled/>
                  <w:calcOnExit w:val="0"/>
                  <w:textInput/>
                </w:ffData>
              </w:fldChar>
            </w:r>
            <w:r w:rsidR="00B83B57">
              <w:rPr>
                <w:b w:val="0"/>
              </w:rPr>
              <w:instrText xml:space="preserve"> FORMTEXT </w:instrText>
            </w:r>
            <w:r>
              <w:rPr>
                <w:b w:val="0"/>
              </w:rPr>
            </w:r>
            <w:r>
              <w:rPr>
                <w:b w:val="0"/>
              </w:rPr>
              <w:fldChar w:fldCharType="separate"/>
            </w:r>
            <w:r w:rsidR="00B83B57">
              <w:rPr>
                <w:b w:val="0"/>
                <w:noProof/>
              </w:rPr>
              <w:t> </w:t>
            </w:r>
            <w:r w:rsidR="00B83B57">
              <w:rPr>
                <w:b w:val="0"/>
                <w:noProof/>
              </w:rPr>
              <w:t> </w:t>
            </w:r>
            <w:r w:rsidR="00B83B57">
              <w:rPr>
                <w:b w:val="0"/>
                <w:noProof/>
              </w:rPr>
              <w:t> </w:t>
            </w:r>
            <w:r w:rsidR="00B83B57">
              <w:rPr>
                <w:b w:val="0"/>
                <w:noProof/>
              </w:rPr>
              <w:t> </w:t>
            </w:r>
            <w:r w:rsidR="00B83B57">
              <w:rPr>
                <w:b w:val="0"/>
                <w:noProof/>
              </w:rPr>
              <w:t> </w:t>
            </w:r>
            <w:r>
              <w:rPr>
                <w:b w:val="0"/>
              </w:rPr>
              <w:fldChar w:fldCharType="end"/>
            </w:r>
          </w:p>
        </w:tc>
      </w:tr>
    </w:tbl>
    <w:p w:rsidR="00B83B57" w:rsidRDefault="00B83B57" w:rsidP="00B83B57">
      <w:pPr>
        <w:overflowPunct/>
        <w:textAlignment w:val="auto"/>
        <w:rPr>
          <w:rFonts w:ascii="Calibri" w:hAnsi="Calibri" w:cs="Calibri"/>
          <w:sz w:val="22"/>
          <w:szCs w:val="22"/>
          <w:lang w:val="en-GB"/>
        </w:rPr>
      </w:pPr>
    </w:p>
    <w:p w:rsidR="00B83B57" w:rsidRPr="00B83B57" w:rsidRDefault="00B83B57" w:rsidP="00B83B57">
      <w:pPr>
        <w:overflowPunct/>
        <w:textAlignment w:val="auto"/>
        <w:rPr>
          <w:rFonts w:ascii="Calibri" w:hAnsi="Calibri" w:cs="Calibri"/>
          <w:sz w:val="22"/>
          <w:szCs w:val="22"/>
          <w:lang w:val="en-GB"/>
        </w:rPr>
      </w:pPr>
    </w:p>
    <w:p w:rsidR="00B83B57" w:rsidRDefault="00B83B57" w:rsidP="00B83B57">
      <w:pPr>
        <w:overflowPunct/>
        <w:textAlignment w:val="auto"/>
        <w:rPr>
          <w:rFonts w:asciiTheme="minorHAnsi" w:hAnsiTheme="minorHAnsi" w:cstheme="minorHAnsi"/>
          <w:b/>
          <w:bCs/>
          <w:sz w:val="22"/>
          <w:szCs w:val="22"/>
          <w:highlight w:val="lightGray"/>
          <w:lang w:val="en-GB"/>
        </w:rPr>
      </w:pPr>
      <w:r w:rsidRPr="00B83B57">
        <w:rPr>
          <w:rFonts w:asciiTheme="minorHAnsi" w:hAnsiTheme="minorHAnsi" w:cstheme="minorHAnsi"/>
          <w:b/>
          <w:bCs/>
          <w:sz w:val="22"/>
          <w:szCs w:val="22"/>
          <w:highlight w:val="lightGray"/>
          <w:lang w:val="en-GB"/>
        </w:rPr>
        <w:t>GM1 NCC.POL.125 Take-off — aeroplanes</w:t>
      </w:r>
    </w:p>
    <w:p w:rsidR="00F76FF4" w:rsidRPr="00B83B57" w:rsidRDefault="00F76FF4" w:rsidP="00B83B57">
      <w:pPr>
        <w:overflowPunct/>
        <w:textAlignment w:val="auto"/>
        <w:rPr>
          <w:rFonts w:asciiTheme="minorHAnsi" w:hAnsiTheme="minorHAnsi" w:cstheme="minorHAnsi"/>
          <w:b/>
          <w:bCs/>
          <w:sz w:val="22"/>
          <w:szCs w:val="22"/>
          <w:highlight w:val="lightGray"/>
          <w:lang w:val="en-GB"/>
        </w:rPr>
      </w:pP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RUNWAY SURFACE CONDITION</w:t>
      </w:r>
    </w:p>
    <w:p w:rsidR="00B83B57" w:rsidRPr="00B83B57" w:rsidRDefault="00B83B57" w:rsidP="00B83B57">
      <w:pPr>
        <w:overflowPunct/>
        <w:textAlignment w:val="auto"/>
        <w:rPr>
          <w:rFonts w:ascii="Calibri" w:hAnsi="Calibri" w:cs="Calibri"/>
          <w:sz w:val="22"/>
          <w:szCs w:val="22"/>
          <w:lang w:val="en-GB"/>
        </w:rPr>
      </w:pPr>
      <w:r w:rsidRPr="00B83B57">
        <w:rPr>
          <w:rFonts w:ascii="Calibri" w:hAnsi="Calibri" w:cs="Calibri"/>
          <w:sz w:val="22"/>
          <w:szCs w:val="22"/>
          <w:lang w:val="en-GB"/>
        </w:rPr>
        <w:t>Operation on runways contaminated with water, slush, snow or ice implies uncertainties with regard to</w:t>
      </w:r>
      <w:r w:rsidR="00F76FF4">
        <w:rPr>
          <w:rFonts w:ascii="Calibri" w:hAnsi="Calibri" w:cs="Calibri"/>
          <w:sz w:val="22"/>
          <w:szCs w:val="22"/>
          <w:lang w:val="en-GB"/>
        </w:rPr>
        <w:t xml:space="preserve"> </w:t>
      </w:r>
      <w:r w:rsidRPr="00B83B57">
        <w:rPr>
          <w:rFonts w:ascii="Calibri" w:hAnsi="Calibri" w:cs="Calibri"/>
          <w:sz w:val="22"/>
          <w:szCs w:val="22"/>
          <w:lang w:val="en-GB"/>
        </w:rPr>
        <w:t>runway friction and contaminant drag and therefore to the achievable performance and control of the</w:t>
      </w:r>
      <w:r w:rsidR="00F76FF4">
        <w:rPr>
          <w:rFonts w:ascii="Calibri" w:hAnsi="Calibri" w:cs="Calibri"/>
          <w:sz w:val="22"/>
          <w:szCs w:val="22"/>
          <w:lang w:val="en-GB"/>
        </w:rPr>
        <w:t xml:space="preserve"> </w:t>
      </w:r>
      <w:r w:rsidRPr="00B83B57">
        <w:rPr>
          <w:rFonts w:ascii="Calibri" w:hAnsi="Calibri" w:cs="Calibri"/>
          <w:sz w:val="22"/>
          <w:szCs w:val="22"/>
          <w:lang w:val="en-GB"/>
        </w:rPr>
        <w:t>aeroplane during take-off or landing, since the actual conditions may not completely match the</w:t>
      </w:r>
      <w:r w:rsidR="00F76FF4">
        <w:rPr>
          <w:rFonts w:ascii="Calibri" w:hAnsi="Calibri" w:cs="Calibri"/>
          <w:sz w:val="22"/>
          <w:szCs w:val="22"/>
          <w:lang w:val="en-GB"/>
        </w:rPr>
        <w:t xml:space="preserve"> </w:t>
      </w:r>
      <w:r w:rsidRPr="00B83B57">
        <w:rPr>
          <w:rFonts w:ascii="Calibri" w:hAnsi="Calibri" w:cs="Calibri"/>
          <w:sz w:val="22"/>
          <w:szCs w:val="22"/>
          <w:lang w:val="en-GB"/>
        </w:rPr>
        <w:t>assumptions on which the performance information is based. In the case of a contaminated runway, the</w:t>
      </w:r>
      <w:r w:rsidR="00F76FF4">
        <w:rPr>
          <w:rFonts w:ascii="Calibri" w:hAnsi="Calibri" w:cs="Calibri"/>
          <w:sz w:val="22"/>
          <w:szCs w:val="22"/>
          <w:lang w:val="en-GB"/>
        </w:rPr>
        <w:t xml:space="preserve"> </w:t>
      </w:r>
      <w:r w:rsidRPr="00B83B57">
        <w:rPr>
          <w:rFonts w:ascii="Calibri" w:hAnsi="Calibri" w:cs="Calibri"/>
          <w:sz w:val="22"/>
          <w:szCs w:val="22"/>
          <w:lang w:val="en-GB"/>
        </w:rPr>
        <w:t>first option for the pilot-in-command is to wait until the runway is cleared. If this is impracticable, he/she</w:t>
      </w:r>
      <w:r w:rsidR="00F76FF4">
        <w:rPr>
          <w:rFonts w:ascii="Calibri" w:hAnsi="Calibri" w:cs="Calibri"/>
          <w:sz w:val="22"/>
          <w:szCs w:val="22"/>
          <w:lang w:val="en-GB"/>
        </w:rPr>
        <w:t xml:space="preserve"> </w:t>
      </w:r>
      <w:r w:rsidRPr="00B83B57">
        <w:rPr>
          <w:rFonts w:ascii="Calibri" w:hAnsi="Calibri" w:cs="Calibri"/>
          <w:sz w:val="22"/>
          <w:szCs w:val="22"/>
          <w:lang w:val="en-GB"/>
        </w:rPr>
        <w:t>may consider a take-off or landing, provided that he/she has applied the applicable performance</w:t>
      </w:r>
      <w:r w:rsidR="00F76FF4">
        <w:rPr>
          <w:rFonts w:ascii="Calibri" w:hAnsi="Calibri" w:cs="Calibri"/>
          <w:sz w:val="22"/>
          <w:szCs w:val="22"/>
          <w:lang w:val="en-GB"/>
        </w:rPr>
        <w:t xml:space="preserve"> </w:t>
      </w:r>
      <w:r w:rsidRPr="00B83B57">
        <w:rPr>
          <w:rFonts w:ascii="Calibri" w:hAnsi="Calibri" w:cs="Calibri"/>
          <w:sz w:val="22"/>
          <w:szCs w:val="22"/>
          <w:lang w:val="en-GB"/>
        </w:rPr>
        <w:t>adjustments, and any further safety measures he/she considers justified under the prevailing conditions.</w:t>
      </w:r>
    </w:p>
    <w:p w:rsidR="004C2F9D" w:rsidRDefault="00B83B57" w:rsidP="00F76FF4">
      <w:pPr>
        <w:overflowPunct/>
        <w:textAlignment w:val="auto"/>
        <w:rPr>
          <w:rFonts w:cs="Arial"/>
          <w:lang w:val="en-US"/>
        </w:rPr>
      </w:pPr>
      <w:r w:rsidRPr="00B83B57">
        <w:rPr>
          <w:rFonts w:ascii="Calibri" w:hAnsi="Calibri" w:cs="Calibri"/>
          <w:sz w:val="22"/>
          <w:szCs w:val="22"/>
          <w:lang w:val="en-GB"/>
        </w:rPr>
        <w:t>The excess runway length available including the criticality of the overrun area should also be</w:t>
      </w:r>
      <w:r w:rsidR="00F76FF4">
        <w:rPr>
          <w:rFonts w:ascii="Calibri" w:hAnsi="Calibri" w:cs="Calibri"/>
          <w:sz w:val="22"/>
          <w:szCs w:val="22"/>
          <w:lang w:val="en-GB"/>
        </w:rPr>
        <w:t xml:space="preserve"> </w:t>
      </w:r>
      <w:r w:rsidRPr="00F76FF4">
        <w:rPr>
          <w:rFonts w:ascii="Calibri" w:hAnsi="Calibri" w:cs="Calibri"/>
          <w:sz w:val="22"/>
          <w:szCs w:val="22"/>
          <w:lang w:val="en-GB"/>
        </w:rPr>
        <w:t>considered.</w:t>
      </w:r>
    </w:p>
    <w:p w:rsidR="004C2F9D" w:rsidRDefault="004C2F9D" w:rsidP="00DF6D2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B83B57" w:rsidTr="00B83B57">
        <w:trPr>
          <w:cantSplit/>
        </w:trPr>
        <w:tc>
          <w:tcPr>
            <w:tcW w:w="6237" w:type="dxa"/>
          </w:tcPr>
          <w:p w:rsidR="00B83B57" w:rsidRDefault="009A3855" w:rsidP="00B83B57">
            <w:pPr>
              <w:tabs>
                <w:tab w:val="left" w:pos="1773"/>
              </w:tabs>
              <w:spacing w:before="120" w:after="60"/>
              <w:rPr>
                <w:b/>
                <w:lang w:val="en-GB"/>
              </w:rPr>
            </w:pPr>
            <w:r>
              <w:rPr>
                <w:b/>
              </w:rPr>
              <w:fldChar w:fldCharType="begin">
                <w:ffData>
                  <w:name w:val="Text9"/>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p w:rsidR="00B83B57" w:rsidRDefault="00B83B57" w:rsidP="00B83B57">
            <w:pPr>
              <w:tabs>
                <w:tab w:val="left" w:pos="2835"/>
                <w:tab w:val="left" w:pos="8080"/>
              </w:tabs>
              <w:spacing w:before="120" w:after="60"/>
              <w:jc w:val="center"/>
              <w:rPr>
                <w:b/>
                <w:sz w:val="20"/>
                <w:lang w:val="en-GB"/>
              </w:rPr>
            </w:pPr>
          </w:p>
        </w:tc>
        <w:tc>
          <w:tcPr>
            <w:tcW w:w="6237" w:type="dxa"/>
          </w:tcPr>
          <w:p w:rsidR="00B83B57" w:rsidRDefault="009A3855" w:rsidP="00B83B57">
            <w:pPr>
              <w:tabs>
                <w:tab w:val="left" w:pos="2835"/>
                <w:tab w:val="left" w:pos="8080"/>
              </w:tabs>
              <w:spacing w:before="120" w:after="60"/>
              <w:rPr>
                <w:b/>
                <w:lang w:val="en-GB"/>
              </w:rPr>
            </w:pPr>
            <w:r>
              <w:rPr>
                <w:b/>
              </w:rPr>
              <w:fldChar w:fldCharType="begin">
                <w:ffData>
                  <w:name w:val="Text10"/>
                  <w:enabled/>
                  <w:calcOnExit w:val="0"/>
                  <w:textInput/>
                </w:ffData>
              </w:fldChar>
            </w:r>
            <w:r w:rsidR="00B83B57">
              <w:rPr>
                <w:b/>
              </w:rPr>
              <w:instrText xml:space="preserve"> FORMTEXT </w:instrText>
            </w:r>
            <w:r>
              <w:rPr>
                <w:b/>
              </w:rPr>
            </w:r>
            <w:r>
              <w:rPr>
                <w:b/>
              </w:rPr>
              <w:fldChar w:fldCharType="separate"/>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sidR="00B83B57">
              <w:rPr>
                <w:rFonts w:ascii="Times New Roman" w:hAnsi="Times New Roman"/>
                <w:b/>
                <w:noProof/>
              </w:rPr>
              <w:t> </w:t>
            </w:r>
            <w:r>
              <w:rPr>
                <w:b/>
              </w:rPr>
              <w:fldChar w:fldCharType="end"/>
            </w:r>
          </w:p>
        </w:tc>
        <w:tc>
          <w:tcPr>
            <w:tcW w:w="677" w:type="dxa"/>
          </w:tcPr>
          <w:p w:rsidR="00B83B57" w:rsidRDefault="009A3855" w:rsidP="00B83B57">
            <w:pPr>
              <w:pStyle w:val="Rubrik8"/>
              <w:rPr>
                <w:sz w:val="28"/>
                <w:lang w:val="en-GB"/>
              </w:rPr>
            </w:pPr>
            <w:r>
              <w:rPr>
                <w:b w:val="0"/>
              </w:rPr>
              <w:fldChar w:fldCharType="begin">
                <w:ffData>
                  <w:name w:val="Text10"/>
                  <w:enabled/>
                  <w:calcOnExit w:val="0"/>
                  <w:textInput/>
                </w:ffData>
              </w:fldChar>
            </w:r>
            <w:r w:rsidR="00B83B57">
              <w:rPr>
                <w:b w:val="0"/>
              </w:rPr>
              <w:instrText xml:space="preserve"> FORMTEXT </w:instrText>
            </w:r>
            <w:r>
              <w:rPr>
                <w:b w:val="0"/>
              </w:rPr>
            </w:r>
            <w:r>
              <w:rPr>
                <w:b w:val="0"/>
              </w:rPr>
              <w:fldChar w:fldCharType="separate"/>
            </w:r>
            <w:r w:rsidR="00B83B57">
              <w:rPr>
                <w:b w:val="0"/>
                <w:noProof/>
              </w:rPr>
              <w:t> </w:t>
            </w:r>
            <w:r w:rsidR="00B83B57">
              <w:rPr>
                <w:b w:val="0"/>
                <w:noProof/>
              </w:rPr>
              <w:t> </w:t>
            </w:r>
            <w:r w:rsidR="00B83B57">
              <w:rPr>
                <w:b w:val="0"/>
                <w:noProof/>
              </w:rPr>
              <w:t> </w:t>
            </w:r>
            <w:r w:rsidR="00B83B57">
              <w:rPr>
                <w:b w:val="0"/>
                <w:noProof/>
              </w:rPr>
              <w:t> </w:t>
            </w:r>
            <w:r w:rsidR="00B83B57">
              <w:rPr>
                <w:b w:val="0"/>
                <w:noProof/>
              </w:rPr>
              <w:t> </w:t>
            </w:r>
            <w:r>
              <w:rPr>
                <w:b w:val="0"/>
              </w:rPr>
              <w:fldChar w:fldCharType="end"/>
            </w:r>
          </w:p>
        </w:tc>
      </w:tr>
    </w:tbl>
    <w:p w:rsidR="00B83B57" w:rsidRDefault="00B83B57" w:rsidP="00DF6D2A">
      <w:pPr>
        <w:pStyle w:val="Default"/>
        <w:rPr>
          <w:rFonts w:ascii="Arial" w:hAnsi="Arial" w:cs="Arial"/>
          <w:lang w:val="en-US"/>
        </w:rPr>
      </w:pPr>
    </w:p>
    <w:p w:rsidR="00B83B57" w:rsidRDefault="00B83B57" w:rsidP="00DF6D2A">
      <w:pPr>
        <w:pStyle w:val="Default"/>
        <w:rPr>
          <w:rFonts w:ascii="Arial" w:hAnsi="Arial" w:cs="Arial"/>
          <w:lang w:val="en-US"/>
        </w:rPr>
      </w:pPr>
    </w:p>
    <w:p w:rsidR="00762CAF" w:rsidRDefault="00762CAF" w:rsidP="00762CAF">
      <w:pPr>
        <w:overflowPunct/>
        <w:textAlignment w:val="auto"/>
        <w:rPr>
          <w:rFonts w:asciiTheme="minorHAnsi" w:hAnsiTheme="minorHAnsi" w:cstheme="minorHAnsi"/>
          <w:b/>
          <w:bCs/>
          <w:sz w:val="22"/>
          <w:szCs w:val="22"/>
          <w:highlight w:val="lightGray"/>
          <w:lang w:val="en-GB"/>
        </w:rPr>
      </w:pPr>
      <w:r w:rsidRPr="00762CAF">
        <w:rPr>
          <w:rFonts w:asciiTheme="minorHAnsi" w:hAnsiTheme="minorHAnsi" w:cstheme="minorHAnsi"/>
          <w:b/>
          <w:bCs/>
          <w:sz w:val="22"/>
          <w:szCs w:val="22"/>
          <w:highlight w:val="lightGray"/>
          <w:lang w:val="en-GB"/>
        </w:rPr>
        <w:t>GM2 NCC.POL.125 Take-off — aeroplanes</w:t>
      </w:r>
    </w:p>
    <w:p w:rsidR="00F76FF4" w:rsidRPr="00762CAF" w:rsidRDefault="00F76FF4" w:rsidP="00762CAF">
      <w:pPr>
        <w:overflowPunct/>
        <w:textAlignment w:val="auto"/>
        <w:rPr>
          <w:rFonts w:asciiTheme="minorHAnsi" w:hAnsiTheme="minorHAnsi" w:cstheme="minorHAnsi"/>
          <w:b/>
          <w:bCs/>
          <w:sz w:val="22"/>
          <w:szCs w:val="22"/>
          <w:highlight w:val="lightGray"/>
          <w:lang w:val="en-GB"/>
        </w:rPr>
      </w:pP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ADEQUATE MARGIN</w:t>
      </w:r>
    </w:p>
    <w:p w:rsidR="00B83B57" w:rsidRPr="00F76FF4" w:rsidRDefault="00762CAF" w:rsidP="00F76FF4">
      <w:pPr>
        <w:overflowPunct/>
        <w:textAlignment w:val="auto"/>
        <w:rPr>
          <w:rFonts w:ascii="Calibri" w:hAnsi="Calibri" w:cs="Calibri"/>
          <w:sz w:val="22"/>
          <w:szCs w:val="22"/>
          <w:lang w:val="en-GB"/>
        </w:rPr>
      </w:pPr>
      <w:r w:rsidRPr="00762CAF">
        <w:rPr>
          <w:rFonts w:ascii="Calibri" w:hAnsi="Calibri" w:cs="Calibri"/>
          <w:sz w:val="22"/>
          <w:szCs w:val="22"/>
          <w:lang w:val="en-GB"/>
        </w:rPr>
        <w:t>‘An adequate margin’ is illustrated by the appropriate examples included in Attachment C to ICAO Annex</w:t>
      </w:r>
      <w:r w:rsidR="00F76FF4">
        <w:rPr>
          <w:rFonts w:ascii="Calibri" w:hAnsi="Calibri" w:cs="Calibri"/>
          <w:sz w:val="22"/>
          <w:szCs w:val="22"/>
          <w:lang w:val="en-GB"/>
        </w:rPr>
        <w:t xml:space="preserve"> </w:t>
      </w:r>
      <w:r w:rsidRPr="00F76FF4">
        <w:rPr>
          <w:rFonts w:ascii="Calibri" w:hAnsi="Calibri" w:cs="Calibri"/>
          <w:sz w:val="22"/>
          <w:szCs w:val="22"/>
          <w:lang w:val="en-GB"/>
        </w:rPr>
        <w:t>6, Part I.</w:t>
      </w:r>
    </w:p>
    <w:p w:rsidR="00762CAF" w:rsidRPr="00F76FF4" w:rsidRDefault="00762CAF" w:rsidP="00762CAF">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62CAF" w:rsidTr="00762CAF">
        <w:trPr>
          <w:cantSplit/>
        </w:trPr>
        <w:tc>
          <w:tcPr>
            <w:tcW w:w="6237" w:type="dxa"/>
          </w:tcPr>
          <w:p w:rsidR="00762CAF" w:rsidRDefault="009A3855" w:rsidP="00762CAF">
            <w:pPr>
              <w:tabs>
                <w:tab w:val="left" w:pos="1773"/>
              </w:tabs>
              <w:spacing w:before="120" w:after="60"/>
              <w:rPr>
                <w:b/>
                <w:lang w:val="en-GB"/>
              </w:rPr>
            </w:pPr>
            <w:r>
              <w:rPr>
                <w:b/>
              </w:rPr>
              <w:fldChar w:fldCharType="begin">
                <w:ffData>
                  <w:name w:val="Text9"/>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p w:rsidR="00762CAF" w:rsidRDefault="00762CAF" w:rsidP="00762CAF">
            <w:pPr>
              <w:tabs>
                <w:tab w:val="left" w:pos="2835"/>
                <w:tab w:val="left" w:pos="8080"/>
              </w:tabs>
              <w:spacing w:before="120" w:after="60"/>
              <w:jc w:val="center"/>
              <w:rPr>
                <w:b/>
                <w:sz w:val="20"/>
                <w:lang w:val="en-GB"/>
              </w:rPr>
            </w:pPr>
          </w:p>
        </w:tc>
        <w:tc>
          <w:tcPr>
            <w:tcW w:w="6237" w:type="dxa"/>
          </w:tcPr>
          <w:p w:rsidR="00762CAF" w:rsidRDefault="009A3855" w:rsidP="00762CAF">
            <w:pPr>
              <w:tabs>
                <w:tab w:val="left" w:pos="2835"/>
                <w:tab w:val="left" w:pos="8080"/>
              </w:tabs>
              <w:spacing w:before="120" w:after="60"/>
              <w:rPr>
                <w:b/>
                <w:lang w:val="en-GB"/>
              </w:rPr>
            </w:pPr>
            <w:r>
              <w:rPr>
                <w:b/>
              </w:rPr>
              <w:fldChar w:fldCharType="begin">
                <w:ffData>
                  <w:name w:val="Text10"/>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tc>
        <w:tc>
          <w:tcPr>
            <w:tcW w:w="677" w:type="dxa"/>
          </w:tcPr>
          <w:p w:rsidR="00762CAF" w:rsidRDefault="009A3855" w:rsidP="00762CAF">
            <w:pPr>
              <w:pStyle w:val="Rubrik8"/>
              <w:rPr>
                <w:sz w:val="28"/>
                <w:lang w:val="en-GB"/>
              </w:rPr>
            </w:pPr>
            <w:r>
              <w:rPr>
                <w:b w:val="0"/>
              </w:rPr>
              <w:fldChar w:fldCharType="begin">
                <w:ffData>
                  <w:name w:val="Text10"/>
                  <w:enabled/>
                  <w:calcOnExit w:val="0"/>
                  <w:textInput/>
                </w:ffData>
              </w:fldChar>
            </w:r>
            <w:r w:rsidR="00762CAF">
              <w:rPr>
                <w:b w:val="0"/>
              </w:rPr>
              <w:instrText xml:space="preserve"> FORMTEXT </w:instrText>
            </w:r>
            <w:r>
              <w:rPr>
                <w:b w:val="0"/>
              </w:rPr>
            </w:r>
            <w:r>
              <w:rPr>
                <w:b w:val="0"/>
              </w:rPr>
              <w:fldChar w:fldCharType="separate"/>
            </w:r>
            <w:r w:rsidR="00762CAF">
              <w:rPr>
                <w:b w:val="0"/>
                <w:noProof/>
              </w:rPr>
              <w:t> </w:t>
            </w:r>
            <w:r w:rsidR="00762CAF">
              <w:rPr>
                <w:b w:val="0"/>
                <w:noProof/>
              </w:rPr>
              <w:t> </w:t>
            </w:r>
            <w:r w:rsidR="00762CAF">
              <w:rPr>
                <w:b w:val="0"/>
                <w:noProof/>
              </w:rPr>
              <w:t> </w:t>
            </w:r>
            <w:r w:rsidR="00762CAF">
              <w:rPr>
                <w:b w:val="0"/>
                <w:noProof/>
              </w:rPr>
              <w:t> </w:t>
            </w:r>
            <w:r w:rsidR="00762CAF">
              <w:rPr>
                <w:b w:val="0"/>
                <w:noProof/>
              </w:rPr>
              <w:t> </w:t>
            </w:r>
            <w:r>
              <w:rPr>
                <w:b w:val="0"/>
              </w:rPr>
              <w:fldChar w:fldCharType="end"/>
            </w:r>
          </w:p>
        </w:tc>
      </w:tr>
    </w:tbl>
    <w:p w:rsidR="00762CAF" w:rsidRDefault="00762CAF" w:rsidP="00762CAF">
      <w:pPr>
        <w:pStyle w:val="Default"/>
        <w:rPr>
          <w:rFonts w:ascii="Arial" w:hAnsi="Arial" w:cs="Arial"/>
          <w:lang w:val="en-US"/>
        </w:rPr>
      </w:pPr>
    </w:p>
    <w:p w:rsidR="00B83B57" w:rsidRDefault="00B83B57" w:rsidP="00DF6D2A">
      <w:pPr>
        <w:pStyle w:val="Default"/>
        <w:rPr>
          <w:rFonts w:ascii="Arial" w:hAnsi="Arial" w:cs="Arial"/>
          <w:lang w:val="en-US"/>
        </w:rPr>
      </w:pPr>
    </w:p>
    <w:p w:rsidR="00B83B57" w:rsidRDefault="00B83B57" w:rsidP="00DF6D2A">
      <w:pPr>
        <w:pStyle w:val="Default"/>
        <w:rPr>
          <w:rFonts w:ascii="Arial" w:hAnsi="Arial" w:cs="Arial"/>
          <w:lang w:val="en-US"/>
        </w:rPr>
      </w:pPr>
    </w:p>
    <w:p w:rsidR="00B83B57" w:rsidRDefault="00B83B57" w:rsidP="00DF6D2A">
      <w:pPr>
        <w:pStyle w:val="Default"/>
        <w:rPr>
          <w:rFonts w:ascii="Arial" w:hAnsi="Arial" w:cs="Arial"/>
          <w:lang w:val="en-US"/>
        </w:rPr>
      </w:pPr>
    </w:p>
    <w:p w:rsidR="00DF6D2A" w:rsidRDefault="00DF6D2A" w:rsidP="00DF6D2A">
      <w:pPr>
        <w:pStyle w:val="Default"/>
        <w:rPr>
          <w:rFonts w:ascii="Arial" w:hAnsi="Arial" w:cs="Arial"/>
          <w:lang w:val="en-US"/>
        </w:rPr>
      </w:pPr>
      <w:r w:rsidRPr="009F4DE1">
        <w:rPr>
          <w:rFonts w:ascii="Arial" w:hAnsi="Arial"/>
          <w:b/>
          <w:color w:val="auto"/>
          <w:szCs w:val="20"/>
          <w:highlight w:val="cyan"/>
          <w:lang w:val="en-US"/>
        </w:rPr>
        <w:t>NCC.POL.130 En-route — one engine inoperative — aeroplanes</w:t>
      </w:r>
      <w:r w:rsidRPr="004C2F9D">
        <w:rPr>
          <w:rFonts w:ascii="Arial" w:hAnsi="Arial" w:cs="Arial"/>
          <w:lang w:val="en-US"/>
        </w:rPr>
        <w:t xml:space="preserve"> </w:t>
      </w:r>
    </w:p>
    <w:p w:rsidR="004C2F9D" w:rsidRPr="004C2F9D" w:rsidRDefault="004C2F9D" w:rsidP="00DF6D2A">
      <w:pPr>
        <w:pStyle w:val="Default"/>
        <w:rPr>
          <w:rFonts w:ascii="Arial" w:hAnsi="Arial" w:cs="Arial"/>
          <w:lang w:val="en-US"/>
        </w:rPr>
      </w:pPr>
    </w:p>
    <w:p w:rsidR="00DF6D2A" w:rsidRDefault="00DF6D2A" w:rsidP="00DF6D2A">
      <w:pPr>
        <w:pStyle w:val="Default"/>
        <w:rPr>
          <w:rFonts w:ascii="Arial" w:hAnsi="Arial" w:cs="Arial"/>
          <w:lang w:val="en-US"/>
        </w:rPr>
      </w:pPr>
      <w:r w:rsidRPr="004C2F9D">
        <w:rPr>
          <w:rFonts w:ascii="Arial" w:hAnsi="Arial" w:cs="Arial"/>
          <w:lang w:val="en-US"/>
        </w:rPr>
        <w:t xml:space="preserve">The pilot-in-command shall ensure that in the event of an engine becoming inoperative at any point along the route, a multi-engined aeroplane shall be able to continue the flight to an adequate aerodrome or operating site without flying below the minimum obstacle clearance altitude at any point. </w:t>
      </w:r>
    </w:p>
    <w:p w:rsidR="004C2F9D" w:rsidRDefault="004C2F9D" w:rsidP="00DF6D2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C2F9D" w:rsidTr="001F3162">
        <w:trPr>
          <w:cantSplit/>
        </w:trPr>
        <w:tc>
          <w:tcPr>
            <w:tcW w:w="6237" w:type="dxa"/>
          </w:tcPr>
          <w:p w:rsidR="004C2F9D" w:rsidRDefault="009A3855" w:rsidP="001F3162">
            <w:pPr>
              <w:tabs>
                <w:tab w:val="left" w:pos="1773"/>
              </w:tabs>
              <w:spacing w:before="120" w:after="60"/>
              <w:rPr>
                <w:b/>
                <w:lang w:val="en-GB"/>
              </w:rPr>
            </w:pPr>
            <w:r>
              <w:rPr>
                <w:b/>
              </w:rPr>
              <w:fldChar w:fldCharType="begin">
                <w:ffData>
                  <w:name w:val="Text9"/>
                  <w:enabled/>
                  <w:calcOnExit w:val="0"/>
                  <w:textInput/>
                </w:ffData>
              </w:fldChar>
            </w:r>
            <w:r w:rsidR="004C2F9D">
              <w:rPr>
                <w:b/>
              </w:rPr>
              <w:instrText xml:space="preserve"> FORMTEXT </w:instrText>
            </w:r>
            <w:r>
              <w:rPr>
                <w:b/>
              </w:rPr>
            </w:r>
            <w:r>
              <w:rPr>
                <w:b/>
              </w:rPr>
              <w:fldChar w:fldCharType="separate"/>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Pr>
                <w:b/>
              </w:rPr>
              <w:fldChar w:fldCharType="end"/>
            </w:r>
          </w:p>
          <w:p w:rsidR="004C2F9D" w:rsidRDefault="004C2F9D" w:rsidP="001F3162">
            <w:pPr>
              <w:tabs>
                <w:tab w:val="left" w:pos="2835"/>
                <w:tab w:val="left" w:pos="8080"/>
              </w:tabs>
              <w:spacing w:before="120" w:after="60"/>
              <w:jc w:val="center"/>
              <w:rPr>
                <w:b/>
                <w:sz w:val="20"/>
                <w:lang w:val="en-GB"/>
              </w:rPr>
            </w:pPr>
          </w:p>
        </w:tc>
        <w:tc>
          <w:tcPr>
            <w:tcW w:w="6237" w:type="dxa"/>
          </w:tcPr>
          <w:p w:rsidR="004C2F9D" w:rsidRDefault="009A3855" w:rsidP="001F3162">
            <w:pPr>
              <w:tabs>
                <w:tab w:val="left" w:pos="2835"/>
                <w:tab w:val="left" w:pos="8080"/>
              </w:tabs>
              <w:spacing w:before="120" w:after="60"/>
              <w:rPr>
                <w:b/>
                <w:lang w:val="en-GB"/>
              </w:rPr>
            </w:pPr>
            <w:r>
              <w:rPr>
                <w:b/>
              </w:rPr>
              <w:fldChar w:fldCharType="begin">
                <w:ffData>
                  <w:name w:val="Text10"/>
                  <w:enabled/>
                  <w:calcOnExit w:val="0"/>
                  <w:textInput/>
                </w:ffData>
              </w:fldChar>
            </w:r>
            <w:r w:rsidR="004C2F9D">
              <w:rPr>
                <w:b/>
              </w:rPr>
              <w:instrText xml:space="preserve"> FORMTEXT </w:instrText>
            </w:r>
            <w:r>
              <w:rPr>
                <w:b/>
              </w:rPr>
            </w:r>
            <w:r>
              <w:rPr>
                <w:b/>
              </w:rPr>
              <w:fldChar w:fldCharType="separate"/>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Pr>
                <w:b/>
              </w:rPr>
              <w:fldChar w:fldCharType="end"/>
            </w:r>
          </w:p>
        </w:tc>
        <w:tc>
          <w:tcPr>
            <w:tcW w:w="677" w:type="dxa"/>
          </w:tcPr>
          <w:p w:rsidR="004C2F9D" w:rsidRDefault="009A3855" w:rsidP="001F3162">
            <w:pPr>
              <w:pStyle w:val="Rubrik8"/>
              <w:rPr>
                <w:sz w:val="28"/>
                <w:lang w:val="en-GB"/>
              </w:rPr>
            </w:pPr>
            <w:r>
              <w:rPr>
                <w:b w:val="0"/>
              </w:rPr>
              <w:fldChar w:fldCharType="begin">
                <w:ffData>
                  <w:name w:val="Text10"/>
                  <w:enabled/>
                  <w:calcOnExit w:val="0"/>
                  <w:textInput/>
                </w:ffData>
              </w:fldChar>
            </w:r>
            <w:r w:rsidR="004C2F9D">
              <w:rPr>
                <w:b w:val="0"/>
              </w:rPr>
              <w:instrText xml:space="preserve"> FORMTEXT </w:instrText>
            </w:r>
            <w:r>
              <w:rPr>
                <w:b w:val="0"/>
              </w:rPr>
            </w:r>
            <w:r>
              <w:rPr>
                <w:b w:val="0"/>
              </w:rPr>
              <w:fldChar w:fldCharType="separate"/>
            </w:r>
            <w:r w:rsidR="004C2F9D">
              <w:rPr>
                <w:b w:val="0"/>
                <w:noProof/>
              </w:rPr>
              <w:t> </w:t>
            </w:r>
            <w:r w:rsidR="004C2F9D">
              <w:rPr>
                <w:b w:val="0"/>
                <w:noProof/>
              </w:rPr>
              <w:t> </w:t>
            </w:r>
            <w:r w:rsidR="004C2F9D">
              <w:rPr>
                <w:b w:val="0"/>
                <w:noProof/>
              </w:rPr>
              <w:t> </w:t>
            </w:r>
            <w:r w:rsidR="004C2F9D">
              <w:rPr>
                <w:b w:val="0"/>
                <w:noProof/>
              </w:rPr>
              <w:t> </w:t>
            </w:r>
            <w:r w:rsidR="004C2F9D">
              <w:rPr>
                <w:b w:val="0"/>
                <w:noProof/>
              </w:rPr>
              <w:t> </w:t>
            </w:r>
            <w:r>
              <w:rPr>
                <w:b w:val="0"/>
              </w:rPr>
              <w:fldChar w:fldCharType="end"/>
            </w:r>
          </w:p>
        </w:tc>
      </w:tr>
    </w:tbl>
    <w:p w:rsidR="004C2F9D" w:rsidRDefault="004C2F9D" w:rsidP="00DF6D2A">
      <w:pPr>
        <w:pStyle w:val="Default"/>
        <w:rPr>
          <w:rFonts w:ascii="Arial" w:hAnsi="Arial" w:cs="Arial"/>
          <w:lang w:val="en-US"/>
        </w:rPr>
      </w:pPr>
    </w:p>
    <w:p w:rsidR="004C2F9D" w:rsidRDefault="004C2F9D" w:rsidP="00DF6D2A">
      <w:pPr>
        <w:pStyle w:val="Default"/>
        <w:rPr>
          <w:rFonts w:ascii="Arial" w:hAnsi="Arial" w:cs="Arial"/>
          <w:lang w:val="en-US"/>
        </w:rPr>
      </w:pPr>
    </w:p>
    <w:p w:rsidR="00DF6D2A" w:rsidRDefault="00DF6D2A" w:rsidP="00DF6D2A">
      <w:pPr>
        <w:pStyle w:val="Default"/>
        <w:rPr>
          <w:rFonts w:ascii="Arial" w:hAnsi="Arial" w:cs="Arial"/>
          <w:lang w:val="en-US"/>
        </w:rPr>
      </w:pPr>
      <w:r w:rsidRPr="009F4DE1">
        <w:rPr>
          <w:rFonts w:ascii="Arial" w:hAnsi="Arial"/>
          <w:b/>
          <w:color w:val="auto"/>
          <w:szCs w:val="20"/>
          <w:highlight w:val="cyan"/>
          <w:lang w:val="en-US"/>
        </w:rPr>
        <w:t>NCC.POL.135 Landing — aeroplanes</w:t>
      </w:r>
      <w:r w:rsidRPr="004C2F9D">
        <w:rPr>
          <w:rFonts w:ascii="Arial" w:hAnsi="Arial" w:cs="Arial"/>
          <w:lang w:val="en-US"/>
        </w:rPr>
        <w:t xml:space="preserve"> </w:t>
      </w:r>
    </w:p>
    <w:p w:rsidR="004C2F9D" w:rsidRPr="004C2F9D" w:rsidRDefault="004C2F9D" w:rsidP="00DF6D2A">
      <w:pPr>
        <w:pStyle w:val="Default"/>
        <w:rPr>
          <w:rFonts w:ascii="Arial" w:hAnsi="Arial" w:cs="Arial"/>
          <w:lang w:val="en-US"/>
        </w:rPr>
      </w:pPr>
    </w:p>
    <w:p w:rsidR="00DF6D2A" w:rsidRPr="004C2F9D" w:rsidRDefault="00DF6D2A" w:rsidP="00DF6D2A">
      <w:pPr>
        <w:rPr>
          <w:rFonts w:cs="Arial"/>
          <w:color w:val="000000"/>
          <w:szCs w:val="24"/>
          <w:lang w:val="en-US"/>
        </w:rPr>
      </w:pPr>
      <w:r w:rsidRPr="004C2F9D">
        <w:rPr>
          <w:rFonts w:cs="Arial"/>
          <w:color w:val="000000"/>
          <w:szCs w:val="24"/>
          <w:lang w:val="en-US"/>
        </w:rPr>
        <w:t>The pilot-in-command shall ensure that at any aerodrome or operating site, after clearing all obstacles in the approach path by a safe margin, the aeroplane shall be able to land and stop, or a seaplane to come to a satisfactorily low speed, within the landing distance available. Allowance shall be made for expected variations in the approach and landing techniques, if such allowance has not been made in the scheduling of performance data.</w:t>
      </w:r>
    </w:p>
    <w:p w:rsidR="002A66AD" w:rsidRDefault="002A66AD" w:rsidP="001C3D8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C2F9D" w:rsidTr="001F3162">
        <w:trPr>
          <w:cantSplit/>
        </w:trPr>
        <w:tc>
          <w:tcPr>
            <w:tcW w:w="6237" w:type="dxa"/>
          </w:tcPr>
          <w:p w:rsidR="004C2F9D" w:rsidRDefault="009A3855" w:rsidP="001F3162">
            <w:pPr>
              <w:tabs>
                <w:tab w:val="left" w:pos="1773"/>
              </w:tabs>
              <w:spacing w:before="120" w:after="60"/>
              <w:rPr>
                <w:b/>
                <w:lang w:val="en-GB"/>
              </w:rPr>
            </w:pPr>
            <w:r>
              <w:rPr>
                <w:b/>
              </w:rPr>
              <w:fldChar w:fldCharType="begin">
                <w:ffData>
                  <w:name w:val="Text9"/>
                  <w:enabled/>
                  <w:calcOnExit w:val="0"/>
                  <w:textInput/>
                </w:ffData>
              </w:fldChar>
            </w:r>
            <w:r w:rsidR="004C2F9D">
              <w:rPr>
                <w:b/>
              </w:rPr>
              <w:instrText xml:space="preserve"> FORMTEXT </w:instrText>
            </w:r>
            <w:r>
              <w:rPr>
                <w:b/>
              </w:rPr>
            </w:r>
            <w:r>
              <w:rPr>
                <w:b/>
              </w:rPr>
              <w:fldChar w:fldCharType="separate"/>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Pr>
                <w:b/>
              </w:rPr>
              <w:fldChar w:fldCharType="end"/>
            </w:r>
          </w:p>
          <w:p w:rsidR="004C2F9D" w:rsidRDefault="004C2F9D" w:rsidP="001F3162">
            <w:pPr>
              <w:tabs>
                <w:tab w:val="left" w:pos="2835"/>
                <w:tab w:val="left" w:pos="8080"/>
              </w:tabs>
              <w:spacing w:before="120" w:after="60"/>
              <w:jc w:val="center"/>
              <w:rPr>
                <w:b/>
                <w:sz w:val="20"/>
                <w:lang w:val="en-GB"/>
              </w:rPr>
            </w:pPr>
          </w:p>
        </w:tc>
        <w:tc>
          <w:tcPr>
            <w:tcW w:w="6237" w:type="dxa"/>
          </w:tcPr>
          <w:p w:rsidR="004C2F9D" w:rsidRDefault="009A3855" w:rsidP="001F3162">
            <w:pPr>
              <w:tabs>
                <w:tab w:val="left" w:pos="2835"/>
                <w:tab w:val="left" w:pos="8080"/>
              </w:tabs>
              <w:spacing w:before="120" w:after="60"/>
              <w:rPr>
                <w:b/>
                <w:lang w:val="en-GB"/>
              </w:rPr>
            </w:pPr>
            <w:r>
              <w:rPr>
                <w:b/>
              </w:rPr>
              <w:fldChar w:fldCharType="begin">
                <w:ffData>
                  <w:name w:val="Text10"/>
                  <w:enabled/>
                  <w:calcOnExit w:val="0"/>
                  <w:textInput/>
                </w:ffData>
              </w:fldChar>
            </w:r>
            <w:r w:rsidR="004C2F9D">
              <w:rPr>
                <w:b/>
              </w:rPr>
              <w:instrText xml:space="preserve"> FORMTEXT </w:instrText>
            </w:r>
            <w:r>
              <w:rPr>
                <w:b/>
              </w:rPr>
            </w:r>
            <w:r>
              <w:rPr>
                <w:b/>
              </w:rPr>
              <w:fldChar w:fldCharType="separate"/>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sidR="004C2F9D">
              <w:rPr>
                <w:rFonts w:ascii="Times New Roman" w:hAnsi="Times New Roman"/>
                <w:b/>
                <w:noProof/>
              </w:rPr>
              <w:t> </w:t>
            </w:r>
            <w:r>
              <w:rPr>
                <w:b/>
              </w:rPr>
              <w:fldChar w:fldCharType="end"/>
            </w:r>
          </w:p>
        </w:tc>
        <w:tc>
          <w:tcPr>
            <w:tcW w:w="677" w:type="dxa"/>
          </w:tcPr>
          <w:p w:rsidR="004C2F9D" w:rsidRDefault="009A3855" w:rsidP="001F3162">
            <w:pPr>
              <w:pStyle w:val="Rubrik8"/>
              <w:rPr>
                <w:sz w:val="28"/>
                <w:lang w:val="en-GB"/>
              </w:rPr>
            </w:pPr>
            <w:r>
              <w:rPr>
                <w:b w:val="0"/>
              </w:rPr>
              <w:fldChar w:fldCharType="begin">
                <w:ffData>
                  <w:name w:val="Text10"/>
                  <w:enabled/>
                  <w:calcOnExit w:val="0"/>
                  <w:textInput/>
                </w:ffData>
              </w:fldChar>
            </w:r>
            <w:r w:rsidR="004C2F9D">
              <w:rPr>
                <w:b w:val="0"/>
              </w:rPr>
              <w:instrText xml:space="preserve"> FORMTEXT </w:instrText>
            </w:r>
            <w:r>
              <w:rPr>
                <w:b w:val="0"/>
              </w:rPr>
            </w:r>
            <w:r>
              <w:rPr>
                <w:b w:val="0"/>
              </w:rPr>
              <w:fldChar w:fldCharType="separate"/>
            </w:r>
            <w:r w:rsidR="004C2F9D">
              <w:rPr>
                <w:b w:val="0"/>
                <w:noProof/>
              </w:rPr>
              <w:t> </w:t>
            </w:r>
            <w:r w:rsidR="004C2F9D">
              <w:rPr>
                <w:b w:val="0"/>
                <w:noProof/>
              </w:rPr>
              <w:t> </w:t>
            </w:r>
            <w:r w:rsidR="004C2F9D">
              <w:rPr>
                <w:b w:val="0"/>
                <w:noProof/>
              </w:rPr>
              <w:t> </w:t>
            </w:r>
            <w:r w:rsidR="004C2F9D">
              <w:rPr>
                <w:b w:val="0"/>
                <w:noProof/>
              </w:rPr>
              <w:t> </w:t>
            </w:r>
            <w:r w:rsidR="004C2F9D">
              <w:rPr>
                <w:b w:val="0"/>
                <w:noProof/>
              </w:rPr>
              <w:t> </w:t>
            </w:r>
            <w:r>
              <w:rPr>
                <w:b w:val="0"/>
              </w:rPr>
              <w:fldChar w:fldCharType="end"/>
            </w:r>
          </w:p>
        </w:tc>
      </w:tr>
    </w:tbl>
    <w:p w:rsidR="002A66AD" w:rsidRDefault="002A66AD" w:rsidP="001C3D81">
      <w:pPr>
        <w:rPr>
          <w:lang w:val="en-US"/>
        </w:rPr>
      </w:pPr>
    </w:p>
    <w:p w:rsidR="00762CAF" w:rsidRDefault="00762CAF" w:rsidP="00762CAF">
      <w:pPr>
        <w:overflowPunct/>
        <w:textAlignment w:val="auto"/>
        <w:rPr>
          <w:rFonts w:asciiTheme="minorHAnsi" w:hAnsiTheme="minorHAnsi" w:cstheme="minorHAnsi"/>
          <w:b/>
          <w:bCs/>
          <w:sz w:val="22"/>
          <w:szCs w:val="22"/>
          <w:highlight w:val="lightGray"/>
          <w:lang w:val="en-GB"/>
        </w:rPr>
      </w:pPr>
      <w:r w:rsidRPr="00762CAF">
        <w:rPr>
          <w:rFonts w:asciiTheme="minorHAnsi" w:hAnsiTheme="minorHAnsi" w:cstheme="minorHAnsi"/>
          <w:b/>
          <w:bCs/>
          <w:sz w:val="22"/>
          <w:szCs w:val="22"/>
          <w:highlight w:val="lightGray"/>
          <w:lang w:val="en-GB"/>
        </w:rPr>
        <w:t>AMC1 NCC.POL.135 Landing — aeroplanes</w:t>
      </w:r>
    </w:p>
    <w:p w:rsidR="00915F76" w:rsidRPr="00762CAF" w:rsidRDefault="00915F76" w:rsidP="00762CAF">
      <w:pPr>
        <w:overflowPunct/>
        <w:textAlignment w:val="auto"/>
        <w:rPr>
          <w:rFonts w:asciiTheme="minorHAnsi" w:hAnsiTheme="minorHAnsi" w:cstheme="minorHAnsi"/>
          <w:b/>
          <w:bCs/>
          <w:sz w:val="22"/>
          <w:szCs w:val="22"/>
          <w:highlight w:val="lightGray"/>
          <w:lang w:val="en-GB"/>
        </w:rPr>
      </w:pP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GENERAL</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The following should be considered to ensure that an aeroplane is able to land and stop, or a seaplane to</w:t>
      </w:r>
      <w:r w:rsidR="00915F76">
        <w:rPr>
          <w:rFonts w:ascii="Calibri" w:hAnsi="Calibri" w:cs="Calibri"/>
          <w:sz w:val="22"/>
          <w:szCs w:val="22"/>
          <w:lang w:val="en-GB"/>
        </w:rPr>
        <w:t xml:space="preserve"> </w:t>
      </w:r>
      <w:r w:rsidRPr="00762CAF">
        <w:rPr>
          <w:rFonts w:ascii="Calibri" w:hAnsi="Calibri" w:cs="Calibri"/>
          <w:sz w:val="22"/>
          <w:szCs w:val="22"/>
          <w:lang w:val="en-GB"/>
        </w:rPr>
        <w:t>come to a satisfactorily low speed, within the landing distance available:</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(a) the pressure altitude at the aerodrome;</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lastRenderedPageBreak/>
        <w:t>(b) the runway surface condition and the type of runway surface;</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(C) the runway slope in the direction of landing;</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(d) not more than 50 % of the reported head-wind component or not less than 150 % of the reported</w:t>
      </w:r>
      <w:r w:rsidR="00915F76">
        <w:rPr>
          <w:rFonts w:ascii="Calibri" w:hAnsi="Calibri" w:cs="Calibri"/>
          <w:sz w:val="22"/>
          <w:szCs w:val="22"/>
          <w:lang w:val="en-GB"/>
        </w:rPr>
        <w:t xml:space="preserve"> </w:t>
      </w:r>
      <w:r w:rsidRPr="00762CAF">
        <w:rPr>
          <w:rFonts w:ascii="Calibri" w:hAnsi="Calibri" w:cs="Calibri"/>
          <w:sz w:val="22"/>
          <w:szCs w:val="22"/>
          <w:lang w:val="en-GB"/>
        </w:rPr>
        <w:t>tailwind component; and</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(e) use of the most favourable runway, in still air;</w:t>
      </w:r>
    </w:p>
    <w:p w:rsid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(f) use of the runway most likely to be assigned considering the probable wind speed and direction</w:t>
      </w:r>
      <w:r w:rsidR="00915F76">
        <w:rPr>
          <w:rFonts w:ascii="Calibri" w:hAnsi="Calibri" w:cs="Calibri"/>
          <w:sz w:val="22"/>
          <w:szCs w:val="22"/>
          <w:lang w:val="en-GB"/>
        </w:rPr>
        <w:t xml:space="preserve"> </w:t>
      </w:r>
      <w:r w:rsidRPr="00762CAF">
        <w:rPr>
          <w:rFonts w:ascii="Calibri" w:hAnsi="Calibri" w:cs="Calibri"/>
          <w:sz w:val="22"/>
          <w:szCs w:val="22"/>
          <w:lang w:val="en-GB"/>
        </w:rPr>
        <w:t>and the ground handling characteristics of the aeroplane, and considering other conditions such as</w:t>
      </w:r>
      <w:r w:rsidR="00915F76">
        <w:rPr>
          <w:rFonts w:ascii="Calibri" w:hAnsi="Calibri" w:cs="Calibri"/>
          <w:sz w:val="22"/>
          <w:szCs w:val="22"/>
          <w:lang w:val="en-GB"/>
        </w:rPr>
        <w:t xml:space="preserve"> </w:t>
      </w:r>
      <w:r w:rsidRPr="00762CAF">
        <w:rPr>
          <w:rFonts w:ascii="Calibri" w:hAnsi="Calibri" w:cs="Calibri"/>
          <w:sz w:val="22"/>
          <w:szCs w:val="22"/>
          <w:lang w:val="en-GB"/>
        </w:rPr>
        <w:t>landing aids and terrain.</w:t>
      </w:r>
    </w:p>
    <w:p w:rsidR="00762CAF" w:rsidRDefault="00762CAF" w:rsidP="00762CAF">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62CAF" w:rsidTr="00762CAF">
        <w:trPr>
          <w:cantSplit/>
        </w:trPr>
        <w:tc>
          <w:tcPr>
            <w:tcW w:w="6237" w:type="dxa"/>
          </w:tcPr>
          <w:p w:rsidR="00762CAF" w:rsidRDefault="009A3855" w:rsidP="00762CAF">
            <w:pPr>
              <w:tabs>
                <w:tab w:val="left" w:pos="1773"/>
              </w:tabs>
              <w:spacing w:before="120" w:after="60"/>
              <w:rPr>
                <w:b/>
                <w:lang w:val="en-GB"/>
              </w:rPr>
            </w:pPr>
            <w:r>
              <w:rPr>
                <w:b/>
              </w:rPr>
              <w:fldChar w:fldCharType="begin">
                <w:ffData>
                  <w:name w:val="Text9"/>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p w:rsidR="00762CAF" w:rsidRDefault="00762CAF" w:rsidP="00762CAF">
            <w:pPr>
              <w:tabs>
                <w:tab w:val="left" w:pos="2835"/>
                <w:tab w:val="left" w:pos="8080"/>
              </w:tabs>
              <w:spacing w:before="120" w:after="60"/>
              <w:jc w:val="center"/>
              <w:rPr>
                <w:b/>
                <w:sz w:val="20"/>
                <w:lang w:val="en-GB"/>
              </w:rPr>
            </w:pPr>
          </w:p>
        </w:tc>
        <w:tc>
          <w:tcPr>
            <w:tcW w:w="6237" w:type="dxa"/>
          </w:tcPr>
          <w:p w:rsidR="00762CAF" w:rsidRDefault="009A3855" w:rsidP="00762CAF">
            <w:pPr>
              <w:tabs>
                <w:tab w:val="left" w:pos="2835"/>
                <w:tab w:val="left" w:pos="8080"/>
              </w:tabs>
              <w:spacing w:before="120" w:after="60"/>
              <w:rPr>
                <w:b/>
                <w:lang w:val="en-GB"/>
              </w:rPr>
            </w:pPr>
            <w:r>
              <w:rPr>
                <w:b/>
              </w:rPr>
              <w:fldChar w:fldCharType="begin">
                <w:ffData>
                  <w:name w:val="Text10"/>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tc>
        <w:tc>
          <w:tcPr>
            <w:tcW w:w="677" w:type="dxa"/>
          </w:tcPr>
          <w:p w:rsidR="00762CAF" w:rsidRDefault="009A3855" w:rsidP="00762CAF">
            <w:pPr>
              <w:pStyle w:val="Rubrik8"/>
              <w:rPr>
                <w:sz w:val="28"/>
                <w:lang w:val="en-GB"/>
              </w:rPr>
            </w:pPr>
            <w:r>
              <w:rPr>
                <w:b w:val="0"/>
              </w:rPr>
              <w:fldChar w:fldCharType="begin">
                <w:ffData>
                  <w:name w:val="Text10"/>
                  <w:enabled/>
                  <w:calcOnExit w:val="0"/>
                  <w:textInput/>
                </w:ffData>
              </w:fldChar>
            </w:r>
            <w:r w:rsidR="00762CAF">
              <w:rPr>
                <w:b w:val="0"/>
              </w:rPr>
              <w:instrText xml:space="preserve"> FORMTEXT </w:instrText>
            </w:r>
            <w:r>
              <w:rPr>
                <w:b w:val="0"/>
              </w:rPr>
            </w:r>
            <w:r>
              <w:rPr>
                <w:b w:val="0"/>
              </w:rPr>
              <w:fldChar w:fldCharType="separate"/>
            </w:r>
            <w:r w:rsidR="00762CAF">
              <w:rPr>
                <w:b w:val="0"/>
                <w:noProof/>
              </w:rPr>
              <w:t> </w:t>
            </w:r>
            <w:r w:rsidR="00762CAF">
              <w:rPr>
                <w:b w:val="0"/>
                <w:noProof/>
              </w:rPr>
              <w:t> </w:t>
            </w:r>
            <w:r w:rsidR="00762CAF">
              <w:rPr>
                <w:b w:val="0"/>
                <w:noProof/>
              </w:rPr>
              <w:t> </w:t>
            </w:r>
            <w:r w:rsidR="00762CAF">
              <w:rPr>
                <w:b w:val="0"/>
                <w:noProof/>
              </w:rPr>
              <w:t> </w:t>
            </w:r>
            <w:r w:rsidR="00762CAF">
              <w:rPr>
                <w:b w:val="0"/>
                <w:noProof/>
              </w:rPr>
              <w:t> </w:t>
            </w:r>
            <w:r>
              <w:rPr>
                <w:b w:val="0"/>
              </w:rPr>
              <w:fldChar w:fldCharType="end"/>
            </w:r>
          </w:p>
        </w:tc>
      </w:tr>
    </w:tbl>
    <w:p w:rsidR="00762CAF" w:rsidRDefault="00762CAF" w:rsidP="00762CAF">
      <w:pPr>
        <w:overflowPunct/>
        <w:textAlignment w:val="auto"/>
        <w:rPr>
          <w:rFonts w:ascii="Calibri" w:hAnsi="Calibri" w:cs="Calibri"/>
          <w:sz w:val="22"/>
          <w:szCs w:val="22"/>
          <w:lang w:val="en-GB"/>
        </w:rPr>
      </w:pPr>
    </w:p>
    <w:p w:rsidR="00762CAF" w:rsidRPr="00762CAF" w:rsidRDefault="00762CAF" w:rsidP="00762CAF">
      <w:pPr>
        <w:overflowPunct/>
        <w:textAlignment w:val="auto"/>
        <w:rPr>
          <w:rFonts w:ascii="Calibri" w:hAnsi="Calibri" w:cs="Calibri"/>
          <w:sz w:val="22"/>
          <w:szCs w:val="22"/>
          <w:lang w:val="en-GB"/>
        </w:rPr>
      </w:pPr>
    </w:p>
    <w:p w:rsidR="00762CAF" w:rsidRDefault="00762CAF" w:rsidP="00762CAF">
      <w:pPr>
        <w:overflowPunct/>
        <w:textAlignment w:val="auto"/>
        <w:rPr>
          <w:rFonts w:asciiTheme="minorHAnsi" w:hAnsiTheme="minorHAnsi" w:cstheme="minorHAnsi"/>
          <w:b/>
          <w:bCs/>
          <w:sz w:val="22"/>
          <w:szCs w:val="22"/>
          <w:highlight w:val="lightGray"/>
          <w:lang w:val="en-GB"/>
        </w:rPr>
      </w:pPr>
      <w:r w:rsidRPr="00762CAF">
        <w:rPr>
          <w:rFonts w:asciiTheme="minorHAnsi" w:hAnsiTheme="minorHAnsi" w:cstheme="minorHAnsi"/>
          <w:b/>
          <w:bCs/>
          <w:sz w:val="22"/>
          <w:szCs w:val="22"/>
          <w:highlight w:val="lightGray"/>
          <w:lang w:val="en-GB"/>
        </w:rPr>
        <w:t>AMC2 NCC.POL.135 Landing — aeroplanes</w:t>
      </w:r>
    </w:p>
    <w:p w:rsidR="00915F76" w:rsidRPr="00762CAF" w:rsidRDefault="00915F76" w:rsidP="00762CAF">
      <w:pPr>
        <w:overflowPunct/>
        <w:textAlignment w:val="auto"/>
        <w:rPr>
          <w:rFonts w:asciiTheme="minorHAnsi" w:hAnsiTheme="minorHAnsi" w:cstheme="minorHAnsi"/>
          <w:b/>
          <w:bCs/>
          <w:sz w:val="22"/>
          <w:szCs w:val="22"/>
          <w:highlight w:val="lightGray"/>
          <w:lang w:val="en-GB"/>
        </w:rPr>
      </w:pPr>
    </w:p>
    <w:p w:rsidR="00762CAF" w:rsidRPr="006A34E9" w:rsidRDefault="00762CAF" w:rsidP="00762CAF">
      <w:pPr>
        <w:overflowPunct/>
        <w:textAlignment w:val="auto"/>
        <w:rPr>
          <w:rFonts w:ascii="Calibri" w:hAnsi="Calibri" w:cs="Calibri"/>
          <w:sz w:val="22"/>
          <w:szCs w:val="22"/>
          <w:lang w:val="en-GB"/>
        </w:rPr>
      </w:pPr>
      <w:r w:rsidRPr="006A34E9">
        <w:rPr>
          <w:rFonts w:ascii="Calibri" w:hAnsi="Calibri" w:cs="Calibri"/>
          <w:sz w:val="22"/>
          <w:szCs w:val="22"/>
          <w:lang w:val="en-GB"/>
        </w:rPr>
        <w:t>ALLOWANCES</w:t>
      </w:r>
    </w:p>
    <w:p w:rsidR="00762CAF" w:rsidRDefault="00762CAF" w:rsidP="00762CAF">
      <w:pPr>
        <w:rPr>
          <w:rFonts w:ascii="Calibri" w:hAnsi="Calibri" w:cs="Calibri"/>
          <w:sz w:val="22"/>
          <w:szCs w:val="22"/>
          <w:lang w:val="en-GB"/>
        </w:rPr>
      </w:pPr>
      <w:r w:rsidRPr="00762CAF">
        <w:rPr>
          <w:rFonts w:ascii="Calibri" w:hAnsi="Calibri" w:cs="Calibri"/>
          <w:sz w:val="22"/>
          <w:szCs w:val="22"/>
          <w:lang w:val="en-GB"/>
        </w:rPr>
        <w:t>The allowances should be stated in the operations manual.</w:t>
      </w:r>
    </w:p>
    <w:p w:rsidR="00762CAF" w:rsidRDefault="00762CAF" w:rsidP="00762CAF">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62CAF" w:rsidTr="00762CAF">
        <w:trPr>
          <w:cantSplit/>
        </w:trPr>
        <w:tc>
          <w:tcPr>
            <w:tcW w:w="6237" w:type="dxa"/>
          </w:tcPr>
          <w:p w:rsidR="00762CAF" w:rsidRDefault="009A3855" w:rsidP="00762CAF">
            <w:pPr>
              <w:tabs>
                <w:tab w:val="left" w:pos="1773"/>
              </w:tabs>
              <w:spacing w:before="120" w:after="60"/>
              <w:rPr>
                <w:b/>
                <w:lang w:val="en-GB"/>
              </w:rPr>
            </w:pPr>
            <w:r>
              <w:rPr>
                <w:b/>
              </w:rPr>
              <w:fldChar w:fldCharType="begin">
                <w:ffData>
                  <w:name w:val="Text9"/>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p w:rsidR="00762CAF" w:rsidRDefault="00762CAF" w:rsidP="00762CAF">
            <w:pPr>
              <w:tabs>
                <w:tab w:val="left" w:pos="2835"/>
                <w:tab w:val="left" w:pos="8080"/>
              </w:tabs>
              <w:spacing w:before="120" w:after="60"/>
              <w:jc w:val="center"/>
              <w:rPr>
                <w:b/>
                <w:sz w:val="20"/>
                <w:lang w:val="en-GB"/>
              </w:rPr>
            </w:pPr>
          </w:p>
        </w:tc>
        <w:tc>
          <w:tcPr>
            <w:tcW w:w="6237" w:type="dxa"/>
          </w:tcPr>
          <w:p w:rsidR="00762CAF" w:rsidRDefault="009A3855" w:rsidP="00762CAF">
            <w:pPr>
              <w:tabs>
                <w:tab w:val="left" w:pos="2835"/>
                <w:tab w:val="left" w:pos="8080"/>
              </w:tabs>
              <w:spacing w:before="120" w:after="60"/>
              <w:rPr>
                <w:b/>
                <w:lang w:val="en-GB"/>
              </w:rPr>
            </w:pPr>
            <w:r>
              <w:rPr>
                <w:b/>
              </w:rPr>
              <w:fldChar w:fldCharType="begin">
                <w:ffData>
                  <w:name w:val="Text10"/>
                  <w:enabled/>
                  <w:calcOnExit w:val="0"/>
                  <w:textInput/>
                </w:ffData>
              </w:fldChar>
            </w:r>
            <w:r w:rsidR="00762CAF">
              <w:rPr>
                <w:b/>
              </w:rPr>
              <w:instrText xml:space="preserve"> FORMTEXT </w:instrText>
            </w:r>
            <w:r>
              <w:rPr>
                <w:b/>
              </w:rPr>
            </w:r>
            <w:r>
              <w:rPr>
                <w:b/>
              </w:rPr>
              <w:fldChar w:fldCharType="separate"/>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sidR="00762CAF">
              <w:rPr>
                <w:rFonts w:ascii="Times New Roman" w:hAnsi="Times New Roman"/>
                <w:b/>
                <w:noProof/>
              </w:rPr>
              <w:t> </w:t>
            </w:r>
            <w:r>
              <w:rPr>
                <w:b/>
              </w:rPr>
              <w:fldChar w:fldCharType="end"/>
            </w:r>
          </w:p>
        </w:tc>
        <w:tc>
          <w:tcPr>
            <w:tcW w:w="677" w:type="dxa"/>
          </w:tcPr>
          <w:p w:rsidR="00762CAF" w:rsidRDefault="009A3855" w:rsidP="00762CAF">
            <w:pPr>
              <w:pStyle w:val="Rubrik8"/>
              <w:rPr>
                <w:sz w:val="28"/>
                <w:lang w:val="en-GB"/>
              </w:rPr>
            </w:pPr>
            <w:r>
              <w:rPr>
                <w:b w:val="0"/>
              </w:rPr>
              <w:fldChar w:fldCharType="begin">
                <w:ffData>
                  <w:name w:val="Text10"/>
                  <w:enabled/>
                  <w:calcOnExit w:val="0"/>
                  <w:textInput/>
                </w:ffData>
              </w:fldChar>
            </w:r>
            <w:r w:rsidR="00762CAF">
              <w:rPr>
                <w:b w:val="0"/>
              </w:rPr>
              <w:instrText xml:space="preserve"> FORMTEXT </w:instrText>
            </w:r>
            <w:r>
              <w:rPr>
                <w:b w:val="0"/>
              </w:rPr>
            </w:r>
            <w:r>
              <w:rPr>
                <w:b w:val="0"/>
              </w:rPr>
              <w:fldChar w:fldCharType="separate"/>
            </w:r>
            <w:r w:rsidR="00762CAF">
              <w:rPr>
                <w:b w:val="0"/>
                <w:noProof/>
              </w:rPr>
              <w:t> </w:t>
            </w:r>
            <w:r w:rsidR="00762CAF">
              <w:rPr>
                <w:b w:val="0"/>
                <w:noProof/>
              </w:rPr>
              <w:t> </w:t>
            </w:r>
            <w:r w:rsidR="00762CAF">
              <w:rPr>
                <w:b w:val="0"/>
                <w:noProof/>
              </w:rPr>
              <w:t> </w:t>
            </w:r>
            <w:r w:rsidR="00762CAF">
              <w:rPr>
                <w:b w:val="0"/>
                <w:noProof/>
              </w:rPr>
              <w:t> </w:t>
            </w:r>
            <w:r w:rsidR="00762CAF">
              <w:rPr>
                <w:b w:val="0"/>
                <w:noProof/>
              </w:rPr>
              <w:t> </w:t>
            </w:r>
            <w:r>
              <w:rPr>
                <w:b w:val="0"/>
              </w:rPr>
              <w:fldChar w:fldCharType="end"/>
            </w:r>
          </w:p>
        </w:tc>
      </w:tr>
    </w:tbl>
    <w:p w:rsidR="00762CAF" w:rsidRDefault="00762CAF" w:rsidP="00762CAF">
      <w:pPr>
        <w:rPr>
          <w:rFonts w:ascii="Calibri" w:hAnsi="Calibri" w:cs="Calibri"/>
          <w:sz w:val="22"/>
          <w:szCs w:val="22"/>
          <w:lang w:val="en-GB"/>
        </w:rPr>
      </w:pPr>
    </w:p>
    <w:p w:rsidR="00762CAF" w:rsidRPr="00762CAF" w:rsidRDefault="00762CAF" w:rsidP="00762CAF">
      <w:pPr>
        <w:rPr>
          <w:lang w:val="en-GB"/>
        </w:rPr>
      </w:pPr>
    </w:p>
    <w:p w:rsidR="00762CAF" w:rsidRDefault="00762CAF" w:rsidP="001C3D81">
      <w:pPr>
        <w:rPr>
          <w:lang w:val="en-US"/>
        </w:rPr>
      </w:pPr>
    </w:p>
    <w:p w:rsidR="00762CAF" w:rsidRDefault="00762CAF" w:rsidP="00D04882">
      <w:pPr>
        <w:pStyle w:val="CM4"/>
        <w:spacing w:before="60" w:after="60"/>
        <w:jc w:val="center"/>
        <w:rPr>
          <w:rFonts w:ascii="Arial" w:hAnsi="Arial" w:cs="Arial"/>
          <w:color w:val="000000"/>
          <w:lang w:val="en-US"/>
        </w:rPr>
      </w:pPr>
    </w:p>
    <w:p w:rsidR="00915F76" w:rsidRDefault="00915F76" w:rsidP="00915F76">
      <w:pPr>
        <w:rPr>
          <w:lang w:val="en-US"/>
        </w:rPr>
      </w:pPr>
    </w:p>
    <w:p w:rsidR="00915F76" w:rsidRDefault="00915F76" w:rsidP="00915F76">
      <w:pPr>
        <w:rPr>
          <w:lang w:val="en-US"/>
        </w:rPr>
      </w:pPr>
    </w:p>
    <w:p w:rsidR="00915F76" w:rsidRDefault="00915F76" w:rsidP="00915F76">
      <w:pPr>
        <w:rPr>
          <w:lang w:val="en-US"/>
        </w:rPr>
      </w:pPr>
    </w:p>
    <w:p w:rsidR="00915F76" w:rsidRDefault="00915F76" w:rsidP="00915F76">
      <w:pPr>
        <w:rPr>
          <w:lang w:val="en-US"/>
        </w:rPr>
      </w:pPr>
    </w:p>
    <w:p w:rsidR="00915F76" w:rsidRDefault="00915F76" w:rsidP="00915F76">
      <w:pPr>
        <w:rPr>
          <w:lang w:val="en-US"/>
        </w:rPr>
      </w:pPr>
    </w:p>
    <w:p w:rsidR="00915F76" w:rsidRPr="00915F76" w:rsidRDefault="00915F76" w:rsidP="00915F76">
      <w:pPr>
        <w:rPr>
          <w:lang w:val="en-US"/>
        </w:rPr>
      </w:pPr>
    </w:p>
    <w:p w:rsidR="00D04882" w:rsidRDefault="00FF397D" w:rsidP="00D04882">
      <w:pPr>
        <w:pStyle w:val="CM4"/>
        <w:spacing w:before="60" w:after="60"/>
        <w:jc w:val="center"/>
        <w:rPr>
          <w:rFonts w:ascii="Arial" w:hAnsi="Arial" w:cs="Arial"/>
          <w:color w:val="000000"/>
          <w:lang w:val="en-US"/>
        </w:rPr>
      </w:pPr>
      <w:r>
        <w:rPr>
          <w:rFonts w:ascii="Arial" w:hAnsi="Arial" w:cs="Arial"/>
          <w:color w:val="000000"/>
          <w:lang w:val="en-US"/>
        </w:rPr>
        <w:lastRenderedPageBreak/>
        <w:t>S</w:t>
      </w:r>
      <w:r w:rsidR="00D04882" w:rsidRPr="00D04882">
        <w:rPr>
          <w:rFonts w:ascii="Arial" w:hAnsi="Arial" w:cs="Arial"/>
          <w:color w:val="000000"/>
          <w:lang w:val="en-US"/>
        </w:rPr>
        <w:t>UBPART D</w:t>
      </w:r>
    </w:p>
    <w:p w:rsidR="00D04882" w:rsidRDefault="00D04882" w:rsidP="00D04882">
      <w:pPr>
        <w:rPr>
          <w:lang w:val="en-US"/>
        </w:rPr>
      </w:pPr>
    </w:p>
    <w:p w:rsidR="00D04882" w:rsidRDefault="007E7D31" w:rsidP="00F8474C">
      <w:pPr>
        <w:pStyle w:val="CM4"/>
        <w:spacing w:before="60" w:after="60"/>
        <w:jc w:val="center"/>
        <w:rPr>
          <w:rFonts w:ascii="Arial" w:hAnsi="Arial" w:cs="Arial"/>
          <w:b/>
          <w:bCs/>
          <w:i/>
          <w:iCs/>
          <w:color w:val="000000"/>
          <w:lang w:val="en-US"/>
        </w:rPr>
      </w:pPr>
      <w:r>
        <w:rPr>
          <w:rFonts w:ascii="Arial" w:hAnsi="Arial" w:cs="Arial"/>
          <w:b/>
          <w:bCs/>
          <w:i/>
          <w:iCs/>
          <w:color w:val="000000"/>
          <w:lang w:val="en-US"/>
        </w:rPr>
        <w:t>INSTRUMENTS, DATA AND EQUIPMENT</w:t>
      </w:r>
    </w:p>
    <w:p w:rsidR="0088053C" w:rsidRDefault="0088053C" w:rsidP="0088053C">
      <w:pPr>
        <w:rPr>
          <w:lang w:val="en-US"/>
        </w:rPr>
      </w:pPr>
    </w:p>
    <w:p w:rsidR="0088053C" w:rsidRDefault="0088053C" w:rsidP="0088053C">
      <w:pPr>
        <w:jc w:val="center"/>
        <w:rPr>
          <w:i/>
          <w:lang w:val="en-US"/>
        </w:rPr>
      </w:pPr>
      <w:r>
        <w:rPr>
          <w:i/>
          <w:lang w:val="en-US"/>
        </w:rPr>
        <w:t>SECTION 1</w:t>
      </w:r>
    </w:p>
    <w:p w:rsidR="0088053C" w:rsidRDefault="0088053C" w:rsidP="0088053C">
      <w:pPr>
        <w:jc w:val="center"/>
        <w:rPr>
          <w:i/>
          <w:lang w:val="en-US"/>
        </w:rPr>
      </w:pPr>
    </w:p>
    <w:p w:rsidR="0088053C" w:rsidRDefault="0088053C" w:rsidP="0088053C">
      <w:pPr>
        <w:jc w:val="center"/>
        <w:rPr>
          <w:b/>
          <w:i/>
          <w:lang w:val="en-US"/>
        </w:rPr>
      </w:pPr>
      <w:r>
        <w:rPr>
          <w:b/>
          <w:i/>
          <w:lang w:val="en-US"/>
        </w:rPr>
        <w:t>Aeroplanes</w:t>
      </w:r>
    </w:p>
    <w:p w:rsidR="0088053C" w:rsidRDefault="0088053C" w:rsidP="0088053C">
      <w:pPr>
        <w:jc w:val="center"/>
        <w:rPr>
          <w:b/>
          <w:i/>
          <w:lang w:val="en-US"/>
        </w:rPr>
      </w:pPr>
    </w:p>
    <w:p w:rsidR="0088053C" w:rsidRDefault="0088053C" w:rsidP="0088053C">
      <w:pPr>
        <w:jc w:val="center"/>
        <w:rPr>
          <w:b/>
          <w:i/>
          <w:lang w:val="en-US"/>
        </w:rPr>
      </w:pPr>
    </w:p>
    <w:p w:rsidR="0088053C" w:rsidRDefault="0088053C" w:rsidP="0088053C">
      <w:pPr>
        <w:jc w:val="center"/>
        <w:rPr>
          <w:b/>
          <w:i/>
          <w:lang w:val="en-US"/>
        </w:rPr>
      </w:pPr>
    </w:p>
    <w:p w:rsidR="0088053C" w:rsidRPr="0088053C" w:rsidRDefault="0088053C" w:rsidP="0088053C">
      <w:pPr>
        <w:jc w:val="center"/>
        <w:rPr>
          <w:b/>
          <w:i/>
          <w:lang w:val="en-US"/>
        </w:rPr>
      </w:pPr>
    </w:p>
    <w:p w:rsidR="0088053C" w:rsidRPr="0038550E" w:rsidRDefault="0088053C" w:rsidP="0088053C">
      <w:pPr>
        <w:pStyle w:val="Default"/>
        <w:rPr>
          <w:rFonts w:ascii="Arial" w:hAnsi="Arial" w:cs="Arial"/>
          <w:b/>
          <w:bCs/>
          <w:lang w:val="en-US"/>
        </w:rPr>
      </w:pPr>
      <w:r w:rsidRPr="009F4DE1">
        <w:rPr>
          <w:rFonts w:ascii="Arial" w:hAnsi="Arial" w:cs="Arial"/>
          <w:b/>
          <w:bCs/>
          <w:highlight w:val="cyan"/>
          <w:lang w:val="en-US"/>
        </w:rPr>
        <w:t>NCC.IDE.A.100 Instruments and equipment — general</w:t>
      </w:r>
      <w:r w:rsidRPr="0038550E">
        <w:rPr>
          <w:rFonts w:ascii="Arial" w:hAnsi="Arial" w:cs="Arial"/>
          <w:b/>
          <w:bCs/>
          <w:lang w:val="en-US"/>
        </w:rPr>
        <w:t xml:space="preserve"> </w:t>
      </w:r>
    </w:p>
    <w:p w:rsidR="0038550E" w:rsidRPr="0038550E" w:rsidRDefault="0038550E" w:rsidP="0088053C">
      <w:pPr>
        <w:pStyle w:val="Default"/>
        <w:rPr>
          <w:rFonts w:ascii="Arial" w:hAnsi="Arial" w:cs="Arial"/>
          <w:lang w:val="en-US"/>
        </w:rPr>
      </w:pPr>
    </w:p>
    <w:p w:rsidR="0088053C" w:rsidRPr="0038550E" w:rsidRDefault="0088053C" w:rsidP="0088053C">
      <w:pPr>
        <w:pStyle w:val="Default"/>
        <w:rPr>
          <w:rFonts w:ascii="Arial" w:hAnsi="Arial" w:cs="Arial"/>
          <w:lang w:val="en-US"/>
        </w:rPr>
      </w:pPr>
      <w:r w:rsidRPr="0038550E">
        <w:rPr>
          <w:rFonts w:ascii="Arial" w:hAnsi="Arial" w:cs="Arial"/>
          <w:lang w:val="en-US"/>
        </w:rPr>
        <w:t xml:space="preserve">(a) Instruments and equipment required by this Subpart shall be approved in accordance with the applicable airworthiness requirements if they are: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(1) used by the flight crew to control the flight path;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(2) used to comply with NCC.IDE.A.245;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(3) used to comply with NCC.IDE.A.250; or </w:t>
      </w:r>
    </w:p>
    <w:p w:rsidR="0088053C" w:rsidRDefault="0088053C" w:rsidP="0088053C">
      <w:pPr>
        <w:pStyle w:val="Default"/>
        <w:rPr>
          <w:rFonts w:ascii="Arial" w:hAnsi="Arial" w:cs="Arial"/>
          <w:lang w:val="en-US"/>
        </w:rPr>
      </w:pPr>
      <w:r w:rsidRPr="0038550E">
        <w:rPr>
          <w:rFonts w:ascii="Arial" w:hAnsi="Arial" w:cs="Arial"/>
          <w:lang w:val="en-US"/>
        </w:rPr>
        <w:t xml:space="preserve">(4) installed in the aeroplane. </w:t>
      </w:r>
    </w:p>
    <w:p w:rsidR="00932DDF" w:rsidRDefault="00932DDF" w:rsidP="0088053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2DDF" w:rsidTr="00932DDF">
        <w:trPr>
          <w:cantSplit/>
        </w:trPr>
        <w:tc>
          <w:tcPr>
            <w:tcW w:w="6237" w:type="dxa"/>
          </w:tcPr>
          <w:p w:rsidR="00932DDF" w:rsidRDefault="009A3855" w:rsidP="00932DDF">
            <w:pPr>
              <w:tabs>
                <w:tab w:val="left" w:pos="1773"/>
              </w:tabs>
              <w:spacing w:before="120" w:after="60"/>
              <w:rPr>
                <w:b/>
                <w:lang w:val="en-GB"/>
              </w:rPr>
            </w:pPr>
            <w:r>
              <w:rPr>
                <w:b/>
              </w:rPr>
              <w:fldChar w:fldCharType="begin">
                <w:ffData>
                  <w:name w:val="Text9"/>
                  <w:enabled/>
                  <w:calcOnExit w:val="0"/>
                  <w:textInput/>
                </w:ffData>
              </w:fldChar>
            </w:r>
            <w:r w:rsidR="00932DDF">
              <w:rPr>
                <w:b/>
              </w:rPr>
              <w:instrText xml:space="preserve"> FORMTEXT </w:instrText>
            </w:r>
            <w:r>
              <w:rPr>
                <w:b/>
              </w:rPr>
            </w:r>
            <w:r>
              <w:rPr>
                <w:b/>
              </w:rPr>
              <w:fldChar w:fldCharType="separate"/>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Pr>
                <w:b/>
              </w:rPr>
              <w:fldChar w:fldCharType="end"/>
            </w:r>
          </w:p>
          <w:p w:rsidR="00932DDF" w:rsidRDefault="00932DDF" w:rsidP="00932DDF">
            <w:pPr>
              <w:tabs>
                <w:tab w:val="left" w:pos="2835"/>
                <w:tab w:val="left" w:pos="8080"/>
              </w:tabs>
              <w:spacing w:before="120" w:after="60"/>
              <w:jc w:val="center"/>
              <w:rPr>
                <w:b/>
                <w:sz w:val="20"/>
                <w:lang w:val="en-GB"/>
              </w:rPr>
            </w:pPr>
          </w:p>
        </w:tc>
        <w:tc>
          <w:tcPr>
            <w:tcW w:w="6237" w:type="dxa"/>
          </w:tcPr>
          <w:p w:rsidR="00932DDF" w:rsidRDefault="009A3855" w:rsidP="00932DDF">
            <w:pPr>
              <w:tabs>
                <w:tab w:val="left" w:pos="2835"/>
                <w:tab w:val="left" w:pos="8080"/>
              </w:tabs>
              <w:spacing w:before="120" w:after="60"/>
              <w:rPr>
                <w:b/>
                <w:lang w:val="en-GB"/>
              </w:rPr>
            </w:pPr>
            <w:r>
              <w:rPr>
                <w:b/>
              </w:rPr>
              <w:fldChar w:fldCharType="begin">
                <w:ffData>
                  <w:name w:val="Text10"/>
                  <w:enabled/>
                  <w:calcOnExit w:val="0"/>
                  <w:textInput/>
                </w:ffData>
              </w:fldChar>
            </w:r>
            <w:r w:rsidR="00932DDF">
              <w:rPr>
                <w:b/>
              </w:rPr>
              <w:instrText xml:space="preserve"> FORMTEXT </w:instrText>
            </w:r>
            <w:r>
              <w:rPr>
                <w:b/>
              </w:rPr>
            </w:r>
            <w:r>
              <w:rPr>
                <w:b/>
              </w:rPr>
              <w:fldChar w:fldCharType="separate"/>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Pr>
                <w:b/>
              </w:rPr>
              <w:fldChar w:fldCharType="end"/>
            </w:r>
          </w:p>
        </w:tc>
        <w:tc>
          <w:tcPr>
            <w:tcW w:w="677" w:type="dxa"/>
          </w:tcPr>
          <w:p w:rsidR="00932DDF" w:rsidRDefault="009A3855" w:rsidP="00932DDF">
            <w:pPr>
              <w:pStyle w:val="Rubrik8"/>
              <w:rPr>
                <w:sz w:val="28"/>
                <w:lang w:val="en-GB"/>
              </w:rPr>
            </w:pPr>
            <w:r>
              <w:rPr>
                <w:b w:val="0"/>
              </w:rPr>
              <w:fldChar w:fldCharType="begin">
                <w:ffData>
                  <w:name w:val="Text10"/>
                  <w:enabled/>
                  <w:calcOnExit w:val="0"/>
                  <w:textInput/>
                </w:ffData>
              </w:fldChar>
            </w:r>
            <w:r w:rsidR="00932DDF">
              <w:rPr>
                <w:b w:val="0"/>
              </w:rPr>
              <w:instrText xml:space="preserve"> FORMTEXT </w:instrText>
            </w:r>
            <w:r>
              <w:rPr>
                <w:b w:val="0"/>
              </w:rPr>
            </w:r>
            <w:r>
              <w:rPr>
                <w:b w:val="0"/>
              </w:rPr>
              <w:fldChar w:fldCharType="separate"/>
            </w:r>
            <w:r w:rsidR="00932DDF">
              <w:rPr>
                <w:b w:val="0"/>
                <w:noProof/>
              </w:rPr>
              <w:t> </w:t>
            </w:r>
            <w:r w:rsidR="00932DDF">
              <w:rPr>
                <w:b w:val="0"/>
                <w:noProof/>
              </w:rPr>
              <w:t> </w:t>
            </w:r>
            <w:r w:rsidR="00932DDF">
              <w:rPr>
                <w:b w:val="0"/>
                <w:noProof/>
              </w:rPr>
              <w:t> </w:t>
            </w:r>
            <w:r w:rsidR="00932DDF">
              <w:rPr>
                <w:b w:val="0"/>
                <w:noProof/>
              </w:rPr>
              <w:t> </w:t>
            </w:r>
            <w:r w:rsidR="00932DDF">
              <w:rPr>
                <w:b w:val="0"/>
                <w:noProof/>
              </w:rPr>
              <w:t> </w:t>
            </w:r>
            <w:r>
              <w:rPr>
                <w:b w:val="0"/>
              </w:rPr>
              <w:fldChar w:fldCharType="end"/>
            </w:r>
          </w:p>
        </w:tc>
      </w:tr>
    </w:tbl>
    <w:p w:rsidR="00932DDF" w:rsidRDefault="00932DDF" w:rsidP="0088053C">
      <w:pPr>
        <w:pStyle w:val="Default"/>
        <w:rPr>
          <w:rFonts w:ascii="Arial" w:hAnsi="Arial" w:cs="Arial"/>
          <w:lang w:val="en-US"/>
        </w:rPr>
      </w:pPr>
    </w:p>
    <w:p w:rsidR="0038550E" w:rsidRPr="0038550E" w:rsidRDefault="0038550E" w:rsidP="0088053C">
      <w:pPr>
        <w:pStyle w:val="Default"/>
        <w:rPr>
          <w:rFonts w:ascii="Arial" w:hAnsi="Arial" w:cs="Arial"/>
          <w:lang w:val="en-US"/>
        </w:rPr>
      </w:pPr>
    </w:p>
    <w:p w:rsidR="0088053C" w:rsidRPr="0038550E" w:rsidRDefault="0088053C" w:rsidP="0088053C">
      <w:pPr>
        <w:pStyle w:val="Default"/>
        <w:rPr>
          <w:rFonts w:ascii="Arial" w:hAnsi="Arial" w:cs="Arial"/>
          <w:lang w:val="en-US"/>
        </w:rPr>
      </w:pPr>
      <w:r w:rsidRPr="0038550E">
        <w:rPr>
          <w:rFonts w:ascii="Arial" w:hAnsi="Arial" w:cs="Arial"/>
          <w:lang w:val="en-US"/>
        </w:rPr>
        <w:t xml:space="preserve">(b) The following items, when required by this Subpart, do not need an equipment approval: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(1) spare fuses;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(2) independent portable lights;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(3) an accurate time piece; </w:t>
      </w:r>
    </w:p>
    <w:p w:rsidR="0088053C" w:rsidRPr="0038550E" w:rsidRDefault="0088053C" w:rsidP="0088053C">
      <w:pPr>
        <w:pStyle w:val="Default"/>
        <w:rPr>
          <w:rFonts w:ascii="Arial" w:hAnsi="Arial" w:cs="Arial"/>
          <w:lang w:val="en-US"/>
        </w:rPr>
      </w:pPr>
      <w:r w:rsidRPr="0038550E">
        <w:rPr>
          <w:rFonts w:ascii="Arial" w:hAnsi="Arial" w:cs="Arial"/>
          <w:lang w:val="en-US"/>
        </w:rPr>
        <w:lastRenderedPageBreak/>
        <w:t xml:space="preserve">(4) chart holder;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(5) first-aid kits;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(6) survival and signalling equipment;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(7) sea anchor and equipment for mooring; and </w:t>
      </w:r>
    </w:p>
    <w:p w:rsidR="0088053C" w:rsidRDefault="0088053C" w:rsidP="0088053C">
      <w:pPr>
        <w:pStyle w:val="Default"/>
        <w:rPr>
          <w:rFonts w:ascii="Arial" w:hAnsi="Arial" w:cs="Arial"/>
          <w:lang w:val="en-US"/>
        </w:rPr>
      </w:pPr>
      <w:r w:rsidRPr="0038550E">
        <w:rPr>
          <w:rFonts w:ascii="Arial" w:hAnsi="Arial" w:cs="Arial"/>
          <w:lang w:val="en-US"/>
        </w:rPr>
        <w:t xml:space="preserve">(8) child restraint device. </w:t>
      </w:r>
    </w:p>
    <w:p w:rsidR="00932DDF" w:rsidRDefault="00932DDF" w:rsidP="0088053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2DDF" w:rsidTr="00932DDF">
        <w:trPr>
          <w:cantSplit/>
        </w:trPr>
        <w:tc>
          <w:tcPr>
            <w:tcW w:w="6237" w:type="dxa"/>
          </w:tcPr>
          <w:p w:rsidR="00932DDF" w:rsidRDefault="009A3855" w:rsidP="00932DDF">
            <w:pPr>
              <w:tabs>
                <w:tab w:val="left" w:pos="1773"/>
              </w:tabs>
              <w:spacing w:before="120" w:after="60"/>
              <w:rPr>
                <w:b/>
                <w:lang w:val="en-GB"/>
              </w:rPr>
            </w:pPr>
            <w:r>
              <w:rPr>
                <w:b/>
              </w:rPr>
              <w:fldChar w:fldCharType="begin">
                <w:ffData>
                  <w:name w:val="Text9"/>
                  <w:enabled/>
                  <w:calcOnExit w:val="0"/>
                  <w:textInput/>
                </w:ffData>
              </w:fldChar>
            </w:r>
            <w:r w:rsidR="00932DDF">
              <w:rPr>
                <w:b/>
              </w:rPr>
              <w:instrText xml:space="preserve"> FORMTEXT </w:instrText>
            </w:r>
            <w:r>
              <w:rPr>
                <w:b/>
              </w:rPr>
            </w:r>
            <w:r>
              <w:rPr>
                <w:b/>
              </w:rPr>
              <w:fldChar w:fldCharType="separate"/>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Pr>
                <w:b/>
              </w:rPr>
              <w:fldChar w:fldCharType="end"/>
            </w:r>
          </w:p>
          <w:p w:rsidR="00932DDF" w:rsidRDefault="00932DDF" w:rsidP="00932DDF">
            <w:pPr>
              <w:tabs>
                <w:tab w:val="left" w:pos="2835"/>
                <w:tab w:val="left" w:pos="8080"/>
              </w:tabs>
              <w:spacing w:before="120" w:after="60"/>
              <w:jc w:val="center"/>
              <w:rPr>
                <w:b/>
                <w:sz w:val="20"/>
                <w:lang w:val="en-GB"/>
              </w:rPr>
            </w:pPr>
          </w:p>
        </w:tc>
        <w:tc>
          <w:tcPr>
            <w:tcW w:w="6237" w:type="dxa"/>
          </w:tcPr>
          <w:p w:rsidR="00932DDF" w:rsidRDefault="009A3855" w:rsidP="00932DDF">
            <w:pPr>
              <w:tabs>
                <w:tab w:val="left" w:pos="2835"/>
                <w:tab w:val="left" w:pos="8080"/>
              </w:tabs>
              <w:spacing w:before="120" w:after="60"/>
              <w:rPr>
                <w:b/>
                <w:lang w:val="en-GB"/>
              </w:rPr>
            </w:pPr>
            <w:r>
              <w:rPr>
                <w:b/>
              </w:rPr>
              <w:fldChar w:fldCharType="begin">
                <w:ffData>
                  <w:name w:val="Text10"/>
                  <w:enabled/>
                  <w:calcOnExit w:val="0"/>
                  <w:textInput/>
                </w:ffData>
              </w:fldChar>
            </w:r>
            <w:r w:rsidR="00932DDF">
              <w:rPr>
                <w:b/>
              </w:rPr>
              <w:instrText xml:space="preserve"> FORMTEXT </w:instrText>
            </w:r>
            <w:r>
              <w:rPr>
                <w:b/>
              </w:rPr>
            </w:r>
            <w:r>
              <w:rPr>
                <w:b/>
              </w:rPr>
              <w:fldChar w:fldCharType="separate"/>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sidR="00932DDF">
              <w:rPr>
                <w:rFonts w:ascii="Times New Roman" w:hAnsi="Times New Roman"/>
                <w:b/>
                <w:noProof/>
              </w:rPr>
              <w:t> </w:t>
            </w:r>
            <w:r>
              <w:rPr>
                <w:b/>
              </w:rPr>
              <w:fldChar w:fldCharType="end"/>
            </w:r>
          </w:p>
        </w:tc>
        <w:tc>
          <w:tcPr>
            <w:tcW w:w="677" w:type="dxa"/>
          </w:tcPr>
          <w:p w:rsidR="00932DDF" w:rsidRDefault="009A3855" w:rsidP="00932DDF">
            <w:pPr>
              <w:pStyle w:val="Rubrik8"/>
              <w:rPr>
                <w:sz w:val="28"/>
                <w:lang w:val="en-GB"/>
              </w:rPr>
            </w:pPr>
            <w:r>
              <w:rPr>
                <w:b w:val="0"/>
              </w:rPr>
              <w:fldChar w:fldCharType="begin">
                <w:ffData>
                  <w:name w:val="Text10"/>
                  <w:enabled/>
                  <w:calcOnExit w:val="0"/>
                  <w:textInput/>
                </w:ffData>
              </w:fldChar>
            </w:r>
            <w:r w:rsidR="00932DDF">
              <w:rPr>
                <w:b w:val="0"/>
              </w:rPr>
              <w:instrText xml:space="preserve"> FORMTEXT </w:instrText>
            </w:r>
            <w:r>
              <w:rPr>
                <w:b w:val="0"/>
              </w:rPr>
            </w:r>
            <w:r>
              <w:rPr>
                <w:b w:val="0"/>
              </w:rPr>
              <w:fldChar w:fldCharType="separate"/>
            </w:r>
            <w:r w:rsidR="00932DDF">
              <w:rPr>
                <w:b w:val="0"/>
                <w:noProof/>
              </w:rPr>
              <w:t> </w:t>
            </w:r>
            <w:r w:rsidR="00932DDF">
              <w:rPr>
                <w:b w:val="0"/>
                <w:noProof/>
              </w:rPr>
              <w:t> </w:t>
            </w:r>
            <w:r w:rsidR="00932DDF">
              <w:rPr>
                <w:b w:val="0"/>
                <w:noProof/>
              </w:rPr>
              <w:t> </w:t>
            </w:r>
            <w:r w:rsidR="00932DDF">
              <w:rPr>
                <w:b w:val="0"/>
                <w:noProof/>
              </w:rPr>
              <w:t> </w:t>
            </w:r>
            <w:r w:rsidR="00932DDF">
              <w:rPr>
                <w:b w:val="0"/>
                <w:noProof/>
              </w:rPr>
              <w:t> </w:t>
            </w:r>
            <w:r>
              <w:rPr>
                <w:b w:val="0"/>
              </w:rPr>
              <w:fldChar w:fldCharType="end"/>
            </w:r>
          </w:p>
        </w:tc>
      </w:tr>
    </w:tbl>
    <w:p w:rsidR="00932DDF" w:rsidRDefault="00932DDF" w:rsidP="0088053C">
      <w:pPr>
        <w:pStyle w:val="Default"/>
        <w:rPr>
          <w:rFonts w:ascii="Arial" w:hAnsi="Arial" w:cs="Arial"/>
          <w:lang w:val="en-US"/>
        </w:rPr>
      </w:pPr>
    </w:p>
    <w:p w:rsidR="0038550E" w:rsidRPr="0038550E" w:rsidRDefault="0038550E" w:rsidP="0088053C">
      <w:pPr>
        <w:pStyle w:val="Default"/>
        <w:rPr>
          <w:rFonts w:ascii="Arial" w:hAnsi="Arial" w:cs="Arial"/>
          <w:lang w:val="en-US"/>
        </w:rPr>
      </w:pPr>
    </w:p>
    <w:p w:rsidR="0088053C" w:rsidRPr="0038550E" w:rsidRDefault="0088053C" w:rsidP="0088053C">
      <w:pPr>
        <w:pStyle w:val="Default"/>
        <w:rPr>
          <w:rFonts w:ascii="Arial" w:hAnsi="Arial" w:cs="Arial"/>
          <w:lang w:val="en-US"/>
        </w:rPr>
      </w:pPr>
      <w:r w:rsidRPr="0038550E">
        <w:rPr>
          <w:rFonts w:ascii="Arial" w:hAnsi="Arial" w:cs="Arial"/>
          <w:lang w:val="en-US"/>
        </w:rPr>
        <w:t xml:space="preserve">(c) Instruments and equipment not required by this Subpart as well as any other equipment which is not required by other applicable Annexes, but is carried on a flight, shall comply with the following: </w:t>
      </w:r>
    </w:p>
    <w:p w:rsidR="0088053C" w:rsidRPr="0038550E" w:rsidRDefault="0088053C" w:rsidP="0088053C">
      <w:pPr>
        <w:pStyle w:val="Default"/>
        <w:rPr>
          <w:rFonts w:ascii="Arial" w:hAnsi="Arial" w:cs="Arial"/>
          <w:lang w:val="en-US"/>
        </w:rPr>
      </w:pPr>
      <w:r w:rsidRPr="0038550E">
        <w:rPr>
          <w:rFonts w:ascii="Arial" w:hAnsi="Arial" w:cs="Arial"/>
          <w:lang w:val="en-US"/>
        </w:rPr>
        <w:t xml:space="preserve">(1) the information provided by these instruments, equipment or accessories shall not be used by the flight crew to comply with Annex I to Regulation (EC) No 216/2008 or NCC.IDE.A.245 and NCC.IDE.A.250; and </w:t>
      </w:r>
    </w:p>
    <w:p w:rsidR="0088053C" w:rsidRDefault="0088053C" w:rsidP="0088053C">
      <w:pPr>
        <w:pStyle w:val="Default"/>
        <w:rPr>
          <w:rFonts w:ascii="Arial" w:hAnsi="Arial" w:cs="Arial"/>
          <w:lang w:val="en-US"/>
        </w:rPr>
      </w:pPr>
      <w:r w:rsidRPr="0038550E">
        <w:rPr>
          <w:rFonts w:ascii="Arial" w:hAnsi="Arial" w:cs="Arial"/>
          <w:lang w:val="en-US"/>
        </w:rPr>
        <w:t xml:space="preserve">(2) the instruments and equipment shall not affect the airworthiness of the aeroplane, even in the case of failures or malfunction. </w:t>
      </w:r>
    </w:p>
    <w:p w:rsidR="00D54BF4" w:rsidRDefault="00D54BF4" w:rsidP="0088053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BF4" w:rsidTr="00D54BF4">
        <w:trPr>
          <w:cantSplit/>
        </w:trPr>
        <w:tc>
          <w:tcPr>
            <w:tcW w:w="6237" w:type="dxa"/>
          </w:tcPr>
          <w:p w:rsidR="00D54BF4" w:rsidRDefault="009A3855" w:rsidP="00D54BF4">
            <w:pPr>
              <w:tabs>
                <w:tab w:val="left" w:pos="1773"/>
              </w:tabs>
              <w:spacing w:before="120" w:after="60"/>
              <w:rPr>
                <w:b/>
                <w:lang w:val="en-GB"/>
              </w:rPr>
            </w:pPr>
            <w:r>
              <w:rPr>
                <w:b/>
              </w:rPr>
              <w:fldChar w:fldCharType="begin">
                <w:ffData>
                  <w:name w:val="Text9"/>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p w:rsidR="00D54BF4" w:rsidRDefault="00D54BF4" w:rsidP="00D54BF4">
            <w:pPr>
              <w:tabs>
                <w:tab w:val="left" w:pos="2835"/>
                <w:tab w:val="left" w:pos="8080"/>
              </w:tabs>
              <w:spacing w:before="120" w:after="60"/>
              <w:jc w:val="center"/>
              <w:rPr>
                <w:b/>
                <w:sz w:val="20"/>
                <w:lang w:val="en-GB"/>
              </w:rPr>
            </w:pPr>
          </w:p>
        </w:tc>
        <w:tc>
          <w:tcPr>
            <w:tcW w:w="6237" w:type="dxa"/>
          </w:tcPr>
          <w:p w:rsidR="00D54BF4" w:rsidRDefault="009A3855" w:rsidP="00D54BF4">
            <w:pPr>
              <w:tabs>
                <w:tab w:val="left" w:pos="2835"/>
                <w:tab w:val="left" w:pos="8080"/>
              </w:tabs>
              <w:spacing w:before="120" w:after="60"/>
              <w:rPr>
                <w:b/>
                <w:lang w:val="en-GB"/>
              </w:rPr>
            </w:pPr>
            <w:r>
              <w:rPr>
                <w:b/>
              </w:rPr>
              <w:fldChar w:fldCharType="begin">
                <w:ffData>
                  <w:name w:val="Text10"/>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tc>
        <w:tc>
          <w:tcPr>
            <w:tcW w:w="677" w:type="dxa"/>
          </w:tcPr>
          <w:p w:rsidR="00D54BF4" w:rsidRDefault="009A3855" w:rsidP="00D54BF4">
            <w:pPr>
              <w:pStyle w:val="Rubrik8"/>
              <w:rPr>
                <w:sz w:val="28"/>
                <w:lang w:val="en-GB"/>
              </w:rPr>
            </w:pPr>
            <w:r>
              <w:rPr>
                <w:b w:val="0"/>
              </w:rPr>
              <w:fldChar w:fldCharType="begin">
                <w:ffData>
                  <w:name w:val="Text10"/>
                  <w:enabled/>
                  <w:calcOnExit w:val="0"/>
                  <w:textInput/>
                </w:ffData>
              </w:fldChar>
            </w:r>
            <w:r w:rsidR="00D54BF4">
              <w:rPr>
                <w:b w:val="0"/>
              </w:rPr>
              <w:instrText xml:space="preserve"> FORMTEXT </w:instrText>
            </w:r>
            <w:r>
              <w:rPr>
                <w:b w:val="0"/>
              </w:rPr>
            </w:r>
            <w:r>
              <w:rPr>
                <w:b w:val="0"/>
              </w:rPr>
              <w:fldChar w:fldCharType="separate"/>
            </w:r>
            <w:r w:rsidR="00D54BF4">
              <w:rPr>
                <w:b w:val="0"/>
                <w:noProof/>
              </w:rPr>
              <w:t> </w:t>
            </w:r>
            <w:r w:rsidR="00D54BF4">
              <w:rPr>
                <w:b w:val="0"/>
                <w:noProof/>
              </w:rPr>
              <w:t> </w:t>
            </w:r>
            <w:r w:rsidR="00D54BF4">
              <w:rPr>
                <w:b w:val="0"/>
                <w:noProof/>
              </w:rPr>
              <w:t> </w:t>
            </w:r>
            <w:r w:rsidR="00D54BF4">
              <w:rPr>
                <w:b w:val="0"/>
                <w:noProof/>
              </w:rPr>
              <w:t> </w:t>
            </w:r>
            <w:r w:rsidR="00D54BF4">
              <w:rPr>
                <w:b w:val="0"/>
                <w:noProof/>
              </w:rPr>
              <w:t> </w:t>
            </w:r>
            <w:r>
              <w:rPr>
                <w:b w:val="0"/>
              </w:rPr>
              <w:fldChar w:fldCharType="end"/>
            </w:r>
          </w:p>
        </w:tc>
      </w:tr>
    </w:tbl>
    <w:p w:rsidR="00D54BF4" w:rsidRDefault="00D54BF4" w:rsidP="0088053C">
      <w:pPr>
        <w:pStyle w:val="Default"/>
        <w:rPr>
          <w:rFonts w:ascii="Arial" w:hAnsi="Arial" w:cs="Arial"/>
          <w:lang w:val="en-US"/>
        </w:rPr>
      </w:pPr>
    </w:p>
    <w:p w:rsidR="0038550E" w:rsidRPr="0038550E" w:rsidRDefault="0038550E" w:rsidP="0088053C">
      <w:pPr>
        <w:pStyle w:val="Default"/>
        <w:rPr>
          <w:rFonts w:ascii="Arial" w:hAnsi="Arial" w:cs="Arial"/>
          <w:lang w:val="en-US"/>
        </w:rPr>
      </w:pPr>
    </w:p>
    <w:p w:rsidR="0088053C" w:rsidRDefault="0088053C" w:rsidP="0088053C">
      <w:pPr>
        <w:pStyle w:val="Default"/>
        <w:rPr>
          <w:rFonts w:ascii="Arial" w:hAnsi="Arial" w:cs="Arial"/>
          <w:lang w:val="en-US"/>
        </w:rPr>
      </w:pPr>
      <w:r w:rsidRPr="0038550E">
        <w:rPr>
          <w:rFonts w:ascii="Arial" w:hAnsi="Arial" w:cs="Arial"/>
          <w:lang w:val="en-US"/>
        </w:rPr>
        <w:t xml:space="preserve">(d) Instruments and equipment shall be readily operable or accessible from the station where the flight crew member that needs to use it is seated. </w:t>
      </w:r>
    </w:p>
    <w:p w:rsidR="00D54BF4" w:rsidRDefault="00D54BF4" w:rsidP="0088053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BF4" w:rsidTr="00D54BF4">
        <w:trPr>
          <w:cantSplit/>
        </w:trPr>
        <w:tc>
          <w:tcPr>
            <w:tcW w:w="6237" w:type="dxa"/>
          </w:tcPr>
          <w:p w:rsidR="00D54BF4" w:rsidRDefault="009A3855" w:rsidP="00D54BF4">
            <w:pPr>
              <w:tabs>
                <w:tab w:val="left" w:pos="1773"/>
              </w:tabs>
              <w:spacing w:before="120" w:after="60"/>
              <w:rPr>
                <w:b/>
                <w:lang w:val="en-GB"/>
              </w:rPr>
            </w:pPr>
            <w:r>
              <w:rPr>
                <w:b/>
              </w:rPr>
              <w:fldChar w:fldCharType="begin">
                <w:ffData>
                  <w:name w:val="Text9"/>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p w:rsidR="00D54BF4" w:rsidRDefault="00D54BF4" w:rsidP="00D54BF4">
            <w:pPr>
              <w:tabs>
                <w:tab w:val="left" w:pos="2835"/>
                <w:tab w:val="left" w:pos="8080"/>
              </w:tabs>
              <w:spacing w:before="120" w:after="60"/>
              <w:jc w:val="center"/>
              <w:rPr>
                <w:b/>
                <w:sz w:val="20"/>
                <w:lang w:val="en-GB"/>
              </w:rPr>
            </w:pPr>
          </w:p>
        </w:tc>
        <w:tc>
          <w:tcPr>
            <w:tcW w:w="6237" w:type="dxa"/>
          </w:tcPr>
          <w:p w:rsidR="00D54BF4" w:rsidRDefault="009A3855" w:rsidP="00D54BF4">
            <w:pPr>
              <w:tabs>
                <w:tab w:val="left" w:pos="2835"/>
                <w:tab w:val="left" w:pos="8080"/>
              </w:tabs>
              <w:spacing w:before="120" w:after="60"/>
              <w:rPr>
                <w:b/>
                <w:lang w:val="en-GB"/>
              </w:rPr>
            </w:pPr>
            <w:r>
              <w:rPr>
                <w:b/>
              </w:rPr>
              <w:fldChar w:fldCharType="begin">
                <w:ffData>
                  <w:name w:val="Text10"/>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tc>
        <w:tc>
          <w:tcPr>
            <w:tcW w:w="677" w:type="dxa"/>
          </w:tcPr>
          <w:p w:rsidR="00D54BF4" w:rsidRDefault="009A3855" w:rsidP="00D54BF4">
            <w:pPr>
              <w:pStyle w:val="Rubrik8"/>
              <w:rPr>
                <w:sz w:val="28"/>
                <w:lang w:val="en-GB"/>
              </w:rPr>
            </w:pPr>
            <w:r>
              <w:rPr>
                <w:b w:val="0"/>
              </w:rPr>
              <w:fldChar w:fldCharType="begin">
                <w:ffData>
                  <w:name w:val="Text10"/>
                  <w:enabled/>
                  <w:calcOnExit w:val="0"/>
                  <w:textInput/>
                </w:ffData>
              </w:fldChar>
            </w:r>
            <w:r w:rsidR="00D54BF4">
              <w:rPr>
                <w:b w:val="0"/>
              </w:rPr>
              <w:instrText xml:space="preserve"> FORMTEXT </w:instrText>
            </w:r>
            <w:r>
              <w:rPr>
                <w:b w:val="0"/>
              </w:rPr>
            </w:r>
            <w:r>
              <w:rPr>
                <w:b w:val="0"/>
              </w:rPr>
              <w:fldChar w:fldCharType="separate"/>
            </w:r>
            <w:r w:rsidR="00D54BF4">
              <w:rPr>
                <w:b w:val="0"/>
                <w:noProof/>
              </w:rPr>
              <w:t> </w:t>
            </w:r>
            <w:r w:rsidR="00D54BF4">
              <w:rPr>
                <w:b w:val="0"/>
                <w:noProof/>
              </w:rPr>
              <w:t> </w:t>
            </w:r>
            <w:r w:rsidR="00D54BF4">
              <w:rPr>
                <w:b w:val="0"/>
                <w:noProof/>
              </w:rPr>
              <w:t> </w:t>
            </w:r>
            <w:r w:rsidR="00D54BF4">
              <w:rPr>
                <w:b w:val="0"/>
                <w:noProof/>
              </w:rPr>
              <w:t> </w:t>
            </w:r>
            <w:r w:rsidR="00D54BF4">
              <w:rPr>
                <w:b w:val="0"/>
                <w:noProof/>
              </w:rPr>
              <w:t> </w:t>
            </w:r>
            <w:r>
              <w:rPr>
                <w:b w:val="0"/>
              </w:rPr>
              <w:fldChar w:fldCharType="end"/>
            </w:r>
          </w:p>
        </w:tc>
      </w:tr>
    </w:tbl>
    <w:p w:rsidR="00D54BF4" w:rsidRDefault="00D54BF4" w:rsidP="0088053C">
      <w:pPr>
        <w:pStyle w:val="Default"/>
        <w:rPr>
          <w:rFonts w:ascii="Arial" w:hAnsi="Arial" w:cs="Arial"/>
          <w:lang w:val="en-US"/>
        </w:rPr>
      </w:pPr>
    </w:p>
    <w:p w:rsidR="0038550E" w:rsidRPr="0038550E" w:rsidRDefault="0038550E" w:rsidP="0088053C">
      <w:pPr>
        <w:pStyle w:val="Default"/>
        <w:rPr>
          <w:rFonts w:ascii="Arial" w:hAnsi="Arial" w:cs="Arial"/>
          <w:lang w:val="en-US"/>
        </w:rPr>
      </w:pPr>
    </w:p>
    <w:p w:rsidR="007E7D31" w:rsidRDefault="0088053C" w:rsidP="0088053C">
      <w:pPr>
        <w:rPr>
          <w:rFonts w:cs="Arial"/>
          <w:color w:val="000000"/>
          <w:szCs w:val="24"/>
          <w:lang w:val="en-US"/>
        </w:rPr>
      </w:pPr>
      <w:r w:rsidRPr="0038550E">
        <w:rPr>
          <w:rFonts w:cs="Arial"/>
          <w:color w:val="000000"/>
          <w:szCs w:val="24"/>
          <w:lang w:val="en-US"/>
        </w:rPr>
        <w:lastRenderedPageBreak/>
        <w:t>(e) Those instruments that are used by a flight crew member shall be so arranged as to permit the flight crew member to see the indications readily from his/her station, with the minimum practicable deviation from the position and line of vision which he/she normally assumes when looking forward along the flight path.</w:t>
      </w:r>
    </w:p>
    <w:p w:rsidR="00D54BF4" w:rsidRDefault="00D54BF4" w:rsidP="0088053C">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BF4" w:rsidTr="00D54BF4">
        <w:trPr>
          <w:cantSplit/>
        </w:trPr>
        <w:tc>
          <w:tcPr>
            <w:tcW w:w="6237" w:type="dxa"/>
          </w:tcPr>
          <w:p w:rsidR="00D54BF4" w:rsidRDefault="009A3855" w:rsidP="00D54BF4">
            <w:pPr>
              <w:tabs>
                <w:tab w:val="left" w:pos="1773"/>
              </w:tabs>
              <w:spacing w:before="120" w:after="60"/>
              <w:rPr>
                <w:b/>
                <w:lang w:val="en-GB"/>
              </w:rPr>
            </w:pPr>
            <w:r>
              <w:rPr>
                <w:b/>
              </w:rPr>
              <w:fldChar w:fldCharType="begin">
                <w:ffData>
                  <w:name w:val="Text9"/>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p w:rsidR="00D54BF4" w:rsidRDefault="00D54BF4" w:rsidP="00D54BF4">
            <w:pPr>
              <w:tabs>
                <w:tab w:val="left" w:pos="2835"/>
                <w:tab w:val="left" w:pos="8080"/>
              </w:tabs>
              <w:spacing w:before="120" w:after="60"/>
              <w:jc w:val="center"/>
              <w:rPr>
                <w:b/>
                <w:sz w:val="20"/>
                <w:lang w:val="en-GB"/>
              </w:rPr>
            </w:pPr>
          </w:p>
        </w:tc>
        <w:tc>
          <w:tcPr>
            <w:tcW w:w="6237" w:type="dxa"/>
          </w:tcPr>
          <w:p w:rsidR="00D54BF4" w:rsidRDefault="009A3855" w:rsidP="00D54BF4">
            <w:pPr>
              <w:tabs>
                <w:tab w:val="left" w:pos="2835"/>
                <w:tab w:val="left" w:pos="8080"/>
              </w:tabs>
              <w:spacing w:before="120" w:after="60"/>
              <w:rPr>
                <w:b/>
                <w:lang w:val="en-GB"/>
              </w:rPr>
            </w:pPr>
            <w:r>
              <w:rPr>
                <w:b/>
              </w:rPr>
              <w:fldChar w:fldCharType="begin">
                <w:ffData>
                  <w:name w:val="Text10"/>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tc>
        <w:tc>
          <w:tcPr>
            <w:tcW w:w="677" w:type="dxa"/>
          </w:tcPr>
          <w:p w:rsidR="00D54BF4" w:rsidRDefault="009A3855" w:rsidP="00D54BF4">
            <w:pPr>
              <w:pStyle w:val="Rubrik8"/>
              <w:rPr>
                <w:sz w:val="28"/>
                <w:lang w:val="en-GB"/>
              </w:rPr>
            </w:pPr>
            <w:r>
              <w:rPr>
                <w:b w:val="0"/>
              </w:rPr>
              <w:fldChar w:fldCharType="begin">
                <w:ffData>
                  <w:name w:val="Text10"/>
                  <w:enabled/>
                  <w:calcOnExit w:val="0"/>
                  <w:textInput/>
                </w:ffData>
              </w:fldChar>
            </w:r>
            <w:r w:rsidR="00D54BF4">
              <w:rPr>
                <w:b w:val="0"/>
              </w:rPr>
              <w:instrText xml:space="preserve"> FORMTEXT </w:instrText>
            </w:r>
            <w:r>
              <w:rPr>
                <w:b w:val="0"/>
              </w:rPr>
            </w:r>
            <w:r>
              <w:rPr>
                <w:b w:val="0"/>
              </w:rPr>
              <w:fldChar w:fldCharType="separate"/>
            </w:r>
            <w:r w:rsidR="00D54BF4">
              <w:rPr>
                <w:b w:val="0"/>
                <w:noProof/>
              </w:rPr>
              <w:t> </w:t>
            </w:r>
            <w:r w:rsidR="00D54BF4">
              <w:rPr>
                <w:b w:val="0"/>
                <w:noProof/>
              </w:rPr>
              <w:t> </w:t>
            </w:r>
            <w:r w:rsidR="00D54BF4">
              <w:rPr>
                <w:b w:val="0"/>
                <w:noProof/>
              </w:rPr>
              <w:t> </w:t>
            </w:r>
            <w:r w:rsidR="00D54BF4">
              <w:rPr>
                <w:b w:val="0"/>
                <w:noProof/>
              </w:rPr>
              <w:t> </w:t>
            </w:r>
            <w:r w:rsidR="00D54BF4">
              <w:rPr>
                <w:b w:val="0"/>
                <w:noProof/>
              </w:rPr>
              <w:t> </w:t>
            </w:r>
            <w:r>
              <w:rPr>
                <w:b w:val="0"/>
              </w:rPr>
              <w:fldChar w:fldCharType="end"/>
            </w:r>
          </w:p>
        </w:tc>
      </w:tr>
    </w:tbl>
    <w:p w:rsidR="00D54BF4" w:rsidRDefault="00D54BF4" w:rsidP="0088053C">
      <w:pPr>
        <w:rPr>
          <w:rFonts w:cs="Arial"/>
          <w:color w:val="000000"/>
          <w:szCs w:val="24"/>
          <w:lang w:val="en-US"/>
        </w:rPr>
      </w:pPr>
    </w:p>
    <w:p w:rsidR="0038550E" w:rsidRDefault="0038550E" w:rsidP="0088053C">
      <w:pPr>
        <w:rPr>
          <w:rFonts w:cs="Arial"/>
          <w:color w:val="000000"/>
          <w:szCs w:val="24"/>
          <w:lang w:val="en-US"/>
        </w:rPr>
      </w:pPr>
    </w:p>
    <w:p w:rsidR="0038550E" w:rsidRDefault="0038550E" w:rsidP="0088053C">
      <w:pPr>
        <w:rPr>
          <w:rFonts w:cs="Arial"/>
          <w:color w:val="000000"/>
          <w:szCs w:val="24"/>
          <w:lang w:val="en-US"/>
        </w:rPr>
      </w:pPr>
      <w:r w:rsidRPr="0038550E">
        <w:rPr>
          <w:rFonts w:cs="Arial"/>
          <w:color w:val="000000"/>
          <w:szCs w:val="24"/>
          <w:lang w:val="en-US"/>
        </w:rPr>
        <w:t>(f) All required emergency equipment shall be easily accessible for immediate use.</w:t>
      </w:r>
    </w:p>
    <w:p w:rsidR="0038550E" w:rsidRDefault="0038550E" w:rsidP="0088053C">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1A43" w:rsidTr="00461A43">
        <w:trPr>
          <w:cantSplit/>
        </w:trPr>
        <w:tc>
          <w:tcPr>
            <w:tcW w:w="6237" w:type="dxa"/>
          </w:tcPr>
          <w:p w:rsidR="00461A43" w:rsidRDefault="009A3855" w:rsidP="00461A43">
            <w:pPr>
              <w:tabs>
                <w:tab w:val="left" w:pos="1773"/>
              </w:tabs>
              <w:spacing w:before="120" w:after="60"/>
              <w:rPr>
                <w:b/>
                <w:lang w:val="en-GB"/>
              </w:rPr>
            </w:pPr>
            <w:r>
              <w:rPr>
                <w:b/>
              </w:rPr>
              <w:fldChar w:fldCharType="begin">
                <w:ffData>
                  <w:name w:val="Text9"/>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p w:rsidR="00461A43" w:rsidRDefault="00461A43" w:rsidP="00461A43">
            <w:pPr>
              <w:tabs>
                <w:tab w:val="left" w:pos="2835"/>
                <w:tab w:val="left" w:pos="8080"/>
              </w:tabs>
              <w:spacing w:before="120" w:after="60"/>
              <w:jc w:val="center"/>
              <w:rPr>
                <w:b/>
                <w:sz w:val="20"/>
                <w:lang w:val="en-GB"/>
              </w:rPr>
            </w:pPr>
          </w:p>
        </w:tc>
        <w:tc>
          <w:tcPr>
            <w:tcW w:w="6237" w:type="dxa"/>
          </w:tcPr>
          <w:p w:rsidR="00461A43" w:rsidRDefault="009A3855" w:rsidP="00461A43">
            <w:pPr>
              <w:tabs>
                <w:tab w:val="left" w:pos="2835"/>
                <w:tab w:val="left" w:pos="8080"/>
              </w:tabs>
              <w:spacing w:before="120" w:after="60"/>
              <w:rPr>
                <w:b/>
                <w:lang w:val="en-GB"/>
              </w:rPr>
            </w:pPr>
            <w:r>
              <w:rPr>
                <w:b/>
              </w:rPr>
              <w:fldChar w:fldCharType="begin">
                <w:ffData>
                  <w:name w:val="Text10"/>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tc>
        <w:tc>
          <w:tcPr>
            <w:tcW w:w="677" w:type="dxa"/>
          </w:tcPr>
          <w:p w:rsidR="00461A43" w:rsidRDefault="009A3855" w:rsidP="00461A43">
            <w:pPr>
              <w:pStyle w:val="Rubrik8"/>
              <w:rPr>
                <w:sz w:val="28"/>
                <w:lang w:val="en-GB"/>
              </w:rPr>
            </w:pPr>
            <w:r>
              <w:rPr>
                <w:b w:val="0"/>
              </w:rPr>
              <w:fldChar w:fldCharType="begin">
                <w:ffData>
                  <w:name w:val="Text10"/>
                  <w:enabled/>
                  <w:calcOnExit w:val="0"/>
                  <w:textInput/>
                </w:ffData>
              </w:fldChar>
            </w:r>
            <w:r w:rsidR="00461A43">
              <w:rPr>
                <w:b w:val="0"/>
              </w:rPr>
              <w:instrText xml:space="preserve"> FORMTEXT </w:instrText>
            </w:r>
            <w:r>
              <w:rPr>
                <w:b w:val="0"/>
              </w:rPr>
            </w:r>
            <w:r>
              <w:rPr>
                <w:b w:val="0"/>
              </w:rPr>
              <w:fldChar w:fldCharType="separate"/>
            </w:r>
            <w:r w:rsidR="00461A43">
              <w:rPr>
                <w:b w:val="0"/>
                <w:noProof/>
              </w:rPr>
              <w:t> </w:t>
            </w:r>
            <w:r w:rsidR="00461A43">
              <w:rPr>
                <w:b w:val="0"/>
                <w:noProof/>
              </w:rPr>
              <w:t> </w:t>
            </w:r>
            <w:r w:rsidR="00461A43">
              <w:rPr>
                <w:b w:val="0"/>
                <w:noProof/>
              </w:rPr>
              <w:t> </w:t>
            </w:r>
            <w:r w:rsidR="00461A43">
              <w:rPr>
                <w:b w:val="0"/>
                <w:noProof/>
              </w:rPr>
              <w:t> </w:t>
            </w:r>
            <w:r w:rsidR="00461A43">
              <w:rPr>
                <w:b w:val="0"/>
                <w:noProof/>
              </w:rPr>
              <w:t> </w:t>
            </w:r>
            <w:r>
              <w:rPr>
                <w:b w:val="0"/>
              </w:rPr>
              <w:fldChar w:fldCharType="end"/>
            </w:r>
          </w:p>
        </w:tc>
      </w:tr>
    </w:tbl>
    <w:p w:rsidR="0038550E" w:rsidRDefault="0038550E" w:rsidP="0088053C">
      <w:pPr>
        <w:rPr>
          <w:rFonts w:cs="Arial"/>
          <w:color w:val="000000"/>
          <w:szCs w:val="24"/>
          <w:lang w:val="en-US"/>
        </w:rPr>
      </w:pPr>
    </w:p>
    <w:p w:rsidR="0038550E" w:rsidRDefault="0038550E" w:rsidP="0088053C">
      <w:pPr>
        <w:rPr>
          <w:rFonts w:cs="Arial"/>
          <w:color w:val="000000"/>
          <w:szCs w:val="24"/>
          <w:lang w:val="en-US"/>
        </w:rPr>
      </w:pPr>
    </w:p>
    <w:p w:rsidR="00762CAF" w:rsidRDefault="00762CAF" w:rsidP="00762CAF">
      <w:pPr>
        <w:overflowPunct/>
        <w:textAlignment w:val="auto"/>
        <w:rPr>
          <w:rFonts w:asciiTheme="minorHAnsi" w:hAnsiTheme="minorHAnsi" w:cstheme="minorHAnsi"/>
          <w:b/>
          <w:bCs/>
          <w:sz w:val="22"/>
          <w:szCs w:val="22"/>
          <w:highlight w:val="lightGray"/>
          <w:lang w:val="en-GB"/>
        </w:rPr>
      </w:pPr>
      <w:r w:rsidRPr="00762CAF">
        <w:rPr>
          <w:rFonts w:asciiTheme="minorHAnsi" w:hAnsiTheme="minorHAnsi" w:cstheme="minorHAnsi"/>
          <w:b/>
          <w:bCs/>
          <w:sz w:val="22"/>
          <w:szCs w:val="22"/>
          <w:highlight w:val="lightGray"/>
          <w:lang w:val="en-GB"/>
        </w:rPr>
        <w:t>GM1 NCC.IDE.A.100(a) Instruments and equipment — general</w:t>
      </w:r>
    </w:p>
    <w:p w:rsidR="00915F76" w:rsidRPr="00762CAF" w:rsidRDefault="00915F76" w:rsidP="00762CAF">
      <w:pPr>
        <w:overflowPunct/>
        <w:textAlignment w:val="auto"/>
        <w:rPr>
          <w:rFonts w:asciiTheme="minorHAnsi" w:hAnsiTheme="minorHAnsi" w:cstheme="minorHAnsi"/>
          <w:b/>
          <w:bCs/>
          <w:sz w:val="22"/>
          <w:szCs w:val="22"/>
          <w:highlight w:val="lightGray"/>
          <w:lang w:val="en-GB"/>
        </w:rPr>
      </w:pP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APPLICABLE AIRWORTHINESS REQUIREMENTS</w:t>
      </w:r>
    </w:p>
    <w:p w:rsidR="00762CAF" w:rsidRPr="006A34E9"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The applicable airworthiness requirements for approval of instruments and equipment required by this</w:t>
      </w:r>
      <w:r w:rsidR="00915F76">
        <w:rPr>
          <w:rFonts w:ascii="Calibri" w:hAnsi="Calibri" w:cs="Calibri"/>
          <w:sz w:val="22"/>
          <w:szCs w:val="22"/>
          <w:lang w:val="en-GB"/>
        </w:rPr>
        <w:t xml:space="preserve"> </w:t>
      </w:r>
      <w:r w:rsidRPr="006A34E9">
        <w:rPr>
          <w:rFonts w:ascii="Calibri" w:hAnsi="Calibri" w:cs="Calibri"/>
          <w:sz w:val="22"/>
          <w:szCs w:val="22"/>
          <w:lang w:val="en-GB"/>
        </w:rPr>
        <w:t>Part are the following:</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(a) Regulation (EC) 748/2012</w:t>
      </w:r>
      <w:r w:rsidRPr="00762CAF">
        <w:rPr>
          <w:rFonts w:ascii="Calibri" w:hAnsi="Calibri" w:cs="Calibri"/>
          <w:sz w:val="14"/>
          <w:szCs w:val="14"/>
          <w:lang w:val="en-GB"/>
        </w:rPr>
        <w:t xml:space="preserve">4 </w:t>
      </w:r>
      <w:r w:rsidRPr="00762CAF">
        <w:rPr>
          <w:rFonts w:ascii="Calibri" w:hAnsi="Calibri" w:cs="Calibri"/>
          <w:sz w:val="22"/>
          <w:szCs w:val="22"/>
          <w:lang w:val="en-GB"/>
        </w:rPr>
        <w:t>for:</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(1) aeroplanes registered in the EU; and</w:t>
      </w: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(2) aeroplanes registered outside the EU but manufactured or designed by an EU organisation.</w:t>
      </w:r>
    </w:p>
    <w:p w:rsid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(b) Airworthiness requirements of the state of registry for aeroplanes registered, designed and</w:t>
      </w:r>
      <w:r w:rsidR="00A97076">
        <w:rPr>
          <w:rFonts w:ascii="Calibri" w:hAnsi="Calibri" w:cs="Calibri"/>
          <w:sz w:val="22"/>
          <w:szCs w:val="22"/>
          <w:lang w:val="en-GB"/>
        </w:rPr>
        <w:t xml:space="preserve"> </w:t>
      </w:r>
      <w:r w:rsidRPr="00762CAF">
        <w:rPr>
          <w:rFonts w:ascii="Calibri" w:hAnsi="Calibri" w:cs="Calibri"/>
          <w:sz w:val="22"/>
          <w:szCs w:val="22"/>
          <w:lang w:val="en-GB"/>
        </w:rPr>
        <w:t>manufactured outside the EU.</w:t>
      </w:r>
    </w:p>
    <w:p w:rsidR="002D3FDF" w:rsidRDefault="002D3FDF" w:rsidP="00762CAF">
      <w:pPr>
        <w:overflowPunct/>
        <w:textAlignment w:val="auto"/>
        <w:rPr>
          <w:rFonts w:ascii="Calibri" w:hAnsi="Calibri" w:cs="Calibri"/>
          <w:sz w:val="22"/>
          <w:szCs w:val="22"/>
          <w:lang w:val="en-GB"/>
        </w:rPr>
      </w:pPr>
    </w:p>
    <w:p w:rsidR="002D3FDF" w:rsidRDefault="002D3FDF" w:rsidP="00762CAF">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3FDF" w:rsidTr="002D3FDF">
        <w:trPr>
          <w:cantSplit/>
        </w:trPr>
        <w:tc>
          <w:tcPr>
            <w:tcW w:w="6237" w:type="dxa"/>
          </w:tcPr>
          <w:p w:rsidR="002D3FDF" w:rsidRDefault="009A3855" w:rsidP="002D3FDF">
            <w:pPr>
              <w:tabs>
                <w:tab w:val="left" w:pos="1773"/>
              </w:tabs>
              <w:spacing w:before="120" w:after="60"/>
              <w:rPr>
                <w:b/>
                <w:lang w:val="en-GB"/>
              </w:rPr>
            </w:pPr>
            <w:r>
              <w:rPr>
                <w:b/>
              </w:rPr>
              <w:fldChar w:fldCharType="begin">
                <w:ffData>
                  <w:name w:val="Text9"/>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p w:rsidR="002D3FDF" w:rsidRDefault="002D3FDF" w:rsidP="002D3FDF">
            <w:pPr>
              <w:tabs>
                <w:tab w:val="left" w:pos="2835"/>
                <w:tab w:val="left" w:pos="8080"/>
              </w:tabs>
              <w:spacing w:before="120" w:after="60"/>
              <w:jc w:val="center"/>
              <w:rPr>
                <w:b/>
                <w:sz w:val="20"/>
                <w:lang w:val="en-GB"/>
              </w:rPr>
            </w:pPr>
          </w:p>
        </w:tc>
        <w:tc>
          <w:tcPr>
            <w:tcW w:w="6237" w:type="dxa"/>
          </w:tcPr>
          <w:p w:rsidR="002D3FDF" w:rsidRDefault="009A3855" w:rsidP="002D3FDF">
            <w:pPr>
              <w:tabs>
                <w:tab w:val="left" w:pos="2835"/>
                <w:tab w:val="left" w:pos="8080"/>
              </w:tabs>
              <w:spacing w:before="120" w:after="60"/>
              <w:rPr>
                <w:b/>
                <w:lang w:val="en-GB"/>
              </w:rPr>
            </w:pPr>
            <w:r>
              <w:rPr>
                <w:b/>
              </w:rPr>
              <w:fldChar w:fldCharType="begin">
                <w:ffData>
                  <w:name w:val="Text10"/>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tc>
        <w:tc>
          <w:tcPr>
            <w:tcW w:w="677" w:type="dxa"/>
          </w:tcPr>
          <w:p w:rsidR="002D3FDF" w:rsidRDefault="009A3855" w:rsidP="002D3FDF">
            <w:pPr>
              <w:pStyle w:val="Rubrik8"/>
              <w:rPr>
                <w:sz w:val="28"/>
                <w:lang w:val="en-GB"/>
              </w:rPr>
            </w:pPr>
            <w:r>
              <w:rPr>
                <w:b w:val="0"/>
              </w:rPr>
              <w:fldChar w:fldCharType="begin">
                <w:ffData>
                  <w:name w:val="Text10"/>
                  <w:enabled/>
                  <w:calcOnExit w:val="0"/>
                  <w:textInput/>
                </w:ffData>
              </w:fldChar>
            </w:r>
            <w:r w:rsidR="002D3FDF">
              <w:rPr>
                <w:b w:val="0"/>
              </w:rPr>
              <w:instrText xml:space="preserve"> FORMTEXT </w:instrText>
            </w:r>
            <w:r>
              <w:rPr>
                <w:b w:val="0"/>
              </w:rPr>
            </w:r>
            <w:r>
              <w:rPr>
                <w:b w:val="0"/>
              </w:rPr>
              <w:fldChar w:fldCharType="separate"/>
            </w:r>
            <w:r w:rsidR="002D3FDF">
              <w:rPr>
                <w:b w:val="0"/>
                <w:noProof/>
              </w:rPr>
              <w:t> </w:t>
            </w:r>
            <w:r w:rsidR="002D3FDF">
              <w:rPr>
                <w:b w:val="0"/>
                <w:noProof/>
              </w:rPr>
              <w:t> </w:t>
            </w:r>
            <w:r w:rsidR="002D3FDF">
              <w:rPr>
                <w:b w:val="0"/>
                <w:noProof/>
              </w:rPr>
              <w:t> </w:t>
            </w:r>
            <w:r w:rsidR="002D3FDF">
              <w:rPr>
                <w:b w:val="0"/>
                <w:noProof/>
              </w:rPr>
              <w:t> </w:t>
            </w:r>
            <w:r w:rsidR="002D3FDF">
              <w:rPr>
                <w:b w:val="0"/>
                <w:noProof/>
              </w:rPr>
              <w:t> </w:t>
            </w:r>
            <w:r>
              <w:rPr>
                <w:b w:val="0"/>
              </w:rPr>
              <w:fldChar w:fldCharType="end"/>
            </w:r>
          </w:p>
        </w:tc>
      </w:tr>
    </w:tbl>
    <w:p w:rsidR="00A97076" w:rsidRDefault="00A97076" w:rsidP="00762CAF">
      <w:pPr>
        <w:overflowPunct/>
        <w:textAlignment w:val="auto"/>
        <w:rPr>
          <w:rFonts w:asciiTheme="minorHAnsi" w:hAnsiTheme="minorHAnsi" w:cstheme="minorHAnsi"/>
          <w:b/>
          <w:bCs/>
          <w:sz w:val="22"/>
          <w:szCs w:val="22"/>
          <w:highlight w:val="lightGray"/>
          <w:lang w:val="en-GB"/>
        </w:rPr>
      </w:pPr>
    </w:p>
    <w:p w:rsidR="00436759" w:rsidRPr="00436759" w:rsidRDefault="00436759" w:rsidP="00436759">
      <w:pPr>
        <w:overflowPunct/>
        <w:textAlignment w:val="auto"/>
        <w:rPr>
          <w:rFonts w:asciiTheme="minorHAnsi" w:hAnsiTheme="minorHAnsi" w:cstheme="minorHAnsi"/>
          <w:b/>
          <w:bCs/>
          <w:sz w:val="22"/>
          <w:szCs w:val="22"/>
          <w:highlight w:val="lightGray"/>
          <w:lang w:val="en-GB"/>
        </w:rPr>
      </w:pPr>
      <w:r w:rsidRPr="00436759">
        <w:rPr>
          <w:rFonts w:asciiTheme="minorHAnsi" w:hAnsiTheme="minorHAnsi" w:cstheme="minorHAnsi"/>
          <w:b/>
          <w:bCs/>
          <w:sz w:val="22"/>
          <w:szCs w:val="22"/>
          <w:highlight w:val="lightGray"/>
          <w:lang w:val="en-GB"/>
        </w:rPr>
        <w:lastRenderedPageBreak/>
        <w:t>GM1 NCC.IDE.A.100(b) Instruments and equipment — general</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REQUIRED INSTRUMENTS AND EQUIPMENT THAT DO NOT NEED TO BE APPROVED IN ACCORDANCE</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WITH THE APPLICABLE AIRWORTHINESS REQUIREMENTS</w:t>
      </w:r>
    </w:p>
    <w:p w:rsidR="00436759" w:rsidRPr="00436759" w:rsidRDefault="00436759" w:rsidP="00436759">
      <w:pPr>
        <w:overflowPunct/>
        <w:textAlignment w:val="auto"/>
        <w:rPr>
          <w:rFonts w:asciiTheme="minorHAnsi" w:hAnsiTheme="minorHAnsi" w:cstheme="minorHAnsi"/>
          <w:b/>
          <w:bCs/>
          <w:sz w:val="22"/>
          <w:szCs w:val="22"/>
          <w:highlight w:val="lightGray"/>
          <w:lang w:val="en-GB"/>
        </w:rPr>
      </w:pPr>
      <w:r w:rsidRPr="00436759">
        <w:rPr>
          <w:rFonts w:ascii="Calibri" w:hAnsi="Calibri" w:cs="Calibri"/>
          <w:sz w:val="22"/>
          <w:szCs w:val="22"/>
          <w:lang w:val="en-GB"/>
        </w:rPr>
        <w:t>The functionality of non-installed instruments and equipment required by this Subpart and that do not</w:t>
      </w:r>
      <w:r>
        <w:rPr>
          <w:rFonts w:ascii="Calibri" w:hAnsi="Calibri" w:cs="Calibri"/>
          <w:sz w:val="22"/>
          <w:szCs w:val="22"/>
          <w:lang w:val="en-GB"/>
        </w:rPr>
        <w:t xml:space="preserve"> </w:t>
      </w:r>
      <w:r w:rsidRPr="00436759">
        <w:rPr>
          <w:rFonts w:ascii="Calibri" w:hAnsi="Calibri" w:cs="Calibri"/>
          <w:sz w:val="22"/>
          <w:szCs w:val="22"/>
          <w:lang w:val="en-GB"/>
        </w:rPr>
        <w:t>need an equipment approval, as listed in NCC.IDE.A.100(b), should be checked against recognised</w:t>
      </w:r>
      <w:r>
        <w:rPr>
          <w:rFonts w:ascii="Calibri" w:hAnsi="Calibri" w:cs="Calibri"/>
          <w:sz w:val="22"/>
          <w:szCs w:val="22"/>
          <w:lang w:val="en-GB"/>
        </w:rPr>
        <w:t xml:space="preserve"> </w:t>
      </w:r>
      <w:r w:rsidRPr="00436759">
        <w:rPr>
          <w:rFonts w:ascii="Calibri" w:hAnsi="Calibri" w:cs="Calibri"/>
          <w:sz w:val="22"/>
          <w:szCs w:val="22"/>
          <w:lang w:val="en-GB"/>
        </w:rPr>
        <w:t>industry standards appropriate to the intended purpose. The operator is responsible for ensuring the</w:t>
      </w:r>
      <w:r>
        <w:rPr>
          <w:rFonts w:ascii="Calibri" w:hAnsi="Calibri" w:cs="Calibri"/>
          <w:sz w:val="22"/>
          <w:szCs w:val="22"/>
          <w:lang w:val="en-GB"/>
        </w:rPr>
        <w:t xml:space="preserve"> </w:t>
      </w:r>
      <w:r w:rsidRPr="00436759">
        <w:rPr>
          <w:rFonts w:ascii="Calibri" w:hAnsi="Calibri" w:cs="Calibri"/>
          <w:sz w:val="22"/>
          <w:szCs w:val="22"/>
          <w:lang w:val="en-GB"/>
        </w:rPr>
        <w:t>maintenance of these instruments and equipment.</w:t>
      </w:r>
    </w:p>
    <w:p w:rsidR="00436759" w:rsidRDefault="00436759" w:rsidP="00762CAF">
      <w:pPr>
        <w:overflowPunct/>
        <w:textAlignment w:val="auto"/>
        <w:rPr>
          <w:rFonts w:asciiTheme="minorHAnsi" w:hAnsiTheme="minorHAnsi" w:cstheme="minorHAnsi"/>
          <w:b/>
          <w:bCs/>
          <w:sz w:val="22"/>
          <w:szCs w:val="22"/>
          <w:highlight w:val="lightGray"/>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36759" w:rsidTr="00436759">
        <w:trPr>
          <w:cantSplit/>
        </w:trPr>
        <w:tc>
          <w:tcPr>
            <w:tcW w:w="6237" w:type="dxa"/>
          </w:tcPr>
          <w:p w:rsidR="00436759" w:rsidRDefault="00436759" w:rsidP="00436759">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436759" w:rsidRDefault="00436759" w:rsidP="00436759">
            <w:pPr>
              <w:tabs>
                <w:tab w:val="left" w:pos="2835"/>
                <w:tab w:val="left" w:pos="8080"/>
              </w:tabs>
              <w:spacing w:before="120" w:after="60"/>
              <w:jc w:val="center"/>
              <w:rPr>
                <w:b/>
                <w:sz w:val="20"/>
                <w:lang w:val="en-GB"/>
              </w:rPr>
            </w:pPr>
          </w:p>
        </w:tc>
        <w:tc>
          <w:tcPr>
            <w:tcW w:w="6237" w:type="dxa"/>
          </w:tcPr>
          <w:p w:rsidR="00436759" w:rsidRDefault="00436759" w:rsidP="00436759">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436759" w:rsidRDefault="00436759" w:rsidP="00436759">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436759" w:rsidRDefault="00436759" w:rsidP="00762CAF">
      <w:pPr>
        <w:overflowPunct/>
        <w:textAlignment w:val="auto"/>
        <w:rPr>
          <w:rFonts w:asciiTheme="minorHAnsi" w:hAnsiTheme="minorHAnsi" w:cstheme="minorHAnsi"/>
          <w:b/>
          <w:bCs/>
          <w:sz w:val="22"/>
          <w:szCs w:val="22"/>
          <w:highlight w:val="lightGray"/>
          <w:lang w:val="en-GB"/>
        </w:rPr>
      </w:pPr>
    </w:p>
    <w:p w:rsidR="00436759" w:rsidRPr="00436759" w:rsidRDefault="00436759" w:rsidP="00436759">
      <w:pPr>
        <w:overflowPunct/>
        <w:textAlignment w:val="auto"/>
        <w:rPr>
          <w:rFonts w:asciiTheme="minorHAnsi" w:hAnsiTheme="minorHAnsi" w:cstheme="minorHAnsi"/>
          <w:b/>
          <w:bCs/>
          <w:sz w:val="22"/>
          <w:szCs w:val="22"/>
          <w:highlight w:val="lightGray"/>
          <w:lang w:val="en-GB"/>
        </w:rPr>
      </w:pPr>
      <w:r w:rsidRPr="00436759">
        <w:rPr>
          <w:rFonts w:asciiTheme="minorHAnsi" w:hAnsiTheme="minorHAnsi" w:cstheme="minorHAnsi"/>
          <w:b/>
          <w:bCs/>
          <w:sz w:val="22"/>
          <w:szCs w:val="22"/>
          <w:highlight w:val="lightGray"/>
          <w:lang w:val="en-GB"/>
        </w:rPr>
        <w:t>GM1 NCC.IDE.A.100(c) Instruments and equipment — general</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NON-REQUIRED INSTRUMENTS AND EQUIPMENT THAT DO NOT NEED TO BE APPROVED IN ACCORDANCE</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WITH THE APPLICABLE AIRWORTHINESS REQUIREMENTS, BUT ARE CARRIED ON A FLIGHT</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(a) This Guidance Material does not exempt the item of equipment from complying with the</w:t>
      </w:r>
      <w:r>
        <w:rPr>
          <w:rFonts w:ascii="Calibri" w:hAnsi="Calibri" w:cs="Calibri"/>
          <w:sz w:val="22"/>
          <w:szCs w:val="22"/>
          <w:lang w:val="en-GB"/>
        </w:rPr>
        <w:t xml:space="preserve"> </w:t>
      </w:r>
      <w:r w:rsidRPr="00436759">
        <w:rPr>
          <w:rFonts w:ascii="Calibri" w:hAnsi="Calibri" w:cs="Calibri"/>
          <w:sz w:val="22"/>
          <w:szCs w:val="22"/>
          <w:lang w:val="en-GB"/>
        </w:rPr>
        <w:t>applicable airworthiness requirements if the instrument or equipment is installed in the</w:t>
      </w:r>
      <w:r>
        <w:rPr>
          <w:rFonts w:ascii="Calibri" w:hAnsi="Calibri" w:cs="Calibri"/>
          <w:sz w:val="22"/>
          <w:szCs w:val="22"/>
          <w:lang w:val="en-GB"/>
        </w:rPr>
        <w:t xml:space="preserve"> </w:t>
      </w:r>
      <w:r w:rsidRPr="00436759">
        <w:rPr>
          <w:rFonts w:ascii="Calibri" w:hAnsi="Calibri" w:cs="Calibri"/>
          <w:sz w:val="22"/>
          <w:szCs w:val="22"/>
          <w:lang w:val="en-GB"/>
        </w:rPr>
        <w:t>aeroplane. In this case, the installation should be approved as required in the applicable</w:t>
      </w:r>
      <w:r>
        <w:rPr>
          <w:rFonts w:ascii="Calibri" w:hAnsi="Calibri" w:cs="Calibri"/>
          <w:sz w:val="22"/>
          <w:szCs w:val="22"/>
          <w:lang w:val="en-GB"/>
        </w:rPr>
        <w:t xml:space="preserve"> </w:t>
      </w:r>
      <w:r w:rsidRPr="00436759">
        <w:rPr>
          <w:rFonts w:ascii="Calibri" w:hAnsi="Calibri" w:cs="Calibri"/>
          <w:sz w:val="22"/>
          <w:szCs w:val="22"/>
          <w:lang w:val="en-GB"/>
        </w:rPr>
        <w:t>airworthiness requirements and should comply with the applicable Certification Specifications.</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(b) The failure of additional non-installed instruments or equipment not required by this Part or by</w:t>
      </w:r>
      <w:r>
        <w:rPr>
          <w:rFonts w:ascii="Calibri" w:hAnsi="Calibri" w:cs="Calibri"/>
          <w:sz w:val="22"/>
          <w:szCs w:val="22"/>
          <w:lang w:val="en-GB"/>
        </w:rPr>
        <w:t xml:space="preserve"> </w:t>
      </w:r>
      <w:r w:rsidRPr="00436759">
        <w:rPr>
          <w:rFonts w:ascii="Calibri" w:hAnsi="Calibri" w:cs="Calibri"/>
          <w:sz w:val="22"/>
          <w:szCs w:val="22"/>
          <w:lang w:val="en-GB"/>
        </w:rPr>
        <w:t>the applicable airworthiness requirements or any applicable airspace requirements should not</w:t>
      </w:r>
      <w:r>
        <w:rPr>
          <w:rFonts w:ascii="Calibri" w:hAnsi="Calibri" w:cs="Calibri"/>
          <w:sz w:val="22"/>
          <w:szCs w:val="22"/>
          <w:lang w:val="en-GB"/>
        </w:rPr>
        <w:t xml:space="preserve"> </w:t>
      </w:r>
      <w:r w:rsidRPr="00436759">
        <w:rPr>
          <w:rFonts w:ascii="Calibri" w:hAnsi="Calibri" w:cs="Calibri"/>
          <w:sz w:val="22"/>
          <w:szCs w:val="22"/>
          <w:lang w:val="en-GB"/>
        </w:rPr>
        <w:t>adversely affect the airworthiness and/or the safe operation of the aircraft. Examples are the</w:t>
      </w:r>
      <w:r>
        <w:rPr>
          <w:rFonts w:ascii="Calibri" w:hAnsi="Calibri" w:cs="Calibri"/>
          <w:sz w:val="22"/>
          <w:szCs w:val="22"/>
          <w:lang w:val="en-GB"/>
        </w:rPr>
        <w:t xml:space="preserve"> </w:t>
      </w:r>
      <w:r w:rsidRPr="00436759">
        <w:rPr>
          <w:rFonts w:ascii="Calibri" w:hAnsi="Calibri" w:cs="Calibri"/>
          <w:sz w:val="22"/>
          <w:szCs w:val="22"/>
          <w:lang w:val="en-GB"/>
        </w:rPr>
        <w:t>following:</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(1) instruments supplying additional flight information (e.g. stand-alone global positioning</w:t>
      </w:r>
      <w:r>
        <w:rPr>
          <w:rFonts w:ascii="Calibri" w:hAnsi="Calibri" w:cs="Calibri"/>
          <w:sz w:val="22"/>
          <w:szCs w:val="22"/>
          <w:lang w:val="en-GB"/>
        </w:rPr>
        <w:t xml:space="preserve"> </w:t>
      </w:r>
      <w:r w:rsidRPr="00436759">
        <w:rPr>
          <w:rFonts w:ascii="Calibri" w:hAnsi="Calibri" w:cs="Calibri"/>
          <w:sz w:val="22"/>
          <w:szCs w:val="22"/>
          <w:lang w:val="en-GB"/>
        </w:rPr>
        <w:t>system (GPS));</w:t>
      </w:r>
    </w:p>
    <w:p w:rsidR="00436759" w:rsidRP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(2) mission dedicated equipment (e.g. radios); and</w:t>
      </w:r>
    </w:p>
    <w:p w:rsidR="00436759" w:rsidRDefault="00436759" w:rsidP="00436759">
      <w:pPr>
        <w:overflowPunct/>
        <w:textAlignment w:val="auto"/>
        <w:rPr>
          <w:rFonts w:ascii="Calibri" w:hAnsi="Calibri" w:cs="Calibri"/>
          <w:sz w:val="22"/>
          <w:szCs w:val="22"/>
          <w:lang w:val="en-GB"/>
        </w:rPr>
      </w:pPr>
      <w:r w:rsidRPr="00436759">
        <w:rPr>
          <w:rFonts w:ascii="Calibri" w:hAnsi="Calibri" w:cs="Calibri"/>
          <w:sz w:val="22"/>
          <w:szCs w:val="22"/>
          <w:lang w:val="en-GB"/>
        </w:rPr>
        <w:t>(3) non-installed passenger entertainment equipment.</w:t>
      </w:r>
    </w:p>
    <w:p w:rsidR="00436759" w:rsidRDefault="00436759" w:rsidP="0043675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36759" w:rsidTr="00436759">
        <w:trPr>
          <w:cantSplit/>
        </w:trPr>
        <w:tc>
          <w:tcPr>
            <w:tcW w:w="6237" w:type="dxa"/>
          </w:tcPr>
          <w:p w:rsidR="00436759" w:rsidRDefault="00436759" w:rsidP="00436759">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436759" w:rsidRDefault="00436759" w:rsidP="00436759">
            <w:pPr>
              <w:tabs>
                <w:tab w:val="left" w:pos="2835"/>
                <w:tab w:val="left" w:pos="8080"/>
              </w:tabs>
              <w:spacing w:before="120" w:after="60"/>
              <w:jc w:val="center"/>
              <w:rPr>
                <w:b/>
                <w:sz w:val="20"/>
                <w:lang w:val="en-GB"/>
              </w:rPr>
            </w:pPr>
          </w:p>
        </w:tc>
        <w:tc>
          <w:tcPr>
            <w:tcW w:w="6237" w:type="dxa"/>
          </w:tcPr>
          <w:p w:rsidR="00436759" w:rsidRDefault="00436759" w:rsidP="00436759">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436759" w:rsidRDefault="00436759" w:rsidP="00436759">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436759" w:rsidRPr="00436759" w:rsidRDefault="00436759" w:rsidP="00436759">
      <w:pPr>
        <w:overflowPunct/>
        <w:textAlignment w:val="auto"/>
        <w:rPr>
          <w:rFonts w:asciiTheme="minorHAnsi" w:hAnsiTheme="minorHAnsi" w:cstheme="minorHAnsi"/>
          <w:b/>
          <w:bCs/>
          <w:sz w:val="22"/>
          <w:szCs w:val="22"/>
          <w:highlight w:val="lightGray"/>
          <w:lang w:val="en-GB"/>
        </w:rPr>
      </w:pPr>
    </w:p>
    <w:p w:rsidR="00436759" w:rsidRDefault="00436759" w:rsidP="00762CAF">
      <w:pPr>
        <w:overflowPunct/>
        <w:textAlignment w:val="auto"/>
        <w:rPr>
          <w:rFonts w:asciiTheme="minorHAnsi" w:hAnsiTheme="minorHAnsi" w:cstheme="minorHAnsi"/>
          <w:b/>
          <w:bCs/>
          <w:sz w:val="22"/>
          <w:szCs w:val="22"/>
          <w:highlight w:val="lightGray"/>
          <w:lang w:val="en-GB"/>
        </w:rPr>
      </w:pPr>
    </w:p>
    <w:p w:rsidR="002D3FDF" w:rsidRDefault="002D3FDF" w:rsidP="00762CAF">
      <w:pPr>
        <w:overflowPunct/>
        <w:textAlignment w:val="auto"/>
        <w:rPr>
          <w:rFonts w:ascii="Calibri" w:hAnsi="Calibri" w:cs="Calibri"/>
          <w:sz w:val="22"/>
          <w:szCs w:val="22"/>
          <w:lang w:val="en-GB"/>
        </w:rPr>
      </w:pPr>
    </w:p>
    <w:p w:rsidR="002D3FDF" w:rsidRDefault="002D3FDF" w:rsidP="00762CAF">
      <w:pPr>
        <w:overflowPunct/>
        <w:textAlignment w:val="auto"/>
        <w:rPr>
          <w:rFonts w:ascii="Calibri" w:hAnsi="Calibri" w:cs="Calibri"/>
          <w:sz w:val="22"/>
          <w:szCs w:val="22"/>
          <w:lang w:val="en-GB"/>
        </w:rPr>
      </w:pPr>
    </w:p>
    <w:p w:rsidR="002D3FDF" w:rsidRPr="00762CAF" w:rsidRDefault="002D3FDF" w:rsidP="00762CAF">
      <w:pPr>
        <w:overflowPunct/>
        <w:textAlignment w:val="auto"/>
        <w:rPr>
          <w:rFonts w:ascii="Calibri" w:hAnsi="Calibri" w:cs="Calibri"/>
          <w:sz w:val="22"/>
          <w:szCs w:val="22"/>
          <w:lang w:val="en-GB"/>
        </w:rPr>
      </w:pPr>
    </w:p>
    <w:p w:rsidR="00762CAF" w:rsidRDefault="00762CAF" w:rsidP="00762CAF">
      <w:pPr>
        <w:overflowPunct/>
        <w:textAlignment w:val="auto"/>
        <w:rPr>
          <w:rFonts w:asciiTheme="minorHAnsi" w:hAnsiTheme="minorHAnsi" w:cstheme="minorHAnsi"/>
          <w:b/>
          <w:bCs/>
          <w:sz w:val="22"/>
          <w:szCs w:val="22"/>
          <w:highlight w:val="lightGray"/>
          <w:lang w:val="en-GB"/>
        </w:rPr>
      </w:pPr>
      <w:r w:rsidRPr="00762CAF">
        <w:rPr>
          <w:rFonts w:asciiTheme="minorHAnsi" w:hAnsiTheme="minorHAnsi" w:cstheme="minorHAnsi"/>
          <w:b/>
          <w:bCs/>
          <w:sz w:val="22"/>
          <w:szCs w:val="22"/>
          <w:highlight w:val="lightGray"/>
          <w:lang w:val="en-GB"/>
        </w:rPr>
        <w:lastRenderedPageBreak/>
        <w:t>GM1 NCC.IDE.A.100(d) Instruments and equipment — general</w:t>
      </w:r>
    </w:p>
    <w:p w:rsidR="00A97076" w:rsidRPr="00762CAF" w:rsidRDefault="00A97076" w:rsidP="00762CAF">
      <w:pPr>
        <w:overflowPunct/>
        <w:textAlignment w:val="auto"/>
        <w:rPr>
          <w:rFonts w:asciiTheme="minorHAnsi" w:hAnsiTheme="minorHAnsi" w:cstheme="minorHAnsi"/>
          <w:b/>
          <w:bCs/>
          <w:sz w:val="22"/>
          <w:szCs w:val="22"/>
          <w:highlight w:val="lightGray"/>
          <w:lang w:val="en-GB"/>
        </w:rPr>
      </w:pPr>
    </w:p>
    <w:p w:rsidR="00762CAF" w:rsidRPr="00762CAF" w:rsidRDefault="00762CAF" w:rsidP="00762CAF">
      <w:pPr>
        <w:overflowPunct/>
        <w:textAlignment w:val="auto"/>
        <w:rPr>
          <w:rFonts w:ascii="Calibri" w:hAnsi="Calibri" w:cs="Calibri"/>
          <w:sz w:val="22"/>
          <w:szCs w:val="22"/>
          <w:lang w:val="en-GB"/>
        </w:rPr>
      </w:pPr>
      <w:r w:rsidRPr="00762CAF">
        <w:rPr>
          <w:rFonts w:ascii="Calibri" w:hAnsi="Calibri" w:cs="Calibri"/>
          <w:sz w:val="22"/>
          <w:szCs w:val="22"/>
          <w:lang w:val="en-GB"/>
        </w:rPr>
        <w:t>POSITIONING OF INSTRUMENTS</w:t>
      </w:r>
    </w:p>
    <w:p w:rsidR="00762CAF" w:rsidRDefault="00762CAF" w:rsidP="00A97076">
      <w:pPr>
        <w:overflowPunct/>
        <w:textAlignment w:val="auto"/>
        <w:rPr>
          <w:rFonts w:ascii="Calibri" w:hAnsi="Calibri" w:cs="Calibri"/>
          <w:sz w:val="22"/>
          <w:szCs w:val="22"/>
          <w:lang w:val="en-GB"/>
        </w:rPr>
      </w:pPr>
      <w:r w:rsidRPr="00762CAF">
        <w:rPr>
          <w:rFonts w:ascii="Calibri" w:hAnsi="Calibri" w:cs="Calibri"/>
          <w:sz w:val="22"/>
          <w:szCs w:val="22"/>
          <w:lang w:val="en-GB"/>
        </w:rPr>
        <w:t>This requirement implies that whenever a single instrument is required in an aeroplane operated in a</w:t>
      </w:r>
      <w:r w:rsidR="00A97076">
        <w:rPr>
          <w:rFonts w:ascii="Calibri" w:hAnsi="Calibri" w:cs="Calibri"/>
          <w:sz w:val="22"/>
          <w:szCs w:val="22"/>
          <w:lang w:val="en-GB"/>
        </w:rPr>
        <w:t xml:space="preserve"> </w:t>
      </w:r>
      <w:r w:rsidRPr="00762CAF">
        <w:rPr>
          <w:rFonts w:ascii="Calibri" w:hAnsi="Calibri" w:cs="Calibri"/>
          <w:sz w:val="22"/>
          <w:szCs w:val="22"/>
          <w:lang w:val="en-GB"/>
        </w:rPr>
        <w:t>multi-crew environment, the instrument needs to be visible from each flight crew station.</w:t>
      </w:r>
    </w:p>
    <w:p w:rsidR="002D3FDF" w:rsidRDefault="002D3FDF" w:rsidP="00762CAF">
      <w:pPr>
        <w:rPr>
          <w:rFonts w:ascii="Calibri" w:hAnsi="Calibri" w:cs="Calibri"/>
          <w:sz w:val="22"/>
          <w:szCs w:val="22"/>
          <w:lang w:val="en-GB"/>
        </w:rPr>
      </w:pPr>
    </w:p>
    <w:p w:rsidR="002D3FDF" w:rsidRDefault="002D3FDF" w:rsidP="00762CAF">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3FDF" w:rsidTr="002D3FDF">
        <w:trPr>
          <w:cantSplit/>
        </w:trPr>
        <w:tc>
          <w:tcPr>
            <w:tcW w:w="6237" w:type="dxa"/>
          </w:tcPr>
          <w:p w:rsidR="002D3FDF" w:rsidRDefault="009A3855" w:rsidP="002D3FDF">
            <w:pPr>
              <w:tabs>
                <w:tab w:val="left" w:pos="1773"/>
              </w:tabs>
              <w:spacing w:before="120" w:after="60"/>
              <w:rPr>
                <w:b/>
                <w:lang w:val="en-GB"/>
              </w:rPr>
            </w:pPr>
            <w:r>
              <w:rPr>
                <w:b/>
              </w:rPr>
              <w:fldChar w:fldCharType="begin">
                <w:ffData>
                  <w:name w:val="Text9"/>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p w:rsidR="002D3FDF" w:rsidRDefault="002D3FDF" w:rsidP="002D3FDF">
            <w:pPr>
              <w:tabs>
                <w:tab w:val="left" w:pos="2835"/>
                <w:tab w:val="left" w:pos="8080"/>
              </w:tabs>
              <w:spacing w:before="120" w:after="60"/>
              <w:jc w:val="center"/>
              <w:rPr>
                <w:b/>
                <w:sz w:val="20"/>
                <w:lang w:val="en-GB"/>
              </w:rPr>
            </w:pPr>
          </w:p>
        </w:tc>
        <w:tc>
          <w:tcPr>
            <w:tcW w:w="6237" w:type="dxa"/>
          </w:tcPr>
          <w:p w:rsidR="002D3FDF" w:rsidRDefault="009A3855" w:rsidP="002D3FDF">
            <w:pPr>
              <w:tabs>
                <w:tab w:val="left" w:pos="2835"/>
                <w:tab w:val="left" w:pos="8080"/>
              </w:tabs>
              <w:spacing w:before="120" w:after="60"/>
              <w:rPr>
                <w:b/>
                <w:lang w:val="en-GB"/>
              </w:rPr>
            </w:pPr>
            <w:r>
              <w:rPr>
                <w:b/>
              </w:rPr>
              <w:fldChar w:fldCharType="begin">
                <w:ffData>
                  <w:name w:val="Text10"/>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tc>
        <w:tc>
          <w:tcPr>
            <w:tcW w:w="677" w:type="dxa"/>
          </w:tcPr>
          <w:p w:rsidR="002D3FDF" w:rsidRDefault="009A3855" w:rsidP="002D3FDF">
            <w:pPr>
              <w:pStyle w:val="Rubrik8"/>
              <w:rPr>
                <w:sz w:val="28"/>
                <w:lang w:val="en-GB"/>
              </w:rPr>
            </w:pPr>
            <w:r>
              <w:rPr>
                <w:b w:val="0"/>
              </w:rPr>
              <w:fldChar w:fldCharType="begin">
                <w:ffData>
                  <w:name w:val="Text10"/>
                  <w:enabled/>
                  <w:calcOnExit w:val="0"/>
                  <w:textInput/>
                </w:ffData>
              </w:fldChar>
            </w:r>
            <w:r w:rsidR="002D3FDF">
              <w:rPr>
                <w:b w:val="0"/>
              </w:rPr>
              <w:instrText xml:space="preserve"> FORMTEXT </w:instrText>
            </w:r>
            <w:r>
              <w:rPr>
                <w:b w:val="0"/>
              </w:rPr>
            </w:r>
            <w:r>
              <w:rPr>
                <w:b w:val="0"/>
              </w:rPr>
              <w:fldChar w:fldCharType="separate"/>
            </w:r>
            <w:r w:rsidR="002D3FDF">
              <w:rPr>
                <w:b w:val="0"/>
                <w:noProof/>
              </w:rPr>
              <w:t> </w:t>
            </w:r>
            <w:r w:rsidR="002D3FDF">
              <w:rPr>
                <w:b w:val="0"/>
                <w:noProof/>
              </w:rPr>
              <w:t> </w:t>
            </w:r>
            <w:r w:rsidR="002D3FDF">
              <w:rPr>
                <w:b w:val="0"/>
                <w:noProof/>
              </w:rPr>
              <w:t> </w:t>
            </w:r>
            <w:r w:rsidR="002D3FDF">
              <w:rPr>
                <w:b w:val="0"/>
                <w:noProof/>
              </w:rPr>
              <w:t> </w:t>
            </w:r>
            <w:r w:rsidR="002D3FDF">
              <w:rPr>
                <w:b w:val="0"/>
                <w:noProof/>
              </w:rPr>
              <w:t> </w:t>
            </w:r>
            <w:r>
              <w:rPr>
                <w:b w:val="0"/>
              </w:rPr>
              <w:fldChar w:fldCharType="end"/>
            </w:r>
          </w:p>
        </w:tc>
      </w:tr>
    </w:tbl>
    <w:p w:rsidR="002D3FDF" w:rsidRPr="00762CAF" w:rsidRDefault="002D3FDF" w:rsidP="00762CAF">
      <w:pPr>
        <w:rPr>
          <w:rFonts w:cs="Arial"/>
          <w:color w:val="000000"/>
          <w:szCs w:val="24"/>
          <w:lang w:val="en-GB"/>
        </w:rPr>
      </w:pPr>
    </w:p>
    <w:p w:rsidR="00762CAF" w:rsidRDefault="00762CAF" w:rsidP="0088053C">
      <w:pPr>
        <w:rPr>
          <w:rFonts w:cs="Arial"/>
          <w:color w:val="000000"/>
          <w:szCs w:val="24"/>
          <w:lang w:val="en-US"/>
        </w:rPr>
      </w:pPr>
    </w:p>
    <w:p w:rsidR="0038550E" w:rsidRDefault="0038550E" w:rsidP="0038550E">
      <w:pPr>
        <w:pStyle w:val="Default"/>
        <w:rPr>
          <w:rFonts w:ascii="Arial" w:hAnsi="Arial" w:cs="Arial"/>
          <w:lang w:val="en-US"/>
        </w:rPr>
      </w:pPr>
      <w:r w:rsidRPr="009F4DE1">
        <w:rPr>
          <w:rFonts w:ascii="Arial" w:hAnsi="Arial" w:cs="Arial"/>
          <w:b/>
          <w:bCs/>
          <w:highlight w:val="cyan"/>
          <w:lang w:val="en-US"/>
        </w:rPr>
        <w:t>NCC.IDE.A.105 Minimum equipment for flight</w:t>
      </w:r>
      <w:r w:rsidRPr="0038550E">
        <w:rPr>
          <w:rFonts w:ascii="Arial" w:hAnsi="Arial" w:cs="Arial"/>
          <w:b/>
          <w:bCs/>
          <w:lang w:val="en-US"/>
        </w:rPr>
        <w:t xml:space="preserve"> </w:t>
      </w:r>
    </w:p>
    <w:p w:rsidR="0038550E" w:rsidRPr="0038550E" w:rsidRDefault="0038550E" w:rsidP="0038550E">
      <w:pPr>
        <w:pStyle w:val="Default"/>
        <w:rPr>
          <w:rFonts w:ascii="Arial" w:hAnsi="Arial" w:cs="Arial"/>
          <w:lang w:val="en-US"/>
        </w:rPr>
      </w:pPr>
    </w:p>
    <w:p w:rsidR="0038550E" w:rsidRPr="0038550E" w:rsidRDefault="0038550E" w:rsidP="0038550E">
      <w:pPr>
        <w:pStyle w:val="Default"/>
        <w:rPr>
          <w:rFonts w:ascii="Arial" w:hAnsi="Arial" w:cs="Arial"/>
          <w:lang w:val="en-US"/>
        </w:rPr>
      </w:pPr>
      <w:r w:rsidRPr="0038550E">
        <w:rPr>
          <w:rFonts w:ascii="Arial" w:hAnsi="Arial" w:cs="Arial"/>
          <w:lang w:val="en-US"/>
        </w:rPr>
        <w:t xml:space="preserve">A flight shall not be commenced when any of the aeroplane’s instruments, items of equipment, or functions, required for the intended flight are inoperative or missing, unless: </w:t>
      </w:r>
    </w:p>
    <w:p w:rsidR="0038550E" w:rsidRDefault="0038550E" w:rsidP="0038550E">
      <w:pPr>
        <w:pStyle w:val="Default"/>
        <w:rPr>
          <w:rFonts w:ascii="Arial" w:hAnsi="Arial" w:cs="Arial"/>
          <w:lang w:val="en-US"/>
        </w:rPr>
      </w:pPr>
      <w:r w:rsidRPr="0038550E">
        <w:rPr>
          <w:rFonts w:ascii="Arial" w:hAnsi="Arial" w:cs="Arial"/>
          <w:lang w:val="en-US"/>
        </w:rPr>
        <w:t xml:space="preserve">(a) the aeroplane is operated in accordance with the operator’s minimum equipment list (MEL); </w:t>
      </w:r>
    </w:p>
    <w:p w:rsidR="00D54BF4" w:rsidRDefault="00D54BF4"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BF4" w:rsidTr="00D54BF4">
        <w:trPr>
          <w:cantSplit/>
        </w:trPr>
        <w:tc>
          <w:tcPr>
            <w:tcW w:w="6237" w:type="dxa"/>
          </w:tcPr>
          <w:p w:rsidR="00D54BF4" w:rsidRDefault="009A3855" w:rsidP="00D54BF4">
            <w:pPr>
              <w:tabs>
                <w:tab w:val="left" w:pos="1773"/>
              </w:tabs>
              <w:spacing w:before="120" w:after="60"/>
              <w:rPr>
                <w:b/>
                <w:lang w:val="en-GB"/>
              </w:rPr>
            </w:pPr>
            <w:r>
              <w:rPr>
                <w:b/>
              </w:rPr>
              <w:fldChar w:fldCharType="begin">
                <w:ffData>
                  <w:name w:val="Text9"/>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p w:rsidR="00D54BF4" w:rsidRDefault="00D54BF4" w:rsidP="00D54BF4">
            <w:pPr>
              <w:tabs>
                <w:tab w:val="left" w:pos="2835"/>
                <w:tab w:val="left" w:pos="8080"/>
              </w:tabs>
              <w:spacing w:before="120" w:after="60"/>
              <w:jc w:val="center"/>
              <w:rPr>
                <w:b/>
                <w:sz w:val="20"/>
                <w:lang w:val="en-GB"/>
              </w:rPr>
            </w:pPr>
          </w:p>
        </w:tc>
        <w:tc>
          <w:tcPr>
            <w:tcW w:w="6237" w:type="dxa"/>
          </w:tcPr>
          <w:p w:rsidR="00D54BF4" w:rsidRDefault="009A3855" w:rsidP="00D54BF4">
            <w:pPr>
              <w:tabs>
                <w:tab w:val="left" w:pos="2835"/>
                <w:tab w:val="left" w:pos="8080"/>
              </w:tabs>
              <w:spacing w:before="120" w:after="60"/>
              <w:rPr>
                <w:b/>
                <w:lang w:val="en-GB"/>
              </w:rPr>
            </w:pPr>
            <w:r>
              <w:rPr>
                <w:b/>
              </w:rPr>
              <w:fldChar w:fldCharType="begin">
                <w:ffData>
                  <w:name w:val="Text10"/>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tc>
        <w:tc>
          <w:tcPr>
            <w:tcW w:w="677" w:type="dxa"/>
          </w:tcPr>
          <w:p w:rsidR="00D54BF4" w:rsidRDefault="009A3855" w:rsidP="00D54BF4">
            <w:pPr>
              <w:pStyle w:val="Rubrik8"/>
              <w:rPr>
                <w:sz w:val="28"/>
                <w:lang w:val="en-GB"/>
              </w:rPr>
            </w:pPr>
            <w:r>
              <w:rPr>
                <w:b w:val="0"/>
              </w:rPr>
              <w:fldChar w:fldCharType="begin">
                <w:ffData>
                  <w:name w:val="Text10"/>
                  <w:enabled/>
                  <w:calcOnExit w:val="0"/>
                  <w:textInput/>
                </w:ffData>
              </w:fldChar>
            </w:r>
            <w:r w:rsidR="00D54BF4">
              <w:rPr>
                <w:b w:val="0"/>
              </w:rPr>
              <w:instrText xml:space="preserve"> FORMTEXT </w:instrText>
            </w:r>
            <w:r>
              <w:rPr>
                <w:b w:val="0"/>
              </w:rPr>
            </w:r>
            <w:r>
              <w:rPr>
                <w:b w:val="0"/>
              </w:rPr>
              <w:fldChar w:fldCharType="separate"/>
            </w:r>
            <w:r w:rsidR="00D54BF4">
              <w:rPr>
                <w:b w:val="0"/>
                <w:noProof/>
              </w:rPr>
              <w:t> </w:t>
            </w:r>
            <w:r w:rsidR="00D54BF4">
              <w:rPr>
                <w:b w:val="0"/>
                <w:noProof/>
              </w:rPr>
              <w:t> </w:t>
            </w:r>
            <w:r w:rsidR="00D54BF4">
              <w:rPr>
                <w:b w:val="0"/>
                <w:noProof/>
              </w:rPr>
              <w:t> </w:t>
            </w:r>
            <w:r w:rsidR="00D54BF4">
              <w:rPr>
                <w:b w:val="0"/>
                <w:noProof/>
              </w:rPr>
              <w:t> </w:t>
            </w:r>
            <w:r w:rsidR="00D54BF4">
              <w:rPr>
                <w:b w:val="0"/>
                <w:noProof/>
              </w:rPr>
              <w:t> </w:t>
            </w:r>
            <w:r>
              <w:rPr>
                <w:b w:val="0"/>
              </w:rPr>
              <w:fldChar w:fldCharType="end"/>
            </w:r>
          </w:p>
        </w:tc>
      </w:tr>
    </w:tbl>
    <w:p w:rsidR="00D54BF4" w:rsidRDefault="00D54BF4" w:rsidP="0038550E">
      <w:pPr>
        <w:pStyle w:val="Default"/>
        <w:rPr>
          <w:rFonts w:ascii="Arial" w:hAnsi="Arial" w:cs="Arial"/>
          <w:lang w:val="en-US"/>
        </w:rPr>
      </w:pPr>
    </w:p>
    <w:p w:rsidR="0038550E" w:rsidRPr="0038550E" w:rsidRDefault="0038550E"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(b) the operator is approved by the competent authority to operate the aeroplane within the constraints of the master minimum equipment list (MMEL); or </w:t>
      </w:r>
    </w:p>
    <w:p w:rsidR="00D54BF4" w:rsidRDefault="00D54BF4"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54BF4" w:rsidTr="00D54BF4">
        <w:trPr>
          <w:cantSplit/>
        </w:trPr>
        <w:tc>
          <w:tcPr>
            <w:tcW w:w="6237" w:type="dxa"/>
          </w:tcPr>
          <w:p w:rsidR="00D54BF4" w:rsidRDefault="009A3855" w:rsidP="00D54BF4">
            <w:pPr>
              <w:tabs>
                <w:tab w:val="left" w:pos="1773"/>
              </w:tabs>
              <w:spacing w:before="120" w:after="60"/>
              <w:rPr>
                <w:b/>
                <w:lang w:val="en-GB"/>
              </w:rPr>
            </w:pPr>
            <w:r>
              <w:rPr>
                <w:b/>
              </w:rPr>
              <w:fldChar w:fldCharType="begin">
                <w:ffData>
                  <w:name w:val="Text9"/>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p w:rsidR="00D54BF4" w:rsidRDefault="00D54BF4" w:rsidP="00D54BF4">
            <w:pPr>
              <w:tabs>
                <w:tab w:val="left" w:pos="2835"/>
                <w:tab w:val="left" w:pos="8080"/>
              </w:tabs>
              <w:spacing w:before="120" w:after="60"/>
              <w:jc w:val="center"/>
              <w:rPr>
                <w:b/>
                <w:sz w:val="20"/>
                <w:lang w:val="en-GB"/>
              </w:rPr>
            </w:pPr>
          </w:p>
        </w:tc>
        <w:tc>
          <w:tcPr>
            <w:tcW w:w="6237" w:type="dxa"/>
          </w:tcPr>
          <w:p w:rsidR="00D54BF4" w:rsidRDefault="009A3855" w:rsidP="00D54BF4">
            <w:pPr>
              <w:tabs>
                <w:tab w:val="left" w:pos="2835"/>
                <w:tab w:val="left" w:pos="8080"/>
              </w:tabs>
              <w:spacing w:before="120" w:after="60"/>
              <w:rPr>
                <w:b/>
                <w:lang w:val="en-GB"/>
              </w:rPr>
            </w:pPr>
            <w:r>
              <w:rPr>
                <w:b/>
              </w:rPr>
              <w:fldChar w:fldCharType="begin">
                <w:ffData>
                  <w:name w:val="Text10"/>
                  <w:enabled/>
                  <w:calcOnExit w:val="0"/>
                  <w:textInput/>
                </w:ffData>
              </w:fldChar>
            </w:r>
            <w:r w:rsidR="00D54BF4">
              <w:rPr>
                <w:b/>
              </w:rPr>
              <w:instrText xml:space="preserve"> FORMTEXT </w:instrText>
            </w:r>
            <w:r>
              <w:rPr>
                <w:b/>
              </w:rPr>
            </w:r>
            <w:r>
              <w:rPr>
                <w:b/>
              </w:rPr>
              <w:fldChar w:fldCharType="separate"/>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sidR="00D54BF4">
              <w:rPr>
                <w:rFonts w:ascii="Times New Roman" w:hAnsi="Times New Roman"/>
                <w:b/>
                <w:noProof/>
              </w:rPr>
              <w:t> </w:t>
            </w:r>
            <w:r>
              <w:rPr>
                <w:b/>
              </w:rPr>
              <w:fldChar w:fldCharType="end"/>
            </w:r>
          </w:p>
        </w:tc>
        <w:tc>
          <w:tcPr>
            <w:tcW w:w="677" w:type="dxa"/>
          </w:tcPr>
          <w:p w:rsidR="00D54BF4" w:rsidRDefault="009A3855" w:rsidP="00D54BF4">
            <w:pPr>
              <w:pStyle w:val="Rubrik8"/>
              <w:rPr>
                <w:sz w:val="28"/>
                <w:lang w:val="en-GB"/>
              </w:rPr>
            </w:pPr>
            <w:r>
              <w:rPr>
                <w:b w:val="0"/>
              </w:rPr>
              <w:fldChar w:fldCharType="begin">
                <w:ffData>
                  <w:name w:val="Text10"/>
                  <w:enabled/>
                  <w:calcOnExit w:val="0"/>
                  <w:textInput/>
                </w:ffData>
              </w:fldChar>
            </w:r>
            <w:r w:rsidR="00D54BF4">
              <w:rPr>
                <w:b w:val="0"/>
              </w:rPr>
              <w:instrText xml:space="preserve"> FORMTEXT </w:instrText>
            </w:r>
            <w:r>
              <w:rPr>
                <w:b w:val="0"/>
              </w:rPr>
            </w:r>
            <w:r>
              <w:rPr>
                <w:b w:val="0"/>
              </w:rPr>
              <w:fldChar w:fldCharType="separate"/>
            </w:r>
            <w:r w:rsidR="00D54BF4">
              <w:rPr>
                <w:b w:val="0"/>
                <w:noProof/>
              </w:rPr>
              <w:t> </w:t>
            </w:r>
            <w:r w:rsidR="00D54BF4">
              <w:rPr>
                <w:b w:val="0"/>
                <w:noProof/>
              </w:rPr>
              <w:t> </w:t>
            </w:r>
            <w:r w:rsidR="00D54BF4">
              <w:rPr>
                <w:b w:val="0"/>
                <w:noProof/>
              </w:rPr>
              <w:t> </w:t>
            </w:r>
            <w:r w:rsidR="00D54BF4">
              <w:rPr>
                <w:b w:val="0"/>
                <w:noProof/>
              </w:rPr>
              <w:t> </w:t>
            </w:r>
            <w:r w:rsidR="00D54BF4">
              <w:rPr>
                <w:b w:val="0"/>
                <w:noProof/>
              </w:rPr>
              <w:t> </w:t>
            </w:r>
            <w:r>
              <w:rPr>
                <w:b w:val="0"/>
              </w:rPr>
              <w:fldChar w:fldCharType="end"/>
            </w:r>
          </w:p>
        </w:tc>
      </w:tr>
    </w:tbl>
    <w:p w:rsidR="00D54BF4" w:rsidRDefault="00D54BF4" w:rsidP="0038550E">
      <w:pPr>
        <w:pStyle w:val="Default"/>
        <w:rPr>
          <w:rFonts w:ascii="Arial" w:hAnsi="Arial" w:cs="Arial"/>
          <w:lang w:val="en-US"/>
        </w:rPr>
      </w:pPr>
    </w:p>
    <w:p w:rsidR="0038550E" w:rsidRPr="0038550E" w:rsidRDefault="0038550E"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(c) the aeroplane is subject to a permit to fly issued in accordance with the applicable airworthiness requirements. </w:t>
      </w:r>
    </w:p>
    <w:p w:rsidR="00461A43" w:rsidRDefault="00461A43"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1A43" w:rsidTr="00461A43">
        <w:trPr>
          <w:cantSplit/>
        </w:trPr>
        <w:tc>
          <w:tcPr>
            <w:tcW w:w="6237" w:type="dxa"/>
          </w:tcPr>
          <w:p w:rsidR="00461A43" w:rsidRDefault="009A3855" w:rsidP="00461A43">
            <w:pPr>
              <w:tabs>
                <w:tab w:val="left" w:pos="1773"/>
              </w:tabs>
              <w:spacing w:before="120" w:after="60"/>
              <w:rPr>
                <w:b/>
                <w:lang w:val="en-GB"/>
              </w:rPr>
            </w:pPr>
            <w:r>
              <w:rPr>
                <w:b/>
              </w:rPr>
              <w:fldChar w:fldCharType="begin">
                <w:ffData>
                  <w:name w:val="Text9"/>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p w:rsidR="00461A43" w:rsidRDefault="00461A43" w:rsidP="00461A43">
            <w:pPr>
              <w:tabs>
                <w:tab w:val="left" w:pos="2835"/>
                <w:tab w:val="left" w:pos="8080"/>
              </w:tabs>
              <w:spacing w:before="120" w:after="60"/>
              <w:jc w:val="center"/>
              <w:rPr>
                <w:b/>
                <w:sz w:val="20"/>
                <w:lang w:val="en-GB"/>
              </w:rPr>
            </w:pPr>
          </w:p>
        </w:tc>
        <w:tc>
          <w:tcPr>
            <w:tcW w:w="6237" w:type="dxa"/>
          </w:tcPr>
          <w:p w:rsidR="00461A43" w:rsidRDefault="009A3855" w:rsidP="00461A43">
            <w:pPr>
              <w:tabs>
                <w:tab w:val="left" w:pos="2835"/>
                <w:tab w:val="left" w:pos="8080"/>
              </w:tabs>
              <w:spacing w:before="120" w:after="60"/>
              <w:rPr>
                <w:b/>
                <w:lang w:val="en-GB"/>
              </w:rPr>
            </w:pPr>
            <w:r>
              <w:rPr>
                <w:b/>
              </w:rPr>
              <w:fldChar w:fldCharType="begin">
                <w:ffData>
                  <w:name w:val="Text10"/>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tc>
        <w:tc>
          <w:tcPr>
            <w:tcW w:w="677" w:type="dxa"/>
          </w:tcPr>
          <w:p w:rsidR="00461A43" w:rsidRDefault="009A3855" w:rsidP="00461A43">
            <w:pPr>
              <w:pStyle w:val="Rubrik8"/>
              <w:rPr>
                <w:sz w:val="28"/>
                <w:lang w:val="en-GB"/>
              </w:rPr>
            </w:pPr>
            <w:r>
              <w:rPr>
                <w:b w:val="0"/>
              </w:rPr>
              <w:fldChar w:fldCharType="begin">
                <w:ffData>
                  <w:name w:val="Text10"/>
                  <w:enabled/>
                  <w:calcOnExit w:val="0"/>
                  <w:textInput/>
                </w:ffData>
              </w:fldChar>
            </w:r>
            <w:r w:rsidR="00461A43">
              <w:rPr>
                <w:b w:val="0"/>
              </w:rPr>
              <w:instrText xml:space="preserve"> FORMTEXT </w:instrText>
            </w:r>
            <w:r>
              <w:rPr>
                <w:b w:val="0"/>
              </w:rPr>
            </w:r>
            <w:r>
              <w:rPr>
                <w:b w:val="0"/>
              </w:rPr>
              <w:fldChar w:fldCharType="separate"/>
            </w:r>
            <w:r w:rsidR="00461A43">
              <w:rPr>
                <w:b w:val="0"/>
                <w:noProof/>
              </w:rPr>
              <w:t> </w:t>
            </w:r>
            <w:r w:rsidR="00461A43">
              <w:rPr>
                <w:b w:val="0"/>
                <w:noProof/>
              </w:rPr>
              <w:t> </w:t>
            </w:r>
            <w:r w:rsidR="00461A43">
              <w:rPr>
                <w:b w:val="0"/>
                <w:noProof/>
              </w:rPr>
              <w:t> </w:t>
            </w:r>
            <w:r w:rsidR="00461A43">
              <w:rPr>
                <w:b w:val="0"/>
                <w:noProof/>
              </w:rPr>
              <w:t> </w:t>
            </w:r>
            <w:r w:rsidR="00461A43">
              <w:rPr>
                <w:b w:val="0"/>
                <w:noProof/>
              </w:rPr>
              <w:t> </w:t>
            </w:r>
            <w:r>
              <w:rPr>
                <w:b w:val="0"/>
              </w:rPr>
              <w:fldChar w:fldCharType="end"/>
            </w:r>
          </w:p>
        </w:tc>
      </w:tr>
    </w:tbl>
    <w:p w:rsidR="00461A43" w:rsidRDefault="00461A43" w:rsidP="0038550E">
      <w:pPr>
        <w:pStyle w:val="Default"/>
        <w:rPr>
          <w:rFonts w:ascii="Arial" w:hAnsi="Arial" w:cs="Arial"/>
          <w:lang w:val="en-US"/>
        </w:rPr>
      </w:pPr>
    </w:p>
    <w:p w:rsidR="00461A43" w:rsidRDefault="00461A43" w:rsidP="0038550E">
      <w:pPr>
        <w:pStyle w:val="Default"/>
        <w:rPr>
          <w:rFonts w:ascii="Arial" w:hAnsi="Arial" w:cs="Arial"/>
          <w:lang w:val="en-US"/>
        </w:rPr>
      </w:pPr>
    </w:p>
    <w:p w:rsidR="00A97076" w:rsidRDefault="00A97076" w:rsidP="0038550E">
      <w:pPr>
        <w:pStyle w:val="Default"/>
        <w:rPr>
          <w:rFonts w:ascii="Arial" w:hAnsi="Arial" w:cs="Arial"/>
          <w:lang w:val="en-US"/>
        </w:rPr>
      </w:pPr>
    </w:p>
    <w:p w:rsidR="00A97076" w:rsidRDefault="00A97076" w:rsidP="0038550E">
      <w:pPr>
        <w:pStyle w:val="Default"/>
        <w:rPr>
          <w:rFonts w:ascii="Arial" w:hAnsi="Arial" w:cs="Arial"/>
          <w:lang w:val="en-US"/>
        </w:rPr>
      </w:pPr>
    </w:p>
    <w:p w:rsidR="00A97076" w:rsidRPr="0038550E" w:rsidRDefault="00A97076" w:rsidP="0038550E">
      <w:pPr>
        <w:pStyle w:val="Default"/>
        <w:rPr>
          <w:rFonts w:ascii="Arial" w:hAnsi="Arial" w:cs="Arial"/>
          <w:lang w:val="en-US"/>
        </w:rPr>
      </w:pPr>
    </w:p>
    <w:p w:rsidR="0038550E" w:rsidRDefault="0038550E" w:rsidP="0038550E">
      <w:pPr>
        <w:pStyle w:val="Default"/>
        <w:rPr>
          <w:rFonts w:ascii="Arial" w:hAnsi="Arial" w:cs="Arial"/>
          <w:lang w:val="en-US"/>
        </w:rPr>
      </w:pPr>
      <w:r w:rsidRPr="009F4DE1">
        <w:rPr>
          <w:rFonts w:ascii="Arial" w:hAnsi="Arial" w:cs="Arial"/>
          <w:b/>
          <w:bCs/>
          <w:highlight w:val="cyan"/>
          <w:lang w:val="en-US"/>
        </w:rPr>
        <w:t>NCC.IDE.A.110 Spare electrical fuses</w:t>
      </w:r>
      <w:r w:rsidRPr="0038550E">
        <w:rPr>
          <w:rFonts w:ascii="Arial" w:hAnsi="Arial" w:cs="Arial"/>
          <w:lang w:val="en-US"/>
        </w:rPr>
        <w:t xml:space="preserve"> </w:t>
      </w:r>
    </w:p>
    <w:p w:rsidR="00461A43" w:rsidRPr="0038550E" w:rsidRDefault="00461A43"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Aeroplanes shall be equipped with spare electrical fuses, of the ratings required for complete circuit protection, for replacement of those fuses that are allowed to be replaced in flight. </w:t>
      </w:r>
    </w:p>
    <w:p w:rsidR="00461A43" w:rsidRDefault="00461A43"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1A43" w:rsidTr="00461A43">
        <w:trPr>
          <w:cantSplit/>
        </w:trPr>
        <w:tc>
          <w:tcPr>
            <w:tcW w:w="6237" w:type="dxa"/>
          </w:tcPr>
          <w:p w:rsidR="00461A43" w:rsidRDefault="009A3855" w:rsidP="00461A43">
            <w:pPr>
              <w:tabs>
                <w:tab w:val="left" w:pos="1773"/>
              </w:tabs>
              <w:spacing w:before="120" w:after="60"/>
              <w:rPr>
                <w:b/>
                <w:lang w:val="en-GB"/>
              </w:rPr>
            </w:pPr>
            <w:r>
              <w:rPr>
                <w:b/>
              </w:rPr>
              <w:fldChar w:fldCharType="begin">
                <w:ffData>
                  <w:name w:val="Text9"/>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p w:rsidR="00461A43" w:rsidRDefault="00461A43" w:rsidP="00461A43">
            <w:pPr>
              <w:tabs>
                <w:tab w:val="left" w:pos="2835"/>
                <w:tab w:val="left" w:pos="8080"/>
              </w:tabs>
              <w:spacing w:before="120" w:after="60"/>
              <w:jc w:val="center"/>
              <w:rPr>
                <w:b/>
                <w:sz w:val="20"/>
                <w:lang w:val="en-GB"/>
              </w:rPr>
            </w:pPr>
          </w:p>
        </w:tc>
        <w:tc>
          <w:tcPr>
            <w:tcW w:w="6237" w:type="dxa"/>
          </w:tcPr>
          <w:p w:rsidR="00461A43" w:rsidRDefault="009A3855" w:rsidP="00461A43">
            <w:pPr>
              <w:tabs>
                <w:tab w:val="left" w:pos="2835"/>
                <w:tab w:val="left" w:pos="8080"/>
              </w:tabs>
              <w:spacing w:before="120" w:after="60"/>
              <w:rPr>
                <w:b/>
                <w:lang w:val="en-GB"/>
              </w:rPr>
            </w:pPr>
            <w:r>
              <w:rPr>
                <w:b/>
              </w:rPr>
              <w:fldChar w:fldCharType="begin">
                <w:ffData>
                  <w:name w:val="Text10"/>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tc>
        <w:tc>
          <w:tcPr>
            <w:tcW w:w="677" w:type="dxa"/>
          </w:tcPr>
          <w:p w:rsidR="00461A43" w:rsidRDefault="009A3855" w:rsidP="00461A43">
            <w:pPr>
              <w:pStyle w:val="Rubrik8"/>
              <w:rPr>
                <w:sz w:val="28"/>
                <w:lang w:val="en-GB"/>
              </w:rPr>
            </w:pPr>
            <w:r>
              <w:rPr>
                <w:b w:val="0"/>
              </w:rPr>
              <w:fldChar w:fldCharType="begin">
                <w:ffData>
                  <w:name w:val="Text10"/>
                  <w:enabled/>
                  <w:calcOnExit w:val="0"/>
                  <w:textInput/>
                </w:ffData>
              </w:fldChar>
            </w:r>
            <w:r w:rsidR="00461A43">
              <w:rPr>
                <w:b w:val="0"/>
              </w:rPr>
              <w:instrText xml:space="preserve"> FORMTEXT </w:instrText>
            </w:r>
            <w:r>
              <w:rPr>
                <w:b w:val="0"/>
              </w:rPr>
            </w:r>
            <w:r>
              <w:rPr>
                <w:b w:val="0"/>
              </w:rPr>
              <w:fldChar w:fldCharType="separate"/>
            </w:r>
            <w:r w:rsidR="00461A43">
              <w:rPr>
                <w:b w:val="0"/>
                <w:noProof/>
              </w:rPr>
              <w:t> </w:t>
            </w:r>
            <w:r w:rsidR="00461A43">
              <w:rPr>
                <w:b w:val="0"/>
                <w:noProof/>
              </w:rPr>
              <w:t> </w:t>
            </w:r>
            <w:r w:rsidR="00461A43">
              <w:rPr>
                <w:b w:val="0"/>
                <w:noProof/>
              </w:rPr>
              <w:t> </w:t>
            </w:r>
            <w:r w:rsidR="00461A43">
              <w:rPr>
                <w:b w:val="0"/>
                <w:noProof/>
              </w:rPr>
              <w:t> </w:t>
            </w:r>
            <w:r w:rsidR="00461A43">
              <w:rPr>
                <w:b w:val="0"/>
                <w:noProof/>
              </w:rPr>
              <w:t> </w:t>
            </w:r>
            <w:r>
              <w:rPr>
                <w:b w:val="0"/>
              </w:rPr>
              <w:fldChar w:fldCharType="end"/>
            </w:r>
          </w:p>
        </w:tc>
      </w:tr>
    </w:tbl>
    <w:p w:rsidR="00461A43" w:rsidRDefault="00461A43" w:rsidP="0038550E">
      <w:pPr>
        <w:pStyle w:val="Default"/>
        <w:rPr>
          <w:rFonts w:ascii="Arial" w:hAnsi="Arial" w:cs="Arial"/>
          <w:lang w:val="en-US"/>
        </w:rPr>
      </w:pPr>
    </w:p>
    <w:p w:rsidR="002D3FDF" w:rsidRDefault="002D3FDF" w:rsidP="0038550E">
      <w:pPr>
        <w:pStyle w:val="Default"/>
        <w:rPr>
          <w:rFonts w:ascii="Arial" w:hAnsi="Arial" w:cs="Arial"/>
          <w:lang w:val="en-US"/>
        </w:rPr>
      </w:pPr>
    </w:p>
    <w:p w:rsidR="002D3FDF" w:rsidRDefault="002D3FDF" w:rsidP="002D3FDF">
      <w:pPr>
        <w:overflowPunct/>
        <w:textAlignment w:val="auto"/>
        <w:rPr>
          <w:rFonts w:asciiTheme="minorHAnsi" w:hAnsiTheme="minorHAnsi" w:cstheme="minorHAnsi"/>
          <w:b/>
          <w:bCs/>
          <w:sz w:val="22"/>
          <w:szCs w:val="22"/>
          <w:highlight w:val="lightGray"/>
          <w:lang w:val="en-GB"/>
        </w:rPr>
      </w:pPr>
      <w:r w:rsidRPr="002D3FDF">
        <w:rPr>
          <w:rFonts w:asciiTheme="minorHAnsi" w:hAnsiTheme="minorHAnsi" w:cstheme="minorHAnsi"/>
          <w:b/>
          <w:bCs/>
          <w:sz w:val="22"/>
          <w:szCs w:val="22"/>
          <w:highlight w:val="lightGray"/>
          <w:lang w:val="en-GB"/>
        </w:rPr>
        <w:t>GM1 NCC.IDE.A.110 Spare electrical fuses</w:t>
      </w:r>
    </w:p>
    <w:p w:rsidR="00A97076" w:rsidRPr="002D3FDF" w:rsidRDefault="00A97076" w:rsidP="002D3FDF">
      <w:pPr>
        <w:overflowPunct/>
        <w:textAlignment w:val="auto"/>
        <w:rPr>
          <w:rFonts w:asciiTheme="minorHAnsi" w:hAnsiTheme="minorHAnsi" w:cstheme="minorHAnsi"/>
          <w:b/>
          <w:bCs/>
          <w:sz w:val="22"/>
          <w:szCs w:val="22"/>
          <w:highlight w:val="lightGray"/>
          <w:lang w:val="en-GB"/>
        </w:rPr>
      </w:pPr>
    </w:p>
    <w:p w:rsidR="002D3FDF" w:rsidRPr="002D3FDF" w:rsidRDefault="002D3FDF" w:rsidP="002D3FDF">
      <w:pPr>
        <w:overflowPunct/>
        <w:textAlignment w:val="auto"/>
        <w:rPr>
          <w:rFonts w:ascii="Calibri" w:hAnsi="Calibri" w:cs="Calibri"/>
          <w:sz w:val="22"/>
          <w:szCs w:val="22"/>
          <w:lang w:val="en-GB"/>
        </w:rPr>
      </w:pPr>
      <w:r w:rsidRPr="002D3FDF">
        <w:rPr>
          <w:rFonts w:ascii="Calibri" w:hAnsi="Calibri" w:cs="Calibri"/>
          <w:sz w:val="22"/>
          <w:szCs w:val="22"/>
          <w:lang w:val="en-GB"/>
        </w:rPr>
        <w:t>FUSES</w:t>
      </w:r>
    </w:p>
    <w:p w:rsidR="002D3FDF" w:rsidRDefault="002D3FDF" w:rsidP="00A97076">
      <w:pPr>
        <w:overflowPunct/>
        <w:textAlignment w:val="auto"/>
        <w:rPr>
          <w:rFonts w:ascii="Calibri" w:hAnsi="Calibri" w:cs="Calibri"/>
          <w:sz w:val="22"/>
          <w:szCs w:val="22"/>
          <w:lang w:val="en-GB"/>
        </w:rPr>
      </w:pPr>
      <w:r w:rsidRPr="002D3FDF">
        <w:rPr>
          <w:rFonts w:ascii="Calibri" w:hAnsi="Calibri" w:cs="Calibri"/>
          <w:sz w:val="22"/>
          <w:szCs w:val="22"/>
          <w:lang w:val="en-GB"/>
        </w:rPr>
        <w:t>A spare electrical fuse means a replaceable fuse in the flight crew compartment, not an automatic circuit</w:t>
      </w:r>
      <w:r w:rsidR="00A97076">
        <w:rPr>
          <w:rFonts w:ascii="Calibri" w:hAnsi="Calibri" w:cs="Calibri"/>
          <w:sz w:val="22"/>
          <w:szCs w:val="22"/>
          <w:lang w:val="en-GB"/>
        </w:rPr>
        <w:t xml:space="preserve"> </w:t>
      </w:r>
      <w:r w:rsidRPr="002D3FDF">
        <w:rPr>
          <w:rFonts w:ascii="Calibri" w:hAnsi="Calibri" w:cs="Calibri"/>
          <w:sz w:val="22"/>
          <w:szCs w:val="22"/>
          <w:lang w:val="en-GB"/>
        </w:rPr>
        <w:t>breaker or circuit breakers in the electric compartments.</w:t>
      </w:r>
    </w:p>
    <w:p w:rsidR="002D3FDF" w:rsidRPr="002D3FDF" w:rsidRDefault="002D3FDF" w:rsidP="002D3FDF">
      <w:pPr>
        <w:pStyle w:val="Default"/>
        <w:rPr>
          <w:rFonts w:ascii="Arial" w:hAnsi="Arial" w:cs="Arial"/>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3FDF" w:rsidTr="002D3FDF">
        <w:trPr>
          <w:cantSplit/>
        </w:trPr>
        <w:tc>
          <w:tcPr>
            <w:tcW w:w="6237" w:type="dxa"/>
          </w:tcPr>
          <w:p w:rsidR="002D3FDF" w:rsidRDefault="009A3855" w:rsidP="002D3FDF">
            <w:pPr>
              <w:tabs>
                <w:tab w:val="left" w:pos="1773"/>
              </w:tabs>
              <w:spacing w:before="120" w:after="60"/>
              <w:rPr>
                <w:b/>
                <w:lang w:val="en-GB"/>
              </w:rPr>
            </w:pPr>
            <w:r>
              <w:rPr>
                <w:b/>
              </w:rPr>
              <w:fldChar w:fldCharType="begin">
                <w:ffData>
                  <w:name w:val="Text9"/>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p w:rsidR="002D3FDF" w:rsidRDefault="002D3FDF" w:rsidP="002D3FDF">
            <w:pPr>
              <w:tabs>
                <w:tab w:val="left" w:pos="2835"/>
                <w:tab w:val="left" w:pos="8080"/>
              </w:tabs>
              <w:spacing w:before="120" w:after="60"/>
              <w:jc w:val="center"/>
              <w:rPr>
                <w:b/>
                <w:sz w:val="20"/>
                <w:lang w:val="en-GB"/>
              </w:rPr>
            </w:pPr>
          </w:p>
        </w:tc>
        <w:tc>
          <w:tcPr>
            <w:tcW w:w="6237" w:type="dxa"/>
          </w:tcPr>
          <w:p w:rsidR="002D3FDF" w:rsidRDefault="009A3855" w:rsidP="002D3FDF">
            <w:pPr>
              <w:tabs>
                <w:tab w:val="left" w:pos="2835"/>
                <w:tab w:val="left" w:pos="8080"/>
              </w:tabs>
              <w:spacing w:before="120" w:after="60"/>
              <w:rPr>
                <w:b/>
                <w:lang w:val="en-GB"/>
              </w:rPr>
            </w:pPr>
            <w:r>
              <w:rPr>
                <w:b/>
              </w:rPr>
              <w:fldChar w:fldCharType="begin">
                <w:ffData>
                  <w:name w:val="Text10"/>
                  <w:enabled/>
                  <w:calcOnExit w:val="0"/>
                  <w:textInput/>
                </w:ffData>
              </w:fldChar>
            </w:r>
            <w:r w:rsidR="002D3FDF">
              <w:rPr>
                <w:b/>
              </w:rPr>
              <w:instrText xml:space="preserve"> FORMTEXT </w:instrText>
            </w:r>
            <w:r>
              <w:rPr>
                <w:b/>
              </w:rPr>
            </w:r>
            <w:r>
              <w:rPr>
                <w:b/>
              </w:rPr>
              <w:fldChar w:fldCharType="separate"/>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sidR="002D3FDF">
              <w:rPr>
                <w:rFonts w:ascii="Times New Roman" w:hAnsi="Times New Roman"/>
                <w:b/>
                <w:noProof/>
              </w:rPr>
              <w:t> </w:t>
            </w:r>
            <w:r>
              <w:rPr>
                <w:b/>
              </w:rPr>
              <w:fldChar w:fldCharType="end"/>
            </w:r>
          </w:p>
        </w:tc>
        <w:tc>
          <w:tcPr>
            <w:tcW w:w="677" w:type="dxa"/>
          </w:tcPr>
          <w:p w:rsidR="002D3FDF" w:rsidRDefault="009A3855" w:rsidP="002D3FDF">
            <w:pPr>
              <w:pStyle w:val="Rubrik8"/>
              <w:rPr>
                <w:sz w:val="28"/>
                <w:lang w:val="en-GB"/>
              </w:rPr>
            </w:pPr>
            <w:r>
              <w:rPr>
                <w:b w:val="0"/>
              </w:rPr>
              <w:fldChar w:fldCharType="begin">
                <w:ffData>
                  <w:name w:val="Text10"/>
                  <w:enabled/>
                  <w:calcOnExit w:val="0"/>
                  <w:textInput/>
                </w:ffData>
              </w:fldChar>
            </w:r>
            <w:r w:rsidR="002D3FDF">
              <w:rPr>
                <w:b w:val="0"/>
              </w:rPr>
              <w:instrText xml:space="preserve"> FORMTEXT </w:instrText>
            </w:r>
            <w:r>
              <w:rPr>
                <w:b w:val="0"/>
              </w:rPr>
            </w:r>
            <w:r>
              <w:rPr>
                <w:b w:val="0"/>
              </w:rPr>
              <w:fldChar w:fldCharType="separate"/>
            </w:r>
            <w:r w:rsidR="002D3FDF">
              <w:rPr>
                <w:b w:val="0"/>
                <w:noProof/>
              </w:rPr>
              <w:t> </w:t>
            </w:r>
            <w:r w:rsidR="002D3FDF">
              <w:rPr>
                <w:b w:val="0"/>
                <w:noProof/>
              </w:rPr>
              <w:t> </w:t>
            </w:r>
            <w:r w:rsidR="002D3FDF">
              <w:rPr>
                <w:b w:val="0"/>
                <w:noProof/>
              </w:rPr>
              <w:t> </w:t>
            </w:r>
            <w:r w:rsidR="002D3FDF">
              <w:rPr>
                <w:b w:val="0"/>
                <w:noProof/>
              </w:rPr>
              <w:t> </w:t>
            </w:r>
            <w:r w:rsidR="002D3FDF">
              <w:rPr>
                <w:b w:val="0"/>
                <w:noProof/>
              </w:rPr>
              <w:t> </w:t>
            </w:r>
            <w:r>
              <w:rPr>
                <w:b w:val="0"/>
              </w:rPr>
              <w:fldChar w:fldCharType="end"/>
            </w:r>
          </w:p>
        </w:tc>
      </w:tr>
    </w:tbl>
    <w:p w:rsidR="002D3FDF" w:rsidRDefault="002D3FDF" w:rsidP="0038550E">
      <w:pPr>
        <w:pStyle w:val="Default"/>
        <w:rPr>
          <w:rFonts w:ascii="Arial" w:hAnsi="Arial" w:cs="Arial"/>
          <w:lang w:val="en-US"/>
        </w:rPr>
      </w:pPr>
    </w:p>
    <w:p w:rsidR="00461A43" w:rsidRPr="0038550E" w:rsidRDefault="00461A43" w:rsidP="0038550E">
      <w:pPr>
        <w:pStyle w:val="Default"/>
        <w:rPr>
          <w:rFonts w:ascii="Arial" w:hAnsi="Arial" w:cs="Arial"/>
          <w:lang w:val="en-US"/>
        </w:rPr>
      </w:pPr>
    </w:p>
    <w:p w:rsidR="0038550E" w:rsidRPr="00461A43" w:rsidRDefault="0038550E" w:rsidP="0038550E">
      <w:pPr>
        <w:pStyle w:val="Default"/>
        <w:rPr>
          <w:rFonts w:ascii="Arial" w:hAnsi="Arial" w:cs="Arial"/>
          <w:b/>
          <w:bCs/>
          <w:lang w:val="en-US"/>
        </w:rPr>
      </w:pPr>
      <w:r w:rsidRPr="009F4DE1">
        <w:rPr>
          <w:rFonts w:ascii="Arial" w:hAnsi="Arial" w:cs="Arial"/>
          <w:b/>
          <w:bCs/>
          <w:highlight w:val="cyan"/>
          <w:lang w:val="en-US"/>
        </w:rPr>
        <w:t>NCC.IDE.A.115 Operating lights</w:t>
      </w:r>
      <w:r w:rsidRPr="00461A43">
        <w:rPr>
          <w:rFonts w:ascii="Arial" w:hAnsi="Arial" w:cs="Arial"/>
          <w:b/>
          <w:bCs/>
          <w:lang w:val="en-US"/>
        </w:rPr>
        <w:t xml:space="preserve"> </w:t>
      </w:r>
    </w:p>
    <w:p w:rsidR="00461A43" w:rsidRPr="0038550E" w:rsidRDefault="00461A43" w:rsidP="0038550E">
      <w:pPr>
        <w:pStyle w:val="Default"/>
        <w:rPr>
          <w:rFonts w:ascii="Arial" w:hAnsi="Arial" w:cs="Arial"/>
          <w:lang w:val="en-US"/>
        </w:rPr>
      </w:pPr>
    </w:p>
    <w:p w:rsidR="0038550E" w:rsidRPr="0038550E" w:rsidRDefault="0038550E" w:rsidP="0038550E">
      <w:pPr>
        <w:pStyle w:val="Default"/>
        <w:rPr>
          <w:rFonts w:ascii="Arial" w:hAnsi="Arial" w:cs="Arial"/>
          <w:lang w:val="en-US"/>
        </w:rPr>
      </w:pPr>
      <w:r w:rsidRPr="0038550E">
        <w:rPr>
          <w:rFonts w:ascii="Arial" w:hAnsi="Arial" w:cs="Arial"/>
          <w:lang w:val="en-US"/>
        </w:rPr>
        <w:t xml:space="preserve">Aeroplanes operated at night shall be equipped with: </w:t>
      </w:r>
    </w:p>
    <w:p w:rsidR="0038550E" w:rsidRDefault="0038550E" w:rsidP="0038550E">
      <w:pPr>
        <w:pStyle w:val="Default"/>
        <w:rPr>
          <w:rFonts w:ascii="Arial" w:hAnsi="Arial" w:cs="Arial"/>
          <w:lang w:val="en-US"/>
        </w:rPr>
      </w:pPr>
      <w:r w:rsidRPr="0038550E">
        <w:rPr>
          <w:rFonts w:ascii="Arial" w:hAnsi="Arial" w:cs="Arial"/>
          <w:lang w:val="en-US"/>
        </w:rPr>
        <w:t xml:space="preserve">(a) an anti-collision light system; </w:t>
      </w:r>
    </w:p>
    <w:p w:rsidR="00461A43" w:rsidRDefault="00461A43"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Pr="0038550E" w:rsidRDefault="00F56172"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(b) navigation/position lights; </w:t>
      </w:r>
    </w:p>
    <w:p w:rsidR="00F56172" w:rsidRDefault="00F56172"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38550E">
      <w:pPr>
        <w:pStyle w:val="Default"/>
        <w:rPr>
          <w:rFonts w:ascii="Arial" w:hAnsi="Arial" w:cs="Arial"/>
          <w:lang w:val="en-US"/>
        </w:rPr>
      </w:pPr>
    </w:p>
    <w:p w:rsidR="00461A43" w:rsidRPr="0038550E" w:rsidRDefault="00461A43"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(c) a landing light; </w:t>
      </w:r>
    </w:p>
    <w:p w:rsidR="00F56172" w:rsidRDefault="00F56172"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38550E">
      <w:pPr>
        <w:pStyle w:val="Default"/>
        <w:rPr>
          <w:rFonts w:ascii="Arial" w:hAnsi="Arial" w:cs="Arial"/>
          <w:lang w:val="en-US"/>
        </w:rPr>
      </w:pPr>
    </w:p>
    <w:p w:rsidR="00461A43" w:rsidRPr="0038550E" w:rsidRDefault="00461A43"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(d) lighting supplied from the aeroplane’s electrical system to provide adequate illumination for all instruments and equipment essential to the safe operation of the aeroplane; </w:t>
      </w:r>
    </w:p>
    <w:p w:rsidR="00461A43" w:rsidRDefault="00461A43"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Pr="0038550E" w:rsidRDefault="00F56172"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(e) lighting supplied from the aeroplane’s electrical system to provide illumination in all passenger compartments; </w:t>
      </w:r>
    </w:p>
    <w:p w:rsidR="00F56172" w:rsidRDefault="00F56172"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38550E">
      <w:pPr>
        <w:pStyle w:val="Default"/>
        <w:rPr>
          <w:rFonts w:ascii="Arial" w:hAnsi="Arial" w:cs="Arial"/>
          <w:lang w:val="en-US"/>
        </w:rPr>
      </w:pPr>
    </w:p>
    <w:p w:rsidR="00461A43" w:rsidRPr="0038550E" w:rsidRDefault="00461A43" w:rsidP="0038550E">
      <w:pPr>
        <w:pStyle w:val="Default"/>
        <w:rPr>
          <w:rFonts w:ascii="Arial" w:hAnsi="Arial" w:cs="Arial"/>
          <w:lang w:val="en-US"/>
        </w:rPr>
      </w:pPr>
    </w:p>
    <w:p w:rsidR="0038550E" w:rsidRDefault="0038550E" w:rsidP="0038550E">
      <w:pPr>
        <w:pStyle w:val="Default"/>
        <w:rPr>
          <w:rFonts w:ascii="Arial" w:hAnsi="Arial" w:cs="Arial"/>
          <w:lang w:val="en-US"/>
        </w:rPr>
      </w:pPr>
      <w:r w:rsidRPr="0038550E">
        <w:rPr>
          <w:rFonts w:ascii="Arial" w:hAnsi="Arial" w:cs="Arial"/>
          <w:lang w:val="en-US"/>
        </w:rPr>
        <w:t xml:space="preserve">(f) an independent portable light for each crew member station; and </w:t>
      </w:r>
    </w:p>
    <w:p w:rsidR="00F56172" w:rsidRDefault="00F56172" w:rsidP="0038550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38550E">
      <w:pPr>
        <w:pStyle w:val="Default"/>
        <w:rPr>
          <w:rFonts w:ascii="Arial" w:hAnsi="Arial" w:cs="Arial"/>
          <w:lang w:val="en-US"/>
        </w:rPr>
      </w:pPr>
    </w:p>
    <w:p w:rsidR="00461A43" w:rsidRPr="0038550E" w:rsidRDefault="00461A43" w:rsidP="0038550E">
      <w:pPr>
        <w:pStyle w:val="Default"/>
        <w:rPr>
          <w:rFonts w:ascii="Arial" w:hAnsi="Arial" w:cs="Arial"/>
          <w:lang w:val="en-US"/>
        </w:rPr>
      </w:pPr>
    </w:p>
    <w:p w:rsidR="0038550E" w:rsidRPr="0038550E" w:rsidRDefault="0038550E" w:rsidP="0038550E">
      <w:pPr>
        <w:rPr>
          <w:rFonts w:cs="Arial"/>
          <w:color w:val="000000"/>
          <w:szCs w:val="24"/>
          <w:lang w:val="en-US"/>
        </w:rPr>
      </w:pPr>
      <w:r w:rsidRPr="0038550E">
        <w:rPr>
          <w:rFonts w:cs="Arial"/>
          <w:color w:val="000000"/>
          <w:szCs w:val="24"/>
          <w:lang w:val="en-US"/>
        </w:rPr>
        <w:t>(g) lights to conform with the International Regulations for Preventing Collisions at Sea if the aeroplane is operated as a seaplane.</w:t>
      </w:r>
    </w:p>
    <w:p w:rsidR="007E7D31" w:rsidRDefault="007E7D31" w:rsidP="007E7D31">
      <w:pPr>
        <w:rPr>
          <w:lang w:val="en-US"/>
        </w:rPr>
      </w:pPr>
    </w:p>
    <w:p w:rsidR="00461A43" w:rsidRDefault="00461A43" w:rsidP="007E7D3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1A43" w:rsidTr="00461A43">
        <w:trPr>
          <w:cantSplit/>
        </w:trPr>
        <w:tc>
          <w:tcPr>
            <w:tcW w:w="6237" w:type="dxa"/>
          </w:tcPr>
          <w:p w:rsidR="00461A43" w:rsidRDefault="009A3855" w:rsidP="00461A43">
            <w:pPr>
              <w:tabs>
                <w:tab w:val="left" w:pos="1773"/>
              </w:tabs>
              <w:spacing w:before="120" w:after="60"/>
              <w:rPr>
                <w:b/>
                <w:lang w:val="en-GB"/>
              </w:rPr>
            </w:pPr>
            <w:r>
              <w:rPr>
                <w:b/>
              </w:rPr>
              <w:fldChar w:fldCharType="begin">
                <w:ffData>
                  <w:name w:val="Text9"/>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p w:rsidR="00461A43" w:rsidRDefault="00461A43" w:rsidP="00461A43">
            <w:pPr>
              <w:tabs>
                <w:tab w:val="left" w:pos="2835"/>
                <w:tab w:val="left" w:pos="8080"/>
              </w:tabs>
              <w:spacing w:before="120" w:after="60"/>
              <w:jc w:val="center"/>
              <w:rPr>
                <w:b/>
                <w:sz w:val="20"/>
                <w:lang w:val="en-GB"/>
              </w:rPr>
            </w:pPr>
          </w:p>
        </w:tc>
        <w:tc>
          <w:tcPr>
            <w:tcW w:w="6237" w:type="dxa"/>
          </w:tcPr>
          <w:p w:rsidR="00461A43" w:rsidRDefault="009A3855" w:rsidP="00461A43">
            <w:pPr>
              <w:tabs>
                <w:tab w:val="left" w:pos="2835"/>
                <w:tab w:val="left" w:pos="8080"/>
              </w:tabs>
              <w:spacing w:before="120" w:after="60"/>
              <w:rPr>
                <w:b/>
                <w:lang w:val="en-GB"/>
              </w:rPr>
            </w:pPr>
            <w:r>
              <w:rPr>
                <w:b/>
              </w:rPr>
              <w:fldChar w:fldCharType="begin">
                <w:ffData>
                  <w:name w:val="Text10"/>
                  <w:enabled/>
                  <w:calcOnExit w:val="0"/>
                  <w:textInput/>
                </w:ffData>
              </w:fldChar>
            </w:r>
            <w:r w:rsidR="00461A43">
              <w:rPr>
                <w:b/>
              </w:rPr>
              <w:instrText xml:space="preserve"> FORMTEXT </w:instrText>
            </w:r>
            <w:r>
              <w:rPr>
                <w:b/>
              </w:rPr>
            </w:r>
            <w:r>
              <w:rPr>
                <w:b/>
              </w:rPr>
              <w:fldChar w:fldCharType="separate"/>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sidR="00461A43">
              <w:rPr>
                <w:rFonts w:ascii="Times New Roman" w:hAnsi="Times New Roman"/>
                <w:b/>
                <w:noProof/>
              </w:rPr>
              <w:t> </w:t>
            </w:r>
            <w:r>
              <w:rPr>
                <w:b/>
              </w:rPr>
              <w:fldChar w:fldCharType="end"/>
            </w:r>
          </w:p>
        </w:tc>
        <w:tc>
          <w:tcPr>
            <w:tcW w:w="677" w:type="dxa"/>
          </w:tcPr>
          <w:p w:rsidR="00461A43" w:rsidRDefault="009A3855" w:rsidP="00461A43">
            <w:pPr>
              <w:pStyle w:val="Rubrik8"/>
              <w:rPr>
                <w:sz w:val="28"/>
                <w:lang w:val="en-GB"/>
              </w:rPr>
            </w:pPr>
            <w:r>
              <w:rPr>
                <w:b w:val="0"/>
              </w:rPr>
              <w:fldChar w:fldCharType="begin">
                <w:ffData>
                  <w:name w:val="Text10"/>
                  <w:enabled/>
                  <w:calcOnExit w:val="0"/>
                  <w:textInput/>
                </w:ffData>
              </w:fldChar>
            </w:r>
            <w:r w:rsidR="00461A43">
              <w:rPr>
                <w:b w:val="0"/>
              </w:rPr>
              <w:instrText xml:space="preserve"> FORMTEXT </w:instrText>
            </w:r>
            <w:r>
              <w:rPr>
                <w:b w:val="0"/>
              </w:rPr>
            </w:r>
            <w:r>
              <w:rPr>
                <w:b w:val="0"/>
              </w:rPr>
              <w:fldChar w:fldCharType="separate"/>
            </w:r>
            <w:r w:rsidR="00461A43">
              <w:rPr>
                <w:b w:val="0"/>
                <w:noProof/>
              </w:rPr>
              <w:t> </w:t>
            </w:r>
            <w:r w:rsidR="00461A43">
              <w:rPr>
                <w:b w:val="0"/>
                <w:noProof/>
              </w:rPr>
              <w:t> </w:t>
            </w:r>
            <w:r w:rsidR="00461A43">
              <w:rPr>
                <w:b w:val="0"/>
                <w:noProof/>
              </w:rPr>
              <w:t> </w:t>
            </w:r>
            <w:r w:rsidR="00461A43">
              <w:rPr>
                <w:b w:val="0"/>
                <w:noProof/>
              </w:rPr>
              <w:t> </w:t>
            </w:r>
            <w:r w:rsidR="00461A43">
              <w:rPr>
                <w:b w:val="0"/>
                <w:noProof/>
              </w:rPr>
              <w:t> </w:t>
            </w:r>
            <w:r>
              <w:rPr>
                <w:b w:val="0"/>
              </w:rPr>
              <w:fldChar w:fldCharType="end"/>
            </w:r>
          </w:p>
        </w:tc>
      </w:tr>
    </w:tbl>
    <w:p w:rsidR="00461A43" w:rsidRDefault="00461A43" w:rsidP="007E7D31">
      <w:pPr>
        <w:rPr>
          <w:lang w:val="en-US"/>
        </w:rPr>
      </w:pPr>
    </w:p>
    <w:p w:rsidR="00461A43" w:rsidRDefault="00461A43" w:rsidP="007E7D31">
      <w:pPr>
        <w:rPr>
          <w:lang w:val="en-US"/>
        </w:rPr>
      </w:pPr>
    </w:p>
    <w:p w:rsidR="00973B0C" w:rsidRDefault="00973B0C" w:rsidP="00461A43">
      <w:pPr>
        <w:pStyle w:val="Default"/>
        <w:rPr>
          <w:rFonts w:ascii="Arial" w:hAnsi="Arial" w:cs="Arial"/>
          <w:lang w:val="en-US"/>
        </w:rPr>
      </w:pPr>
    </w:p>
    <w:p w:rsidR="00461A43" w:rsidRPr="00973B0C" w:rsidRDefault="00461A43" w:rsidP="00461A43">
      <w:pPr>
        <w:pStyle w:val="Default"/>
        <w:rPr>
          <w:rFonts w:ascii="Arial" w:hAnsi="Arial" w:cs="Arial"/>
          <w:b/>
          <w:bCs/>
          <w:lang w:val="en-US"/>
        </w:rPr>
      </w:pPr>
      <w:r w:rsidRPr="009F4DE1">
        <w:rPr>
          <w:rFonts w:ascii="Arial" w:hAnsi="Arial" w:cs="Arial"/>
          <w:b/>
          <w:bCs/>
          <w:highlight w:val="cyan"/>
          <w:lang w:val="en-US"/>
        </w:rPr>
        <w:t>NCC.IDE.A.120 Operations under VFR — flight and navigational instruments and associated equipment</w:t>
      </w:r>
      <w:r w:rsidRPr="00973B0C">
        <w:rPr>
          <w:rFonts w:ascii="Arial" w:hAnsi="Arial" w:cs="Arial"/>
          <w:b/>
          <w:bCs/>
          <w:lang w:val="en-US"/>
        </w:rPr>
        <w:t xml:space="preserve"> </w:t>
      </w:r>
    </w:p>
    <w:p w:rsidR="00973B0C" w:rsidRPr="00973B0C" w:rsidRDefault="00973B0C" w:rsidP="00461A43">
      <w:pPr>
        <w:pStyle w:val="Default"/>
        <w:rPr>
          <w:rFonts w:ascii="Arial" w:hAnsi="Arial" w:cs="Arial"/>
          <w:lang w:val="en-US"/>
        </w:rPr>
      </w:pPr>
    </w:p>
    <w:p w:rsidR="00461A43" w:rsidRPr="00973B0C" w:rsidRDefault="00461A43" w:rsidP="00461A43">
      <w:pPr>
        <w:pStyle w:val="Default"/>
        <w:rPr>
          <w:rFonts w:ascii="Arial" w:hAnsi="Arial" w:cs="Arial"/>
          <w:lang w:val="en-US"/>
        </w:rPr>
      </w:pPr>
      <w:r w:rsidRPr="00973B0C">
        <w:rPr>
          <w:rFonts w:ascii="Arial" w:hAnsi="Arial" w:cs="Arial"/>
          <w:lang w:val="en-US"/>
        </w:rPr>
        <w:t xml:space="preserve">(a) Aeroplanes operated under VFR by day shall be equipped with a means of measuring and displaying the following: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(1) magnetic-heading;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(2) time in hours, minutes and seconds;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(3) pressure altitude; </w:t>
      </w:r>
    </w:p>
    <w:p w:rsidR="00461A43" w:rsidRPr="00973B0C" w:rsidRDefault="00461A43" w:rsidP="00461A43">
      <w:pPr>
        <w:pStyle w:val="Default"/>
        <w:rPr>
          <w:rFonts w:ascii="Arial" w:hAnsi="Arial" w:cs="Arial"/>
          <w:lang w:val="en-US"/>
        </w:rPr>
      </w:pPr>
      <w:r w:rsidRPr="00973B0C">
        <w:rPr>
          <w:rFonts w:ascii="Arial" w:hAnsi="Arial" w:cs="Arial"/>
          <w:lang w:val="en-US"/>
        </w:rPr>
        <w:lastRenderedPageBreak/>
        <w:t xml:space="preserve">(4) indicated airspeed;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(5) slip; and </w:t>
      </w:r>
    </w:p>
    <w:p w:rsidR="00461A43" w:rsidRDefault="00461A43" w:rsidP="00461A43">
      <w:pPr>
        <w:pStyle w:val="Default"/>
        <w:rPr>
          <w:rFonts w:ascii="Arial" w:hAnsi="Arial" w:cs="Arial"/>
          <w:lang w:val="en-US"/>
        </w:rPr>
      </w:pPr>
      <w:r w:rsidRPr="00973B0C">
        <w:rPr>
          <w:rFonts w:ascii="Arial" w:hAnsi="Arial" w:cs="Arial"/>
          <w:lang w:val="en-US"/>
        </w:rPr>
        <w:t xml:space="preserve">(6) Mach number whenever speed limitations are expressed in terms of Mach number. </w:t>
      </w:r>
    </w:p>
    <w:p w:rsidR="00465909" w:rsidRDefault="00465909" w:rsidP="00461A43">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5909" w:rsidTr="00465909">
        <w:trPr>
          <w:cantSplit/>
        </w:trPr>
        <w:tc>
          <w:tcPr>
            <w:tcW w:w="6237" w:type="dxa"/>
          </w:tcPr>
          <w:p w:rsidR="00465909" w:rsidRDefault="009A3855" w:rsidP="00465909">
            <w:pPr>
              <w:tabs>
                <w:tab w:val="left" w:pos="1773"/>
              </w:tabs>
              <w:spacing w:before="120" w:after="60"/>
              <w:rPr>
                <w:b/>
                <w:lang w:val="en-GB"/>
              </w:rPr>
            </w:pPr>
            <w:r>
              <w:rPr>
                <w:b/>
              </w:rPr>
              <w:fldChar w:fldCharType="begin">
                <w:ffData>
                  <w:name w:val="Text9"/>
                  <w:enabled/>
                  <w:calcOnExit w:val="0"/>
                  <w:textInput/>
                </w:ffData>
              </w:fldChar>
            </w:r>
            <w:r w:rsidR="00465909">
              <w:rPr>
                <w:b/>
              </w:rPr>
              <w:instrText xml:space="preserve"> FORMTEXT </w:instrText>
            </w:r>
            <w:r>
              <w:rPr>
                <w:b/>
              </w:rPr>
            </w:r>
            <w:r>
              <w:rPr>
                <w:b/>
              </w:rPr>
              <w:fldChar w:fldCharType="separate"/>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Pr>
                <w:b/>
              </w:rPr>
              <w:fldChar w:fldCharType="end"/>
            </w:r>
          </w:p>
          <w:p w:rsidR="00465909" w:rsidRDefault="00465909" w:rsidP="00465909">
            <w:pPr>
              <w:tabs>
                <w:tab w:val="left" w:pos="2835"/>
                <w:tab w:val="left" w:pos="8080"/>
              </w:tabs>
              <w:spacing w:before="120" w:after="60"/>
              <w:jc w:val="center"/>
              <w:rPr>
                <w:b/>
                <w:sz w:val="20"/>
                <w:lang w:val="en-GB"/>
              </w:rPr>
            </w:pPr>
          </w:p>
        </w:tc>
        <w:tc>
          <w:tcPr>
            <w:tcW w:w="6237" w:type="dxa"/>
          </w:tcPr>
          <w:p w:rsidR="00465909" w:rsidRDefault="009A3855" w:rsidP="00465909">
            <w:pPr>
              <w:tabs>
                <w:tab w:val="left" w:pos="2835"/>
                <w:tab w:val="left" w:pos="8080"/>
              </w:tabs>
              <w:spacing w:before="120" w:after="60"/>
              <w:rPr>
                <w:b/>
                <w:lang w:val="en-GB"/>
              </w:rPr>
            </w:pPr>
            <w:r>
              <w:rPr>
                <w:b/>
              </w:rPr>
              <w:fldChar w:fldCharType="begin">
                <w:ffData>
                  <w:name w:val="Text10"/>
                  <w:enabled/>
                  <w:calcOnExit w:val="0"/>
                  <w:textInput/>
                </w:ffData>
              </w:fldChar>
            </w:r>
            <w:r w:rsidR="00465909">
              <w:rPr>
                <w:b/>
              </w:rPr>
              <w:instrText xml:space="preserve"> FORMTEXT </w:instrText>
            </w:r>
            <w:r>
              <w:rPr>
                <w:b/>
              </w:rPr>
            </w:r>
            <w:r>
              <w:rPr>
                <w:b/>
              </w:rPr>
              <w:fldChar w:fldCharType="separate"/>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Pr>
                <w:b/>
              </w:rPr>
              <w:fldChar w:fldCharType="end"/>
            </w:r>
          </w:p>
        </w:tc>
        <w:tc>
          <w:tcPr>
            <w:tcW w:w="677" w:type="dxa"/>
          </w:tcPr>
          <w:p w:rsidR="00465909" w:rsidRDefault="009A3855" w:rsidP="00465909">
            <w:pPr>
              <w:pStyle w:val="Rubrik8"/>
              <w:rPr>
                <w:sz w:val="28"/>
                <w:lang w:val="en-GB"/>
              </w:rPr>
            </w:pPr>
            <w:r>
              <w:rPr>
                <w:b w:val="0"/>
              </w:rPr>
              <w:fldChar w:fldCharType="begin">
                <w:ffData>
                  <w:name w:val="Text10"/>
                  <w:enabled/>
                  <w:calcOnExit w:val="0"/>
                  <w:textInput/>
                </w:ffData>
              </w:fldChar>
            </w:r>
            <w:r w:rsidR="00465909">
              <w:rPr>
                <w:b w:val="0"/>
              </w:rPr>
              <w:instrText xml:space="preserve"> FORMTEXT </w:instrText>
            </w:r>
            <w:r>
              <w:rPr>
                <w:b w:val="0"/>
              </w:rPr>
            </w:r>
            <w:r>
              <w:rPr>
                <w:b w:val="0"/>
              </w:rPr>
              <w:fldChar w:fldCharType="separate"/>
            </w:r>
            <w:r w:rsidR="00465909">
              <w:rPr>
                <w:b w:val="0"/>
                <w:noProof/>
              </w:rPr>
              <w:t> </w:t>
            </w:r>
            <w:r w:rsidR="00465909">
              <w:rPr>
                <w:b w:val="0"/>
                <w:noProof/>
              </w:rPr>
              <w:t> </w:t>
            </w:r>
            <w:r w:rsidR="00465909">
              <w:rPr>
                <w:b w:val="0"/>
                <w:noProof/>
              </w:rPr>
              <w:t> </w:t>
            </w:r>
            <w:r w:rsidR="00465909">
              <w:rPr>
                <w:b w:val="0"/>
                <w:noProof/>
              </w:rPr>
              <w:t> </w:t>
            </w:r>
            <w:r w:rsidR="00465909">
              <w:rPr>
                <w:b w:val="0"/>
                <w:noProof/>
              </w:rPr>
              <w:t> </w:t>
            </w:r>
            <w:r>
              <w:rPr>
                <w:b w:val="0"/>
              </w:rPr>
              <w:fldChar w:fldCharType="end"/>
            </w:r>
          </w:p>
        </w:tc>
      </w:tr>
    </w:tbl>
    <w:p w:rsidR="00465909" w:rsidRDefault="00465909" w:rsidP="00461A43">
      <w:pPr>
        <w:pStyle w:val="Default"/>
        <w:rPr>
          <w:rFonts w:ascii="Arial" w:hAnsi="Arial" w:cs="Arial"/>
          <w:lang w:val="en-US"/>
        </w:rPr>
      </w:pPr>
    </w:p>
    <w:p w:rsidR="00973B0C" w:rsidRPr="00973B0C" w:rsidRDefault="00973B0C" w:rsidP="00461A43">
      <w:pPr>
        <w:pStyle w:val="Default"/>
        <w:rPr>
          <w:rFonts w:ascii="Arial" w:hAnsi="Arial" w:cs="Arial"/>
          <w:lang w:val="en-US"/>
        </w:rPr>
      </w:pPr>
    </w:p>
    <w:p w:rsidR="00461A43" w:rsidRPr="00973B0C" w:rsidRDefault="00461A43" w:rsidP="00461A43">
      <w:pPr>
        <w:pStyle w:val="Default"/>
        <w:rPr>
          <w:rFonts w:ascii="Arial" w:hAnsi="Arial" w:cs="Arial"/>
          <w:lang w:val="en-US"/>
        </w:rPr>
      </w:pPr>
      <w:r w:rsidRPr="00973B0C">
        <w:rPr>
          <w:rFonts w:ascii="Arial" w:hAnsi="Arial" w:cs="Arial"/>
          <w:lang w:val="en-US"/>
        </w:rPr>
        <w:t xml:space="preserve">(b) Aeroplanes operated under visual meteorological conditions (VMC) over water and out of sight of the land, or under VMC at night, or in conditions where the aeroplane cannot be maintained in a desired flight path without reference to one or more additional instruments, shall be, in addition to (a), equipped with: </w:t>
      </w:r>
    </w:p>
    <w:p w:rsidR="00461A43" w:rsidRPr="00973B0C" w:rsidRDefault="00461A43" w:rsidP="00461A43">
      <w:pPr>
        <w:rPr>
          <w:rFonts w:cs="Arial"/>
          <w:color w:val="000000"/>
          <w:szCs w:val="24"/>
          <w:lang w:val="en-US"/>
        </w:rPr>
      </w:pPr>
      <w:r w:rsidRPr="00973B0C">
        <w:rPr>
          <w:rFonts w:cs="Arial"/>
          <w:color w:val="000000"/>
          <w:szCs w:val="24"/>
          <w:lang w:val="en-US"/>
        </w:rPr>
        <w:t>(1) a means of measuring and displaying the following:</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(i) turn and slip;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(ii) attitude;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(iii) vertical speed; and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(iv) stabilised heading;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(2) a means of indicating when the supply of power to the gyroscopic instruments is not adequate; and </w:t>
      </w:r>
    </w:p>
    <w:p w:rsidR="00461A43" w:rsidRDefault="00461A43" w:rsidP="00461A43">
      <w:pPr>
        <w:pStyle w:val="Default"/>
        <w:rPr>
          <w:rFonts w:ascii="Arial" w:hAnsi="Arial" w:cs="Arial"/>
          <w:lang w:val="en-US"/>
        </w:rPr>
      </w:pPr>
      <w:r w:rsidRPr="00973B0C">
        <w:rPr>
          <w:rFonts w:ascii="Arial" w:hAnsi="Arial" w:cs="Arial"/>
          <w:lang w:val="en-US"/>
        </w:rPr>
        <w:t xml:space="preserve">(3) a means of preventing malfunction of the airspeed indicating system required in (a)(4) due to condensation or icing. </w:t>
      </w:r>
    </w:p>
    <w:p w:rsidR="00465909" w:rsidRDefault="00465909" w:rsidP="00461A43">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65909" w:rsidTr="00465909">
        <w:trPr>
          <w:cantSplit/>
        </w:trPr>
        <w:tc>
          <w:tcPr>
            <w:tcW w:w="6237" w:type="dxa"/>
          </w:tcPr>
          <w:p w:rsidR="00465909" w:rsidRDefault="009A3855" w:rsidP="00465909">
            <w:pPr>
              <w:tabs>
                <w:tab w:val="left" w:pos="1773"/>
              </w:tabs>
              <w:spacing w:before="120" w:after="60"/>
              <w:rPr>
                <w:b/>
                <w:lang w:val="en-GB"/>
              </w:rPr>
            </w:pPr>
            <w:r>
              <w:rPr>
                <w:b/>
              </w:rPr>
              <w:fldChar w:fldCharType="begin">
                <w:ffData>
                  <w:name w:val="Text9"/>
                  <w:enabled/>
                  <w:calcOnExit w:val="0"/>
                  <w:textInput/>
                </w:ffData>
              </w:fldChar>
            </w:r>
            <w:r w:rsidR="00465909">
              <w:rPr>
                <w:b/>
              </w:rPr>
              <w:instrText xml:space="preserve"> FORMTEXT </w:instrText>
            </w:r>
            <w:r>
              <w:rPr>
                <w:b/>
              </w:rPr>
            </w:r>
            <w:r>
              <w:rPr>
                <w:b/>
              </w:rPr>
              <w:fldChar w:fldCharType="separate"/>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Pr>
                <w:b/>
              </w:rPr>
              <w:fldChar w:fldCharType="end"/>
            </w:r>
          </w:p>
          <w:p w:rsidR="00465909" w:rsidRDefault="00465909" w:rsidP="00465909">
            <w:pPr>
              <w:tabs>
                <w:tab w:val="left" w:pos="2835"/>
                <w:tab w:val="left" w:pos="8080"/>
              </w:tabs>
              <w:spacing w:before="120" w:after="60"/>
              <w:jc w:val="center"/>
              <w:rPr>
                <w:b/>
                <w:sz w:val="20"/>
                <w:lang w:val="en-GB"/>
              </w:rPr>
            </w:pPr>
          </w:p>
        </w:tc>
        <w:tc>
          <w:tcPr>
            <w:tcW w:w="6237" w:type="dxa"/>
          </w:tcPr>
          <w:p w:rsidR="00465909" w:rsidRDefault="009A3855" w:rsidP="00465909">
            <w:pPr>
              <w:tabs>
                <w:tab w:val="left" w:pos="2835"/>
                <w:tab w:val="left" w:pos="8080"/>
              </w:tabs>
              <w:spacing w:before="120" w:after="60"/>
              <w:rPr>
                <w:b/>
                <w:lang w:val="en-GB"/>
              </w:rPr>
            </w:pPr>
            <w:r>
              <w:rPr>
                <w:b/>
              </w:rPr>
              <w:fldChar w:fldCharType="begin">
                <w:ffData>
                  <w:name w:val="Text10"/>
                  <w:enabled/>
                  <w:calcOnExit w:val="0"/>
                  <w:textInput/>
                </w:ffData>
              </w:fldChar>
            </w:r>
            <w:r w:rsidR="00465909">
              <w:rPr>
                <w:b/>
              </w:rPr>
              <w:instrText xml:space="preserve"> FORMTEXT </w:instrText>
            </w:r>
            <w:r>
              <w:rPr>
                <w:b/>
              </w:rPr>
            </w:r>
            <w:r>
              <w:rPr>
                <w:b/>
              </w:rPr>
              <w:fldChar w:fldCharType="separate"/>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sidR="00465909">
              <w:rPr>
                <w:rFonts w:ascii="Times New Roman" w:hAnsi="Times New Roman"/>
                <w:b/>
                <w:noProof/>
              </w:rPr>
              <w:t> </w:t>
            </w:r>
            <w:r>
              <w:rPr>
                <w:b/>
              </w:rPr>
              <w:fldChar w:fldCharType="end"/>
            </w:r>
          </w:p>
        </w:tc>
        <w:tc>
          <w:tcPr>
            <w:tcW w:w="677" w:type="dxa"/>
          </w:tcPr>
          <w:p w:rsidR="00465909" w:rsidRDefault="009A3855" w:rsidP="00465909">
            <w:pPr>
              <w:pStyle w:val="Rubrik8"/>
              <w:rPr>
                <w:sz w:val="28"/>
                <w:lang w:val="en-GB"/>
              </w:rPr>
            </w:pPr>
            <w:r>
              <w:rPr>
                <w:b w:val="0"/>
              </w:rPr>
              <w:fldChar w:fldCharType="begin">
                <w:ffData>
                  <w:name w:val="Text10"/>
                  <w:enabled/>
                  <w:calcOnExit w:val="0"/>
                  <w:textInput/>
                </w:ffData>
              </w:fldChar>
            </w:r>
            <w:r w:rsidR="00465909">
              <w:rPr>
                <w:b w:val="0"/>
              </w:rPr>
              <w:instrText xml:space="preserve"> FORMTEXT </w:instrText>
            </w:r>
            <w:r>
              <w:rPr>
                <w:b w:val="0"/>
              </w:rPr>
            </w:r>
            <w:r>
              <w:rPr>
                <w:b w:val="0"/>
              </w:rPr>
              <w:fldChar w:fldCharType="separate"/>
            </w:r>
            <w:r w:rsidR="00465909">
              <w:rPr>
                <w:b w:val="0"/>
                <w:noProof/>
              </w:rPr>
              <w:t> </w:t>
            </w:r>
            <w:r w:rsidR="00465909">
              <w:rPr>
                <w:b w:val="0"/>
                <w:noProof/>
              </w:rPr>
              <w:t> </w:t>
            </w:r>
            <w:r w:rsidR="00465909">
              <w:rPr>
                <w:b w:val="0"/>
                <w:noProof/>
              </w:rPr>
              <w:t> </w:t>
            </w:r>
            <w:r w:rsidR="00465909">
              <w:rPr>
                <w:b w:val="0"/>
                <w:noProof/>
              </w:rPr>
              <w:t> </w:t>
            </w:r>
            <w:r w:rsidR="00465909">
              <w:rPr>
                <w:b w:val="0"/>
                <w:noProof/>
              </w:rPr>
              <w:t> </w:t>
            </w:r>
            <w:r>
              <w:rPr>
                <w:b w:val="0"/>
              </w:rPr>
              <w:fldChar w:fldCharType="end"/>
            </w:r>
          </w:p>
        </w:tc>
      </w:tr>
    </w:tbl>
    <w:p w:rsidR="00465909" w:rsidRDefault="00465909" w:rsidP="00461A43">
      <w:pPr>
        <w:pStyle w:val="Default"/>
        <w:rPr>
          <w:rFonts w:ascii="Arial" w:hAnsi="Arial" w:cs="Arial"/>
          <w:lang w:val="en-US"/>
        </w:rPr>
      </w:pPr>
    </w:p>
    <w:p w:rsidR="00973B0C" w:rsidRPr="00973B0C" w:rsidRDefault="00973B0C" w:rsidP="00461A43">
      <w:pPr>
        <w:pStyle w:val="Default"/>
        <w:rPr>
          <w:rFonts w:ascii="Arial" w:hAnsi="Arial" w:cs="Arial"/>
          <w:lang w:val="en-US"/>
        </w:rPr>
      </w:pPr>
    </w:p>
    <w:p w:rsidR="00461A43" w:rsidRPr="00973B0C" w:rsidRDefault="00461A43" w:rsidP="00461A43">
      <w:pPr>
        <w:pStyle w:val="Default"/>
        <w:rPr>
          <w:rFonts w:ascii="Arial" w:hAnsi="Arial" w:cs="Arial"/>
          <w:lang w:val="en-US"/>
        </w:rPr>
      </w:pPr>
      <w:r w:rsidRPr="00973B0C">
        <w:rPr>
          <w:rFonts w:ascii="Arial" w:hAnsi="Arial" w:cs="Arial"/>
          <w:lang w:val="en-US"/>
        </w:rPr>
        <w:t xml:space="preserve">(c) Whenever two pilots are required for the operation, aeroplanes shall be equipped with an additional separate means of displaying the following: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(1) pressure altitude;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(2) indicated airspeed;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(3) slip, or turn and slip, as applicable; </w:t>
      </w:r>
    </w:p>
    <w:p w:rsidR="00461A43" w:rsidRPr="00973B0C" w:rsidRDefault="00461A43" w:rsidP="00461A43">
      <w:pPr>
        <w:pStyle w:val="Default"/>
        <w:rPr>
          <w:rFonts w:ascii="Arial" w:hAnsi="Arial" w:cs="Arial"/>
          <w:lang w:val="en-US"/>
        </w:rPr>
      </w:pPr>
      <w:r w:rsidRPr="00973B0C">
        <w:rPr>
          <w:rFonts w:ascii="Arial" w:hAnsi="Arial" w:cs="Arial"/>
          <w:lang w:val="en-US"/>
        </w:rPr>
        <w:lastRenderedPageBreak/>
        <w:t xml:space="preserve">(4) attitude, if applicable;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(5) vertical speed, if applicable; </w:t>
      </w:r>
    </w:p>
    <w:p w:rsidR="00461A43" w:rsidRPr="00973B0C" w:rsidRDefault="00461A43" w:rsidP="00461A43">
      <w:pPr>
        <w:pStyle w:val="Default"/>
        <w:rPr>
          <w:rFonts w:ascii="Arial" w:hAnsi="Arial" w:cs="Arial"/>
          <w:lang w:val="en-US"/>
        </w:rPr>
      </w:pPr>
      <w:r w:rsidRPr="00973B0C">
        <w:rPr>
          <w:rFonts w:ascii="Arial" w:hAnsi="Arial" w:cs="Arial"/>
          <w:lang w:val="en-US"/>
        </w:rPr>
        <w:t xml:space="preserve">(6) stabilised heading, if applicable; and </w:t>
      </w:r>
    </w:p>
    <w:p w:rsidR="00461A43" w:rsidRPr="00973B0C" w:rsidRDefault="00461A43" w:rsidP="00461A43">
      <w:pPr>
        <w:rPr>
          <w:rFonts w:cs="Arial"/>
          <w:color w:val="000000"/>
          <w:szCs w:val="24"/>
          <w:lang w:val="en-US"/>
        </w:rPr>
      </w:pPr>
      <w:r w:rsidRPr="00973B0C">
        <w:rPr>
          <w:rFonts w:cs="Arial"/>
          <w:color w:val="000000"/>
          <w:szCs w:val="24"/>
          <w:lang w:val="en-US"/>
        </w:rPr>
        <w:t>(7) Mach number whenever speed limitations are expressed in terms of Mach number, if applicable.</w:t>
      </w:r>
    </w:p>
    <w:p w:rsidR="00461A43" w:rsidRDefault="00461A43" w:rsidP="007E7D31">
      <w:pPr>
        <w:rPr>
          <w:lang w:val="en-US"/>
        </w:rPr>
      </w:pPr>
    </w:p>
    <w:p w:rsidR="00461A43" w:rsidRDefault="00461A43" w:rsidP="007E7D3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73B0C" w:rsidTr="00973B0C">
        <w:trPr>
          <w:cantSplit/>
        </w:trPr>
        <w:tc>
          <w:tcPr>
            <w:tcW w:w="6237" w:type="dxa"/>
          </w:tcPr>
          <w:p w:rsidR="00973B0C" w:rsidRDefault="009A3855" w:rsidP="00973B0C">
            <w:pPr>
              <w:tabs>
                <w:tab w:val="left" w:pos="1773"/>
              </w:tabs>
              <w:spacing w:before="120" w:after="60"/>
              <w:rPr>
                <w:b/>
                <w:lang w:val="en-GB"/>
              </w:rPr>
            </w:pPr>
            <w:r>
              <w:rPr>
                <w:b/>
              </w:rPr>
              <w:fldChar w:fldCharType="begin">
                <w:ffData>
                  <w:name w:val="Text9"/>
                  <w:enabled/>
                  <w:calcOnExit w:val="0"/>
                  <w:textInput/>
                </w:ffData>
              </w:fldChar>
            </w:r>
            <w:r w:rsidR="00973B0C">
              <w:rPr>
                <w:b/>
              </w:rPr>
              <w:instrText xml:space="preserve"> FORMTEXT </w:instrText>
            </w:r>
            <w:r>
              <w:rPr>
                <w:b/>
              </w:rPr>
            </w:r>
            <w:r>
              <w:rPr>
                <w:b/>
              </w:rPr>
              <w:fldChar w:fldCharType="separate"/>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Pr>
                <w:b/>
              </w:rPr>
              <w:fldChar w:fldCharType="end"/>
            </w:r>
          </w:p>
          <w:p w:rsidR="00973B0C" w:rsidRDefault="00973B0C" w:rsidP="00973B0C">
            <w:pPr>
              <w:tabs>
                <w:tab w:val="left" w:pos="2835"/>
                <w:tab w:val="left" w:pos="8080"/>
              </w:tabs>
              <w:spacing w:before="120" w:after="60"/>
              <w:jc w:val="center"/>
              <w:rPr>
                <w:b/>
                <w:sz w:val="20"/>
                <w:lang w:val="en-GB"/>
              </w:rPr>
            </w:pPr>
          </w:p>
        </w:tc>
        <w:tc>
          <w:tcPr>
            <w:tcW w:w="6237" w:type="dxa"/>
          </w:tcPr>
          <w:p w:rsidR="00973B0C" w:rsidRDefault="009A3855" w:rsidP="00973B0C">
            <w:pPr>
              <w:tabs>
                <w:tab w:val="left" w:pos="2835"/>
                <w:tab w:val="left" w:pos="8080"/>
              </w:tabs>
              <w:spacing w:before="120" w:after="60"/>
              <w:rPr>
                <w:b/>
                <w:lang w:val="en-GB"/>
              </w:rPr>
            </w:pPr>
            <w:r>
              <w:rPr>
                <w:b/>
              </w:rPr>
              <w:fldChar w:fldCharType="begin">
                <w:ffData>
                  <w:name w:val="Text10"/>
                  <w:enabled/>
                  <w:calcOnExit w:val="0"/>
                  <w:textInput/>
                </w:ffData>
              </w:fldChar>
            </w:r>
            <w:r w:rsidR="00973B0C">
              <w:rPr>
                <w:b/>
              </w:rPr>
              <w:instrText xml:space="preserve"> FORMTEXT </w:instrText>
            </w:r>
            <w:r>
              <w:rPr>
                <w:b/>
              </w:rPr>
            </w:r>
            <w:r>
              <w:rPr>
                <w:b/>
              </w:rPr>
              <w:fldChar w:fldCharType="separate"/>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sidR="00973B0C">
              <w:rPr>
                <w:rFonts w:ascii="Times New Roman" w:hAnsi="Times New Roman"/>
                <w:b/>
                <w:noProof/>
              </w:rPr>
              <w:t> </w:t>
            </w:r>
            <w:r>
              <w:rPr>
                <w:b/>
              </w:rPr>
              <w:fldChar w:fldCharType="end"/>
            </w:r>
          </w:p>
        </w:tc>
        <w:tc>
          <w:tcPr>
            <w:tcW w:w="677" w:type="dxa"/>
          </w:tcPr>
          <w:p w:rsidR="00973B0C" w:rsidRDefault="009A3855" w:rsidP="00973B0C">
            <w:pPr>
              <w:pStyle w:val="Rubrik8"/>
              <w:rPr>
                <w:sz w:val="28"/>
                <w:lang w:val="en-GB"/>
              </w:rPr>
            </w:pPr>
            <w:r>
              <w:rPr>
                <w:b w:val="0"/>
              </w:rPr>
              <w:fldChar w:fldCharType="begin">
                <w:ffData>
                  <w:name w:val="Text10"/>
                  <w:enabled/>
                  <w:calcOnExit w:val="0"/>
                  <w:textInput/>
                </w:ffData>
              </w:fldChar>
            </w:r>
            <w:r w:rsidR="00973B0C">
              <w:rPr>
                <w:b w:val="0"/>
              </w:rPr>
              <w:instrText xml:space="preserve"> FORMTEXT </w:instrText>
            </w:r>
            <w:r>
              <w:rPr>
                <w:b w:val="0"/>
              </w:rPr>
            </w:r>
            <w:r>
              <w:rPr>
                <w:b w:val="0"/>
              </w:rPr>
              <w:fldChar w:fldCharType="separate"/>
            </w:r>
            <w:r w:rsidR="00973B0C">
              <w:rPr>
                <w:b w:val="0"/>
                <w:noProof/>
              </w:rPr>
              <w:t> </w:t>
            </w:r>
            <w:r w:rsidR="00973B0C">
              <w:rPr>
                <w:b w:val="0"/>
                <w:noProof/>
              </w:rPr>
              <w:t> </w:t>
            </w:r>
            <w:r w:rsidR="00973B0C">
              <w:rPr>
                <w:b w:val="0"/>
                <w:noProof/>
              </w:rPr>
              <w:t> </w:t>
            </w:r>
            <w:r w:rsidR="00973B0C">
              <w:rPr>
                <w:b w:val="0"/>
                <w:noProof/>
              </w:rPr>
              <w:t> </w:t>
            </w:r>
            <w:r w:rsidR="00973B0C">
              <w:rPr>
                <w:b w:val="0"/>
                <w:noProof/>
              </w:rPr>
              <w:t> </w:t>
            </w:r>
            <w:r>
              <w:rPr>
                <w:b w:val="0"/>
              </w:rPr>
              <w:fldChar w:fldCharType="end"/>
            </w:r>
          </w:p>
        </w:tc>
      </w:tr>
    </w:tbl>
    <w:p w:rsidR="00461A43" w:rsidRDefault="00461A43" w:rsidP="007E7D31">
      <w:pPr>
        <w:rPr>
          <w:lang w:val="en-US"/>
        </w:rPr>
      </w:pPr>
    </w:p>
    <w:p w:rsidR="002D5F61" w:rsidRDefault="002D5F61" w:rsidP="002D5F61">
      <w:pPr>
        <w:overflowPunct/>
        <w:textAlignment w:val="auto"/>
        <w:rPr>
          <w:rFonts w:asciiTheme="minorHAnsi" w:hAnsiTheme="minorHAnsi" w:cstheme="minorHAnsi"/>
          <w:b/>
          <w:bCs/>
          <w:sz w:val="22"/>
          <w:szCs w:val="22"/>
          <w:highlight w:val="lightGray"/>
          <w:lang w:val="en-GB"/>
        </w:rPr>
      </w:pPr>
    </w:p>
    <w:p w:rsidR="002D5F61" w:rsidRDefault="002D5F61" w:rsidP="002D5F61">
      <w:pPr>
        <w:overflowPunct/>
        <w:textAlignment w:val="auto"/>
        <w:rPr>
          <w:rFonts w:asciiTheme="minorHAnsi" w:hAnsiTheme="minorHAnsi" w:cstheme="minorHAnsi"/>
          <w:b/>
          <w:bCs/>
          <w:sz w:val="22"/>
          <w:szCs w:val="22"/>
          <w:highlight w:val="lightGray"/>
          <w:lang w:val="en-GB"/>
        </w:rPr>
      </w:pPr>
      <w:r w:rsidRPr="002D5F61">
        <w:rPr>
          <w:rFonts w:asciiTheme="minorHAnsi" w:hAnsiTheme="minorHAnsi" w:cstheme="minorHAnsi"/>
          <w:b/>
          <w:bCs/>
          <w:sz w:val="22"/>
          <w:szCs w:val="22"/>
          <w:highlight w:val="lightGray"/>
          <w:lang w:val="en-GB"/>
        </w:rPr>
        <w:t>AMC1 NCC.IDE.A.120&amp;NCC.IDE.A.125 Operations under VFR &amp; operations under IFR — flight and</w:t>
      </w:r>
      <w:r w:rsidR="00E86E65">
        <w:rPr>
          <w:rFonts w:asciiTheme="minorHAnsi" w:hAnsiTheme="minorHAnsi" w:cstheme="minorHAnsi"/>
          <w:b/>
          <w:bCs/>
          <w:sz w:val="22"/>
          <w:szCs w:val="22"/>
          <w:highlight w:val="lightGray"/>
          <w:lang w:val="en-GB"/>
        </w:rPr>
        <w:t xml:space="preserve"> </w:t>
      </w:r>
      <w:r w:rsidRPr="002D5F61">
        <w:rPr>
          <w:rFonts w:asciiTheme="minorHAnsi" w:hAnsiTheme="minorHAnsi" w:cstheme="minorHAnsi"/>
          <w:b/>
          <w:bCs/>
          <w:sz w:val="22"/>
          <w:szCs w:val="22"/>
          <w:highlight w:val="lightGray"/>
          <w:lang w:val="en-GB"/>
        </w:rPr>
        <w:t>navigational instruments and associated equipment</w:t>
      </w:r>
    </w:p>
    <w:p w:rsidR="00E86E65" w:rsidRPr="002D5F61" w:rsidRDefault="00E86E65" w:rsidP="002D5F61">
      <w:pPr>
        <w:overflowPunct/>
        <w:textAlignment w:val="auto"/>
        <w:rPr>
          <w:rFonts w:asciiTheme="minorHAnsi" w:hAnsiTheme="minorHAnsi" w:cstheme="minorHAnsi"/>
          <w:b/>
          <w:bCs/>
          <w:sz w:val="22"/>
          <w:szCs w:val="22"/>
          <w:highlight w:val="lightGray"/>
          <w:lang w:val="en-GB"/>
        </w:rPr>
      </w:pP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INTEGRATED INSTRUMENTS</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(a) Individual equipment requirements may be met by combinations of instruments, by integrated</w:t>
      </w:r>
      <w:r w:rsidR="00E86E65">
        <w:rPr>
          <w:rFonts w:ascii="Calibri" w:hAnsi="Calibri" w:cs="Calibri"/>
          <w:sz w:val="22"/>
          <w:szCs w:val="22"/>
          <w:lang w:val="en-GB"/>
        </w:rPr>
        <w:t xml:space="preserve"> </w:t>
      </w:r>
      <w:r w:rsidRPr="002D5F61">
        <w:rPr>
          <w:rFonts w:ascii="Calibri" w:hAnsi="Calibri" w:cs="Calibri"/>
          <w:sz w:val="22"/>
          <w:szCs w:val="22"/>
          <w:lang w:val="en-GB"/>
        </w:rPr>
        <w:t>flight systems or by a combination of parameters on electronic displays. The information so</w:t>
      </w:r>
      <w:r w:rsidR="00E86E65">
        <w:rPr>
          <w:rFonts w:ascii="Calibri" w:hAnsi="Calibri" w:cs="Calibri"/>
          <w:sz w:val="22"/>
          <w:szCs w:val="22"/>
          <w:lang w:val="en-GB"/>
        </w:rPr>
        <w:t xml:space="preserve"> </w:t>
      </w:r>
      <w:r w:rsidRPr="002D5F61">
        <w:rPr>
          <w:rFonts w:ascii="Calibri" w:hAnsi="Calibri" w:cs="Calibri"/>
          <w:sz w:val="22"/>
          <w:szCs w:val="22"/>
          <w:lang w:val="en-GB"/>
        </w:rPr>
        <w:t>available to each required pilot should not be less than that required in the applicable operational</w:t>
      </w:r>
      <w:r w:rsidR="00E86E65">
        <w:rPr>
          <w:rFonts w:ascii="Calibri" w:hAnsi="Calibri" w:cs="Calibri"/>
          <w:sz w:val="22"/>
          <w:szCs w:val="22"/>
          <w:lang w:val="en-GB"/>
        </w:rPr>
        <w:t xml:space="preserve"> </w:t>
      </w:r>
      <w:r w:rsidRPr="002D5F61">
        <w:rPr>
          <w:rFonts w:ascii="Calibri" w:hAnsi="Calibri" w:cs="Calibri"/>
          <w:sz w:val="22"/>
          <w:szCs w:val="22"/>
          <w:lang w:val="en-GB"/>
        </w:rPr>
        <w:t>requirements, and the equivalent safety of the installation should be approved during type</w:t>
      </w:r>
      <w:r w:rsidR="00E86E65">
        <w:rPr>
          <w:rFonts w:ascii="Calibri" w:hAnsi="Calibri" w:cs="Calibri"/>
          <w:sz w:val="22"/>
          <w:szCs w:val="22"/>
          <w:lang w:val="en-GB"/>
        </w:rPr>
        <w:t xml:space="preserve"> </w:t>
      </w:r>
      <w:r w:rsidRPr="002D5F61">
        <w:rPr>
          <w:rFonts w:ascii="Calibri" w:hAnsi="Calibri" w:cs="Calibri"/>
          <w:sz w:val="22"/>
          <w:szCs w:val="22"/>
          <w:lang w:val="en-GB"/>
        </w:rPr>
        <w:t>certification of the aeroplane for the intended type of operation.</w:t>
      </w:r>
    </w:p>
    <w:p w:rsid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(b) The means of measuring and indicating turn and slip, aeroplane attitude and stabilised aeroplane</w:t>
      </w:r>
      <w:r w:rsidR="00E86E65">
        <w:rPr>
          <w:rFonts w:ascii="Calibri" w:hAnsi="Calibri" w:cs="Calibri"/>
          <w:sz w:val="22"/>
          <w:szCs w:val="22"/>
          <w:lang w:val="en-GB"/>
        </w:rPr>
        <w:t xml:space="preserve"> </w:t>
      </w:r>
      <w:r w:rsidRPr="002D5F61">
        <w:rPr>
          <w:rFonts w:ascii="Calibri" w:hAnsi="Calibri" w:cs="Calibri"/>
          <w:sz w:val="22"/>
          <w:szCs w:val="22"/>
          <w:lang w:val="en-GB"/>
        </w:rPr>
        <w:t>heading may be met by combinations of instruments or by integrated flight director systems,</w:t>
      </w:r>
      <w:r w:rsidR="00E86E65">
        <w:rPr>
          <w:rFonts w:ascii="Calibri" w:hAnsi="Calibri" w:cs="Calibri"/>
          <w:sz w:val="22"/>
          <w:szCs w:val="22"/>
          <w:lang w:val="en-GB"/>
        </w:rPr>
        <w:t xml:space="preserve"> </w:t>
      </w:r>
      <w:r w:rsidRPr="002D5F61">
        <w:rPr>
          <w:rFonts w:ascii="Calibri" w:hAnsi="Calibri" w:cs="Calibri"/>
          <w:sz w:val="22"/>
          <w:szCs w:val="22"/>
          <w:lang w:val="en-GB"/>
        </w:rPr>
        <w:t>provided that the safeguards against total failure, inherent in the three separate instruments, are</w:t>
      </w:r>
      <w:r w:rsidR="00E86E65">
        <w:rPr>
          <w:rFonts w:ascii="Calibri" w:hAnsi="Calibri" w:cs="Calibri"/>
          <w:sz w:val="22"/>
          <w:szCs w:val="22"/>
          <w:lang w:val="en-GB"/>
        </w:rPr>
        <w:t xml:space="preserve"> </w:t>
      </w:r>
      <w:r w:rsidRPr="002D5F61">
        <w:rPr>
          <w:rFonts w:ascii="Calibri" w:hAnsi="Calibri" w:cs="Calibri"/>
          <w:sz w:val="22"/>
          <w:szCs w:val="22"/>
          <w:lang w:val="en-GB"/>
        </w:rPr>
        <w:t>retained.</w:t>
      </w:r>
    </w:p>
    <w:p w:rsidR="002D5F61" w:rsidRDefault="002D5F61" w:rsidP="002D5F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5F61" w:rsidTr="002D5F61">
        <w:trPr>
          <w:cantSplit/>
        </w:trPr>
        <w:tc>
          <w:tcPr>
            <w:tcW w:w="6237" w:type="dxa"/>
          </w:tcPr>
          <w:p w:rsidR="002D5F61" w:rsidRDefault="009A3855" w:rsidP="002D5F61">
            <w:pPr>
              <w:tabs>
                <w:tab w:val="left" w:pos="1773"/>
              </w:tabs>
              <w:spacing w:before="120" w:after="60"/>
              <w:rPr>
                <w:b/>
                <w:lang w:val="en-GB"/>
              </w:rPr>
            </w:pPr>
            <w:r>
              <w:rPr>
                <w:b/>
              </w:rPr>
              <w:fldChar w:fldCharType="begin">
                <w:ffData>
                  <w:name w:val="Text9"/>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p w:rsidR="002D5F61" w:rsidRDefault="002D5F61" w:rsidP="002D5F61">
            <w:pPr>
              <w:tabs>
                <w:tab w:val="left" w:pos="2835"/>
                <w:tab w:val="left" w:pos="8080"/>
              </w:tabs>
              <w:spacing w:before="120" w:after="60"/>
              <w:jc w:val="center"/>
              <w:rPr>
                <w:b/>
                <w:sz w:val="20"/>
                <w:lang w:val="en-GB"/>
              </w:rPr>
            </w:pPr>
          </w:p>
        </w:tc>
        <w:tc>
          <w:tcPr>
            <w:tcW w:w="6237" w:type="dxa"/>
          </w:tcPr>
          <w:p w:rsidR="002D5F61" w:rsidRDefault="009A3855" w:rsidP="002D5F61">
            <w:pPr>
              <w:tabs>
                <w:tab w:val="left" w:pos="2835"/>
                <w:tab w:val="left" w:pos="8080"/>
              </w:tabs>
              <w:spacing w:before="120" w:after="60"/>
              <w:rPr>
                <w:b/>
                <w:lang w:val="en-GB"/>
              </w:rPr>
            </w:pPr>
            <w:r>
              <w:rPr>
                <w:b/>
              </w:rPr>
              <w:fldChar w:fldCharType="begin">
                <w:ffData>
                  <w:name w:val="Text10"/>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tc>
        <w:tc>
          <w:tcPr>
            <w:tcW w:w="677" w:type="dxa"/>
          </w:tcPr>
          <w:p w:rsidR="002D5F61" w:rsidRDefault="009A3855" w:rsidP="002D5F61">
            <w:pPr>
              <w:pStyle w:val="Rubrik8"/>
              <w:rPr>
                <w:sz w:val="28"/>
                <w:lang w:val="en-GB"/>
              </w:rPr>
            </w:pPr>
            <w:r>
              <w:rPr>
                <w:b w:val="0"/>
              </w:rPr>
              <w:fldChar w:fldCharType="begin">
                <w:ffData>
                  <w:name w:val="Text10"/>
                  <w:enabled/>
                  <w:calcOnExit w:val="0"/>
                  <w:textInput/>
                </w:ffData>
              </w:fldChar>
            </w:r>
            <w:r w:rsidR="002D5F61">
              <w:rPr>
                <w:b w:val="0"/>
              </w:rPr>
              <w:instrText xml:space="preserve"> FORMTEXT </w:instrText>
            </w:r>
            <w:r>
              <w:rPr>
                <w:b w:val="0"/>
              </w:rPr>
            </w:r>
            <w:r>
              <w:rPr>
                <w:b w:val="0"/>
              </w:rPr>
              <w:fldChar w:fldCharType="separate"/>
            </w:r>
            <w:r w:rsidR="002D5F61">
              <w:rPr>
                <w:b w:val="0"/>
                <w:noProof/>
              </w:rPr>
              <w:t> </w:t>
            </w:r>
            <w:r w:rsidR="002D5F61">
              <w:rPr>
                <w:b w:val="0"/>
                <w:noProof/>
              </w:rPr>
              <w:t> </w:t>
            </w:r>
            <w:r w:rsidR="002D5F61">
              <w:rPr>
                <w:b w:val="0"/>
                <w:noProof/>
              </w:rPr>
              <w:t> </w:t>
            </w:r>
            <w:r w:rsidR="002D5F61">
              <w:rPr>
                <w:b w:val="0"/>
                <w:noProof/>
              </w:rPr>
              <w:t> </w:t>
            </w:r>
            <w:r w:rsidR="002D5F61">
              <w:rPr>
                <w:b w:val="0"/>
                <w:noProof/>
              </w:rPr>
              <w:t> </w:t>
            </w:r>
            <w:r>
              <w:rPr>
                <w:b w:val="0"/>
              </w:rPr>
              <w:fldChar w:fldCharType="end"/>
            </w:r>
          </w:p>
        </w:tc>
      </w:tr>
    </w:tbl>
    <w:p w:rsidR="002D5F61" w:rsidRDefault="002D5F61" w:rsidP="002D5F61">
      <w:pPr>
        <w:overflowPunct/>
        <w:textAlignment w:val="auto"/>
        <w:rPr>
          <w:rFonts w:ascii="Calibri" w:hAnsi="Calibri" w:cs="Calibri"/>
          <w:sz w:val="22"/>
          <w:szCs w:val="22"/>
          <w:lang w:val="en-GB"/>
        </w:rPr>
      </w:pPr>
    </w:p>
    <w:p w:rsidR="002D5F61" w:rsidRPr="002D5F61" w:rsidRDefault="002D5F61" w:rsidP="002D5F61">
      <w:pPr>
        <w:overflowPunct/>
        <w:textAlignment w:val="auto"/>
        <w:rPr>
          <w:rFonts w:ascii="Calibri" w:hAnsi="Calibri" w:cs="Calibri"/>
          <w:sz w:val="22"/>
          <w:szCs w:val="22"/>
          <w:lang w:val="en-GB"/>
        </w:rPr>
      </w:pPr>
    </w:p>
    <w:p w:rsidR="002D5F61" w:rsidRPr="002D5F61" w:rsidRDefault="002D5F61" w:rsidP="002D5F61">
      <w:pPr>
        <w:overflowPunct/>
        <w:textAlignment w:val="auto"/>
        <w:rPr>
          <w:rFonts w:asciiTheme="minorHAnsi" w:hAnsiTheme="minorHAnsi" w:cstheme="minorHAnsi"/>
          <w:b/>
          <w:bCs/>
          <w:sz w:val="22"/>
          <w:szCs w:val="22"/>
          <w:highlight w:val="lightGray"/>
          <w:lang w:val="en-GB"/>
        </w:rPr>
      </w:pPr>
      <w:r w:rsidRPr="002D5F61">
        <w:rPr>
          <w:rFonts w:asciiTheme="minorHAnsi" w:hAnsiTheme="minorHAnsi" w:cstheme="minorHAnsi"/>
          <w:b/>
          <w:bCs/>
          <w:sz w:val="22"/>
          <w:szCs w:val="22"/>
          <w:highlight w:val="lightGray"/>
          <w:lang w:val="en-GB"/>
        </w:rPr>
        <w:t>AMC2 NCC.IDE.A.120 Operations under VFR — flight and navigational instruments and associated</w:t>
      </w:r>
      <w:r w:rsidR="00E86E65">
        <w:rPr>
          <w:rFonts w:asciiTheme="minorHAnsi" w:hAnsiTheme="minorHAnsi" w:cstheme="minorHAnsi"/>
          <w:b/>
          <w:bCs/>
          <w:sz w:val="22"/>
          <w:szCs w:val="22"/>
          <w:highlight w:val="lightGray"/>
          <w:lang w:val="en-GB"/>
        </w:rPr>
        <w:t xml:space="preserve"> </w:t>
      </w:r>
      <w:r w:rsidRPr="002D5F61">
        <w:rPr>
          <w:rFonts w:asciiTheme="minorHAnsi" w:hAnsiTheme="minorHAnsi" w:cstheme="minorHAnsi"/>
          <w:b/>
          <w:bCs/>
          <w:sz w:val="22"/>
          <w:szCs w:val="22"/>
          <w:highlight w:val="lightGray"/>
          <w:lang w:val="en-GB"/>
        </w:rPr>
        <w:t>equipment</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LOCAL FLIGHTS</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For flights that do not exceed 60 minutes’ duration, that take off and land at the same aerodrome and</w:t>
      </w:r>
      <w:r w:rsidR="00E86E65">
        <w:rPr>
          <w:rFonts w:ascii="Calibri" w:hAnsi="Calibri" w:cs="Calibri"/>
          <w:sz w:val="22"/>
          <w:szCs w:val="22"/>
          <w:lang w:val="en-GB"/>
        </w:rPr>
        <w:t xml:space="preserve"> </w:t>
      </w:r>
      <w:r w:rsidRPr="002D5F61">
        <w:rPr>
          <w:rFonts w:ascii="Calibri" w:hAnsi="Calibri" w:cs="Calibri"/>
          <w:sz w:val="22"/>
          <w:szCs w:val="22"/>
          <w:lang w:val="en-GB"/>
        </w:rPr>
        <w:t>that remain within 50 NM of that aerodrome, an equivalent means of complying with NCC.IDE.A.120</w:t>
      </w:r>
      <w:r w:rsidR="0043341B">
        <w:rPr>
          <w:rFonts w:ascii="Calibri" w:hAnsi="Calibri" w:cs="Calibri"/>
          <w:sz w:val="22"/>
          <w:szCs w:val="22"/>
          <w:lang w:val="en-GB"/>
        </w:rPr>
        <w:t xml:space="preserve"> </w:t>
      </w:r>
      <w:r w:rsidRPr="002D5F61">
        <w:rPr>
          <w:rFonts w:ascii="Calibri" w:hAnsi="Calibri" w:cs="Calibri"/>
          <w:sz w:val="22"/>
          <w:szCs w:val="22"/>
          <w:lang w:val="en-GB"/>
        </w:rPr>
        <w:t>(a)(5) &amp; (b)(1)(i) may be:</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(a) a turn and slip indicator;</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lastRenderedPageBreak/>
        <w:t>(b) a turn coordinator; or</w:t>
      </w:r>
    </w:p>
    <w:p w:rsid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(c) both an attitude indicator and a slip indicator.</w:t>
      </w:r>
    </w:p>
    <w:p w:rsidR="002D5F61" w:rsidRDefault="002D5F61" w:rsidP="002D5F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5F61" w:rsidTr="002D5F61">
        <w:trPr>
          <w:cantSplit/>
        </w:trPr>
        <w:tc>
          <w:tcPr>
            <w:tcW w:w="6237" w:type="dxa"/>
          </w:tcPr>
          <w:p w:rsidR="002D5F61" w:rsidRDefault="009A3855" w:rsidP="002D5F61">
            <w:pPr>
              <w:tabs>
                <w:tab w:val="left" w:pos="1773"/>
              </w:tabs>
              <w:spacing w:before="120" w:after="60"/>
              <w:rPr>
                <w:b/>
                <w:lang w:val="en-GB"/>
              </w:rPr>
            </w:pPr>
            <w:r>
              <w:rPr>
                <w:b/>
              </w:rPr>
              <w:fldChar w:fldCharType="begin">
                <w:ffData>
                  <w:name w:val="Text9"/>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p w:rsidR="002D5F61" w:rsidRDefault="002D5F61" w:rsidP="002D5F61">
            <w:pPr>
              <w:tabs>
                <w:tab w:val="left" w:pos="2835"/>
                <w:tab w:val="left" w:pos="8080"/>
              </w:tabs>
              <w:spacing w:before="120" w:after="60"/>
              <w:jc w:val="center"/>
              <w:rPr>
                <w:b/>
                <w:sz w:val="20"/>
                <w:lang w:val="en-GB"/>
              </w:rPr>
            </w:pPr>
          </w:p>
        </w:tc>
        <w:tc>
          <w:tcPr>
            <w:tcW w:w="6237" w:type="dxa"/>
          </w:tcPr>
          <w:p w:rsidR="002D5F61" w:rsidRDefault="009A3855" w:rsidP="002D5F61">
            <w:pPr>
              <w:tabs>
                <w:tab w:val="left" w:pos="2835"/>
                <w:tab w:val="left" w:pos="8080"/>
              </w:tabs>
              <w:spacing w:before="120" w:after="60"/>
              <w:rPr>
                <w:b/>
                <w:lang w:val="en-GB"/>
              </w:rPr>
            </w:pPr>
            <w:r>
              <w:rPr>
                <w:b/>
              </w:rPr>
              <w:fldChar w:fldCharType="begin">
                <w:ffData>
                  <w:name w:val="Text10"/>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tc>
        <w:tc>
          <w:tcPr>
            <w:tcW w:w="677" w:type="dxa"/>
          </w:tcPr>
          <w:p w:rsidR="002D5F61" w:rsidRDefault="009A3855" w:rsidP="002D5F61">
            <w:pPr>
              <w:pStyle w:val="Rubrik8"/>
              <w:rPr>
                <w:sz w:val="28"/>
                <w:lang w:val="en-GB"/>
              </w:rPr>
            </w:pPr>
            <w:r>
              <w:rPr>
                <w:b w:val="0"/>
              </w:rPr>
              <w:fldChar w:fldCharType="begin">
                <w:ffData>
                  <w:name w:val="Text10"/>
                  <w:enabled/>
                  <w:calcOnExit w:val="0"/>
                  <w:textInput/>
                </w:ffData>
              </w:fldChar>
            </w:r>
            <w:r w:rsidR="002D5F61">
              <w:rPr>
                <w:b w:val="0"/>
              </w:rPr>
              <w:instrText xml:space="preserve"> FORMTEXT </w:instrText>
            </w:r>
            <w:r>
              <w:rPr>
                <w:b w:val="0"/>
              </w:rPr>
            </w:r>
            <w:r>
              <w:rPr>
                <w:b w:val="0"/>
              </w:rPr>
              <w:fldChar w:fldCharType="separate"/>
            </w:r>
            <w:r w:rsidR="002D5F61">
              <w:rPr>
                <w:b w:val="0"/>
                <w:noProof/>
              </w:rPr>
              <w:t> </w:t>
            </w:r>
            <w:r w:rsidR="002D5F61">
              <w:rPr>
                <w:b w:val="0"/>
                <w:noProof/>
              </w:rPr>
              <w:t> </w:t>
            </w:r>
            <w:r w:rsidR="002D5F61">
              <w:rPr>
                <w:b w:val="0"/>
                <w:noProof/>
              </w:rPr>
              <w:t> </w:t>
            </w:r>
            <w:r w:rsidR="002D5F61">
              <w:rPr>
                <w:b w:val="0"/>
                <w:noProof/>
              </w:rPr>
              <w:t> </w:t>
            </w:r>
            <w:r w:rsidR="002D5F61">
              <w:rPr>
                <w:b w:val="0"/>
                <w:noProof/>
              </w:rPr>
              <w:t> </w:t>
            </w:r>
            <w:r>
              <w:rPr>
                <w:b w:val="0"/>
              </w:rPr>
              <w:fldChar w:fldCharType="end"/>
            </w:r>
          </w:p>
        </w:tc>
      </w:tr>
    </w:tbl>
    <w:p w:rsidR="002D5F61" w:rsidRDefault="002D5F61" w:rsidP="002D5F61">
      <w:pPr>
        <w:overflowPunct/>
        <w:textAlignment w:val="auto"/>
        <w:rPr>
          <w:rFonts w:ascii="Calibri" w:hAnsi="Calibri" w:cs="Calibri"/>
          <w:sz w:val="22"/>
          <w:szCs w:val="22"/>
          <w:lang w:val="en-GB"/>
        </w:rPr>
      </w:pPr>
    </w:p>
    <w:p w:rsidR="002D5F61" w:rsidRPr="002D5F61" w:rsidRDefault="002D5F61" w:rsidP="002D5F61">
      <w:pPr>
        <w:overflowPunct/>
        <w:textAlignment w:val="auto"/>
        <w:rPr>
          <w:rFonts w:ascii="Calibri" w:hAnsi="Calibri" w:cs="Calibri"/>
          <w:sz w:val="22"/>
          <w:szCs w:val="22"/>
          <w:lang w:val="en-GB"/>
        </w:rPr>
      </w:pPr>
    </w:p>
    <w:p w:rsidR="002D5F61" w:rsidRDefault="002D5F61" w:rsidP="002D5F61">
      <w:pPr>
        <w:overflowPunct/>
        <w:textAlignment w:val="auto"/>
        <w:rPr>
          <w:rFonts w:asciiTheme="minorHAnsi" w:hAnsiTheme="minorHAnsi" w:cstheme="minorHAnsi"/>
          <w:b/>
          <w:bCs/>
          <w:sz w:val="22"/>
          <w:szCs w:val="22"/>
          <w:highlight w:val="lightGray"/>
          <w:lang w:val="en-GB"/>
        </w:rPr>
      </w:pPr>
      <w:r w:rsidRPr="002D5F61">
        <w:rPr>
          <w:rFonts w:asciiTheme="minorHAnsi" w:hAnsiTheme="minorHAnsi" w:cstheme="minorHAnsi"/>
          <w:b/>
          <w:bCs/>
          <w:sz w:val="22"/>
          <w:szCs w:val="22"/>
          <w:highlight w:val="lightGray"/>
          <w:lang w:val="en-GB"/>
        </w:rPr>
        <w:t>AMC1 NCC.IDE.A.120(a)(1)&amp;NCC.IDE.A.125(a)(1) Operations under VFR &amp; operations under IFR —</w:t>
      </w:r>
      <w:r w:rsidR="0043341B">
        <w:rPr>
          <w:rFonts w:asciiTheme="minorHAnsi" w:hAnsiTheme="minorHAnsi" w:cstheme="minorHAnsi"/>
          <w:b/>
          <w:bCs/>
          <w:sz w:val="22"/>
          <w:szCs w:val="22"/>
          <w:highlight w:val="lightGray"/>
          <w:lang w:val="en-GB"/>
        </w:rPr>
        <w:t xml:space="preserve"> </w:t>
      </w:r>
      <w:r w:rsidRPr="002D5F61">
        <w:rPr>
          <w:rFonts w:asciiTheme="minorHAnsi" w:hAnsiTheme="minorHAnsi" w:cstheme="minorHAnsi"/>
          <w:b/>
          <w:bCs/>
          <w:sz w:val="22"/>
          <w:szCs w:val="22"/>
          <w:highlight w:val="lightGray"/>
          <w:lang w:val="en-GB"/>
        </w:rPr>
        <w:t>flight and navigational instruments and associated equipment</w:t>
      </w:r>
    </w:p>
    <w:p w:rsidR="0043341B" w:rsidRPr="002D5F61" w:rsidRDefault="0043341B" w:rsidP="002D5F61">
      <w:pPr>
        <w:overflowPunct/>
        <w:textAlignment w:val="auto"/>
        <w:rPr>
          <w:rFonts w:asciiTheme="minorHAnsi" w:hAnsiTheme="minorHAnsi" w:cstheme="minorHAnsi"/>
          <w:b/>
          <w:bCs/>
          <w:sz w:val="22"/>
          <w:szCs w:val="22"/>
          <w:highlight w:val="lightGray"/>
          <w:lang w:val="en-GB"/>
        </w:rPr>
      </w:pP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MEANS OF MEASURING AND DISPLAYING MAGNETIC HEADING</w:t>
      </w:r>
    </w:p>
    <w:p w:rsid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The means of measuring and displaying magnetic heading should be a magnetic compass or equivalent.</w:t>
      </w:r>
    </w:p>
    <w:p w:rsidR="002D5F61" w:rsidRDefault="002D5F61" w:rsidP="002D5F6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5F61" w:rsidTr="002D5F61">
        <w:trPr>
          <w:cantSplit/>
        </w:trPr>
        <w:tc>
          <w:tcPr>
            <w:tcW w:w="6237" w:type="dxa"/>
          </w:tcPr>
          <w:p w:rsidR="002D5F61" w:rsidRDefault="009A3855" w:rsidP="002D5F61">
            <w:pPr>
              <w:tabs>
                <w:tab w:val="left" w:pos="1773"/>
              </w:tabs>
              <w:spacing w:before="120" w:after="60"/>
              <w:rPr>
                <w:b/>
                <w:lang w:val="en-GB"/>
              </w:rPr>
            </w:pPr>
            <w:r>
              <w:rPr>
                <w:b/>
              </w:rPr>
              <w:fldChar w:fldCharType="begin">
                <w:ffData>
                  <w:name w:val="Text9"/>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p w:rsidR="002D5F61" w:rsidRDefault="002D5F61" w:rsidP="002D5F61">
            <w:pPr>
              <w:tabs>
                <w:tab w:val="left" w:pos="2835"/>
                <w:tab w:val="left" w:pos="8080"/>
              </w:tabs>
              <w:spacing w:before="120" w:after="60"/>
              <w:jc w:val="center"/>
              <w:rPr>
                <w:b/>
                <w:sz w:val="20"/>
                <w:lang w:val="en-GB"/>
              </w:rPr>
            </w:pPr>
          </w:p>
        </w:tc>
        <w:tc>
          <w:tcPr>
            <w:tcW w:w="6237" w:type="dxa"/>
          </w:tcPr>
          <w:p w:rsidR="002D5F61" w:rsidRDefault="009A3855" w:rsidP="002D5F61">
            <w:pPr>
              <w:tabs>
                <w:tab w:val="left" w:pos="2835"/>
                <w:tab w:val="left" w:pos="8080"/>
              </w:tabs>
              <w:spacing w:before="120" w:after="60"/>
              <w:rPr>
                <w:b/>
                <w:lang w:val="en-GB"/>
              </w:rPr>
            </w:pPr>
            <w:r>
              <w:rPr>
                <w:b/>
              </w:rPr>
              <w:fldChar w:fldCharType="begin">
                <w:ffData>
                  <w:name w:val="Text10"/>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tc>
        <w:tc>
          <w:tcPr>
            <w:tcW w:w="677" w:type="dxa"/>
          </w:tcPr>
          <w:p w:rsidR="002D5F61" w:rsidRDefault="009A3855" w:rsidP="002D5F61">
            <w:pPr>
              <w:pStyle w:val="Rubrik8"/>
              <w:rPr>
                <w:sz w:val="28"/>
                <w:lang w:val="en-GB"/>
              </w:rPr>
            </w:pPr>
            <w:r>
              <w:rPr>
                <w:b w:val="0"/>
              </w:rPr>
              <w:fldChar w:fldCharType="begin">
                <w:ffData>
                  <w:name w:val="Text10"/>
                  <w:enabled/>
                  <w:calcOnExit w:val="0"/>
                  <w:textInput/>
                </w:ffData>
              </w:fldChar>
            </w:r>
            <w:r w:rsidR="002D5F61">
              <w:rPr>
                <w:b w:val="0"/>
              </w:rPr>
              <w:instrText xml:space="preserve"> FORMTEXT </w:instrText>
            </w:r>
            <w:r>
              <w:rPr>
                <w:b w:val="0"/>
              </w:rPr>
            </w:r>
            <w:r>
              <w:rPr>
                <w:b w:val="0"/>
              </w:rPr>
              <w:fldChar w:fldCharType="separate"/>
            </w:r>
            <w:r w:rsidR="002D5F61">
              <w:rPr>
                <w:b w:val="0"/>
                <w:noProof/>
              </w:rPr>
              <w:t> </w:t>
            </w:r>
            <w:r w:rsidR="002D5F61">
              <w:rPr>
                <w:b w:val="0"/>
                <w:noProof/>
              </w:rPr>
              <w:t> </w:t>
            </w:r>
            <w:r w:rsidR="002D5F61">
              <w:rPr>
                <w:b w:val="0"/>
                <w:noProof/>
              </w:rPr>
              <w:t> </w:t>
            </w:r>
            <w:r w:rsidR="002D5F61">
              <w:rPr>
                <w:b w:val="0"/>
                <w:noProof/>
              </w:rPr>
              <w:t> </w:t>
            </w:r>
            <w:r w:rsidR="002D5F61">
              <w:rPr>
                <w:b w:val="0"/>
                <w:noProof/>
              </w:rPr>
              <w:t> </w:t>
            </w:r>
            <w:r>
              <w:rPr>
                <w:b w:val="0"/>
              </w:rPr>
              <w:fldChar w:fldCharType="end"/>
            </w:r>
          </w:p>
        </w:tc>
      </w:tr>
    </w:tbl>
    <w:p w:rsidR="002D5F61" w:rsidRDefault="002D5F61" w:rsidP="002D5F61">
      <w:pPr>
        <w:overflowPunct/>
        <w:textAlignment w:val="auto"/>
        <w:rPr>
          <w:rFonts w:ascii="Calibri" w:hAnsi="Calibri" w:cs="Calibri"/>
          <w:sz w:val="22"/>
          <w:szCs w:val="22"/>
          <w:lang w:val="en-GB"/>
        </w:rPr>
      </w:pPr>
    </w:p>
    <w:p w:rsidR="002D5F61" w:rsidRPr="002D5F61" w:rsidRDefault="002D5F61" w:rsidP="002D5F61">
      <w:pPr>
        <w:overflowPunct/>
        <w:textAlignment w:val="auto"/>
        <w:rPr>
          <w:rFonts w:ascii="Calibri" w:hAnsi="Calibri" w:cs="Calibri"/>
          <w:sz w:val="22"/>
          <w:szCs w:val="22"/>
          <w:lang w:val="en-GB"/>
        </w:rPr>
      </w:pPr>
    </w:p>
    <w:p w:rsidR="002D5F61" w:rsidRDefault="002D5F61" w:rsidP="002D5F61">
      <w:pPr>
        <w:overflowPunct/>
        <w:textAlignment w:val="auto"/>
        <w:rPr>
          <w:rFonts w:asciiTheme="minorHAnsi" w:hAnsiTheme="minorHAnsi" w:cstheme="minorHAnsi"/>
          <w:b/>
          <w:bCs/>
          <w:sz w:val="22"/>
          <w:szCs w:val="22"/>
          <w:highlight w:val="lightGray"/>
          <w:lang w:val="en-GB"/>
        </w:rPr>
      </w:pPr>
      <w:r w:rsidRPr="002D5F61">
        <w:rPr>
          <w:rFonts w:asciiTheme="minorHAnsi" w:hAnsiTheme="minorHAnsi" w:cstheme="minorHAnsi"/>
          <w:b/>
          <w:bCs/>
          <w:sz w:val="22"/>
          <w:szCs w:val="22"/>
          <w:highlight w:val="lightGray"/>
          <w:lang w:val="en-GB"/>
        </w:rPr>
        <w:t>AMC1 NCC.IDE.A.120(a)(2)&amp;NCC.IDE.A.125(a)(2) Operations under VFR &amp; operations under IFR —</w:t>
      </w:r>
      <w:r w:rsidR="0043341B">
        <w:rPr>
          <w:rFonts w:asciiTheme="minorHAnsi" w:hAnsiTheme="minorHAnsi" w:cstheme="minorHAnsi"/>
          <w:b/>
          <w:bCs/>
          <w:sz w:val="22"/>
          <w:szCs w:val="22"/>
          <w:highlight w:val="lightGray"/>
          <w:lang w:val="en-GB"/>
        </w:rPr>
        <w:t xml:space="preserve"> </w:t>
      </w:r>
      <w:r w:rsidRPr="002D5F61">
        <w:rPr>
          <w:rFonts w:asciiTheme="minorHAnsi" w:hAnsiTheme="minorHAnsi" w:cstheme="minorHAnsi"/>
          <w:b/>
          <w:bCs/>
          <w:sz w:val="22"/>
          <w:szCs w:val="22"/>
          <w:highlight w:val="lightGray"/>
          <w:lang w:val="en-GB"/>
        </w:rPr>
        <w:t>flight and navigational instruments and associated equipment</w:t>
      </w:r>
    </w:p>
    <w:p w:rsidR="0043341B" w:rsidRPr="002D5F61" w:rsidRDefault="0043341B" w:rsidP="002D5F61">
      <w:pPr>
        <w:overflowPunct/>
        <w:textAlignment w:val="auto"/>
        <w:rPr>
          <w:rFonts w:asciiTheme="minorHAnsi" w:hAnsiTheme="minorHAnsi" w:cstheme="minorHAnsi"/>
          <w:b/>
          <w:bCs/>
          <w:sz w:val="22"/>
          <w:szCs w:val="22"/>
          <w:highlight w:val="lightGray"/>
          <w:lang w:val="en-GB"/>
        </w:rPr>
      </w:pP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MEANS OF MEASURING AND DISPLAYING THE TIME</w:t>
      </w: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An acceptable means of compliance is a clock displaying hours, minutes and seconds, with a sweepsecond</w:t>
      </w:r>
    </w:p>
    <w:p w:rsidR="00973B0C" w:rsidRDefault="002D5F61" w:rsidP="002D5F61">
      <w:pPr>
        <w:rPr>
          <w:rFonts w:ascii="Calibri" w:hAnsi="Calibri" w:cs="Calibri"/>
          <w:sz w:val="22"/>
          <w:szCs w:val="22"/>
        </w:rPr>
      </w:pPr>
      <w:r>
        <w:rPr>
          <w:rFonts w:ascii="Calibri" w:hAnsi="Calibri" w:cs="Calibri"/>
          <w:sz w:val="22"/>
          <w:szCs w:val="22"/>
        </w:rPr>
        <w:t>pointer or digital presentation.</w:t>
      </w:r>
    </w:p>
    <w:p w:rsidR="002D5F61" w:rsidRDefault="002D5F61" w:rsidP="002D5F61">
      <w:pPr>
        <w:rPr>
          <w:rFonts w:ascii="Calibri" w:hAnsi="Calibri" w:cs="Calibri"/>
          <w:sz w:val="22"/>
          <w:szCs w:val="22"/>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5F61" w:rsidTr="002D5F61">
        <w:trPr>
          <w:cantSplit/>
        </w:trPr>
        <w:tc>
          <w:tcPr>
            <w:tcW w:w="6237" w:type="dxa"/>
          </w:tcPr>
          <w:p w:rsidR="002D5F61" w:rsidRDefault="009A3855" w:rsidP="002D5F61">
            <w:pPr>
              <w:tabs>
                <w:tab w:val="left" w:pos="1773"/>
              </w:tabs>
              <w:spacing w:before="120" w:after="60"/>
              <w:rPr>
                <w:b/>
                <w:lang w:val="en-GB"/>
              </w:rPr>
            </w:pPr>
            <w:r>
              <w:rPr>
                <w:b/>
              </w:rPr>
              <w:fldChar w:fldCharType="begin">
                <w:ffData>
                  <w:name w:val="Text9"/>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p w:rsidR="002D5F61" w:rsidRDefault="002D5F61" w:rsidP="002D5F61">
            <w:pPr>
              <w:tabs>
                <w:tab w:val="left" w:pos="2835"/>
                <w:tab w:val="left" w:pos="8080"/>
              </w:tabs>
              <w:spacing w:before="120" w:after="60"/>
              <w:jc w:val="center"/>
              <w:rPr>
                <w:b/>
                <w:sz w:val="20"/>
                <w:lang w:val="en-GB"/>
              </w:rPr>
            </w:pPr>
          </w:p>
        </w:tc>
        <w:tc>
          <w:tcPr>
            <w:tcW w:w="6237" w:type="dxa"/>
          </w:tcPr>
          <w:p w:rsidR="002D5F61" w:rsidRDefault="009A3855" w:rsidP="002D5F61">
            <w:pPr>
              <w:tabs>
                <w:tab w:val="left" w:pos="2835"/>
                <w:tab w:val="left" w:pos="8080"/>
              </w:tabs>
              <w:spacing w:before="120" w:after="60"/>
              <w:rPr>
                <w:b/>
                <w:lang w:val="en-GB"/>
              </w:rPr>
            </w:pPr>
            <w:r>
              <w:rPr>
                <w:b/>
              </w:rPr>
              <w:fldChar w:fldCharType="begin">
                <w:ffData>
                  <w:name w:val="Text10"/>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tc>
        <w:tc>
          <w:tcPr>
            <w:tcW w:w="677" w:type="dxa"/>
          </w:tcPr>
          <w:p w:rsidR="002D5F61" w:rsidRDefault="009A3855" w:rsidP="002D5F61">
            <w:pPr>
              <w:pStyle w:val="Rubrik8"/>
              <w:rPr>
                <w:sz w:val="28"/>
                <w:lang w:val="en-GB"/>
              </w:rPr>
            </w:pPr>
            <w:r>
              <w:rPr>
                <w:b w:val="0"/>
              </w:rPr>
              <w:fldChar w:fldCharType="begin">
                <w:ffData>
                  <w:name w:val="Text10"/>
                  <w:enabled/>
                  <w:calcOnExit w:val="0"/>
                  <w:textInput/>
                </w:ffData>
              </w:fldChar>
            </w:r>
            <w:r w:rsidR="002D5F61">
              <w:rPr>
                <w:b w:val="0"/>
              </w:rPr>
              <w:instrText xml:space="preserve"> FORMTEXT </w:instrText>
            </w:r>
            <w:r>
              <w:rPr>
                <w:b w:val="0"/>
              </w:rPr>
            </w:r>
            <w:r>
              <w:rPr>
                <w:b w:val="0"/>
              </w:rPr>
              <w:fldChar w:fldCharType="separate"/>
            </w:r>
            <w:r w:rsidR="002D5F61">
              <w:rPr>
                <w:b w:val="0"/>
                <w:noProof/>
              </w:rPr>
              <w:t> </w:t>
            </w:r>
            <w:r w:rsidR="002D5F61">
              <w:rPr>
                <w:b w:val="0"/>
                <w:noProof/>
              </w:rPr>
              <w:t> </w:t>
            </w:r>
            <w:r w:rsidR="002D5F61">
              <w:rPr>
                <w:b w:val="0"/>
                <w:noProof/>
              </w:rPr>
              <w:t> </w:t>
            </w:r>
            <w:r w:rsidR="002D5F61">
              <w:rPr>
                <w:b w:val="0"/>
                <w:noProof/>
              </w:rPr>
              <w:t> </w:t>
            </w:r>
            <w:r w:rsidR="002D5F61">
              <w:rPr>
                <w:b w:val="0"/>
                <w:noProof/>
              </w:rPr>
              <w:t> </w:t>
            </w:r>
            <w:r>
              <w:rPr>
                <w:b w:val="0"/>
              </w:rPr>
              <w:fldChar w:fldCharType="end"/>
            </w:r>
          </w:p>
        </w:tc>
      </w:tr>
    </w:tbl>
    <w:p w:rsidR="002D5F61" w:rsidRDefault="002D5F61" w:rsidP="002D5F61">
      <w:pPr>
        <w:rPr>
          <w:rFonts w:ascii="Calibri" w:hAnsi="Calibri" w:cs="Calibri"/>
          <w:sz w:val="22"/>
          <w:szCs w:val="22"/>
        </w:rPr>
      </w:pPr>
    </w:p>
    <w:p w:rsidR="002D5F61" w:rsidRDefault="002D5F61" w:rsidP="002D5F61">
      <w:pPr>
        <w:overflowPunct/>
        <w:textAlignment w:val="auto"/>
        <w:rPr>
          <w:rFonts w:asciiTheme="minorHAnsi" w:hAnsiTheme="minorHAnsi" w:cstheme="minorHAnsi"/>
          <w:b/>
          <w:bCs/>
          <w:sz w:val="22"/>
          <w:szCs w:val="22"/>
          <w:highlight w:val="lightGray"/>
          <w:lang w:val="en-GB"/>
        </w:rPr>
      </w:pPr>
    </w:p>
    <w:p w:rsidR="00334A68" w:rsidRDefault="00334A68" w:rsidP="002D5F61">
      <w:pPr>
        <w:overflowPunct/>
        <w:textAlignment w:val="auto"/>
        <w:rPr>
          <w:rFonts w:asciiTheme="minorHAnsi" w:hAnsiTheme="minorHAnsi" w:cstheme="minorHAnsi"/>
          <w:b/>
          <w:bCs/>
          <w:sz w:val="22"/>
          <w:szCs w:val="22"/>
          <w:highlight w:val="lightGray"/>
          <w:lang w:val="en-GB"/>
        </w:rPr>
      </w:pPr>
    </w:p>
    <w:p w:rsidR="002D5F61" w:rsidRDefault="002D5F61" w:rsidP="002D5F61">
      <w:pPr>
        <w:overflowPunct/>
        <w:textAlignment w:val="auto"/>
        <w:rPr>
          <w:rFonts w:asciiTheme="minorHAnsi" w:hAnsiTheme="minorHAnsi" w:cstheme="minorHAnsi"/>
          <w:b/>
          <w:bCs/>
          <w:sz w:val="22"/>
          <w:szCs w:val="22"/>
          <w:highlight w:val="lightGray"/>
          <w:lang w:val="en-GB"/>
        </w:rPr>
      </w:pPr>
    </w:p>
    <w:p w:rsidR="002D5F61" w:rsidRDefault="002D5F61" w:rsidP="002D5F61">
      <w:pPr>
        <w:overflowPunct/>
        <w:textAlignment w:val="auto"/>
        <w:rPr>
          <w:rFonts w:asciiTheme="minorHAnsi" w:hAnsiTheme="minorHAnsi" w:cstheme="minorHAnsi"/>
          <w:b/>
          <w:bCs/>
          <w:sz w:val="22"/>
          <w:szCs w:val="22"/>
          <w:highlight w:val="lightGray"/>
          <w:lang w:val="en-GB"/>
        </w:rPr>
      </w:pPr>
      <w:r w:rsidRPr="002D5F61">
        <w:rPr>
          <w:rFonts w:asciiTheme="minorHAnsi" w:hAnsiTheme="minorHAnsi" w:cstheme="minorHAnsi"/>
          <w:b/>
          <w:bCs/>
          <w:sz w:val="22"/>
          <w:szCs w:val="22"/>
          <w:highlight w:val="lightGray"/>
          <w:lang w:val="en-GB"/>
        </w:rPr>
        <w:lastRenderedPageBreak/>
        <w:t>AMC1 NCC.IDE.A.120(a)(3)&amp;NCC.IDE.A.125(a)(3) Operations under VFR &amp; operations under IFR —</w:t>
      </w:r>
      <w:r w:rsidR="0043341B">
        <w:rPr>
          <w:rFonts w:asciiTheme="minorHAnsi" w:hAnsiTheme="minorHAnsi" w:cstheme="minorHAnsi"/>
          <w:b/>
          <w:bCs/>
          <w:sz w:val="22"/>
          <w:szCs w:val="22"/>
          <w:highlight w:val="lightGray"/>
          <w:lang w:val="en-GB"/>
        </w:rPr>
        <w:t xml:space="preserve"> </w:t>
      </w:r>
      <w:r w:rsidRPr="002D5F61">
        <w:rPr>
          <w:rFonts w:asciiTheme="minorHAnsi" w:hAnsiTheme="minorHAnsi" w:cstheme="minorHAnsi"/>
          <w:b/>
          <w:bCs/>
          <w:sz w:val="22"/>
          <w:szCs w:val="22"/>
          <w:highlight w:val="lightGray"/>
          <w:lang w:val="en-GB"/>
        </w:rPr>
        <w:t>flight and navigational instruments and associated equipment</w:t>
      </w:r>
    </w:p>
    <w:p w:rsidR="0043341B" w:rsidRPr="002D5F61" w:rsidRDefault="0043341B" w:rsidP="002D5F61">
      <w:pPr>
        <w:overflowPunct/>
        <w:textAlignment w:val="auto"/>
        <w:rPr>
          <w:rFonts w:asciiTheme="minorHAnsi" w:hAnsiTheme="minorHAnsi" w:cstheme="minorHAnsi"/>
          <w:b/>
          <w:bCs/>
          <w:sz w:val="22"/>
          <w:szCs w:val="22"/>
          <w:highlight w:val="lightGray"/>
          <w:lang w:val="en-GB"/>
        </w:rPr>
      </w:pPr>
    </w:p>
    <w:p w:rsidR="002D5F61" w:rsidRPr="002D5F61" w:rsidRDefault="002D5F61" w:rsidP="002D5F61">
      <w:pPr>
        <w:overflowPunct/>
        <w:textAlignment w:val="auto"/>
        <w:rPr>
          <w:rFonts w:ascii="Calibri" w:hAnsi="Calibri" w:cs="Calibri"/>
          <w:sz w:val="22"/>
          <w:szCs w:val="22"/>
          <w:lang w:val="en-GB"/>
        </w:rPr>
      </w:pPr>
      <w:r w:rsidRPr="002D5F61">
        <w:rPr>
          <w:rFonts w:ascii="Calibri" w:hAnsi="Calibri" w:cs="Calibri"/>
          <w:sz w:val="22"/>
          <w:szCs w:val="22"/>
          <w:lang w:val="en-GB"/>
        </w:rPr>
        <w:t>CALIBRATION OF THE MEANS FOR MEASURING AND DISPLAYING PRESSURE ALTITUDE</w:t>
      </w:r>
    </w:p>
    <w:p w:rsidR="002D5F61" w:rsidRPr="002D5F61" w:rsidRDefault="002D5F61" w:rsidP="0043341B">
      <w:pPr>
        <w:overflowPunct/>
        <w:textAlignment w:val="auto"/>
        <w:rPr>
          <w:rFonts w:ascii="Calibri" w:hAnsi="Calibri" w:cs="Calibri"/>
          <w:sz w:val="22"/>
          <w:szCs w:val="22"/>
          <w:lang w:val="en-GB"/>
        </w:rPr>
      </w:pPr>
      <w:r w:rsidRPr="002D5F61">
        <w:rPr>
          <w:rFonts w:ascii="Calibri" w:hAnsi="Calibri" w:cs="Calibri"/>
          <w:sz w:val="22"/>
          <w:szCs w:val="22"/>
          <w:lang w:val="en-GB"/>
        </w:rPr>
        <w:t>The instrument measuring and displaying pressure altitude should be of a sensitive type calibrated in feet</w:t>
      </w:r>
      <w:r w:rsidR="0043341B">
        <w:rPr>
          <w:rFonts w:ascii="Calibri" w:hAnsi="Calibri" w:cs="Calibri"/>
          <w:sz w:val="22"/>
          <w:szCs w:val="22"/>
          <w:lang w:val="en-GB"/>
        </w:rPr>
        <w:t xml:space="preserve"> </w:t>
      </w:r>
      <w:r w:rsidRPr="002D5F61">
        <w:rPr>
          <w:rFonts w:ascii="Calibri" w:hAnsi="Calibri" w:cs="Calibri"/>
          <w:sz w:val="22"/>
          <w:szCs w:val="22"/>
          <w:lang w:val="en-GB"/>
        </w:rPr>
        <w:t>(ft), with a sub-scale setting, calibrated in hectopascals/millibars, adjustable for any barometric pressure</w:t>
      </w:r>
      <w:r w:rsidR="0043341B">
        <w:rPr>
          <w:rFonts w:ascii="Calibri" w:hAnsi="Calibri" w:cs="Calibri"/>
          <w:sz w:val="22"/>
          <w:szCs w:val="22"/>
          <w:lang w:val="en-GB"/>
        </w:rPr>
        <w:t xml:space="preserve"> </w:t>
      </w:r>
      <w:r w:rsidRPr="002D5F61">
        <w:rPr>
          <w:rFonts w:ascii="Calibri" w:hAnsi="Calibri" w:cs="Calibri"/>
          <w:sz w:val="22"/>
          <w:szCs w:val="22"/>
          <w:lang w:val="en-GB"/>
        </w:rPr>
        <w:t>likely to be set during flight.</w:t>
      </w:r>
    </w:p>
    <w:p w:rsidR="002D5F61" w:rsidRPr="002D5F61" w:rsidRDefault="002D5F61" w:rsidP="002D5F61">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D5F61" w:rsidTr="002D5F61">
        <w:trPr>
          <w:cantSplit/>
        </w:trPr>
        <w:tc>
          <w:tcPr>
            <w:tcW w:w="6237" w:type="dxa"/>
          </w:tcPr>
          <w:p w:rsidR="002D5F61" w:rsidRDefault="009A3855" w:rsidP="002D5F61">
            <w:pPr>
              <w:tabs>
                <w:tab w:val="left" w:pos="1773"/>
              </w:tabs>
              <w:spacing w:before="120" w:after="60"/>
              <w:rPr>
                <w:b/>
                <w:lang w:val="en-GB"/>
              </w:rPr>
            </w:pPr>
            <w:r>
              <w:rPr>
                <w:b/>
              </w:rPr>
              <w:fldChar w:fldCharType="begin">
                <w:ffData>
                  <w:name w:val="Text9"/>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p w:rsidR="002D5F61" w:rsidRDefault="002D5F61" w:rsidP="002D5F61">
            <w:pPr>
              <w:tabs>
                <w:tab w:val="left" w:pos="2835"/>
                <w:tab w:val="left" w:pos="8080"/>
              </w:tabs>
              <w:spacing w:before="120" w:after="60"/>
              <w:jc w:val="center"/>
              <w:rPr>
                <w:b/>
                <w:sz w:val="20"/>
                <w:lang w:val="en-GB"/>
              </w:rPr>
            </w:pPr>
          </w:p>
        </w:tc>
        <w:tc>
          <w:tcPr>
            <w:tcW w:w="6237" w:type="dxa"/>
          </w:tcPr>
          <w:p w:rsidR="002D5F61" w:rsidRDefault="009A3855" w:rsidP="002D5F61">
            <w:pPr>
              <w:tabs>
                <w:tab w:val="left" w:pos="2835"/>
                <w:tab w:val="left" w:pos="8080"/>
              </w:tabs>
              <w:spacing w:before="120" w:after="60"/>
              <w:rPr>
                <w:b/>
                <w:lang w:val="en-GB"/>
              </w:rPr>
            </w:pPr>
            <w:r>
              <w:rPr>
                <w:b/>
              </w:rPr>
              <w:fldChar w:fldCharType="begin">
                <w:ffData>
                  <w:name w:val="Text10"/>
                  <w:enabled/>
                  <w:calcOnExit w:val="0"/>
                  <w:textInput/>
                </w:ffData>
              </w:fldChar>
            </w:r>
            <w:r w:rsidR="002D5F61">
              <w:rPr>
                <w:b/>
              </w:rPr>
              <w:instrText xml:space="preserve"> FORMTEXT </w:instrText>
            </w:r>
            <w:r>
              <w:rPr>
                <w:b/>
              </w:rPr>
            </w:r>
            <w:r>
              <w:rPr>
                <w:b/>
              </w:rPr>
              <w:fldChar w:fldCharType="separate"/>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sidR="002D5F61">
              <w:rPr>
                <w:rFonts w:ascii="Times New Roman" w:hAnsi="Times New Roman"/>
                <w:b/>
                <w:noProof/>
              </w:rPr>
              <w:t> </w:t>
            </w:r>
            <w:r>
              <w:rPr>
                <w:b/>
              </w:rPr>
              <w:fldChar w:fldCharType="end"/>
            </w:r>
          </w:p>
        </w:tc>
        <w:tc>
          <w:tcPr>
            <w:tcW w:w="677" w:type="dxa"/>
          </w:tcPr>
          <w:p w:rsidR="002D5F61" w:rsidRDefault="009A3855" w:rsidP="002D5F61">
            <w:pPr>
              <w:pStyle w:val="Rubrik8"/>
              <w:rPr>
                <w:sz w:val="28"/>
                <w:lang w:val="en-GB"/>
              </w:rPr>
            </w:pPr>
            <w:r>
              <w:rPr>
                <w:b w:val="0"/>
              </w:rPr>
              <w:fldChar w:fldCharType="begin">
                <w:ffData>
                  <w:name w:val="Text10"/>
                  <w:enabled/>
                  <w:calcOnExit w:val="0"/>
                  <w:textInput/>
                </w:ffData>
              </w:fldChar>
            </w:r>
            <w:r w:rsidR="002D5F61">
              <w:rPr>
                <w:b w:val="0"/>
              </w:rPr>
              <w:instrText xml:space="preserve"> FORMTEXT </w:instrText>
            </w:r>
            <w:r>
              <w:rPr>
                <w:b w:val="0"/>
              </w:rPr>
            </w:r>
            <w:r>
              <w:rPr>
                <w:b w:val="0"/>
              </w:rPr>
              <w:fldChar w:fldCharType="separate"/>
            </w:r>
            <w:r w:rsidR="002D5F61">
              <w:rPr>
                <w:b w:val="0"/>
                <w:noProof/>
              </w:rPr>
              <w:t> </w:t>
            </w:r>
            <w:r w:rsidR="002D5F61">
              <w:rPr>
                <w:b w:val="0"/>
                <w:noProof/>
              </w:rPr>
              <w:t> </w:t>
            </w:r>
            <w:r w:rsidR="002D5F61">
              <w:rPr>
                <w:b w:val="0"/>
                <w:noProof/>
              </w:rPr>
              <w:t> </w:t>
            </w:r>
            <w:r w:rsidR="002D5F61">
              <w:rPr>
                <w:b w:val="0"/>
                <w:noProof/>
              </w:rPr>
              <w:t> </w:t>
            </w:r>
            <w:r w:rsidR="002D5F61">
              <w:rPr>
                <w:b w:val="0"/>
                <w:noProof/>
              </w:rPr>
              <w:t> </w:t>
            </w:r>
            <w:r>
              <w:rPr>
                <w:b w:val="0"/>
              </w:rPr>
              <w:fldChar w:fldCharType="end"/>
            </w:r>
          </w:p>
        </w:tc>
      </w:tr>
    </w:tbl>
    <w:p w:rsidR="002D5F61" w:rsidRDefault="002D5F61" w:rsidP="002D5F61">
      <w:pPr>
        <w:rPr>
          <w:lang w:val="en-US"/>
        </w:rPr>
      </w:pPr>
    </w:p>
    <w:p w:rsidR="00973B0C" w:rsidRDefault="00973B0C" w:rsidP="007E7D31">
      <w:pPr>
        <w:rPr>
          <w:lang w:val="en-US"/>
        </w:rPr>
      </w:pPr>
    </w:p>
    <w:p w:rsidR="00973B0C" w:rsidRPr="00C4321F" w:rsidRDefault="00973B0C" w:rsidP="00973B0C">
      <w:pPr>
        <w:pStyle w:val="Default"/>
        <w:rPr>
          <w:rFonts w:ascii="Arial" w:hAnsi="Arial" w:cs="Arial"/>
          <w:b/>
          <w:bCs/>
          <w:lang w:val="en-US"/>
        </w:rPr>
      </w:pPr>
      <w:r w:rsidRPr="009F4DE1">
        <w:rPr>
          <w:rFonts w:ascii="Arial" w:hAnsi="Arial" w:cs="Arial"/>
          <w:b/>
          <w:bCs/>
          <w:highlight w:val="cyan"/>
          <w:lang w:val="en-US"/>
        </w:rPr>
        <w:t>NCC.IDE.A.125 Operations under IFR — flight and navigational instruments and associated equipment</w:t>
      </w:r>
      <w:r w:rsidRPr="00C4321F">
        <w:rPr>
          <w:rFonts w:ascii="Arial" w:hAnsi="Arial" w:cs="Arial"/>
          <w:b/>
          <w:bCs/>
          <w:lang w:val="en-US"/>
        </w:rPr>
        <w:t xml:space="preserve"> </w:t>
      </w:r>
    </w:p>
    <w:p w:rsidR="00973B0C" w:rsidRPr="00973B0C" w:rsidRDefault="00973B0C" w:rsidP="00973B0C">
      <w:pPr>
        <w:pStyle w:val="Default"/>
        <w:rPr>
          <w:rFonts w:ascii="Arial" w:hAnsi="Arial" w:cs="Arial"/>
          <w:lang w:val="en-US"/>
        </w:rPr>
      </w:pPr>
    </w:p>
    <w:p w:rsidR="00973B0C" w:rsidRPr="00973B0C" w:rsidRDefault="00973B0C" w:rsidP="00973B0C">
      <w:pPr>
        <w:pStyle w:val="Default"/>
        <w:rPr>
          <w:rFonts w:ascii="Arial" w:hAnsi="Arial" w:cs="Arial"/>
          <w:lang w:val="en-US"/>
        </w:rPr>
      </w:pPr>
      <w:r w:rsidRPr="00973B0C">
        <w:rPr>
          <w:rFonts w:ascii="Arial" w:hAnsi="Arial" w:cs="Arial"/>
          <w:lang w:val="en-US"/>
        </w:rPr>
        <w:t xml:space="preserve">Aeroplanes operated under IFR shall be equipped with: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(a) a means of measuring and displaying the following: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(1) magnetic heading;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(2) time in hours, minutes and seconds;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(3) pressure altitude;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(4) indicated airspeed;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(5) vertical speed;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(6) turn and slip;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(7) attitude;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(8) stabilised heading;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(9) outside air temperature; and </w:t>
      </w:r>
    </w:p>
    <w:p w:rsidR="00973B0C" w:rsidRDefault="00973B0C" w:rsidP="00973B0C">
      <w:pPr>
        <w:pStyle w:val="Default"/>
        <w:rPr>
          <w:rFonts w:ascii="Arial" w:hAnsi="Arial" w:cs="Arial"/>
          <w:lang w:val="en-US"/>
        </w:rPr>
      </w:pPr>
      <w:r w:rsidRPr="00973B0C">
        <w:rPr>
          <w:rFonts w:ascii="Arial" w:hAnsi="Arial" w:cs="Arial"/>
          <w:lang w:val="en-US"/>
        </w:rPr>
        <w:t xml:space="preserve">(10) Mach number whenever speed limitations are expressed in terms of Mach number;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rFonts w:ascii="Arial" w:hAnsi="Arial" w:cs="Arial"/>
          <w:lang w:val="en-US"/>
        </w:rPr>
      </w:pPr>
      <w:r w:rsidRPr="00973B0C">
        <w:rPr>
          <w:rFonts w:ascii="Arial" w:hAnsi="Arial" w:cs="Arial"/>
          <w:lang w:val="en-US"/>
        </w:rPr>
        <w:t xml:space="preserve">(b) a means of indicating when the supply of power to the gyroscopic instruments is not adequate;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Pr="00973B0C" w:rsidRDefault="00973B0C" w:rsidP="00973B0C">
      <w:pPr>
        <w:pStyle w:val="Default"/>
        <w:rPr>
          <w:rFonts w:ascii="Arial" w:hAnsi="Arial" w:cs="Arial"/>
          <w:lang w:val="en-US"/>
        </w:rPr>
      </w:pPr>
      <w:r w:rsidRPr="00973B0C">
        <w:rPr>
          <w:rFonts w:ascii="Arial" w:hAnsi="Arial" w:cs="Arial"/>
          <w:lang w:val="en-US"/>
        </w:rPr>
        <w:t xml:space="preserve">(c) whenever two pilots are required for the operation, an additional separate means of displaying for the second pilot: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(1) pressure altitude; </w:t>
      </w:r>
    </w:p>
    <w:p w:rsidR="00973B0C" w:rsidRPr="00973B0C" w:rsidRDefault="00973B0C" w:rsidP="00973B0C">
      <w:pPr>
        <w:pStyle w:val="Default"/>
        <w:rPr>
          <w:rFonts w:ascii="Arial" w:hAnsi="Arial" w:cs="Arial"/>
          <w:lang w:val="en-US"/>
        </w:rPr>
      </w:pPr>
      <w:r w:rsidRPr="00973B0C">
        <w:rPr>
          <w:rFonts w:ascii="Arial" w:hAnsi="Arial" w:cs="Arial"/>
          <w:lang w:val="en-US"/>
        </w:rPr>
        <w:t>(2) indicated airspeed;</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(3) vertical speed;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(4) turn and slip;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(5) attitude; </w:t>
      </w:r>
    </w:p>
    <w:p w:rsidR="00973B0C" w:rsidRPr="00973B0C" w:rsidRDefault="00973B0C" w:rsidP="00973B0C">
      <w:pPr>
        <w:pStyle w:val="Default"/>
        <w:rPr>
          <w:rFonts w:ascii="Arial" w:hAnsi="Arial" w:cs="Arial"/>
          <w:lang w:val="en-US"/>
        </w:rPr>
      </w:pPr>
      <w:r w:rsidRPr="00973B0C">
        <w:rPr>
          <w:rFonts w:ascii="Arial" w:hAnsi="Arial" w:cs="Arial"/>
          <w:lang w:val="en-US"/>
        </w:rPr>
        <w:t xml:space="preserve">(6) stabilised heading; and </w:t>
      </w:r>
    </w:p>
    <w:p w:rsidR="00973B0C" w:rsidRDefault="00973B0C" w:rsidP="00973B0C">
      <w:pPr>
        <w:pStyle w:val="Default"/>
        <w:rPr>
          <w:rFonts w:ascii="Arial" w:hAnsi="Arial" w:cs="Arial"/>
          <w:lang w:val="en-US"/>
        </w:rPr>
      </w:pPr>
      <w:r w:rsidRPr="00973B0C">
        <w:rPr>
          <w:rFonts w:ascii="Arial" w:hAnsi="Arial" w:cs="Arial"/>
          <w:lang w:val="en-US"/>
        </w:rPr>
        <w:t xml:space="preserve">(7) Mach number whenever speed limitations are expressed in terms of Mach number, if applicable;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rFonts w:ascii="Arial" w:hAnsi="Arial" w:cs="Arial"/>
          <w:lang w:val="en-US"/>
        </w:rPr>
      </w:pPr>
      <w:r w:rsidRPr="00973B0C">
        <w:rPr>
          <w:rFonts w:ascii="Arial" w:hAnsi="Arial" w:cs="Arial"/>
          <w:lang w:val="en-US"/>
        </w:rPr>
        <w:t xml:space="preserve">(d) a means of preventing malfunction of the airspeed indicating systems required in (a)(4) and (c)(2) due to condensation or icing;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rFonts w:ascii="Arial" w:hAnsi="Arial" w:cs="Arial"/>
          <w:lang w:val="en-US"/>
        </w:rPr>
      </w:pPr>
      <w:r w:rsidRPr="00973B0C">
        <w:rPr>
          <w:rFonts w:ascii="Arial" w:hAnsi="Arial" w:cs="Arial"/>
          <w:lang w:val="en-US"/>
        </w:rPr>
        <w:t xml:space="preserve">(e) an alternate source of static pressure;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rFonts w:ascii="Arial" w:hAnsi="Arial" w:cs="Arial"/>
          <w:lang w:val="en-US"/>
        </w:rPr>
      </w:pPr>
      <w:r w:rsidRPr="00973B0C">
        <w:rPr>
          <w:rFonts w:ascii="Arial" w:hAnsi="Arial" w:cs="Arial"/>
          <w:lang w:val="en-US"/>
        </w:rPr>
        <w:t xml:space="preserve">(f) a chart holder in an easily readable position that can be illuminated for night operations;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rFonts w:ascii="Arial" w:hAnsi="Arial" w:cs="Arial"/>
          <w:lang w:val="en-US"/>
        </w:rPr>
      </w:pPr>
      <w:r w:rsidRPr="00973B0C">
        <w:rPr>
          <w:rFonts w:ascii="Arial" w:hAnsi="Arial" w:cs="Arial"/>
          <w:lang w:val="en-US"/>
        </w:rPr>
        <w:t xml:space="preserve">(g) a second independent means of measuring and displaying altitude; and </w:t>
      </w:r>
    </w:p>
    <w:p w:rsidR="00F56172" w:rsidRDefault="00F56172" w:rsidP="00973B0C">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56172" w:rsidTr="00F56172">
        <w:trPr>
          <w:cantSplit/>
        </w:trPr>
        <w:tc>
          <w:tcPr>
            <w:tcW w:w="6237" w:type="dxa"/>
          </w:tcPr>
          <w:p w:rsidR="00F56172" w:rsidRDefault="009A3855" w:rsidP="00F56172">
            <w:pPr>
              <w:tabs>
                <w:tab w:val="left" w:pos="1773"/>
              </w:tabs>
              <w:spacing w:before="120" w:after="60"/>
              <w:rPr>
                <w:b/>
                <w:lang w:val="en-GB"/>
              </w:rPr>
            </w:pPr>
            <w:r>
              <w:rPr>
                <w:b/>
              </w:rPr>
              <w:fldChar w:fldCharType="begin">
                <w:ffData>
                  <w:name w:val="Text9"/>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p w:rsidR="00F56172" w:rsidRDefault="00F56172" w:rsidP="00F56172">
            <w:pPr>
              <w:tabs>
                <w:tab w:val="left" w:pos="2835"/>
                <w:tab w:val="left" w:pos="8080"/>
              </w:tabs>
              <w:spacing w:before="120" w:after="60"/>
              <w:jc w:val="center"/>
              <w:rPr>
                <w:b/>
                <w:sz w:val="20"/>
                <w:lang w:val="en-GB"/>
              </w:rPr>
            </w:pPr>
          </w:p>
        </w:tc>
        <w:tc>
          <w:tcPr>
            <w:tcW w:w="6237" w:type="dxa"/>
          </w:tcPr>
          <w:p w:rsidR="00F56172" w:rsidRDefault="009A3855" w:rsidP="00F56172">
            <w:pPr>
              <w:tabs>
                <w:tab w:val="left" w:pos="2835"/>
                <w:tab w:val="left" w:pos="8080"/>
              </w:tabs>
              <w:spacing w:before="120" w:after="60"/>
              <w:rPr>
                <w:b/>
                <w:lang w:val="en-GB"/>
              </w:rPr>
            </w:pPr>
            <w:r>
              <w:rPr>
                <w:b/>
              </w:rPr>
              <w:fldChar w:fldCharType="begin">
                <w:ffData>
                  <w:name w:val="Text10"/>
                  <w:enabled/>
                  <w:calcOnExit w:val="0"/>
                  <w:textInput/>
                </w:ffData>
              </w:fldChar>
            </w:r>
            <w:r w:rsidR="00F56172">
              <w:rPr>
                <w:b/>
              </w:rPr>
              <w:instrText xml:space="preserve"> FORMTEXT </w:instrText>
            </w:r>
            <w:r>
              <w:rPr>
                <w:b/>
              </w:rPr>
            </w:r>
            <w:r>
              <w:rPr>
                <w:b/>
              </w:rPr>
              <w:fldChar w:fldCharType="separate"/>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sidR="00F56172">
              <w:rPr>
                <w:rFonts w:ascii="Times New Roman" w:hAnsi="Times New Roman"/>
                <w:b/>
                <w:noProof/>
              </w:rPr>
              <w:t> </w:t>
            </w:r>
            <w:r>
              <w:rPr>
                <w:b/>
              </w:rPr>
              <w:fldChar w:fldCharType="end"/>
            </w:r>
          </w:p>
        </w:tc>
        <w:tc>
          <w:tcPr>
            <w:tcW w:w="677" w:type="dxa"/>
          </w:tcPr>
          <w:p w:rsidR="00F56172" w:rsidRDefault="009A3855" w:rsidP="00F56172">
            <w:pPr>
              <w:pStyle w:val="Rubrik8"/>
              <w:rPr>
                <w:sz w:val="28"/>
                <w:lang w:val="en-GB"/>
              </w:rPr>
            </w:pPr>
            <w:r>
              <w:rPr>
                <w:b w:val="0"/>
              </w:rPr>
              <w:fldChar w:fldCharType="begin">
                <w:ffData>
                  <w:name w:val="Text10"/>
                  <w:enabled/>
                  <w:calcOnExit w:val="0"/>
                  <w:textInput/>
                </w:ffData>
              </w:fldChar>
            </w:r>
            <w:r w:rsidR="00F56172">
              <w:rPr>
                <w:b w:val="0"/>
              </w:rPr>
              <w:instrText xml:space="preserve"> FORMTEXT </w:instrText>
            </w:r>
            <w:r>
              <w:rPr>
                <w:b w:val="0"/>
              </w:rPr>
            </w:r>
            <w:r>
              <w:rPr>
                <w:b w:val="0"/>
              </w:rPr>
              <w:fldChar w:fldCharType="separate"/>
            </w:r>
            <w:r w:rsidR="00F56172">
              <w:rPr>
                <w:b w:val="0"/>
                <w:noProof/>
              </w:rPr>
              <w:t> </w:t>
            </w:r>
            <w:r w:rsidR="00F56172">
              <w:rPr>
                <w:b w:val="0"/>
                <w:noProof/>
              </w:rPr>
              <w:t> </w:t>
            </w:r>
            <w:r w:rsidR="00F56172">
              <w:rPr>
                <w:b w:val="0"/>
                <w:noProof/>
              </w:rPr>
              <w:t> </w:t>
            </w:r>
            <w:r w:rsidR="00F56172">
              <w:rPr>
                <w:b w:val="0"/>
                <w:noProof/>
              </w:rPr>
              <w:t> </w:t>
            </w:r>
            <w:r w:rsidR="00F56172">
              <w:rPr>
                <w:b w:val="0"/>
                <w:noProof/>
              </w:rPr>
              <w:t> </w:t>
            </w:r>
            <w:r>
              <w:rPr>
                <w:b w:val="0"/>
              </w:rPr>
              <w:fldChar w:fldCharType="end"/>
            </w:r>
          </w:p>
        </w:tc>
      </w:tr>
    </w:tbl>
    <w:p w:rsidR="00F56172" w:rsidRDefault="00F56172" w:rsidP="00973B0C">
      <w:pPr>
        <w:pStyle w:val="Default"/>
        <w:rPr>
          <w:rFonts w:ascii="Arial" w:hAnsi="Arial" w:cs="Arial"/>
          <w:lang w:val="en-US"/>
        </w:rPr>
      </w:pPr>
    </w:p>
    <w:p w:rsidR="00C4321F" w:rsidRPr="00973B0C" w:rsidRDefault="00C4321F" w:rsidP="00973B0C">
      <w:pPr>
        <w:pStyle w:val="Default"/>
        <w:rPr>
          <w:rFonts w:ascii="Arial" w:hAnsi="Arial" w:cs="Arial"/>
          <w:lang w:val="en-US"/>
        </w:rPr>
      </w:pPr>
    </w:p>
    <w:p w:rsidR="00973B0C" w:rsidRDefault="00973B0C" w:rsidP="00973B0C">
      <w:pPr>
        <w:pStyle w:val="Default"/>
        <w:rPr>
          <w:lang w:val="en-US"/>
        </w:rPr>
      </w:pPr>
      <w:r w:rsidRPr="00973B0C">
        <w:rPr>
          <w:rFonts w:ascii="Arial" w:hAnsi="Arial" w:cs="Arial"/>
          <w:lang w:val="en-US"/>
        </w:rPr>
        <w:t>(h) an emergency power supply, independent of the main electrical generating system, for the purpose of operating and illuminating an attitude indicating system for a minimum period of 30 minutes. The emergency power supply shall be automatically operative after the total failure of the main electrical generating system and clear indication shall be given on the instrument that the attitude indicator is being operated by emergency power.</w:t>
      </w:r>
    </w:p>
    <w:p w:rsidR="00461A43" w:rsidRDefault="00461A43" w:rsidP="007E7D3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EF2D9D" w:rsidRDefault="00EF2D9D" w:rsidP="007E7D31">
      <w:pPr>
        <w:rPr>
          <w:lang w:val="en-US"/>
        </w:rPr>
      </w:pPr>
    </w:p>
    <w:p w:rsidR="00C4321F" w:rsidRDefault="00C4321F" w:rsidP="00C4321F">
      <w:pPr>
        <w:pStyle w:val="Default"/>
        <w:rPr>
          <w:b/>
          <w:bCs/>
          <w:sz w:val="23"/>
          <w:szCs w:val="23"/>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lastRenderedPageBreak/>
        <w:t>AMC2 NCC.IDE.A.125(a)(3) Operations under IFR — flight and navigational instruments and</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associated equipment</w:t>
      </w:r>
    </w:p>
    <w:p w:rsidR="00901883" w:rsidRPr="00011082" w:rsidRDefault="00901883"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ALTIMETERS — IFR OR NIGHT OPERATIONS</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Except for unpressurised aeroplanes operating below 10 000 ft, the altimeters of aeroplanes operating</w:t>
      </w:r>
      <w:r w:rsidR="00901883">
        <w:rPr>
          <w:rFonts w:ascii="Calibri" w:hAnsi="Calibri" w:cs="Calibri"/>
          <w:sz w:val="22"/>
          <w:szCs w:val="22"/>
          <w:lang w:val="en-GB"/>
        </w:rPr>
        <w:t xml:space="preserve"> </w:t>
      </w:r>
      <w:r w:rsidRPr="00011082">
        <w:rPr>
          <w:rFonts w:ascii="Calibri" w:hAnsi="Calibri" w:cs="Calibri"/>
          <w:sz w:val="22"/>
          <w:szCs w:val="22"/>
          <w:lang w:val="en-GB"/>
        </w:rPr>
        <w:t>under IFR or at night should have counter drum-pointer or equivalent presentation.</w:t>
      </w:r>
    </w:p>
    <w:p w:rsidR="00011082" w:rsidRDefault="00011082"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Default="00011082"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AMC1 NCC.IDE.A.120(a)(4)&amp;NCC.IDE.A.125(a)(4) Operations under VFR &amp; operations under IFR —</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flight and navigational instruments and associated equipment</w:t>
      </w:r>
    </w:p>
    <w:p w:rsidR="00901883" w:rsidRPr="00011082" w:rsidRDefault="00901883"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CALIBRATION OF THE INSTRUMENT INDICATING AIRSPEED</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The instrument indicating airspeed should be calibrated in knots (kt).</w:t>
      </w:r>
    </w:p>
    <w:p w:rsidR="00011082" w:rsidRDefault="00011082"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AMC1 NCC.IDE.A.120(c)&amp;NCC.IDE.A.125(c) Operations under VFR &amp; operations under IFR — flight and</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navigational instruments and associated equipment</w:t>
      </w:r>
    </w:p>
    <w:p w:rsidR="00901883" w:rsidRPr="00011082" w:rsidRDefault="00901883"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MULTI-PILOT OPERATIONS – DUPLICATE INSTRUMENTS</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Duplicate instruments include separate displays for each pilot and separate selectors or other associated</w:t>
      </w:r>
      <w:r w:rsidR="00901883">
        <w:rPr>
          <w:rFonts w:ascii="Calibri" w:hAnsi="Calibri" w:cs="Calibri"/>
          <w:sz w:val="22"/>
          <w:szCs w:val="22"/>
          <w:lang w:val="en-GB"/>
        </w:rPr>
        <w:t xml:space="preserve"> </w:t>
      </w:r>
      <w:r w:rsidRPr="00011082">
        <w:rPr>
          <w:rFonts w:ascii="Calibri" w:hAnsi="Calibri" w:cs="Calibri"/>
          <w:sz w:val="22"/>
          <w:szCs w:val="22"/>
          <w:lang w:val="en-GB"/>
        </w:rPr>
        <w:t>equipment where appropriate.</w:t>
      </w:r>
    </w:p>
    <w:p w:rsidR="00011082" w:rsidRDefault="00011082"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Default="00011082"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AMC1 NCC.IDE.A.125(a)(9) Operations under IFR — flight and navigational instruments and</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associated equipment</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MEANS OF DISPLAYING OUTSIDE AIR TEMPERATURE</w:t>
      </w:r>
    </w:p>
    <w:p w:rsidR="00901883" w:rsidRPr="00011082" w:rsidRDefault="00901883"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(a) The means of displaying outside air temperature should be calibrated in degrees Celsius.</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(b) The means of displaying outside air temperature may be an air temperature indicator that</w:t>
      </w:r>
      <w:r w:rsidR="00901883">
        <w:rPr>
          <w:rFonts w:ascii="Calibri" w:hAnsi="Calibri" w:cs="Calibri"/>
          <w:sz w:val="22"/>
          <w:szCs w:val="22"/>
          <w:lang w:val="en-GB"/>
        </w:rPr>
        <w:t xml:space="preserve"> </w:t>
      </w:r>
      <w:r w:rsidRPr="00011082">
        <w:rPr>
          <w:rFonts w:ascii="Calibri" w:hAnsi="Calibri" w:cs="Calibri"/>
          <w:sz w:val="22"/>
          <w:szCs w:val="22"/>
          <w:lang w:val="en-GB"/>
        </w:rPr>
        <w:t>provides indications that are convertible to outside air temperature.</w:t>
      </w:r>
    </w:p>
    <w:p w:rsidR="00011082" w:rsidRDefault="00011082"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Default="00011082" w:rsidP="00011082">
      <w:pPr>
        <w:overflowPunct/>
        <w:textAlignment w:val="auto"/>
        <w:rPr>
          <w:rFonts w:ascii="Calibri" w:hAnsi="Calibri" w:cs="Calibri"/>
          <w:sz w:val="22"/>
          <w:szCs w:val="22"/>
          <w:lang w:val="en-GB"/>
        </w:rPr>
      </w:pPr>
    </w:p>
    <w:p w:rsidR="00011082" w:rsidRP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AMC1 NCC.IDE.A.125(d) Operations under IFR — flight and navigational instruments and associated</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equipment</w:t>
      </w:r>
    </w:p>
    <w:p w:rsidR="00901883" w:rsidRPr="00011082" w:rsidRDefault="00901883"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MEANS OF PREVENTING MALFUNCTION DUE TO CONDENSATION OR ICING</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The means of preventing malfunction due to either condensation or icing of the airspeed indicating</w:t>
      </w:r>
      <w:r w:rsidR="00901883">
        <w:rPr>
          <w:rFonts w:ascii="Calibri" w:hAnsi="Calibri" w:cs="Calibri"/>
          <w:sz w:val="22"/>
          <w:szCs w:val="22"/>
          <w:lang w:val="en-GB"/>
        </w:rPr>
        <w:t xml:space="preserve"> </w:t>
      </w:r>
      <w:r w:rsidRPr="00011082">
        <w:rPr>
          <w:rFonts w:ascii="Calibri" w:hAnsi="Calibri" w:cs="Calibri"/>
          <w:sz w:val="22"/>
          <w:szCs w:val="22"/>
          <w:lang w:val="en-GB"/>
        </w:rPr>
        <w:t>system should be a heated pitot tube or equivalent.</w:t>
      </w:r>
    </w:p>
    <w:p w:rsid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Pr="00011082" w:rsidRDefault="00011082"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AMC1 NCC.IDE.A.125(f) Operations under IFR — flight and navigational instruments and associated</w:t>
      </w:r>
      <w:r w:rsidR="00901883">
        <w:rPr>
          <w:rFonts w:asciiTheme="minorHAnsi" w:hAnsiTheme="minorHAnsi" w:cstheme="minorHAnsi"/>
          <w:b/>
          <w:bCs/>
          <w:sz w:val="22"/>
          <w:szCs w:val="22"/>
          <w:highlight w:val="lightGray"/>
          <w:lang w:val="en-GB"/>
        </w:rPr>
        <w:t xml:space="preserve"> </w:t>
      </w:r>
      <w:r w:rsidRPr="00011082">
        <w:rPr>
          <w:rFonts w:asciiTheme="minorHAnsi" w:hAnsiTheme="minorHAnsi" w:cstheme="minorHAnsi"/>
          <w:b/>
          <w:bCs/>
          <w:sz w:val="22"/>
          <w:szCs w:val="22"/>
          <w:highlight w:val="lightGray"/>
          <w:lang w:val="en-GB"/>
        </w:rPr>
        <w:t>equipment</w:t>
      </w:r>
    </w:p>
    <w:p w:rsidR="00901883" w:rsidRPr="00011082" w:rsidRDefault="00901883"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CHART HOLDER</w:t>
      </w:r>
    </w:p>
    <w:p w:rsidR="00F56172" w:rsidRDefault="00011082" w:rsidP="00901883">
      <w:pPr>
        <w:overflowPunct/>
        <w:textAlignment w:val="auto"/>
        <w:rPr>
          <w:rFonts w:ascii="Calibri" w:hAnsi="Calibri" w:cs="Calibri"/>
          <w:sz w:val="22"/>
          <w:szCs w:val="22"/>
          <w:lang w:val="en-GB"/>
        </w:rPr>
      </w:pPr>
      <w:r w:rsidRPr="00011082">
        <w:rPr>
          <w:rFonts w:ascii="Calibri" w:hAnsi="Calibri" w:cs="Calibri"/>
          <w:sz w:val="22"/>
          <w:szCs w:val="22"/>
          <w:lang w:val="en-GB"/>
        </w:rPr>
        <w:t>An acceptable means of compliance with the chart holder requirement is to display a pre-composed</w:t>
      </w:r>
      <w:r w:rsidR="00901883">
        <w:rPr>
          <w:rFonts w:ascii="Calibri" w:hAnsi="Calibri" w:cs="Calibri"/>
          <w:sz w:val="22"/>
          <w:szCs w:val="22"/>
          <w:lang w:val="en-GB"/>
        </w:rPr>
        <w:t xml:space="preserve"> </w:t>
      </w:r>
      <w:r w:rsidRPr="00011082">
        <w:rPr>
          <w:rFonts w:ascii="Calibri" w:hAnsi="Calibri" w:cs="Calibri"/>
          <w:sz w:val="22"/>
          <w:szCs w:val="22"/>
          <w:lang w:val="en-GB"/>
        </w:rPr>
        <w:t>chart on an electronic flight bag (EFB).</w:t>
      </w:r>
    </w:p>
    <w:p w:rsidR="00011082" w:rsidRDefault="00011082" w:rsidP="00011082">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1082" w:rsidTr="00011082">
        <w:trPr>
          <w:cantSplit/>
        </w:trPr>
        <w:tc>
          <w:tcPr>
            <w:tcW w:w="6237" w:type="dxa"/>
          </w:tcPr>
          <w:p w:rsidR="00011082" w:rsidRDefault="009A3855" w:rsidP="00011082">
            <w:pPr>
              <w:tabs>
                <w:tab w:val="left" w:pos="1773"/>
              </w:tabs>
              <w:spacing w:before="120" w:after="60"/>
              <w:rPr>
                <w:b/>
                <w:lang w:val="en-GB"/>
              </w:rPr>
            </w:pPr>
            <w:r>
              <w:rPr>
                <w:b/>
              </w:rPr>
              <w:fldChar w:fldCharType="begin">
                <w:ffData>
                  <w:name w:val="Text9"/>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p w:rsidR="00011082" w:rsidRDefault="00011082" w:rsidP="00011082">
            <w:pPr>
              <w:tabs>
                <w:tab w:val="left" w:pos="2835"/>
                <w:tab w:val="left" w:pos="8080"/>
              </w:tabs>
              <w:spacing w:before="120" w:after="60"/>
              <w:jc w:val="center"/>
              <w:rPr>
                <w:b/>
                <w:sz w:val="20"/>
                <w:lang w:val="en-GB"/>
              </w:rPr>
            </w:pPr>
          </w:p>
        </w:tc>
        <w:tc>
          <w:tcPr>
            <w:tcW w:w="6237" w:type="dxa"/>
          </w:tcPr>
          <w:p w:rsidR="00011082" w:rsidRDefault="009A3855" w:rsidP="00011082">
            <w:pPr>
              <w:tabs>
                <w:tab w:val="left" w:pos="2835"/>
                <w:tab w:val="left" w:pos="8080"/>
              </w:tabs>
              <w:spacing w:before="120" w:after="60"/>
              <w:rPr>
                <w:b/>
                <w:lang w:val="en-GB"/>
              </w:rPr>
            </w:pPr>
            <w:r>
              <w:rPr>
                <w:b/>
              </w:rPr>
              <w:fldChar w:fldCharType="begin">
                <w:ffData>
                  <w:name w:val="Text10"/>
                  <w:enabled/>
                  <w:calcOnExit w:val="0"/>
                  <w:textInput/>
                </w:ffData>
              </w:fldChar>
            </w:r>
            <w:r w:rsidR="00011082">
              <w:rPr>
                <w:b/>
              </w:rPr>
              <w:instrText xml:space="preserve"> FORMTEXT </w:instrText>
            </w:r>
            <w:r>
              <w:rPr>
                <w:b/>
              </w:rPr>
            </w:r>
            <w:r>
              <w:rPr>
                <w:b/>
              </w:rPr>
              <w:fldChar w:fldCharType="separate"/>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sidR="00011082">
              <w:rPr>
                <w:rFonts w:ascii="Times New Roman" w:hAnsi="Times New Roman"/>
                <w:b/>
                <w:noProof/>
              </w:rPr>
              <w:t> </w:t>
            </w:r>
            <w:r>
              <w:rPr>
                <w:b/>
              </w:rPr>
              <w:fldChar w:fldCharType="end"/>
            </w:r>
          </w:p>
        </w:tc>
        <w:tc>
          <w:tcPr>
            <w:tcW w:w="677" w:type="dxa"/>
          </w:tcPr>
          <w:p w:rsidR="00011082" w:rsidRDefault="009A3855" w:rsidP="00011082">
            <w:pPr>
              <w:pStyle w:val="Rubrik8"/>
              <w:rPr>
                <w:sz w:val="28"/>
                <w:lang w:val="en-GB"/>
              </w:rPr>
            </w:pPr>
            <w:r>
              <w:rPr>
                <w:b w:val="0"/>
              </w:rPr>
              <w:fldChar w:fldCharType="begin">
                <w:ffData>
                  <w:name w:val="Text10"/>
                  <w:enabled/>
                  <w:calcOnExit w:val="0"/>
                  <w:textInput/>
                </w:ffData>
              </w:fldChar>
            </w:r>
            <w:r w:rsidR="00011082">
              <w:rPr>
                <w:b w:val="0"/>
              </w:rPr>
              <w:instrText xml:space="preserve"> FORMTEXT </w:instrText>
            </w:r>
            <w:r>
              <w:rPr>
                <w:b w:val="0"/>
              </w:rPr>
            </w:r>
            <w:r>
              <w:rPr>
                <w:b w:val="0"/>
              </w:rPr>
              <w:fldChar w:fldCharType="separate"/>
            </w:r>
            <w:r w:rsidR="00011082">
              <w:rPr>
                <w:b w:val="0"/>
                <w:noProof/>
              </w:rPr>
              <w:t> </w:t>
            </w:r>
            <w:r w:rsidR="00011082">
              <w:rPr>
                <w:b w:val="0"/>
                <w:noProof/>
              </w:rPr>
              <w:t> </w:t>
            </w:r>
            <w:r w:rsidR="00011082">
              <w:rPr>
                <w:b w:val="0"/>
                <w:noProof/>
              </w:rPr>
              <w:t> </w:t>
            </w:r>
            <w:r w:rsidR="00011082">
              <w:rPr>
                <w:b w:val="0"/>
                <w:noProof/>
              </w:rPr>
              <w:t> </w:t>
            </w:r>
            <w:r w:rsidR="00011082">
              <w:rPr>
                <w:b w:val="0"/>
                <w:noProof/>
              </w:rPr>
              <w:t> </w:t>
            </w:r>
            <w:r>
              <w:rPr>
                <w:b w:val="0"/>
              </w:rPr>
              <w:fldChar w:fldCharType="end"/>
            </w:r>
          </w:p>
        </w:tc>
      </w:tr>
    </w:tbl>
    <w:p w:rsidR="00011082" w:rsidRDefault="00011082" w:rsidP="00011082">
      <w:pPr>
        <w:pStyle w:val="Default"/>
        <w:rPr>
          <w:rFonts w:ascii="Calibri" w:hAnsi="Calibri" w:cs="Calibri"/>
          <w:sz w:val="22"/>
          <w:szCs w:val="22"/>
          <w:lang w:val="en-GB"/>
        </w:rPr>
      </w:pPr>
    </w:p>
    <w:p w:rsidR="00011082" w:rsidRPr="00011082" w:rsidRDefault="00011082" w:rsidP="00011082">
      <w:pPr>
        <w:pStyle w:val="Default"/>
        <w:rPr>
          <w:b/>
          <w:bCs/>
          <w:sz w:val="23"/>
          <w:szCs w:val="23"/>
          <w:lang w:val="en-GB"/>
        </w:rPr>
      </w:pPr>
    </w:p>
    <w:p w:rsidR="00F56172" w:rsidRPr="00011082" w:rsidRDefault="00F56172" w:rsidP="00C4321F">
      <w:pPr>
        <w:pStyle w:val="Default"/>
        <w:rPr>
          <w:b/>
          <w:bCs/>
          <w:sz w:val="23"/>
          <w:szCs w:val="23"/>
          <w:lang w:val="en-GB"/>
        </w:rPr>
      </w:pPr>
    </w:p>
    <w:p w:rsidR="00C4321F" w:rsidRDefault="00C4321F" w:rsidP="00C4321F">
      <w:pPr>
        <w:pStyle w:val="Default"/>
        <w:rPr>
          <w:rFonts w:ascii="Arial" w:hAnsi="Arial" w:cs="Arial"/>
          <w:lang w:val="en-US"/>
        </w:rPr>
      </w:pPr>
      <w:r w:rsidRPr="009F4DE1">
        <w:rPr>
          <w:rFonts w:ascii="Arial" w:hAnsi="Arial" w:cs="Arial"/>
          <w:b/>
          <w:bCs/>
          <w:highlight w:val="cyan"/>
          <w:lang w:val="en-US"/>
        </w:rPr>
        <w:t>NCC.IDE.A.130 Additional equipment for single-pilot operations under IFR</w:t>
      </w:r>
      <w:r w:rsidRPr="00C4321F">
        <w:rPr>
          <w:rFonts w:ascii="Arial" w:hAnsi="Arial" w:cs="Arial"/>
          <w:lang w:val="en-US"/>
        </w:rPr>
        <w:t xml:space="preserve"> </w:t>
      </w:r>
    </w:p>
    <w:p w:rsidR="00C4321F" w:rsidRPr="00C4321F" w:rsidRDefault="00C4321F" w:rsidP="00C4321F">
      <w:pPr>
        <w:pStyle w:val="Default"/>
        <w:rPr>
          <w:rFonts w:ascii="Arial" w:hAnsi="Arial" w:cs="Arial"/>
          <w:lang w:val="en-US"/>
        </w:rPr>
      </w:pPr>
    </w:p>
    <w:p w:rsidR="00C4321F" w:rsidRDefault="00C4321F" w:rsidP="00C4321F">
      <w:pPr>
        <w:pStyle w:val="Default"/>
        <w:rPr>
          <w:rFonts w:ascii="Arial" w:hAnsi="Arial" w:cs="Arial"/>
          <w:lang w:val="en-US"/>
        </w:rPr>
      </w:pPr>
      <w:r w:rsidRPr="00C4321F">
        <w:rPr>
          <w:rFonts w:ascii="Arial" w:hAnsi="Arial" w:cs="Arial"/>
          <w:lang w:val="en-US"/>
        </w:rPr>
        <w:t xml:space="preserve">Aeroplanes operated under IFR with a single pilot shall be equipped with an autopilot with at least altitude hold and heading mode. </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b/>
          <w:bCs/>
          <w:lang w:val="en-US"/>
        </w:rPr>
      </w:pPr>
      <w:r w:rsidRPr="009F4DE1">
        <w:rPr>
          <w:rFonts w:ascii="Arial" w:hAnsi="Arial" w:cs="Arial"/>
          <w:b/>
          <w:bCs/>
          <w:highlight w:val="cyan"/>
          <w:lang w:val="en-US"/>
        </w:rPr>
        <w:t>NCC.IDE.A.135 Terrain awareness warning system (TAWS)</w:t>
      </w:r>
      <w:r w:rsidRPr="00C4321F">
        <w:rPr>
          <w:rFonts w:ascii="Arial" w:hAnsi="Arial" w:cs="Arial"/>
          <w:b/>
          <w:bCs/>
          <w:lang w:val="en-US"/>
        </w:rPr>
        <w:t xml:space="preserve"> </w:t>
      </w:r>
    </w:p>
    <w:p w:rsidR="00C4321F" w:rsidRP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r w:rsidRPr="00C4321F">
        <w:rPr>
          <w:rFonts w:ascii="Arial" w:hAnsi="Arial" w:cs="Arial"/>
          <w:lang w:val="en-US"/>
        </w:rPr>
        <w:t xml:space="preserve">Turbine-powered aeroplanes with a maximum certified take-off mass (MCTOM) of more than 5 700 kg or a maximum operational passenger seating configuration (MOPSC) of more than nine shall be equipped with a TAWS that meets the requirements for: </w:t>
      </w:r>
    </w:p>
    <w:p w:rsidR="00C4321F" w:rsidRDefault="00C4321F" w:rsidP="00C4321F">
      <w:pPr>
        <w:pStyle w:val="Default"/>
        <w:rPr>
          <w:rFonts w:ascii="Arial" w:hAnsi="Arial" w:cs="Arial"/>
          <w:lang w:val="en-US"/>
        </w:rPr>
      </w:pPr>
      <w:r w:rsidRPr="00C4321F">
        <w:rPr>
          <w:rFonts w:ascii="Arial" w:hAnsi="Arial" w:cs="Arial"/>
          <w:lang w:val="en-US"/>
        </w:rPr>
        <w:t xml:space="preserve">(a) class A equipment, as specified in an acceptable standard, in the case of aeroplanes for which the individual certificate of airworthiness (CofA) was first issued after 1 January 2011; or </w:t>
      </w:r>
    </w:p>
    <w:p w:rsidR="00055116" w:rsidRDefault="00055116"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Pr="00C4321F" w:rsidRDefault="00055116" w:rsidP="00C4321F">
      <w:pPr>
        <w:pStyle w:val="Default"/>
        <w:rPr>
          <w:rFonts w:ascii="Arial" w:hAnsi="Arial" w:cs="Arial"/>
          <w:lang w:val="en-US"/>
        </w:rPr>
      </w:pPr>
    </w:p>
    <w:p w:rsidR="00C4321F" w:rsidRDefault="00C4321F" w:rsidP="00C4321F">
      <w:pPr>
        <w:pStyle w:val="Default"/>
        <w:rPr>
          <w:rFonts w:ascii="Arial" w:hAnsi="Arial" w:cs="Arial"/>
          <w:lang w:val="en-US"/>
        </w:rPr>
      </w:pPr>
      <w:r w:rsidRPr="00C4321F">
        <w:rPr>
          <w:rFonts w:ascii="Arial" w:hAnsi="Arial" w:cs="Arial"/>
          <w:lang w:val="en-US"/>
        </w:rPr>
        <w:t xml:space="preserve">(b) class B equipment, as specified in an acceptable standard, in the case of aeroplanes for which the individual CofA was first issued on or before 1 January 2011. </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C4321F" w:rsidRDefault="00C4321F" w:rsidP="00C4321F">
      <w:pPr>
        <w:pStyle w:val="Default"/>
        <w:rPr>
          <w:rFonts w:ascii="Arial" w:hAnsi="Arial" w:cs="Arial"/>
          <w:lang w:val="en-US"/>
        </w:rPr>
      </w:pPr>
    </w:p>
    <w:p w:rsidR="003A0EBF" w:rsidRDefault="003A0EBF" w:rsidP="00011082">
      <w:pPr>
        <w:overflowPunct/>
        <w:textAlignment w:val="auto"/>
        <w:rPr>
          <w:rFonts w:asciiTheme="minorHAnsi" w:hAnsiTheme="minorHAnsi" w:cstheme="minorHAnsi"/>
          <w:b/>
          <w:bCs/>
          <w:sz w:val="22"/>
          <w:szCs w:val="22"/>
          <w:highlight w:val="lightGray"/>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lastRenderedPageBreak/>
        <w:t>AMC1 NCC.IDE.A.135 Terrain awareness warning system (TAWS)</w:t>
      </w:r>
    </w:p>
    <w:p w:rsidR="004C10A5" w:rsidRPr="00011082" w:rsidRDefault="004C10A5"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EXCESSIVE DOWNWARDS GLIDESLOPE DEVIATION WARNING FOR CLASS A TAWS</w:t>
      </w: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The requirement for a Class A TAWS to provide a warning to the flight crew for excessive downwards</w:t>
      </w:r>
      <w:r w:rsidR="004C10A5">
        <w:rPr>
          <w:rFonts w:ascii="Calibri" w:hAnsi="Calibri" w:cs="Calibri"/>
          <w:sz w:val="22"/>
          <w:szCs w:val="22"/>
          <w:lang w:val="en-GB"/>
        </w:rPr>
        <w:t xml:space="preserve"> </w:t>
      </w:r>
      <w:r w:rsidRPr="00011082">
        <w:rPr>
          <w:rFonts w:ascii="Calibri" w:hAnsi="Calibri" w:cs="Calibri"/>
          <w:sz w:val="22"/>
          <w:szCs w:val="22"/>
          <w:lang w:val="en-GB"/>
        </w:rPr>
        <w:t>glideslope deviation should apply to all final approach glideslopes with angular vertical navigation (VNAV)</w:t>
      </w:r>
      <w:r w:rsidR="004C10A5">
        <w:rPr>
          <w:rFonts w:ascii="Calibri" w:hAnsi="Calibri" w:cs="Calibri"/>
          <w:sz w:val="22"/>
          <w:szCs w:val="22"/>
          <w:lang w:val="en-GB"/>
        </w:rPr>
        <w:t xml:space="preserve"> </w:t>
      </w:r>
      <w:r w:rsidRPr="00011082">
        <w:rPr>
          <w:rFonts w:ascii="Calibri" w:hAnsi="Calibri" w:cs="Calibri"/>
          <w:sz w:val="22"/>
          <w:szCs w:val="22"/>
          <w:lang w:val="en-GB"/>
        </w:rPr>
        <w:t>guidance, whether provided by the instrument landing system (ILS), microwave landing system (MLS),</w:t>
      </w:r>
    </w:p>
    <w:p w:rsid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satellite-based augmentation system approach procedure with vertical guidance (SBAS APV (localiser</w:t>
      </w:r>
      <w:r w:rsidR="004C10A5">
        <w:rPr>
          <w:rFonts w:ascii="Calibri" w:hAnsi="Calibri" w:cs="Calibri"/>
          <w:sz w:val="22"/>
          <w:szCs w:val="22"/>
          <w:lang w:val="en-GB"/>
        </w:rPr>
        <w:t xml:space="preserve"> </w:t>
      </w:r>
      <w:r w:rsidRPr="00011082">
        <w:rPr>
          <w:rFonts w:ascii="Calibri" w:hAnsi="Calibri" w:cs="Calibri"/>
          <w:sz w:val="22"/>
          <w:szCs w:val="22"/>
          <w:lang w:val="en-GB"/>
        </w:rPr>
        <w:t>performance with vertical guidance approach LPV)), ground-based augmentation system (GBAS (GPS</w:t>
      </w:r>
      <w:r w:rsidR="004C10A5">
        <w:rPr>
          <w:rFonts w:ascii="Calibri" w:hAnsi="Calibri" w:cs="Calibri"/>
          <w:sz w:val="22"/>
          <w:szCs w:val="22"/>
          <w:lang w:val="en-GB"/>
        </w:rPr>
        <w:t xml:space="preserve"> </w:t>
      </w:r>
      <w:r w:rsidRPr="00011082">
        <w:rPr>
          <w:rFonts w:ascii="Calibri" w:hAnsi="Calibri" w:cs="Calibri"/>
          <w:sz w:val="22"/>
          <w:szCs w:val="22"/>
          <w:lang w:val="en-GB"/>
        </w:rPr>
        <w:t>landing system, GLS)) or any other systems providing similar guidance. The same requirement should not</w:t>
      </w:r>
      <w:r w:rsidR="004C10A5">
        <w:rPr>
          <w:rFonts w:ascii="Calibri" w:hAnsi="Calibri" w:cs="Calibri"/>
          <w:sz w:val="22"/>
          <w:szCs w:val="22"/>
          <w:lang w:val="en-GB"/>
        </w:rPr>
        <w:t xml:space="preserve"> </w:t>
      </w:r>
      <w:r w:rsidRPr="00011082">
        <w:rPr>
          <w:rFonts w:ascii="Calibri" w:hAnsi="Calibri" w:cs="Calibri"/>
          <w:sz w:val="22"/>
          <w:szCs w:val="22"/>
          <w:lang w:val="en-GB"/>
        </w:rPr>
        <w:t>apply to systems providing vertical guidance based on barometric VNAV.</w:t>
      </w:r>
    </w:p>
    <w:p w:rsidR="003A0EBF" w:rsidRDefault="003A0EBF" w:rsidP="0001108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A0EBF" w:rsidTr="003A0EBF">
        <w:trPr>
          <w:cantSplit/>
        </w:trPr>
        <w:tc>
          <w:tcPr>
            <w:tcW w:w="6237" w:type="dxa"/>
          </w:tcPr>
          <w:p w:rsidR="003A0EBF" w:rsidRDefault="009A3855" w:rsidP="003A0EBF">
            <w:pPr>
              <w:tabs>
                <w:tab w:val="left" w:pos="1773"/>
              </w:tabs>
              <w:spacing w:before="120" w:after="60"/>
              <w:rPr>
                <w:b/>
                <w:lang w:val="en-GB"/>
              </w:rPr>
            </w:pPr>
            <w:r>
              <w:rPr>
                <w:b/>
              </w:rPr>
              <w:fldChar w:fldCharType="begin">
                <w:ffData>
                  <w:name w:val="Text9"/>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p w:rsidR="003A0EBF" w:rsidRDefault="003A0EBF" w:rsidP="003A0EBF">
            <w:pPr>
              <w:tabs>
                <w:tab w:val="left" w:pos="2835"/>
                <w:tab w:val="left" w:pos="8080"/>
              </w:tabs>
              <w:spacing w:before="120" w:after="60"/>
              <w:jc w:val="center"/>
              <w:rPr>
                <w:b/>
                <w:sz w:val="20"/>
                <w:lang w:val="en-GB"/>
              </w:rPr>
            </w:pPr>
          </w:p>
        </w:tc>
        <w:tc>
          <w:tcPr>
            <w:tcW w:w="6237" w:type="dxa"/>
          </w:tcPr>
          <w:p w:rsidR="003A0EBF" w:rsidRDefault="009A3855" w:rsidP="003A0EBF">
            <w:pPr>
              <w:tabs>
                <w:tab w:val="left" w:pos="2835"/>
                <w:tab w:val="left" w:pos="8080"/>
              </w:tabs>
              <w:spacing w:before="120" w:after="60"/>
              <w:rPr>
                <w:b/>
                <w:lang w:val="en-GB"/>
              </w:rPr>
            </w:pPr>
            <w:r>
              <w:rPr>
                <w:b/>
              </w:rPr>
              <w:fldChar w:fldCharType="begin">
                <w:ffData>
                  <w:name w:val="Text10"/>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tc>
        <w:tc>
          <w:tcPr>
            <w:tcW w:w="677" w:type="dxa"/>
          </w:tcPr>
          <w:p w:rsidR="003A0EBF" w:rsidRDefault="009A3855" w:rsidP="003A0EBF">
            <w:pPr>
              <w:pStyle w:val="Rubrik8"/>
              <w:rPr>
                <w:sz w:val="28"/>
                <w:lang w:val="en-GB"/>
              </w:rPr>
            </w:pPr>
            <w:r>
              <w:rPr>
                <w:b w:val="0"/>
              </w:rPr>
              <w:fldChar w:fldCharType="begin">
                <w:ffData>
                  <w:name w:val="Text10"/>
                  <w:enabled/>
                  <w:calcOnExit w:val="0"/>
                  <w:textInput/>
                </w:ffData>
              </w:fldChar>
            </w:r>
            <w:r w:rsidR="003A0EBF">
              <w:rPr>
                <w:b w:val="0"/>
              </w:rPr>
              <w:instrText xml:space="preserve"> FORMTEXT </w:instrText>
            </w:r>
            <w:r>
              <w:rPr>
                <w:b w:val="0"/>
              </w:rPr>
            </w:r>
            <w:r>
              <w:rPr>
                <w:b w:val="0"/>
              </w:rPr>
              <w:fldChar w:fldCharType="separate"/>
            </w:r>
            <w:r w:rsidR="003A0EBF">
              <w:rPr>
                <w:b w:val="0"/>
                <w:noProof/>
              </w:rPr>
              <w:t> </w:t>
            </w:r>
            <w:r w:rsidR="003A0EBF">
              <w:rPr>
                <w:b w:val="0"/>
                <w:noProof/>
              </w:rPr>
              <w:t> </w:t>
            </w:r>
            <w:r w:rsidR="003A0EBF">
              <w:rPr>
                <w:b w:val="0"/>
                <w:noProof/>
              </w:rPr>
              <w:t> </w:t>
            </w:r>
            <w:r w:rsidR="003A0EBF">
              <w:rPr>
                <w:b w:val="0"/>
                <w:noProof/>
              </w:rPr>
              <w:t> </w:t>
            </w:r>
            <w:r w:rsidR="003A0EBF">
              <w:rPr>
                <w:b w:val="0"/>
                <w:noProof/>
              </w:rPr>
              <w:t> </w:t>
            </w:r>
            <w:r>
              <w:rPr>
                <w:b w:val="0"/>
              </w:rPr>
              <w:fldChar w:fldCharType="end"/>
            </w:r>
          </w:p>
        </w:tc>
      </w:tr>
    </w:tbl>
    <w:p w:rsidR="003A0EBF" w:rsidRDefault="003A0EBF" w:rsidP="00011082">
      <w:pPr>
        <w:overflowPunct/>
        <w:textAlignment w:val="auto"/>
        <w:rPr>
          <w:rFonts w:ascii="Calibri" w:hAnsi="Calibri" w:cs="Calibri"/>
          <w:sz w:val="22"/>
          <w:szCs w:val="22"/>
          <w:lang w:val="en-GB"/>
        </w:rPr>
      </w:pPr>
    </w:p>
    <w:p w:rsidR="003A0EBF" w:rsidRPr="00011082" w:rsidRDefault="003A0EBF" w:rsidP="00011082">
      <w:pPr>
        <w:overflowPunct/>
        <w:textAlignment w:val="auto"/>
        <w:rPr>
          <w:rFonts w:ascii="Calibri" w:hAnsi="Calibri" w:cs="Calibri"/>
          <w:sz w:val="22"/>
          <w:szCs w:val="22"/>
          <w:lang w:val="en-GB"/>
        </w:rPr>
      </w:pPr>
    </w:p>
    <w:p w:rsidR="00011082" w:rsidRDefault="00011082" w:rsidP="00011082">
      <w:pPr>
        <w:overflowPunct/>
        <w:textAlignment w:val="auto"/>
        <w:rPr>
          <w:rFonts w:asciiTheme="minorHAnsi" w:hAnsiTheme="minorHAnsi" w:cstheme="minorHAnsi"/>
          <w:b/>
          <w:bCs/>
          <w:sz w:val="22"/>
          <w:szCs w:val="22"/>
          <w:highlight w:val="lightGray"/>
          <w:lang w:val="en-GB"/>
        </w:rPr>
      </w:pPr>
      <w:r w:rsidRPr="00011082">
        <w:rPr>
          <w:rFonts w:asciiTheme="minorHAnsi" w:hAnsiTheme="minorHAnsi" w:cstheme="minorHAnsi"/>
          <w:b/>
          <w:bCs/>
          <w:sz w:val="22"/>
          <w:szCs w:val="22"/>
          <w:highlight w:val="lightGray"/>
          <w:lang w:val="en-GB"/>
        </w:rPr>
        <w:t>GM1 NCC.IDE.A.135 Terrain awareness warning system (TAWS)</w:t>
      </w:r>
    </w:p>
    <w:p w:rsidR="004C10A5" w:rsidRPr="00011082" w:rsidRDefault="004C10A5" w:rsidP="00011082">
      <w:pPr>
        <w:overflowPunct/>
        <w:textAlignment w:val="auto"/>
        <w:rPr>
          <w:rFonts w:asciiTheme="minorHAnsi" w:hAnsiTheme="minorHAnsi" w:cstheme="minorHAnsi"/>
          <w:b/>
          <w:bCs/>
          <w:sz w:val="22"/>
          <w:szCs w:val="22"/>
          <w:highlight w:val="lightGray"/>
          <w:lang w:val="en-GB"/>
        </w:rPr>
      </w:pPr>
    </w:p>
    <w:p w:rsidR="00011082" w:rsidRPr="00011082" w:rsidRDefault="00011082" w:rsidP="00011082">
      <w:pPr>
        <w:overflowPunct/>
        <w:textAlignment w:val="auto"/>
        <w:rPr>
          <w:rFonts w:ascii="Calibri" w:hAnsi="Calibri" w:cs="Calibri"/>
          <w:sz w:val="22"/>
          <w:szCs w:val="22"/>
          <w:lang w:val="en-GB"/>
        </w:rPr>
      </w:pPr>
      <w:r w:rsidRPr="00011082">
        <w:rPr>
          <w:rFonts w:ascii="Calibri" w:hAnsi="Calibri" w:cs="Calibri"/>
          <w:sz w:val="22"/>
          <w:szCs w:val="22"/>
          <w:lang w:val="en-GB"/>
        </w:rPr>
        <w:t>ACCEPTABLE STANDARD FOR TAWS</w:t>
      </w:r>
    </w:p>
    <w:p w:rsidR="00EF2D9D" w:rsidRDefault="00011082" w:rsidP="004C10A5">
      <w:pPr>
        <w:overflowPunct/>
        <w:textAlignment w:val="auto"/>
        <w:rPr>
          <w:rFonts w:ascii="Calibri" w:hAnsi="Calibri" w:cs="Calibri"/>
          <w:sz w:val="22"/>
          <w:szCs w:val="22"/>
          <w:lang w:val="en-GB"/>
        </w:rPr>
      </w:pPr>
      <w:r w:rsidRPr="00011082">
        <w:rPr>
          <w:rFonts w:ascii="Calibri" w:hAnsi="Calibri" w:cs="Calibri"/>
          <w:sz w:val="22"/>
          <w:szCs w:val="22"/>
          <w:lang w:val="en-GB"/>
        </w:rPr>
        <w:t>An acceptable standard for Class A and Class B TAWS may be the applicable European technical</w:t>
      </w:r>
      <w:r w:rsidR="004C10A5">
        <w:rPr>
          <w:rFonts w:ascii="Calibri" w:hAnsi="Calibri" w:cs="Calibri"/>
          <w:sz w:val="22"/>
          <w:szCs w:val="22"/>
          <w:lang w:val="en-GB"/>
        </w:rPr>
        <w:t xml:space="preserve"> </w:t>
      </w:r>
      <w:r w:rsidRPr="00011082">
        <w:rPr>
          <w:rFonts w:ascii="Calibri" w:hAnsi="Calibri" w:cs="Calibri"/>
          <w:sz w:val="22"/>
          <w:szCs w:val="22"/>
          <w:lang w:val="en-GB"/>
        </w:rPr>
        <w:t>standards order (ETSO) issued by the Agency or equivalent.</w:t>
      </w:r>
    </w:p>
    <w:p w:rsidR="003A0EBF" w:rsidRDefault="003A0EBF" w:rsidP="00011082">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A0EBF" w:rsidTr="003A0EBF">
        <w:trPr>
          <w:cantSplit/>
        </w:trPr>
        <w:tc>
          <w:tcPr>
            <w:tcW w:w="6237" w:type="dxa"/>
          </w:tcPr>
          <w:p w:rsidR="003A0EBF" w:rsidRDefault="009A3855" w:rsidP="003A0EBF">
            <w:pPr>
              <w:tabs>
                <w:tab w:val="left" w:pos="1773"/>
              </w:tabs>
              <w:spacing w:before="120" w:after="60"/>
              <w:rPr>
                <w:b/>
                <w:lang w:val="en-GB"/>
              </w:rPr>
            </w:pPr>
            <w:r>
              <w:rPr>
                <w:b/>
              </w:rPr>
              <w:fldChar w:fldCharType="begin">
                <w:ffData>
                  <w:name w:val="Text9"/>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p w:rsidR="003A0EBF" w:rsidRDefault="003A0EBF" w:rsidP="003A0EBF">
            <w:pPr>
              <w:tabs>
                <w:tab w:val="left" w:pos="2835"/>
                <w:tab w:val="left" w:pos="8080"/>
              </w:tabs>
              <w:spacing w:before="120" w:after="60"/>
              <w:jc w:val="center"/>
              <w:rPr>
                <w:b/>
                <w:sz w:val="20"/>
                <w:lang w:val="en-GB"/>
              </w:rPr>
            </w:pPr>
          </w:p>
        </w:tc>
        <w:tc>
          <w:tcPr>
            <w:tcW w:w="6237" w:type="dxa"/>
          </w:tcPr>
          <w:p w:rsidR="003A0EBF" w:rsidRDefault="009A3855" w:rsidP="003A0EBF">
            <w:pPr>
              <w:tabs>
                <w:tab w:val="left" w:pos="2835"/>
                <w:tab w:val="left" w:pos="8080"/>
              </w:tabs>
              <w:spacing w:before="120" w:after="60"/>
              <w:rPr>
                <w:b/>
                <w:lang w:val="en-GB"/>
              </w:rPr>
            </w:pPr>
            <w:r>
              <w:rPr>
                <w:b/>
              </w:rPr>
              <w:fldChar w:fldCharType="begin">
                <w:ffData>
                  <w:name w:val="Text10"/>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tc>
        <w:tc>
          <w:tcPr>
            <w:tcW w:w="677" w:type="dxa"/>
          </w:tcPr>
          <w:p w:rsidR="003A0EBF" w:rsidRDefault="009A3855" w:rsidP="003A0EBF">
            <w:pPr>
              <w:pStyle w:val="Rubrik8"/>
              <w:rPr>
                <w:sz w:val="28"/>
                <w:lang w:val="en-GB"/>
              </w:rPr>
            </w:pPr>
            <w:r>
              <w:rPr>
                <w:b w:val="0"/>
              </w:rPr>
              <w:fldChar w:fldCharType="begin">
                <w:ffData>
                  <w:name w:val="Text10"/>
                  <w:enabled/>
                  <w:calcOnExit w:val="0"/>
                  <w:textInput/>
                </w:ffData>
              </w:fldChar>
            </w:r>
            <w:r w:rsidR="003A0EBF">
              <w:rPr>
                <w:b w:val="0"/>
              </w:rPr>
              <w:instrText xml:space="preserve"> FORMTEXT </w:instrText>
            </w:r>
            <w:r>
              <w:rPr>
                <w:b w:val="0"/>
              </w:rPr>
            </w:r>
            <w:r>
              <w:rPr>
                <w:b w:val="0"/>
              </w:rPr>
              <w:fldChar w:fldCharType="separate"/>
            </w:r>
            <w:r w:rsidR="003A0EBF">
              <w:rPr>
                <w:b w:val="0"/>
                <w:noProof/>
              </w:rPr>
              <w:t> </w:t>
            </w:r>
            <w:r w:rsidR="003A0EBF">
              <w:rPr>
                <w:b w:val="0"/>
                <w:noProof/>
              </w:rPr>
              <w:t> </w:t>
            </w:r>
            <w:r w:rsidR="003A0EBF">
              <w:rPr>
                <w:b w:val="0"/>
                <w:noProof/>
              </w:rPr>
              <w:t> </w:t>
            </w:r>
            <w:r w:rsidR="003A0EBF">
              <w:rPr>
                <w:b w:val="0"/>
                <w:noProof/>
              </w:rPr>
              <w:t> </w:t>
            </w:r>
            <w:r w:rsidR="003A0EBF">
              <w:rPr>
                <w:b w:val="0"/>
                <w:noProof/>
              </w:rPr>
              <w:t> </w:t>
            </w:r>
            <w:r>
              <w:rPr>
                <w:b w:val="0"/>
              </w:rPr>
              <w:fldChar w:fldCharType="end"/>
            </w:r>
          </w:p>
        </w:tc>
      </w:tr>
    </w:tbl>
    <w:p w:rsidR="003A0EBF" w:rsidRDefault="003A0EBF" w:rsidP="00011082">
      <w:pPr>
        <w:pStyle w:val="Default"/>
        <w:rPr>
          <w:rFonts w:ascii="Calibri" w:hAnsi="Calibri" w:cs="Calibri"/>
          <w:sz w:val="22"/>
          <w:szCs w:val="22"/>
          <w:lang w:val="en-GB"/>
        </w:rPr>
      </w:pPr>
    </w:p>
    <w:p w:rsidR="00EF2D9D" w:rsidRDefault="00EF2D9D"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p>
    <w:p w:rsidR="00C4321F" w:rsidRDefault="00C4321F" w:rsidP="00C4321F">
      <w:pPr>
        <w:pStyle w:val="Default"/>
        <w:rPr>
          <w:rFonts w:ascii="Arial" w:hAnsi="Arial" w:cs="Arial"/>
          <w:lang w:val="en-US"/>
        </w:rPr>
      </w:pPr>
      <w:r w:rsidRPr="009F4DE1">
        <w:rPr>
          <w:rFonts w:ascii="Arial" w:hAnsi="Arial" w:cs="Arial"/>
          <w:b/>
          <w:bCs/>
          <w:highlight w:val="cyan"/>
          <w:lang w:val="en-US"/>
        </w:rPr>
        <w:t>NCC.IDE.A.140 Airborne collision avoidance system (ACAS)</w:t>
      </w:r>
      <w:r w:rsidRPr="00C4321F">
        <w:rPr>
          <w:rFonts w:ascii="Arial" w:hAnsi="Arial" w:cs="Arial"/>
          <w:lang w:val="en-US"/>
        </w:rPr>
        <w:t xml:space="preserve"> </w:t>
      </w:r>
    </w:p>
    <w:p w:rsidR="00C4321F" w:rsidRPr="00C4321F" w:rsidRDefault="00C4321F" w:rsidP="00C4321F">
      <w:pPr>
        <w:pStyle w:val="Default"/>
        <w:rPr>
          <w:rFonts w:ascii="Arial" w:hAnsi="Arial" w:cs="Arial"/>
          <w:lang w:val="en-US"/>
        </w:rPr>
      </w:pPr>
    </w:p>
    <w:p w:rsidR="00C4321F" w:rsidRDefault="00C4321F" w:rsidP="00C4321F">
      <w:pPr>
        <w:pStyle w:val="Default"/>
        <w:rPr>
          <w:rFonts w:ascii="Arial" w:hAnsi="Arial" w:cs="Arial"/>
          <w:lang w:val="en-US"/>
        </w:rPr>
      </w:pPr>
      <w:r w:rsidRPr="00C4321F">
        <w:rPr>
          <w:rFonts w:ascii="Arial" w:hAnsi="Arial" w:cs="Arial"/>
          <w:lang w:val="en-US"/>
        </w:rPr>
        <w:t xml:space="preserve">Unless otherwise provided for by Regulation (EU) No 1332/2011, turbine-powered aeroplanes with an MCTOM of more than 5700 kg or an MOPSC of more than 19 shall be equipped with ACAS II. </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lastRenderedPageBreak/>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b/>
          <w:bCs/>
          <w:lang w:val="en-US"/>
        </w:rPr>
      </w:pPr>
      <w:r w:rsidRPr="009F4DE1">
        <w:rPr>
          <w:rFonts w:ascii="Arial" w:hAnsi="Arial" w:cs="Arial"/>
          <w:b/>
          <w:bCs/>
          <w:highlight w:val="cyan"/>
          <w:lang w:val="en-US"/>
        </w:rPr>
        <w:t>NCC.IDE.A.145 Airborne weather detecting equipment</w:t>
      </w:r>
      <w:r w:rsidRPr="00C4321F">
        <w:rPr>
          <w:rFonts w:ascii="Arial" w:hAnsi="Arial" w:cs="Arial"/>
          <w:b/>
          <w:bCs/>
          <w:lang w:val="en-US"/>
        </w:rPr>
        <w:t xml:space="preserve"> </w:t>
      </w:r>
    </w:p>
    <w:p w:rsidR="00C4321F" w:rsidRP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r w:rsidRPr="00C4321F">
        <w:rPr>
          <w:rFonts w:ascii="Arial" w:hAnsi="Arial" w:cs="Arial"/>
          <w:lang w:val="en-US"/>
        </w:rPr>
        <w:t xml:space="preserve">The following aeroplanes shall be equipped with airborne weather detecting equipment when operated at night or in IMC in areas where thunderstorms or other potentially hazardous weather conditions, regarded as detectable with airborne weather detecting equipment, may be expected to exist along the route: </w:t>
      </w:r>
    </w:p>
    <w:p w:rsidR="00C4321F" w:rsidRDefault="00C4321F" w:rsidP="00C4321F">
      <w:pPr>
        <w:pStyle w:val="Default"/>
        <w:rPr>
          <w:rFonts w:ascii="Arial" w:hAnsi="Arial" w:cs="Arial"/>
          <w:lang w:val="en-US"/>
        </w:rPr>
      </w:pPr>
      <w:r w:rsidRPr="00C4321F">
        <w:rPr>
          <w:rFonts w:ascii="Arial" w:hAnsi="Arial" w:cs="Arial"/>
          <w:lang w:val="en-US"/>
        </w:rPr>
        <w:t xml:space="preserve">(a) pressurised aeroplanes; </w:t>
      </w:r>
    </w:p>
    <w:p w:rsidR="00055116" w:rsidRDefault="00055116"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p>
    <w:p w:rsidR="00461A43" w:rsidRDefault="00C4321F" w:rsidP="00C4321F">
      <w:pPr>
        <w:rPr>
          <w:rFonts w:cs="Arial"/>
          <w:color w:val="000000"/>
          <w:szCs w:val="24"/>
          <w:lang w:val="en-US"/>
        </w:rPr>
      </w:pPr>
      <w:r w:rsidRPr="00C4321F">
        <w:rPr>
          <w:rFonts w:cs="Arial"/>
          <w:color w:val="000000"/>
          <w:szCs w:val="24"/>
          <w:lang w:val="en-US"/>
        </w:rPr>
        <w:t>(b) non-pressurised aeroplanes with an MCTOM of more than 5 700 kg; and</w:t>
      </w:r>
    </w:p>
    <w:p w:rsidR="00055116" w:rsidRDefault="00055116" w:rsidP="00C4321F">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C4321F">
      <w:pPr>
        <w:rPr>
          <w:rFonts w:cs="Arial"/>
          <w:color w:val="000000"/>
          <w:szCs w:val="24"/>
          <w:lang w:val="en-US"/>
        </w:rPr>
      </w:pPr>
    </w:p>
    <w:p w:rsidR="00C4321F" w:rsidRPr="00C4321F" w:rsidRDefault="00C4321F" w:rsidP="00C4321F">
      <w:pPr>
        <w:rPr>
          <w:rFonts w:cs="Arial"/>
          <w:color w:val="000000"/>
          <w:szCs w:val="24"/>
          <w:lang w:val="en-US"/>
        </w:rPr>
      </w:pPr>
    </w:p>
    <w:p w:rsidR="00C4321F" w:rsidRDefault="00C4321F" w:rsidP="00C4321F">
      <w:pPr>
        <w:pStyle w:val="Default"/>
        <w:rPr>
          <w:rFonts w:ascii="Arial" w:hAnsi="Arial" w:cs="Arial"/>
          <w:lang w:val="en-US"/>
        </w:rPr>
      </w:pPr>
      <w:r w:rsidRPr="00C4321F">
        <w:rPr>
          <w:rFonts w:ascii="Arial" w:hAnsi="Arial" w:cs="Arial"/>
          <w:lang w:val="en-US"/>
        </w:rPr>
        <w:t xml:space="preserve">(c) non-pressurised aeroplanes with an MOPSC of more than nine. </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C4321F" w:rsidRDefault="00C4321F" w:rsidP="00C4321F">
      <w:pPr>
        <w:pStyle w:val="Default"/>
        <w:rPr>
          <w:rFonts w:ascii="Arial" w:hAnsi="Arial" w:cs="Arial"/>
          <w:lang w:val="en-US"/>
        </w:rPr>
      </w:pPr>
    </w:p>
    <w:p w:rsidR="003A0EBF" w:rsidRDefault="003A0EBF" w:rsidP="00C4321F">
      <w:pPr>
        <w:pStyle w:val="Default"/>
        <w:rPr>
          <w:rFonts w:ascii="Arial" w:hAnsi="Arial" w:cs="Arial"/>
          <w:lang w:val="en-US"/>
        </w:rPr>
      </w:pPr>
    </w:p>
    <w:p w:rsidR="003A0EBF" w:rsidRDefault="003A0EBF" w:rsidP="003A0EBF">
      <w:pPr>
        <w:overflowPunct/>
        <w:textAlignment w:val="auto"/>
        <w:rPr>
          <w:rFonts w:asciiTheme="minorHAnsi" w:hAnsiTheme="minorHAnsi" w:cstheme="minorHAnsi"/>
          <w:b/>
          <w:bCs/>
          <w:sz w:val="22"/>
          <w:szCs w:val="22"/>
          <w:highlight w:val="lightGray"/>
          <w:lang w:val="en-GB"/>
        </w:rPr>
      </w:pPr>
      <w:r w:rsidRPr="003A0EBF">
        <w:rPr>
          <w:rFonts w:asciiTheme="minorHAnsi" w:hAnsiTheme="minorHAnsi" w:cstheme="minorHAnsi"/>
          <w:b/>
          <w:bCs/>
          <w:sz w:val="22"/>
          <w:szCs w:val="22"/>
          <w:highlight w:val="lightGray"/>
          <w:lang w:val="en-GB"/>
        </w:rPr>
        <w:t>AMC1 NCC.IDE.A.145 Airborne weather detecting equipment</w:t>
      </w:r>
    </w:p>
    <w:p w:rsidR="004C10A5" w:rsidRPr="003A0EBF" w:rsidRDefault="004C10A5" w:rsidP="003A0EBF">
      <w:pPr>
        <w:overflowPunct/>
        <w:textAlignment w:val="auto"/>
        <w:rPr>
          <w:rFonts w:asciiTheme="minorHAnsi" w:hAnsiTheme="minorHAnsi" w:cstheme="minorHAnsi"/>
          <w:b/>
          <w:bCs/>
          <w:sz w:val="22"/>
          <w:szCs w:val="22"/>
          <w:highlight w:val="lightGray"/>
          <w:lang w:val="en-GB"/>
        </w:rPr>
      </w:pPr>
    </w:p>
    <w:p w:rsidR="003A0EBF" w:rsidRPr="003A0EBF" w:rsidRDefault="003A0EBF" w:rsidP="003A0EBF">
      <w:pPr>
        <w:overflowPunct/>
        <w:textAlignment w:val="auto"/>
        <w:rPr>
          <w:rFonts w:ascii="Calibri" w:hAnsi="Calibri" w:cs="Calibri"/>
          <w:sz w:val="22"/>
          <w:szCs w:val="22"/>
          <w:lang w:val="en-GB"/>
        </w:rPr>
      </w:pPr>
      <w:r w:rsidRPr="003A0EBF">
        <w:rPr>
          <w:rFonts w:ascii="Calibri" w:hAnsi="Calibri" w:cs="Calibri"/>
          <w:sz w:val="22"/>
          <w:szCs w:val="22"/>
          <w:lang w:val="en-GB"/>
        </w:rPr>
        <w:t>GENERAL</w:t>
      </w:r>
    </w:p>
    <w:p w:rsidR="003A0EBF" w:rsidRPr="003A0EBF" w:rsidRDefault="003A0EBF" w:rsidP="004C10A5">
      <w:pPr>
        <w:overflowPunct/>
        <w:textAlignment w:val="auto"/>
        <w:rPr>
          <w:rFonts w:cs="Arial"/>
          <w:lang w:val="en-GB"/>
        </w:rPr>
      </w:pPr>
      <w:r w:rsidRPr="003A0EBF">
        <w:rPr>
          <w:rFonts w:ascii="Calibri" w:hAnsi="Calibri" w:cs="Calibri"/>
          <w:sz w:val="22"/>
          <w:szCs w:val="22"/>
          <w:lang w:val="en-GB"/>
        </w:rPr>
        <w:t>The airborne weather detecting equipment should be an airborne weather radar, except for propellerdriven</w:t>
      </w:r>
      <w:r w:rsidR="004C10A5">
        <w:rPr>
          <w:rFonts w:ascii="Calibri" w:hAnsi="Calibri" w:cs="Calibri"/>
          <w:sz w:val="22"/>
          <w:szCs w:val="22"/>
          <w:lang w:val="en-GB"/>
        </w:rPr>
        <w:t xml:space="preserve"> </w:t>
      </w:r>
      <w:r w:rsidRPr="003A0EBF">
        <w:rPr>
          <w:rFonts w:ascii="Calibri" w:hAnsi="Calibri" w:cs="Calibri"/>
          <w:sz w:val="22"/>
          <w:szCs w:val="22"/>
          <w:lang w:val="en-GB"/>
        </w:rPr>
        <w:t>pressurised aeroplanes with an MCTOM not more than 5 700 kg and an MOPSC of not more than</w:t>
      </w:r>
      <w:r w:rsidR="004C10A5">
        <w:rPr>
          <w:rFonts w:ascii="Calibri" w:hAnsi="Calibri" w:cs="Calibri"/>
          <w:sz w:val="22"/>
          <w:szCs w:val="22"/>
          <w:lang w:val="en-GB"/>
        </w:rPr>
        <w:t xml:space="preserve"> </w:t>
      </w:r>
      <w:r w:rsidRPr="003A0EBF">
        <w:rPr>
          <w:rFonts w:ascii="Calibri" w:hAnsi="Calibri" w:cs="Calibri"/>
          <w:sz w:val="22"/>
          <w:szCs w:val="22"/>
          <w:lang w:val="en-GB"/>
        </w:rPr>
        <w:t>nine, for which other equipment capable of detecting thunderstorms and other potentially hazardous</w:t>
      </w:r>
      <w:r w:rsidR="004C10A5">
        <w:rPr>
          <w:rFonts w:ascii="Calibri" w:hAnsi="Calibri" w:cs="Calibri"/>
          <w:sz w:val="22"/>
          <w:szCs w:val="22"/>
          <w:lang w:val="en-GB"/>
        </w:rPr>
        <w:t xml:space="preserve"> </w:t>
      </w:r>
      <w:r w:rsidRPr="003A0EBF">
        <w:rPr>
          <w:rFonts w:ascii="Calibri" w:hAnsi="Calibri" w:cs="Calibri"/>
          <w:sz w:val="22"/>
          <w:szCs w:val="22"/>
          <w:lang w:val="en-GB"/>
        </w:rPr>
        <w:t>weather conditions, regarded as detectable with airborne weather radar equipment, are also acceptable.</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A0EBF" w:rsidTr="003A0EBF">
        <w:trPr>
          <w:cantSplit/>
        </w:trPr>
        <w:tc>
          <w:tcPr>
            <w:tcW w:w="6237" w:type="dxa"/>
          </w:tcPr>
          <w:p w:rsidR="003A0EBF" w:rsidRDefault="009A3855" w:rsidP="003A0EBF">
            <w:pPr>
              <w:tabs>
                <w:tab w:val="left" w:pos="1773"/>
              </w:tabs>
              <w:spacing w:before="120" w:after="60"/>
              <w:rPr>
                <w:b/>
                <w:lang w:val="en-GB"/>
              </w:rPr>
            </w:pPr>
            <w:r>
              <w:rPr>
                <w:b/>
              </w:rPr>
              <w:fldChar w:fldCharType="begin">
                <w:ffData>
                  <w:name w:val="Text9"/>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p w:rsidR="003A0EBF" w:rsidRDefault="003A0EBF" w:rsidP="003A0EBF">
            <w:pPr>
              <w:tabs>
                <w:tab w:val="left" w:pos="2835"/>
                <w:tab w:val="left" w:pos="8080"/>
              </w:tabs>
              <w:spacing w:before="120" w:after="60"/>
              <w:jc w:val="center"/>
              <w:rPr>
                <w:b/>
                <w:sz w:val="20"/>
                <w:lang w:val="en-GB"/>
              </w:rPr>
            </w:pPr>
          </w:p>
        </w:tc>
        <w:tc>
          <w:tcPr>
            <w:tcW w:w="6237" w:type="dxa"/>
          </w:tcPr>
          <w:p w:rsidR="003A0EBF" w:rsidRDefault="009A3855" w:rsidP="003A0EBF">
            <w:pPr>
              <w:tabs>
                <w:tab w:val="left" w:pos="2835"/>
                <w:tab w:val="left" w:pos="8080"/>
              </w:tabs>
              <w:spacing w:before="120" w:after="60"/>
              <w:rPr>
                <w:b/>
                <w:lang w:val="en-GB"/>
              </w:rPr>
            </w:pPr>
            <w:r>
              <w:rPr>
                <w:b/>
              </w:rPr>
              <w:fldChar w:fldCharType="begin">
                <w:ffData>
                  <w:name w:val="Text10"/>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tc>
        <w:tc>
          <w:tcPr>
            <w:tcW w:w="677" w:type="dxa"/>
          </w:tcPr>
          <w:p w:rsidR="003A0EBF" w:rsidRDefault="009A3855" w:rsidP="003A0EBF">
            <w:pPr>
              <w:pStyle w:val="Rubrik8"/>
              <w:rPr>
                <w:sz w:val="28"/>
                <w:lang w:val="en-GB"/>
              </w:rPr>
            </w:pPr>
            <w:r>
              <w:rPr>
                <w:b w:val="0"/>
              </w:rPr>
              <w:fldChar w:fldCharType="begin">
                <w:ffData>
                  <w:name w:val="Text10"/>
                  <w:enabled/>
                  <w:calcOnExit w:val="0"/>
                  <w:textInput/>
                </w:ffData>
              </w:fldChar>
            </w:r>
            <w:r w:rsidR="003A0EBF">
              <w:rPr>
                <w:b w:val="0"/>
              </w:rPr>
              <w:instrText xml:space="preserve"> FORMTEXT </w:instrText>
            </w:r>
            <w:r>
              <w:rPr>
                <w:b w:val="0"/>
              </w:rPr>
            </w:r>
            <w:r>
              <w:rPr>
                <w:b w:val="0"/>
              </w:rPr>
              <w:fldChar w:fldCharType="separate"/>
            </w:r>
            <w:r w:rsidR="003A0EBF">
              <w:rPr>
                <w:b w:val="0"/>
                <w:noProof/>
              </w:rPr>
              <w:t> </w:t>
            </w:r>
            <w:r w:rsidR="003A0EBF">
              <w:rPr>
                <w:b w:val="0"/>
                <w:noProof/>
              </w:rPr>
              <w:t> </w:t>
            </w:r>
            <w:r w:rsidR="003A0EBF">
              <w:rPr>
                <w:b w:val="0"/>
                <w:noProof/>
              </w:rPr>
              <w:t> </w:t>
            </w:r>
            <w:r w:rsidR="003A0EBF">
              <w:rPr>
                <w:b w:val="0"/>
                <w:noProof/>
              </w:rPr>
              <w:t> </w:t>
            </w:r>
            <w:r w:rsidR="003A0EBF">
              <w:rPr>
                <w:b w:val="0"/>
                <w:noProof/>
              </w:rPr>
              <w:t> </w:t>
            </w:r>
            <w:r>
              <w:rPr>
                <w:b w:val="0"/>
              </w:rPr>
              <w:fldChar w:fldCharType="end"/>
            </w:r>
          </w:p>
        </w:tc>
      </w:tr>
    </w:tbl>
    <w:p w:rsidR="003A0EBF" w:rsidRDefault="003A0EBF" w:rsidP="00C4321F">
      <w:pPr>
        <w:pStyle w:val="Default"/>
        <w:rPr>
          <w:rFonts w:ascii="Arial" w:hAnsi="Arial" w:cs="Arial"/>
          <w:lang w:val="en-US"/>
        </w:rPr>
      </w:pPr>
    </w:p>
    <w:p w:rsidR="003A0EBF" w:rsidRPr="00C4321F" w:rsidRDefault="003A0EBF" w:rsidP="00C4321F">
      <w:pPr>
        <w:pStyle w:val="Default"/>
        <w:rPr>
          <w:rFonts w:ascii="Arial" w:hAnsi="Arial" w:cs="Arial"/>
          <w:lang w:val="en-US"/>
        </w:rPr>
      </w:pPr>
    </w:p>
    <w:p w:rsidR="00C4321F" w:rsidRDefault="00C4321F" w:rsidP="00C4321F">
      <w:pPr>
        <w:pStyle w:val="Default"/>
        <w:rPr>
          <w:rFonts w:ascii="Arial" w:hAnsi="Arial" w:cs="Arial"/>
          <w:lang w:val="en-US"/>
        </w:rPr>
      </w:pPr>
      <w:r w:rsidRPr="009F4DE1">
        <w:rPr>
          <w:rFonts w:ascii="Arial" w:hAnsi="Arial" w:cs="Arial"/>
          <w:b/>
          <w:bCs/>
          <w:highlight w:val="cyan"/>
          <w:lang w:val="en-US"/>
        </w:rPr>
        <w:t>NCC.IDE.A.150 Additional equipment for operations in icing conditions at night</w:t>
      </w:r>
      <w:r w:rsidRPr="00C4321F">
        <w:rPr>
          <w:rFonts w:ascii="Arial" w:hAnsi="Arial" w:cs="Arial"/>
          <w:lang w:val="en-US"/>
        </w:rPr>
        <w:t xml:space="preserve"> </w:t>
      </w:r>
    </w:p>
    <w:p w:rsidR="00C4321F" w:rsidRPr="00C4321F" w:rsidRDefault="00C4321F" w:rsidP="00C4321F">
      <w:pPr>
        <w:pStyle w:val="Default"/>
        <w:rPr>
          <w:rFonts w:ascii="Arial" w:hAnsi="Arial" w:cs="Arial"/>
          <w:lang w:val="en-US"/>
        </w:rPr>
      </w:pPr>
    </w:p>
    <w:p w:rsidR="00C4321F" w:rsidRDefault="00C4321F" w:rsidP="00C4321F">
      <w:pPr>
        <w:pStyle w:val="Default"/>
        <w:rPr>
          <w:rFonts w:ascii="Arial" w:hAnsi="Arial" w:cs="Arial"/>
          <w:lang w:val="en-US"/>
        </w:rPr>
      </w:pPr>
      <w:r w:rsidRPr="00C4321F">
        <w:rPr>
          <w:rFonts w:ascii="Arial" w:hAnsi="Arial" w:cs="Arial"/>
          <w:lang w:val="en-US"/>
        </w:rPr>
        <w:t>(a) Aeroplanes operated in expected or actual icing conditions at night shall be equipped with a means to illuminate or detect the formation of ice.</w:t>
      </w:r>
    </w:p>
    <w:p w:rsidR="00055116" w:rsidRDefault="00055116"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r w:rsidRPr="00C4321F">
        <w:rPr>
          <w:rFonts w:ascii="Arial" w:hAnsi="Arial" w:cs="Arial"/>
          <w:lang w:val="en-US"/>
        </w:rPr>
        <w:t xml:space="preserve"> </w:t>
      </w:r>
    </w:p>
    <w:p w:rsidR="00C4321F" w:rsidRDefault="00C4321F" w:rsidP="00C4321F">
      <w:pPr>
        <w:pStyle w:val="Default"/>
        <w:rPr>
          <w:rFonts w:ascii="Arial" w:hAnsi="Arial" w:cs="Arial"/>
          <w:lang w:val="en-US"/>
        </w:rPr>
      </w:pPr>
      <w:r w:rsidRPr="00C4321F">
        <w:rPr>
          <w:rFonts w:ascii="Arial" w:hAnsi="Arial" w:cs="Arial"/>
          <w:lang w:val="en-US"/>
        </w:rPr>
        <w:t xml:space="preserve">(b) The means to illuminate the formation of ice shall not cause glare or reflection that would handicap flight crew members in the performance of their duties. </w:t>
      </w:r>
    </w:p>
    <w:p w:rsidR="00C4321F" w:rsidRDefault="00C4321F" w:rsidP="00C4321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C4321F" w:rsidRDefault="00C4321F" w:rsidP="00C4321F">
      <w:pPr>
        <w:pStyle w:val="Default"/>
        <w:rPr>
          <w:rFonts w:ascii="Arial" w:hAnsi="Arial" w:cs="Arial"/>
          <w:lang w:val="en-US"/>
        </w:rPr>
      </w:pPr>
    </w:p>
    <w:p w:rsidR="00C4321F" w:rsidRPr="00C4321F" w:rsidRDefault="00C4321F" w:rsidP="00C4321F">
      <w:pPr>
        <w:pStyle w:val="Default"/>
        <w:rPr>
          <w:rFonts w:ascii="Arial" w:hAnsi="Arial" w:cs="Arial"/>
          <w:lang w:val="en-US"/>
        </w:rPr>
      </w:pPr>
    </w:p>
    <w:p w:rsidR="004C10A5" w:rsidRDefault="004C10A5" w:rsidP="00C4321F">
      <w:pPr>
        <w:pStyle w:val="Default"/>
        <w:rPr>
          <w:rFonts w:ascii="Arial" w:hAnsi="Arial" w:cs="Arial"/>
          <w:b/>
          <w:bCs/>
          <w:highlight w:val="cyan"/>
          <w:lang w:val="en-US"/>
        </w:rPr>
      </w:pPr>
    </w:p>
    <w:p w:rsidR="004C10A5" w:rsidRDefault="004C10A5" w:rsidP="00C4321F">
      <w:pPr>
        <w:pStyle w:val="Default"/>
        <w:rPr>
          <w:rFonts w:ascii="Arial" w:hAnsi="Arial" w:cs="Arial"/>
          <w:b/>
          <w:bCs/>
          <w:highlight w:val="cyan"/>
          <w:lang w:val="en-US"/>
        </w:rPr>
      </w:pPr>
    </w:p>
    <w:p w:rsidR="004C10A5" w:rsidRDefault="004C10A5" w:rsidP="00C4321F">
      <w:pPr>
        <w:pStyle w:val="Default"/>
        <w:rPr>
          <w:rFonts w:ascii="Arial" w:hAnsi="Arial" w:cs="Arial"/>
          <w:b/>
          <w:bCs/>
          <w:highlight w:val="cyan"/>
          <w:lang w:val="en-US"/>
        </w:rPr>
      </w:pPr>
    </w:p>
    <w:p w:rsidR="00C4321F" w:rsidRDefault="00C4321F" w:rsidP="00C4321F">
      <w:pPr>
        <w:pStyle w:val="Default"/>
        <w:rPr>
          <w:rFonts w:ascii="Arial" w:hAnsi="Arial" w:cs="Arial"/>
          <w:lang w:val="en-US"/>
        </w:rPr>
      </w:pPr>
      <w:r w:rsidRPr="009F4DE1">
        <w:rPr>
          <w:rFonts w:ascii="Arial" w:hAnsi="Arial" w:cs="Arial"/>
          <w:b/>
          <w:bCs/>
          <w:highlight w:val="cyan"/>
          <w:lang w:val="en-US"/>
        </w:rPr>
        <w:t>NCC.IDE.A.155 Flight crew interphone system</w:t>
      </w:r>
      <w:r w:rsidRPr="00C4321F">
        <w:rPr>
          <w:rFonts w:ascii="Arial" w:hAnsi="Arial" w:cs="Arial"/>
          <w:lang w:val="en-US"/>
        </w:rPr>
        <w:t xml:space="preserve"> </w:t>
      </w:r>
    </w:p>
    <w:p w:rsidR="00C4321F" w:rsidRPr="00C4321F" w:rsidRDefault="00C4321F" w:rsidP="00C4321F">
      <w:pPr>
        <w:pStyle w:val="Default"/>
        <w:rPr>
          <w:rFonts w:ascii="Arial" w:hAnsi="Arial" w:cs="Arial"/>
          <w:lang w:val="en-US"/>
        </w:rPr>
      </w:pPr>
    </w:p>
    <w:p w:rsidR="00C4321F" w:rsidRPr="00C4321F" w:rsidRDefault="00C4321F" w:rsidP="00C4321F">
      <w:pPr>
        <w:rPr>
          <w:rFonts w:cs="Arial"/>
          <w:color w:val="000000"/>
          <w:szCs w:val="24"/>
          <w:lang w:val="en-US"/>
        </w:rPr>
      </w:pPr>
      <w:r w:rsidRPr="00C4321F">
        <w:rPr>
          <w:rFonts w:cs="Arial"/>
          <w:color w:val="000000"/>
          <w:szCs w:val="24"/>
          <w:lang w:val="en-US"/>
        </w:rPr>
        <w:t>Aeroplanes operated by more than one flight crew member shall be equipped with a flight crew interphone system, including headsets and microphones for use by all flight crew members.</w:t>
      </w:r>
    </w:p>
    <w:p w:rsidR="00461A43" w:rsidRPr="00C4321F" w:rsidRDefault="00461A43" w:rsidP="007E7D31">
      <w:pPr>
        <w:rPr>
          <w:rFonts w:cs="Arial"/>
          <w:color w:val="000000"/>
          <w:szCs w:val="24"/>
          <w:lang w:val="en-US"/>
        </w:rPr>
      </w:pPr>
    </w:p>
    <w:p w:rsidR="00461A43" w:rsidRDefault="00461A43" w:rsidP="007E7D31">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F2D9D" w:rsidTr="00EF2D9D">
        <w:trPr>
          <w:cantSplit/>
        </w:trPr>
        <w:tc>
          <w:tcPr>
            <w:tcW w:w="6237" w:type="dxa"/>
          </w:tcPr>
          <w:p w:rsidR="00EF2D9D" w:rsidRDefault="009A3855" w:rsidP="00EF2D9D">
            <w:pPr>
              <w:tabs>
                <w:tab w:val="left" w:pos="1773"/>
              </w:tabs>
              <w:spacing w:before="120" w:after="60"/>
              <w:rPr>
                <w:b/>
                <w:lang w:val="en-GB"/>
              </w:rPr>
            </w:pPr>
            <w:r>
              <w:rPr>
                <w:b/>
              </w:rPr>
              <w:fldChar w:fldCharType="begin">
                <w:ffData>
                  <w:name w:val="Text9"/>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p w:rsidR="00EF2D9D" w:rsidRDefault="00EF2D9D" w:rsidP="00EF2D9D">
            <w:pPr>
              <w:tabs>
                <w:tab w:val="left" w:pos="2835"/>
                <w:tab w:val="left" w:pos="8080"/>
              </w:tabs>
              <w:spacing w:before="120" w:after="60"/>
              <w:jc w:val="center"/>
              <w:rPr>
                <w:b/>
                <w:sz w:val="20"/>
                <w:lang w:val="en-GB"/>
              </w:rPr>
            </w:pPr>
          </w:p>
        </w:tc>
        <w:tc>
          <w:tcPr>
            <w:tcW w:w="6237" w:type="dxa"/>
          </w:tcPr>
          <w:p w:rsidR="00EF2D9D" w:rsidRDefault="009A3855" w:rsidP="00EF2D9D">
            <w:pPr>
              <w:tabs>
                <w:tab w:val="left" w:pos="2835"/>
                <w:tab w:val="left" w:pos="8080"/>
              </w:tabs>
              <w:spacing w:before="120" w:after="60"/>
              <w:rPr>
                <w:b/>
                <w:lang w:val="en-GB"/>
              </w:rPr>
            </w:pPr>
            <w:r>
              <w:rPr>
                <w:b/>
              </w:rPr>
              <w:fldChar w:fldCharType="begin">
                <w:ffData>
                  <w:name w:val="Text10"/>
                  <w:enabled/>
                  <w:calcOnExit w:val="0"/>
                  <w:textInput/>
                </w:ffData>
              </w:fldChar>
            </w:r>
            <w:r w:rsidR="00EF2D9D">
              <w:rPr>
                <w:b/>
              </w:rPr>
              <w:instrText xml:space="preserve"> FORMTEXT </w:instrText>
            </w:r>
            <w:r>
              <w:rPr>
                <w:b/>
              </w:rPr>
            </w:r>
            <w:r>
              <w:rPr>
                <w:b/>
              </w:rPr>
              <w:fldChar w:fldCharType="separate"/>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sidR="00EF2D9D">
              <w:rPr>
                <w:rFonts w:ascii="Times New Roman" w:hAnsi="Times New Roman"/>
                <w:b/>
                <w:noProof/>
              </w:rPr>
              <w:t> </w:t>
            </w:r>
            <w:r>
              <w:rPr>
                <w:b/>
              </w:rPr>
              <w:fldChar w:fldCharType="end"/>
            </w:r>
          </w:p>
        </w:tc>
        <w:tc>
          <w:tcPr>
            <w:tcW w:w="677" w:type="dxa"/>
          </w:tcPr>
          <w:p w:rsidR="00EF2D9D" w:rsidRDefault="009A3855" w:rsidP="00EF2D9D">
            <w:pPr>
              <w:pStyle w:val="Rubrik8"/>
              <w:rPr>
                <w:sz w:val="28"/>
                <w:lang w:val="en-GB"/>
              </w:rPr>
            </w:pPr>
            <w:r>
              <w:rPr>
                <w:b w:val="0"/>
              </w:rPr>
              <w:fldChar w:fldCharType="begin">
                <w:ffData>
                  <w:name w:val="Text10"/>
                  <w:enabled/>
                  <w:calcOnExit w:val="0"/>
                  <w:textInput/>
                </w:ffData>
              </w:fldChar>
            </w:r>
            <w:r w:rsidR="00EF2D9D">
              <w:rPr>
                <w:b w:val="0"/>
              </w:rPr>
              <w:instrText xml:space="preserve"> FORMTEXT </w:instrText>
            </w:r>
            <w:r>
              <w:rPr>
                <w:b w:val="0"/>
              </w:rPr>
            </w:r>
            <w:r>
              <w:rPr>
                <w:b w:val="0"/>
              </w:rPr>
              <w:fldChar w:fldCharType="separate"/>
            </w:r>
            <w:r w:rsidR="00EF2D9D">
              <w:rPr>
                <w:b w:val="0"/>
                <w:noProof/>
              </w:rPr>
              <w:t> </w:t>
            </w:r>
            <w:r w:rsidR="00EF2D9D">
              <w:rPr>
                <w:b w:val="0"/>
                <w:noProof/>
              </w:rPr>
              <w:t> </w:t>
            </w:r>
            <w:r w:rsidR="00EF2D9D">
              <w:rPr>
                <w:b w:val="0"/>
                <w:noProof/>
              </w:rPr>
              <w:t> </w:t>
            </w:r>
            <w:r w:rsidR="00EF2D9D">
              <w:rPr>
                <w:b w:val="0"/>
                <w:noProof/>
              </w:rPr>
              <w:t> </w:t>
            </w:r>
            <w:r w:rsidR="00EF2D9D">
              <w:rPr>
                <w:b w:val="0"/>
                <w:noProof/>
              </w:rPr>
              <w:t> </w:t>
            </w:r>
            <w:r>
              <w:rPr>
                <w:b w:val="0"/>
              </w:rPr>
              <w:fldChar w:fldCharType="end"/>
            </w:r>
          </w:p>
        </w:tc>
      </w:tr>
    </w:tbl>
    <w:p w:rsidR="00461A43" w:rsidRDefault="00461A43" w:rsidP="007E7D31">
      <w:pPr>
        <w:rPr>
          <w:lang w:val="en-US"/>
        </w:rPr>
      </w:pPr>
    </w:p>
    <w:p w:rsidR="003A0EBF" w:rsidRDefault="003A0EBF" w:rsidP="003A0EBF">
      <w:pPr>
        <w:overflowPunct/>
        <w:textAlignment w:val="auto"/>
        <w:rPr>
          <w:rFonts w:ascii="Calibri,Bold" w:hAnsi="Calibri,Bold" w:cs="Calibri,Bold"/>
          <w:b/>
          <w:bCs/>
          <w:sz w:val="22"/>
          <w:szCs w:val="22"/>
          <w:lang w:val="en-GB"/>
        </w:rPr>
      </w:pPr>
    </w:p>
    <w:p w:rsidR="003A0EBF" w:rsidRDefault="003A0EBF" w:rsidP="003A0EBF">
      <w:pPr>
        <w:overflowPunct/>
        <w:textAlignment w:val="auto"/>
        <w:rPr>
          <w:rFonts w:asciiTheme="minorHAnsi" w:hAnsiTheme="minorHAnsi" w:cstheme="minorHAnsi"/>
          <w:b/>
          <w:bCs/>
          <w:sz w:val="22"/>
          <w:szCs w:val="22"/>
          <w:highlight w:val="lightGray"/>
          <w:lang w:val="en-GB"/>
        </w:rPr>
      </w:pPr>
      <w:r w:rsidRPr="003A0EBF">
        <w:rPr>
          <w:rFonts w:asciiTheme="minorHAnsi" w:hAnsiTheme="minorHAnsi" w:cstheme="minorHAnsi"/>
          <w:b/>
          <w:bCs/>
          <w:sz w:val="22"/>
          <w:szCs w:val="22"/>
          <w:highlight w:val="lightGray"/>
          <w:lang w:val="en-GB"/>
        </w:rPr>
        <w:t>AMC1 NCC.IDE.A.155 Flight crew interphone system</w:t>
      </w:r>
    </w:p>
    <w:p w:rsidR="004C10A5" w:rsidRPr="003A0EBF" w:rsidRDefault="004C10A5" w:rsidP="003A0EBF">
      <w:pPr>
        <w:overflowPunct/>
        <w:textAlignment w:val="auto"/>
        <w:rPr>
          <w:rFonts w:asciiTheme="minorHAnsi" w:hAnsiTheme="minorHAnsi" w:cstheme="minorHAnsi"/>
          <w:b/>
          <w:bCs/>
          <w:sz w:val="22"/>
          <w:szCs w:val="22"/>
          <w:highlight w:val="lightGray"/>
          <w:lang w:val="en-GB"/>
        </w:rPr>
      </w:pPr>
    </w:p>
    <w:p w:rsidR="003A0EBF" w:rsidRPr="003A0EBF" w:rsidRDefault="003A0EBF" w:rsidP="003A0EBF">
      <w:pPr>
        <w:overflowPunct/>
        <w:textAlignment w:val="auto"/>
        <w:rPr>
          <w:rFonts w:ascii="Calibri" w:hAnsi="Calibri" w:cs="Calibri"/>
          <w:sz w:val="22"/>
          <w:szCs w:val="22"/>
          <w:lang w:val="en-GB"/>
        </w:rPr>
      </w:pPr>
      <w:r w:rsidRPr="003A0EBF">
        <w:rPr>
          <w:rFonts w:ascii="Calibri" w:hAnsi="Calibri" w:cs="Calibri"/>
          <w:sz w:val="22"/>
          <w:szCs w:val="22"/>
          <w:lang w:val="en-GB"/>
        </w:rPr>
        <w:t>TYPE OF FLIGHT CREW INTERPHONE</w:t>
      </w:r>
    </w:p>
    <w:p w:rsidR="00DD2ECA" w:rsidRDefault="003A0EBF" w:rsidP="003A0EBF">
      <w:pPr>
        <w:rPr>
          <w:rFonts w:ascii="Calibri" w:hAnsi="Calibri" w:cs="Calibri"/>
          <w:sz w:val="22"/>
          <w:szCs w:val="22"/>
          <w:lang w:val="en-GB"/>
        </w:rPr>
      </w:pPr>
      <w:r w:rsidRPr="003A0EBF">
        <w:rPr>
          <w:rFonts w:ascii="Calibri" w:hAnsi="Calibri" w:cs="Calibri"/>
          <w:sz w:val="22"/>
          <w:szCs w:val="22"/>
          <w:lang w:val="en-GB"/>
        </w:rPr>
        <w:t>The flight crew interphone system should not be of a handheld type.</w:t>
      </w:r>
    </w:p>
    <w:p w:rsidR="003A0EBF" w:rsidRDefault="003A0EBF" w:rsidP="003A0EBF">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A0EBF" w:rsidTr="003A0EBF">
        <w:trPr>
          <w:cantSplit/>
        </w:trPr>
        <w:tc>
          <w:tcPr>
            <w:tcW w:w="6237" w:type="dxa"/>
          </w:tcPr>
          <w:p w:rsidR="003A0EBF" w:rsidRDefault="009A3855" w:rsidP="003A0EBF">
            <w:pPr>
              <w:tabs>
                <w:tab w:val="left" w:pos="1773"/>
              </w:tabs>
              <w:spacing w:before="120" w:after="60"/>
              <w:rPr>
                <w:b/>
                <w:lang w:val="en-GB"/>
              </w:rPr>
            </w:pPr>
            <w:r>
              <w:rPr>
                <w:b/>
              </w:rPr>
              <w:fldChar w:fldCharType="begin">
                <w:ffData>
                  <w:name w:val="Text9"/>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p w:rsidR="003A0EBF" w:rsidRDefault="003A0EBF" w:rsidP="003A0EBF">
            <w:pPr>
              <w:tabs>
                <w:tab w:val="left" w:pos="2835"/>
                <w:tab w:val="left" w:pos="8080"/>
              </w:tabs>
              <w:spacing w:before="120" w:after="60"/>
              <w:jc w:val="center"/>
              <w:rPr>
                <w:b/>
                <w:sz w:val="20"/>
                <w:lang w:val="en-GB"/>
              </w:rPr>
            </w:pPr>
          </w:p>
        </w:tc>
        <w:tc>
          <w:tcPr>
            <w:tcW w:w="6237" w:type="dxa"/>
          </w:tcPr>
          <w:p w:rsidR="003A0EBF" w:rsidRDefault="009A3855" w:rsidP="003A0EBF">
            <w:pPr>
              <w:tabs>
                <w:tab w:val="left" w:pos="2835"/>
                <w:tab w:val="left" w:pos="8080"/>
              </w:tabs>
              <w:spacing w:before="120" w:after="60"/>
              <w:rPr>
                <w:b/>
                <w:lang w:val="en-GB"/>
              </w:rPr>
            </w:pPr>
            <w:r>
              <w:rPr>
                <w:b/>
              </w:rPr>
              <w:fldChar w:fldCharType="begin">
                <w:ffData>
                  <w:name w:val="Text10"/>
                  <w:enabled/>
                  <w:calcOnExit w:val="0"/>
                  <w:textInput/>
                </w:ffData>
              </w:fldChar>
            </w:r>
            <w:r w:rsidR="003A0EBF">
              <w:rPr>
                <w:b/>
              </w:rPr>
              <w:instrText xml:space="preserve"> FORMTEXT </w:instrText>
            </w:r>
            <w:r>
              <w:rPr>
                <w:b/>
              </w:rPr>
            </w:r>
            <w:r>
              <w:rPr>
                <w:b/>
              </w:rPr>
              <w:fldChar w:fldCharType="separate"/>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sidR="003A0EBF">
              <w:rPr>
                <w:rFonts w:ascii="Times New Roman" w:hAnsi="Times New Roman"/>
                <w:b/>
                <w:noProof/>
              </w:rPr>
              <w:t> </w:t>
            </w:r>
            <w:r>
              <w:rPr>
                <w:b/>
              </w:rPr>
              <w:fldChar w:fldCharType="end"/>
            </w:r>
          </w:p>
        </w:tc>
        <w:tc>
          <w:tcPr>
            <w:tcW w:w="677" w:type="dxa"/>
          </w:tcPr>
          <w:p w:rsidR="003A0EBF" w:rsidRDefault="009A3855" w:rsidP="003A0EBF">
            <w:pPr>
              <w:pStyle w:val="Rubrik8"/>
              <w:rPr>
                <w:sz w:val="28"/>
                <w:lang w:val="en-GB"/>
              </w:rPr>
            </w:pPr>
            <w:r>
              <w:rPr>
                <w:b w:val="0"/>
              </w:rPr>
              <w:fldChar w:fldCharType="begin">
                <w:ffData>
                  <w:name w:val="Text10"/>
                  <w:enabled/>
                  <w:calcOnExit w:val="0"/>
                  <w:textInput/>
                </w:ffData>
              </w:fldChar>
            </w:r>
            <w:r w:rsidR="003A0EBF">
              <w:rPr>
                <w:b w:val="0"/>
              </w:rPr>
              <w:instrText xml:space="preserve"> FORMTEXT </w:instrText>
            </w:r>
            <w:r>
              <w:rPr>
                <w:b w:val="0"/>
              </w:rPr>
            </w:r>
            <w:r>
              <w:rPr>
                <w:b w:val="0"/>
              </w:rPr>
              <w:fldChar w:fldCharType="separate"/>
            </w:r>
            <w:r w:rsidR="003A0EBF">
              <w:rPr>
                <w:b w:val="0"/>
                <w:noProof/>
              </w:rPr>
              <w:t> </w:t>
            </w:r>
            <w:r w:rsidR="003A0EBF">
              <w:rPr>
                <w:b w:val="0"/>
                <w:noProof/>
              </w:rPr>
              <w:t> </w:t>
            </w:r>
            <w:r w:rsidR="003A0EBF">
              <w:rPr>
                <w:b w:val="0"/>
                <w:noProof/>
              </w:rPr>
              <w:t> </w:t>
            </w:r>
            <w:r w:rsidR="003A0EBF">
              <w:rPr>
                <w:b w:val="0"/>
                <w:noProof/>
              </w:rPr>
              <w:t> </w:t>
            </w:r>
            <w:r w:rsidR="003A0EBF">
              <w:rPr>
                <w:b w:val="0"/>
                <w:noProof/>
              </w:rPr>
              <w:t> </w:t>
            </w:r>
            <w:r>
              <w:rPr>
                <w:b w:val="0"/>
              </w:rPr>
              <w:fldChar w:fldCharType="end"/>
            </w:r>
          </w:p>
        </w:tc>
      </w:tr>
    </w:tbl>
    <w:p w:rsidR="003A0EBF" w:rsidRPr="003A0EBF" w:rsidRDefault="003A0EBF" w:rsidP="003A0EBF">
      <w:pPr>
        <w:rPr>
          <w:lang w:val="en-GB"/>
        </w:rPr>
      </w:pPr>
    </w:p>
    <w:p w:rsidR="00DD2ECA" w:rsidRDefault="00DD2ECA" w:rsidP="007E7D31">
      <w:pPr>
        <w:rPr>
          <w:lang w:val="en-US"/>
        </w:rPr>
      </w:pPr>
    </w:p>
    <w:p w:rsidR="00DD2ECA" w:rsidRPr="00F075C6" w:rsidRDefault="00DD2ECA" w:rsidP="00DD2ECA">
      <w:pPr>
        <w:pStyle w:val="Default"/>
        <w:rPr>
          <w:rFonts w:ascii="Arial" w:hAnsi="Arial" w:cs="Arial"/>
          <w:b/>
          <w:bCs/>
          <w:lang w:val="en-US"/>
        </w:rPr>
      </w:pPr>
      <w:r w:rsidRPr="009F4DE1">
        <w:rPr>
          <w:rFonts w:ascii="Arial" w:hAnsi="Arial" w:cs="Arial"/>
          <w:b/>
          <w:bCs/>
          <w:highlight w:val="cyan"/>
          <w:lang w:val="en-US"/>
        </w:rPr>
        <w:t>NCC.IDE.A.160 Cockpit voice recorder</w:t>
      </w:r>
      <w:r w:rsidRPr="00F075C6">
        <w:rPr>
          <w:rFonts w:ascii="Arial" w:hAnsi="Arial" w:cs="Arial"/>
          <w:b/>
          <w:bCs/>
          <w:lang w:val="en-US"/>
        </w:rPr>
        <w:t xml:space="preserve"> </w:t>
      </w:r>
    </w:p>
    <w:p w:rsidR="00DD2ECA" w:rsidRPr="00DD2ECA" w:rsidRDefault="00DD2ECA"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r w:rsidRPr="00DD2ECA">
        <w:rPr>
          <w:rFonts w:ascii="Arial" w:hAnsi="Arial" w:cs="Arial"/>
          <w:lang w:val="en-US"/>
        </w:rPr>
        <w:t xml:space="preserve">(a) The following aeroplanes shall be equipped with a CVR: </w:t>
      </w:r>
    </w:p>
    <w:p w:rsidR="00DD2ECA" w:rsidRDefault="00DD2ECA" w:rsidP="00DD2ECA">
      <w:pPr>
        <w:pStyle w:val="Default"/>
        <w:rPr>
          <w:rFonts w:ascii="Arial" w:hAnsi="Arial" w:cs="Arial"/>
          <w:lang w:val="en-US"/>
        </w:rPr>
      </w:pPr>
      <w:r w:rsidRPr="00DD2ECA">
        <w:rPr>
          <w:rFonts w:ascii="Arial" w:hAnsi="Arial" w:cs="Arial"/>
          <w:lang w:val="en-US"/>
        </w:rPr>
        <w:t xml:space="preserve">(1) aeroplanes with an MCTOM of more than 27 000 kg and first issued with an individual CofA on or after 1 January 2016; and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lastRenderedPageBreak/>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Pr="00DD2ECA"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r w:rsidRPr="00DD2ECA">
        <w:rPr>
          <w:rFonts w:ascii="Arial" w:hAnsi="Arial" w:cs="Arial"/>
          <w:lang w:val="en-US"/>
        </w:rPr>
        <w:t xml:space="preserve">(2) aeroplanes with an MCTOM of more than 2 250 kg: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 certified for operation with a minimum crew of at least two pilots;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(ii) equipped with turbojet engine(s) or more than one turboprop engine; and </w:t>
      </w:r>
    </w:p>
    <w:p w:rsidR="00DD2ECA" w:rsidRDefault="00DD2ECA" w:rsidP="00DD2ECA">
      <w:pPr>
        <w:pStyle w:val="Default"/>
        <w:rPr>
          <w:rFonts w:ascii="Arial" w:hAnsi="Arial" w:cs="Arial"/>
          <w:lang w:val="en-US"/>
        </w:rPr>
      </w:pPr>
      <w:r w:rsidRPr="00DD2ECA">
        <w:rPr>
          <w:rFonts w:ascii="Arial" w:hAnsi="Arial" w:cs="Arial"/>
          <w:lang w:val="en-US"/>
        </w:rPr>
        <w:t xml:space="preserve">(iii) for which a type certificate is first issued on or after 1 January 2016.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9338E9" w:rsidRDefault="00DD2ECA" w:rsidP="00DD2ECA">
      <w:pPr>
        <w:pStyle w:val="Default"/>
        <w:rPr>
          <w:rFonts w:ascii="Arial" w:hAnsi="Arial" w:cs="Arial"/>
          <w:lang w:val="en-US"/>
        </w:rPr>
      </w:pPr>
      <w:r w:rsidRPr="00DD2ECA">
        <w:rPr>
          <w:rFonts w:ascii="Arial" w:hAnsi="Arial" w:cs="Arial"/>
          <w:lang w:val="en-US"/>
        </w:rPr>
        <w:t xml:space="preserve">(b) </w:t>
      </w:r>
      <w:r w:rsidR="009338E9" w:rsidRPr="009338E9">
        <w:rPr>
          <w:rFonts w:ascii="Arial" w:hAnsi="Arial" w:cs="Arial"/>
          <w:lang w:val="en-US"/>
        </w:rPr>
        <w:t xml:space="preserve">The CVR shall be capable of retaining data recorded during at least: </w:t>
      </w:r>
    </w:p>
    <w:p w:rsidR="00387281" w:rsidRDefault="009338E9" w:rsidP="00DD2ECA">
      <w:pPr>
        <w:pStyle w:val="Default"/>
        <w:rPr>
          <w:rFonts w:ascii="Arial" w:hAnsi="Arial" w:cs="Arial"/>
          <w:lang w:val="en-US"/>
        </w:rPr>
      </w:pPr>
      <w:r w:rsidRPr="009338E9">
        <w:rPr>
          <w:rFonts w:ascii="Arial" w:hAnsi="Arial" w:cs="Arial"/>
          <w:lang w:val="en-US"/>
        </w:rPr>
        <w:t xml:space="preserve">(1) the preceding 25 hours for aeroplanes with an MCTOM of more than 27 000 kg and first issued with an individual CofA on or after 1 January 2021; or </w:t>
      </w:r>
    </w:p>
    <w:p w:rsidR="00DD2ECA" w:rsidRDefault="009338E9" w:rsidP="00DD2ECA">
      <w:pPr>
        <w:pStyle w:val="Default"/>
        <w:rPr>
          <w:rFonts w:ascii="Arial" w:hAnsi="Arial" w:cs="Arial"/>
          <w:lang w:val="en-US"/>
        </w:rPr>
      </w:pPr>
      <w:r w:rsidRPr="009338E9">
        <w:rPr>
          <w:rFonts w:ascii="Arial" w:hAnsi="Arial" w:cs="Arial"/>
          <w:lang w:val="en-US"/>
        </w:rPr>
        <w:t>(2) the precedin</w:t>
      </w:r>
      <w:r w:rsidR="00387281">
        <w:rPr>
          <w:rFonts w:ascii="Arial" w:hAnsi="Arial" w:cs="Arial"/>
          <w:lang w:val="en-US"/>
        </w:rPr>
        <w:t>g 2 hours in all other cases.</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r w:rsidRPr="00DD2ECA">
        <w:rPr>
          <w:rFonts w:ascii="Arial" w:hAnsi="Arial" w:cs="Arial"/>
          <w:lang w:val="en-US"/>
        </w:rPr>
        <w:t xml:space="preserve">(c) The CVR shall record with reference to a timescale: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(1) voice communications transmitted from or received in the flight crew compartment by radio;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(2) flight crew members’ voice communications using the interphone system and the public address system, if installed;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(3) the aural environment of the flight crew compartment, including, without interruption, the audio signals received from each boom and mask microphone in use; and </w:t>
      </w:r>
    </w:p>
    <w:p w:rsidR="00DD2ECA" w:rsidRDefault="00DD2ECA" w:rsidP="00DD2ECA">
      <w:pPr>
        <w:pStyle w:val="Default"/>
        <w:rPr>
          <w:rFonts w:ascii="Arial" w:hAnsi="Arial" w:cs="Arial"/>
          <w:lang w:val="en-US"/>
        </w:rPr>
      </w:pPr>
      <w:r w:rsidRPr="00DD2ECA">
        <w:rPr>
          <w:rFonts w:ascii="Arial" w:hAnsi="Arial" w:cs="Arial"/>
          <w:lang w:val="en-US"/>
        </w:rPr>
        <w:t xml:space="preserve">(4) voice or audio signals identifying navigation or approach aids introduced into a headset or speaker. </w:t>
      </w:r>
    </w:p>
    <w:p w:rsidR="00DD2ECA" w:rsidRDefault="00DD2ECA"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Pr="00DD2ECA" w:rsidRDefault="00055116"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(d) The CVR shall start automatically to record prior to the aeroplane moving under its own power and shall continue to record until the termination of the flight when the aeroplane is no longer capable of moving under its own power.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(e) In addition to (d), depending on the availability of electrical power, the CVR shall start to record as early as possible during the cockpit checks prior to engine start at the beginning of the flight until the cockpit checks immediately following engine shutdown at the end of the flight.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Pr="00387281" w:rsidRDefault="00DD2ECA" w:rsidP="00DD2ECA">
      <w:pPr>
        <w:rPr>
          <w:rFonts w:cs="Arial"/>
          <w:color w:val="000000"/>
          <w:szCs w:val="24"/>
          <w:lang w:val="en-GB"/>
        </w:rPr>
      </w:pPr>
      <w:r w:rsidRPr="00DD2ECA">
        <w:rPr>
          <w:rFonts w:cs="Arial"/>
          <w:color w:val="000000"/>
          <w:szCs w:val="24"/>
          <w:lang w:val="en-US"/>
        </w:rPr>
        <w:t xml:space="preserve">(f) </w:t>
      </w:r>
      <w:r w:rsidR="00387281" w:rsidRPr="00387281">
        <w:rPr>
          <w:rFonts w:cs="Arial"/>
          <w:color w:val="000000"/>
          <w:szCs w:val="24"/>
          <w:lang w:val="en-US"/>
        </w:rPr>
        <w:t>If the CVR is not deployable, it shall have a device to assist in locating it under water. By 1 January 2020 at the latest, this device shall have a minimum underwater transmission time of 90 days. If the CVR is deployable, it shall have an automatic emergency locator transmitter.</w:t>
      </w:r>
    </w:p>
    <w:p w:rsidR="00461A43" w:rsidRPr="00DD2ECA" w:rsidRDefault="00461A43" w:rsidP="007E7D31">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75C6" w:rsidTr="00F075C6">
        <w:trPr>
          <w:cantSplit/>
        </w:trPr>
        <w:tc>
          <w:tcPr>
            <w:tcW w:w="6237" w:type="dxa"/>
          </w:tcPr>
          <w:p w:rsidR="00F075C6" w:rsidRDefault="009A3855" w:rsidP="00F075C6">
            <w:pPr>
              <w:tabs>
                <w:tab w:val="left" w:pos="1773"/>
              </w:tabs>
              <w:spacing w:before="120" w:after="60"/>
              <w:rPr>
                <w:b/>
                <w:lang w:val="en-GB"/>
              </w:rPr>
            </w:pPr>
            <w:r>
              <w:rPr>
                <w:b/>
              </w:rPr>
              <w:fldChar w:fldCharType="begin">
                <w:ffData>
                  <w:name w:val="Text9"/>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p w:rsidR="00F075C6" w:rsidRDefault="00F075C6" w:rsidP="00F075C6">
            <w:pPr>
              <w:tabs>
                <w:tab w:val="left" w:pos="2835"/>
                <w:tab w:val="left" w:pos="8080"/>
              </w:tabs>
              <w:spacing w:before="120" w:after="60"/>
              <w:jc w:val="center"/>
              <w:rPr>
                <w:b/>
                <w:sz w:val="20"/>
                <w:lang w:val="en-GB"/>
              </w:rPr>
            </w:pPr>
          </w:p>
        </w:tc>
        <w:tc>
          <w:tcPr>
            <w:tcW w:w="6237" w:type="dxa"/>
          </w:tcPr>
          <w:p w:rsidR="00F075C6" w:rsidRDefault="009A3855" w:rsidP="00F075C6">
            <w:pPr>
              <w:tabs>
                <w:tab w:val="left" w:pos="2835"/>
                <w:tab w:val="left" w:pos="8080"/>
              </w:tabs>
              <w:spacing w:before="120" w:after="60"/>
              <w:rPr>
                <w:b/>
                <w:lang w:val="en-GB"/>
              </w:rPr>
            </w:pPr>
            <w:r>
              <w:rPr>
                <w:b/>
              </w:rPr>
              <w:fldChar w:fldCharType="begin">
                <w:ffData>
                  <w:name w:val="Text10"/>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tc>
        <w:tc>
          <w:tcPr>
            <w:tcW w:w="677" w:type="dxa"/>
          </w:tcPr>
          <w:p w:rsidR="00F075C6" w:rsidRDefault="009A3855" w:rsidP="00F075C6">
            <w:pPr>
              <w:pStyle w:val="Rubrik8"/>
              <w:rPr>
                <w:sz w:val="28"/>
                <w:lang w:val="en-GB"/>
              </w:rPr>
            </w:pPr>
            <w:r>
              <w:rPr>
                <w:b w:val="0"/>
              </w:rPr>
              <w:fldChar w:fldCharType="begin">
                <w:ffData>
                  <w:name w:val="Text10"/>
                  <w:enabled/>
                  <w:calcOnExit w:val="0"/>
                  <w:textInput/>
                </w:ffData>
              </w:fldChar>
            </w:r>
            <w:r w:rsidR="00F075C6">
              <w:rPr>
                <w:b w:val="0"/>
              </w:rPr>
              <w:instrText xml:space="preserve"> FORMTEXT </w:instrText>
            </w:r>
            <w:r>
              <w:rPr>
                <w:b w:val="0"/>
              </w:rPr>
            </w:r>
            <w:r>
              <w:rPr>
                <w:b w:val="0"/>
              </w:rPr>
              <w:fldChar w:fldCharType="separate"/>
            </w:r>
            <w:r w:rsidR="00F075C6">
              <w:rPr>
                <w:b w:val="0"/>
                <w:noProof/>
              </w:rPr>
              <w:t> </w:t>
            </w:r>
            <w:r w:rsidR="00F075C6">
              <w:rPr>
                <w:b w:val="0"/>
                <w:noProof/>
              </w:rPr>
              <w:t> </w:t>
            </w:r>
            <w:r w:rsidR="00F075C6">
              <w:rPr>
                <w:b w:val="0"/>
                <w:noProof/>
              </w:rPr>
              <w:t> </w:t>
            </w:r>
            <w:r w:rsidR="00F075C6">
              <w:rPr>
                <w:b w:val="0"/>
                <w:noProof/>
              </w:rPr>
              <w:t> </w:t>
            </w:r>
            <w:r w:rsidR="00F075C6">
              <w:rPr>
                <w:b w:val="0"/>
                <w:noProof/>
              </w:rPr>
              <w:t> </w:t>
            </w:r>
            <w:r>
              <w:rPr>
                <w:b w:val="0"/>
              </w:rPr>
              <w:fldChar w:fldCharType="end"/>
            </w:r>
          </w:p>
        </w:tc>
      </w:tr>
    </w:tbl>
    <w:p w:rsidR="00DD2ECA" w:rsidRPr="00DD2ECA" w:rsidRDefault="00DD2ECA" w:rsidP="007E7D31">
      <w:pPr>
        <w:rPr>
          <w:rFonts w:cs="Arial"/>
          <w:color w:val="000000"/>
          <w:szCs w:val="24"/>
          <w:lang w:val="en-US"/>
        </w:rPr>
      </w:pPr>
    </w:p>
    <w:p w:rsidR="00DD2ECA" w:rsidRDefault="00DD2ECA" w:rsidP="007E7D31">
      <w:pPr>
        <w:rPr>
          <w:rFonts w:cs="Arial"/>
          <w:color w:val="000000"/>
          <w:szCs w:val="24"/>
          <w:lang w:val="en-US"/>
        </w:rPr>
      </w:pPr>
    </w:p>
    <w:p w:rsidR="004C10A5" w:rsidRDefault="004C10A5" w:rsidP="003A0EBF">
      <w:pPr>
        <w:overflowPunct/>
        <w:textAlignment w:val="auto"/>
        <w:rPr>
          <w:rFonts w:asciiTheme="minorHAnsi" w:hAnsiTheme="minorHAnsi" w:cstheme="minorHAnsi"/>
          <w:b/>
          <w:bCs/>
          <w:sz w:val="22"/>
          <w:szCs w:val="22"/>
          <w:highlight w:val="lightGray"/>
          <w:lang w:val="en-GB"/>
        </w:rPr>
      </w:pPr>
    </w:p>
    <w:p w:rsidR="004C10A5" w:rsidRDefault="004C10A5" w:rsidP="003A0EBF">
      <w:pPr>
        <w:overflowPunct/>
        <w:textAlignment w:val="auto"/>
        <w:rPr>
          <w:rFonts w:asciiTheme="minorHAnsi" w:hAnsiTheme="minorHAnsi" w:cstheme="minorHAnsi"/>
          <w:b/>
          <w:bCs/>
          <w:sz w:val="22"/>
          <w:szCs w:val="22"/>
          <w:highlight w:val="lightGray"/>
          <w:lang w:val="en-GB"/>
        </w:rPr>
      </w:pPr>
    </w:p>
    <w:p w:rsidR="004C10A5" w:rsidRDefault="004C10A5" w:rsidP="003A0EBF">
      <w:pPr>
        <w:overflowPunct/>
        <w:textAlignment w:val="auto"/>
        <w:rPr>
          <w:rFonts w:asciiTheme="minorHAnsi" w:hAnsiTheme="minorHAnsi" w:cstheme="minorHAnsi"/>
          <w:b/>
          <w:bCs/>
          <w:sz w:val="22"/>
          <w:szCs w:val="22"/>
          <w:highlight w:val="lightGray"/>
          <w:lang w:val="en-GB"/>
        </w:rPr>
      </w:pPr>
    </w:p>
    <w:p w:rsidR="003A0EBF" w:rsidRDefault="003A0EBF" w:rsidP="003A0EBF">
      <w:pPr>
        <w:overflowPunct/>
        <w:textAlignment w:val="auto"/>
        <w:rPr>
          <w:rFonts w:asciiTheme="minorHAnsi" w:hAnsiTheme="minorHAnsi" w:cstheme="minorHAnsi"/>
          <w:b/>
          <w:bCs/>
          <w:sz w:val="22"/>
          <w:szCs w:val="22"/>
          <w:highlight w:val="lightGray"/>
          <w:lang w:val="en-GB"/>
        </w:rPr>
      </w:pPr>
      <w:r w:rsidRPr="00012093">
        <w:rPr>
          <w:rFonts w:asciiTheme="minorHAnsi" w:hAnsiTheme="minorHAnsi" w:cstheme="minorHAnsi"/>
          <w:b/>
          <w:bCs/>
          <w:sz w:val="22"/>
          <w:szCs w:val="22"/>
          <w:highlight w:val="lightGray"/>
          <w:lang w:val="en-GB"/>
        </w:rPr>
        <w:t>AMC1 NCC.IDE.A.160 Cockpit voice recorder</w:t>
      </w:r>
    </w:p>
    <w:p w:rsidR="004C10A5" w:rsidRPr="00012093" w:rsidRDefault="004C10A5" w:rsidP="003A0EBF">
      <w:pPr>
        <w:overflowPunct/>
        <w:textAlignment w:val="auto"/>
        <w:rPr>
          <w:rFonts w:asciiTheme="minorHAnsi" w:hAnsiTheme="minorHAnsi" w:cstheme="minorHAnsi"/>
          <w:b/>
          <w:bCs/>
          <w:sz w:val="22"/>
          <w:szCs w:val="22"/>
          <w:highlight w:val="lightGray"/>
          <w:lang w:val="en-GB"/>
        </w:rPr>
      </w:pPr>
    </w:p>
    <w:p w:rsidR="003A0EBF" w:rsidRPr="003A0EBF" w:rsidRDefault="003A0EBF" w:rsidP="003A0EBF">
      <w:pPr>
        <w:overflowPunct/>
        <w:textAlignment w:val="auto"/>
        <w:rPr>
          <w:rFonts w:ascii="Calibri" w:hAnsi="Calibri" w:cs="Calibri"/>
          <w:sz w:val="22"/>
          <w:szCs w:val="22"/>
          <w:lang w:val="en-GB"/>
        </w:rPr>
      </w:pPr>
      <w:r w:rsidRPr="003A0EBF">
        <w:rPr>
          <w:rFonts w:ascii="Calibri" w:hAnsi="Calibri" w:cs="Calibri"/>
          <w:sz w:val="22"/>
          <w:szCs w:val="22"/>
          <w:lang w:val="en-GB"/>
        </w:rPr>
        <w:t>GENERAL</w:t>
      </w:r>
    </w:p>
    <w:p w:rsidR="003A0EBF" w:rsidRPr="003A0EBF" w:rsidRDefault="003A0EBF" w:rsidP="003A0EBF">
      <w:pPr>
        <w:overflowPunct/>
        <w:textAlignment w:val="auto"/>
        <w:rPr>
          <w:rFonts w:ascii="Calibri" w:hAnsi="Calibri" w:cs="Calibri"/>
          <w:sz w:val="22"/>
          <w:szCs w:val="22"/>
          <w:lang w:val="en-GB"/>
        </w:rPr>
      </w:pPr>
      <w:r w:rsidRPr="003A0EBF">
        <w:rPr>
          <w:rFonts w:ascii="Calibri" w:hAnsi="Calibri" w:cs="Calibri"/>
          <w:sz w:val="22"/>
          <w:szCs w:val="22"/>
          <w:lang w:val="en-GB"/>
        </w:rPr>
        <w:t>(a) The operational performance requirements for cockpit voice recorders (CVRs) should be those laid</w:t>
      </w:r>
      <w:r w:rsidR="004C10A5">
        <w:rPr>
          <w:rFonts w:ascii="Calibri" w:hAnsi="Calibri" w:cs="Calibri"/>
          <w:sz w:val="22"/>
          <w:szCs w:val="22"/>
          <w:lang w:val="en-GB"/>
        </w:rPr>
        <w:t xml:space="preserve"> </w:t>
      </w:r>
      <w:r w:rsidRPr="003A0EBF">
        <w:rPr>
          <w:rFonts w:ascii="Calibri" w:hAnsi="Calibri" w:cs="Calibri"/>
          <w:sz w:val="22"/>
          <w:szCs w:val="22"/>
          <w:lang w:val="en-GB"/>
        </w:rPr>
        <w:t>down in the European Organisation for Civil Aviation Equipment (EUROCAE) Document ED-112</w:t>
      </w:r>
      <w:r w:rsidR="004C10A5">
        <w:rPr>
          <w:rFonts w:ascii="Calibri" w:hAnsi="Calibri" w:cs="Calibri"/>
          <w:sz w:val="22"/>
          <w:szCs w:val="22"/>
          <w:lang w:val="en-GB"/>
        </w:rPr>
        <w:t xml:space="preserve"> </w:t>
      </w:r>
      <w:r w:rsidRPr="003A0EBF">
        <w:rPr>
          <w:rFonts w:ascii="Calibri" w:hAnsi="Calibri" w:cs="Calibri"/>
          <w:sz w:val="22"/>
          <w:szCs w:val="22"/>
          <w:lang w:val="en-GB"/>
        </w:rPr>
        <w:t>(Minimum Operational Performance Specification for Crash Protected Airborne Recorder</w:t>
      </w:r>
      <w:r w:rsidR="004C10A5">
        <w:rPr>
          <w:rFonts w:ascii="Calibri" w:hAnsi="Calibri" w:cs="Calibri"/>
          <w:sz w:val="22"/>
          <w:szCs w:val="22"/>
          <w:lang w:val="en-GB"/>
        </w:rPr>
        <w:t xml:space="preserve"> </w:t>
      </w:r>
      <w:r w:rsidRPr="003A0EBF">
        <w:rPr>
          <w:rFonts w:ascii="Calibri" w:hAnsi="Calibri" w:cs="Calibri"/>
          <w:sz w:val="22"/>
          <w:szCs w:val="22"/>
          <w:lang w:val="en-GB"/>
        </w:rPr>
        <w:t>Systems), dated March 2003, including Amendments n°1 and 2, or any later equivalent standard</w:t>
      </w:r>
      <w:r w:rsidR="004C10A5">
        <w:rPr>
          <w:rFonts w:ascii="Calibri" w:hAnsi="Calibri" w:cs="Calibri"/>
          <w:sz w:val="22"/>
          <w:szCs w:val="22"/>
          <w:lang w:val="en-GB"/>
        </w:rPr>
        <w:t xml:space="preserve"> </w:t>
      </w:r>
      <w:r w:rsidRPr="003A0EBF">
        <w:rPr>
          <w:rFonts w:ascii="Calibri" w:hAnsi="Calibri" w:cs="Calibri"/>
          <w:sz w:val="22"/>
          <w:szCs w:val="22"/>
          <w:lang w:val="en-GB"/>
        </w:rPr>
        <w:t>produced by EUROCAE.</w:t>
      </w:r>
    </w:p>
    <w:p w:rsidR="003A0EBF" w:rsidRDefault="003A0EBF" w:rsidP="005A6F4C">
      <w:pPr>
        <w:overflowPunct/>
        <w:textAlignment w:val="auto"/>
        <w:rPr>
          <w:rFonts w:ascii="Calibri" w:hAnsi="Calibri" w:cs="Calibri"/>
          <w:sz w:val="22"/>
          <w:szCs w:val="22"/>
          <w:lang w:val="en-GB"/>
        </w:rPr>
      </w:pPr>
      <w:r w:rsidRPr="003A0EBF">
        <w:rPr>
          <w:rFonts w:ascii="Calibri" w:hAnsi="Calibri" w:cs="Calibri"/>
          <w:sz w:val="22"/>
          <w:szCs w:val="22"/>
          <w:lang w:val="en-GB"/>
        </w:rPr>
        <w:t>(b) The operational performance requirements for equipment dedicated to the CVR should be those</w:t>
      </w:r>
      <w:r w:rsidR="004C10A5">
        <w:rPr>
          <w:rFonts w:ascii="Calibri" w:hAnsi="Calibri" w:cs="Calibri"/>
          <w:sz w:val="22"/>
          <w:szCs w:val="22"/>
          <w:lang w:val="en-GB"/>
        </w:rPr>
        <w:t xml:space="preserve"> </w:t>
      </w:r>
      <w:r w:rsidRPr="003A0EBF">
        <w:rPr>
          <w:rFonts w:ascii="Calibri" w:hAnsi="Calibri" w:cs="Calibri"/>
          <w:sz w:val="22"/>
          <w:szCs w:val="22"/>
          <w:lang w:val="en-GB"/>
        </w:rPr>
        <w:t>laid down in the European Organisation for Civil Aviation Equipment (EUROCAE) Document ED-56A</w:t>
      </w:r>
      <w:r w:rsidR="004C10A5">
        <w:rPr>
          <w:rFonts w:ascii="Calibri" w:hAnsi="Calibri" w:cs="Calibri"/>
          <w:sz w:val="22"/>
          <w:szCs w:val="22"/>
          <w:lang w:val="en-GB"/>
        </w:rPr>
        <w:t xml:space="preserve"> </w:t>
      </w:r>
      <w:r w:rsidRPr="003A0EBF">
        <w:rPr>
          <w:rFonts w:ascii="Calibri" w:hAnsi="Calibri" w:cs="Calibri"/>
          <w:sz w:val="22"/>
          <w:szCs w:val="22"/>
          <w:lang w:val="en-GB"/>
        </w:rPr>
        <w:t>(Minimum Operational Performance Requirements For Cockpit Voice Recorder Systems) dated</w:t>
      </w:r>
      <w:r>
        <w:rPr>
          <w:rFonts w:ascii="Calibri" w:hAnsi="Calibri" w:cs="Calibri"/>
          <w:sz w:val="22"/>
          <w:szCs w:val="22"/>
          <w:lang w:val="en-GB"/>
        </w:rPr>
        <w:t xml:space="preserve"> </w:t>
      </w:r>
      <w:r w:rsidR="004C10A5">
        <w:rPr>
          <w:rFonts w:ascii="Calibri" w:hAnsi="Calibri" w:cs="Calibri"/>
          <w:sz w:val="22"/>
          <w:szCs w:val="22"/>
          <w:lang w:val="en-GB"/>
        </w:rPr>
        <w:t xml:space="preserve"> </w:t>
      </w:r>
      <w:r w:rsidRPr="003A0EBF">
        <w:rPr>
          <w:rFonts w:ascii="Calibri" w:hAnsi="Calibri" w:cs="Calibri"/>
          <w:sz w:val="22"/>
          <w:szCs w:val="22"/>
          <w:lang w:val="en-GB"/>
        </w:rPr>
        <w:t>December 1993, or EUROCAE Document ED-112 (Minimum Operational Performance Specification</w:t>
      </w:r>
      <w:r w:rsidR="005A6F4C">
        <w:rPr>
          <w:rFonts w:ascii="Calibri" w:hAnsi="Calibri" w:cs="Calibri"/>
          <w:sz w:val="22"/>
          <w:szCs w:val="22"/>
          <w:lang w:val="en-GB"/>
        </w:rPr>
        <w:t xml:space="preserve"> </w:t>
      </w:r>
      <w:r w:rsidRPr="003A0EBF">
        <w:rPr>
          <w:rFonts w:ascii="Calibri" w:hAnsi="Calibri" w:cs="Calibri"/>
          <w:sz w:val="22"/>
          <w:szCs w:val="22"/>
          <w:lang w:val="en-GB"/>
        </w:rPr>
        <w:t>for Crash Protected Airborne Recorder Systems) dated March 2003, including Amendments No°1</w:t>
      </w:r>
      <w:r w:rsidR="005A6F4C">
        <w:rPr>
          <w:rFonts w:ascii="Calibri" w:hAnsi="Calibri" w:cs="Calibri"/>
          <w:sz w:val="22"/>
          <w:szCs w:val="22"/>
          <w:lang w:val="en-GB"/>
        </w:rPr>
        <w:t xml:space="preserve"> </w:t>
      </w:r>
      <w:r w:rsidRPr="003A0EBF">
        <w:rPr>
          <w:rFonts w:ascii="Calibri" w:hAnsi="Calibri" w:cs="Calibri"/>
          <w:sz w:val="22"/>
          <w:szCs w:val="22"/>
          <w:lang w:val="en-GB"/>
        </w:rPr>
        <w:t>and No°2, or any later equivalent standard produced by EUROCAE.</w:t>
      </w:r>
    </w:p>
    <w:p w:rsidR="00012093" w:rsidRDefault="00012093" w:rsidP="003A0EBF">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2093" w:rsidTr="00012093">
        <w:trPr>
          <w:cantSplit/>
        </w:trPr>
        <w:tc>
          <w:tcPr>
            <w:tcW w:w="6237" w:type="dxa"/>
          </w:tcPr>
          <w:p w:rsidR="00012093" w:rsidRDefault="009A3855" w:rsidP="00012093">
            <w:pPr>
              <w:tabs>
                <w:tab w:val="left" w:pos="1773"/>
              </w:tabs>
              <w:spacing w:before="120" w:after="60"/>
              <w:rPr>
                <w:b/>
                <w:lang w:val="en-GB"/>
              </w:rPr>
            </w:pPr>
            <w:r>
              <w:rPr>
                <w:b/>
              </w:rPr>
              <w:fldChar w:fldCharType="begin">
                <w:ffData>
                  <w:name w:val="Text9"/>
                  <w:enabled/>
                  <w:calcOnExit w:val="0"/>
                  <w:textInput/>
                </w:ffData>
              </w:fldChar>
            </w:r>
            <w:r w:rsidR="00012093">
              <w:rPr>
                <w:b/>
              </w:rPr>
              <w:instrText xml:space="preserve"> FORMTEXT </w:instrText>
            </w:r>
            <w:r>
              <w:rPr>
                <w:b/>
              </w:rPr>
            </w:r>
            <w:r>
              <w:rPr>
                <w:b/>
              </w:rPr>
              <w:fldChar w:fldCharType="separate"/>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Pr>
                <w:b/>
              </w:rPr>
              <w:fldChar w:fldCharType="end"/>
            </w:r>
          </w:p>
          <w:p w:rsidR="00012093" w:rsidRDefault="00012093" w:rsidP="00012093">
            <w:pPr>
              <w:tabs>
                <w:tab w:val="left" w:pos="2835"/>
                <w:tab w:val="left" w:pos="8080"/>
              </w:tabs>
              <w:spacing w:before="120" w:after="60"/>
              <w:jc w:val="center"/>
              <w:rPr>
                <w:b/>
                <w:sz w:val="20"/>
                <w:lang w:val="en-GB"/>
              </w:rPr>
            </w:pPr>
          </w:p>
        </w:tc>
        <w:tc>
          <w:tcPr>
            <w:tcW w:w="6237" w:type="dxa"/>
          </w:tcPr>
          <w:p w:rsidR="00012093" w:rsidRDefault="009A3855" w:rsidP="00012093">
            <w:pPr>
              <w:tabs>
                <w:tab w:val="left" w:pos="2835"/>
                <w:tab w:val="left" w:pos="8080"/>
              </w:tabs>
              <w:spacing w:before="120" w:after="60"/>
              <w:rPr>
                <w:b/>
                <w:lang w:val="en-GB"/>
              </w:rPr>
            </w:pPr>
            <w:r>
              <w:rPr>
                <w:b/>
              </w:rPr>
              <w:fldChar w:fldCharType="begin">
                <w:ffData>
                  <w:name w:val="Text10"/>
                  <w:enabled/>
                  <w:calcOnExit w:val="0"/>
                  <w:textInput/>
                </w:ffData>
              </w:fldChar>
            </w:r>
            <w:r w:rsidR="00012093">
              <w:rPr>
                <w:b/>
              </w:rPr>
              <w:instrText xml:space="preserve"> FORMTEXT </w:instrText>
            </w:r>
            <w:r>
              <w:rPr>
                <w:b/>
              </w:rPr>
            </w:r>
            <w:r>
              <w:rPr>
                <w:b/>
              </w:rPr>
              <w:fldChar w:fldCharType="separate"/>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Pr>
                <w:b/>
              </w:rPr>
              <w:fldChar w:fldCharType="end"/>
            </w:r>
          </w:p>
        </w:tc>
        <w:tc>
          <w:tcPr>
            <w:tcW w:w="677" w:type="dxa"/>
          </w:tcPr>
          <w:p w:rsidR="00012093" w:rsidRDefault="009A3855" w:rsidP="00012093">
            <w:pPr>
              <w:pStyle w:val="Rubrik8"/>
              <w:rPr>
                <w:sz w:val="28"/>
                <w:lang w:val="en-GB"/>
              </w:rPr>
            </w:pPr>
            <w:r>
              <w:rPr>
                <w:b w:val="0"/>
              </w:rPr>
              <w:fldChar w:fldCharType="begin">
                <w:ffData>
                  <w:name w:val="Text10"/>
                  <w:enabled/>
                  <w:calcOnExit w:val="0"/>
                  <w:textInput/>
                </w:ffData>
              </w:fldChar>
            </w:r>
            <w:r w:rsidR="00012093">
              <w:rPr>
                <w:b w:val="0"/>
              </w:rPr>
              <w:instrText xml:space="preserve"> FORMTEXT </w:instrText>
            </w:r>
            <w:r>
              <w:rPr>
                <w:b w:val="0"/>
              </w:rPr>
            </w:r>
            <w:r>
              <w:rPr>
                <w:b w:val="0"/>
              </w:rPr>
              <w:fldChar w:fldCharType="separate"/>
            </w:r>
            <w:r w:rsidR="00012093">
              <w:rPr>
                <w:b w:val="0"/>
                <w:noProof/>
              </w:rPr>
              <w:t> </w:t>
            </w:r>
            <w:r w:rsidR="00012093">
              <w:rPr>
                <w:b w:val="0"/>
                <w:noProof/>
              </w:rPr>
              <w:t> </w:t>
            </w:r>
            <w:r w:rsidR="00012093">
              <w:rPr>
                <w:b w:val="0"/>
                <w:noProof/>
              </w:rPr>
              <w:t> </w:t>
            </w:r>
            <w:r w:rsidR="00012093">
              <w:rPr>
                <w:b w:val="0"/>
                <w:noProof/>
              </w:rPr>
              <w:t> </w:t>
            </w:r>
            <w:r w:rsidR="00012093">
              <w:rPr>
                <w:b w:val="0"/>
                <w:noProof/>
              </w:rPr>
              <w:t> </w:t>
            </w:r>
            <w:r>
              <w:rPr>
                <w:b w:val="0"/>
              </w:rPr>
              <w:fldChar w:fldCharType="end"/>
            </w:r>
          </w:p>
        </w:tc>
      </w:tr>
    </w:tbl>
    <w:p w:rsidR="00012093" w:rsidRPr="003A0EBF" w:rsidRDefault="00012093" w:rsidP="003A0EBF">
      <w:pPr>
        <w:rPr>
          <w:rFonts w:cs="Arial"/>
          <w:color w:val="000000"/>
          <w:szCs w:val="24"/>
          <w:lang w:val="en-GB"/>
        </w:rPr>
      </w:pPr>
    </w:p>
    <w:p w:rsidR="003A0EBF" w:rsidRPr="00DD2ECA" w:rsidRDefault="003A0EBF" w:rsidP="007E7D31">
      <w:pPr>
        <w:rPr>
          <w:rFonts w:cs="Arial"/>
          <w:color w:val="000000"/>
          <w:szCs w:val="24"/>
          <w:lang w:val="en-US"/>
        </w:rPr>
      </w:pPr>
    </w:p>
    <w:p w:rsidR="00DD2ECA" w:rsidRPr="00F075C6" w:rsidRDefault="00DD2ECA" w:rsidP="00DD2ECA">
      <w:pPr>
        <w:pStyle w:val="Default"/>
        <w:rPr>
          <w:rFonts w:ascii="Arial" w:hAnsi="Arial" w:cs="Arial"/>
          <w:b/>
          <w:bCs/>
          <w:lang w:val="en-US"/>
        </w:rPr>
      </w:pPr>
      <w:r w:rsidRPr="009F4DE1">
        <w:rPr>
          <w:rFonts w:ascii="Arial" w:hAnsi="Arial" w:cs="Arial"/>
          <w:b/>
          <w:bCs/>
          <w:highlight w:val="cyan"/>
          <w:lang w:val="en-US"/>
        </w:rPr>
        <w:t>NCC.IDE.A.165 Flight data recorder</w:t>
      </w:r>
      <w:r w:rsidRPr="00F075C6">
        <w:rPr>
          <w:rFonts w:ascii="Arial" w:hAnsi="Arial" w:cs="Arial"/>
          <w:b/>
          <w:bCs/>
          <w:lang w:val="en-US"/>
        </w:rPr>
        <w:t xml:space="preserve"> </w:t>
      </w:r>
    </w:p>
    <w:p w:rsidR="00DD2ECA" w:rsidRPr="00DD2ECA" w:rsidRDefault="00DD2ECA"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(a) Aeroplanes with an MCTOM of more than 5 700 kg and first issued with an individual CofA on or after 1 January 2016 shall be equipped with an FDR that uses a digital method of recording and storing data and for which a method of readily retrieving that data from the storage medium is available.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(b) The FDR shall record the parameters required to determine accurately the aeroplane flight path, speed, attitude, engine power, configuration and operation and be capable of retaining data recorded during at least the preceding 25 hours.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(c) Data shall be obtained from aeroplane sources that enable accurate correlation with information displayed to the flight crew. </w:t>
      </w:r>
    </w:p>
    <w:p w:rsidR="00055116" w:rsidRDefault="00055116"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Default="00055116"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(d) The FDR shall start automatically to record the data prior to the aeroplane being capable of moving under its own power and shall stop automatically after the aeroplane is incapable of moving under its own power. </w:t>
      </w:r>
    </w:p>
    <w:p w:rsidR="00DD2ECA" w:rsidRDefault="00DD2ECA"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55116" w:rsidTr="00055116">
        <w:trPr>
          <w:cantSplit/>
        </w:trPr>
        <w:tc>
          <w:tcPr>
            <w:tcW w:w="6237" w:type="dxa"/>
          </w:tcPr>
          <w:p w:rsidR="00055116" w:rsidRDefault="009A3855" w:rsidP="00055116">
            <w:pPr>
              <w:tabs>
                <w:tab w:val="left" w:pos="1773"/>
              </w:tabs>
              <w:spacing w:before="120" w:after="60"/>
              <w:rPr>
                <w:b/>
                <w:lang w:val="en-GB"/>
              </w:rPr>
            </w:pPr>
            <w:r>
              <w:rPr>
                <w:b/>
              </w:rPr>
              <w:fldChar w:fldCharType="begin">
                <w:ffData>
                  <w:name w:val="Text9"/>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p w:rsidR="00055116" w:rsidRDefault="00055116" w:rsidP="00055116">
            <w:pPr>
              <w:tabs>
                <w:tab w:val="left" w:pos="2835"/>
                <w:tab w:val="left" w:pos="8080"/>
              </w:tabs>
              <w:spacing w:before="120" w:after="60"/>
              <w:jc w:val="center"/>
              <w:rPr>
                <w:b/>
                <w:sz w:val="20"/>
                <w:lang w:val="en-GB"/>
              </w:rPr>
            </w:pPr>
          </w:p>
        </w:tc>
        <w:tc>
          <w:tcPr>
            <w:tcW w:w="6237" w:type="dxa"/>
          </w:tcPr>
          <w:p w:rsidR="00055116" w:rsidRDefault="009A3855" w:rsidP="00055116">
            <w:pPr>
              <w:tabs>
                <w:tab w:val="left" w:pos="2835"/>
                <w:tab w:val="left" w:pos="8080"/>
              </w:tabs>
              <w:spacing w:before="120" w:after="60"/>
              <w:rPr>
                <w:b/>
                <w:lang w:val="en-GB"/>
              </w:rPr>
            </w:pPr>
            <w:r>
              <w:rPr>
                <w:b/>
              </w:rPr>
              <w:fldChar w:fldCharType="begin">
                <w:ffData>
                  <w:name w:val="Text10"/>
                  <w:enabled/>
                  <w:calcOnExit w:val="0"/>
                  <w:textInput/>
                </w:ffData>
              </w:fldChar>
            </w:r>
            <w:r w:rsidR="00055116">
              <w:rPr>
                <w:b/>
              </w:rPr>
              <w:instrText xml:space="preserve"> FORMTEXT </w:instrText>
            </w:r>
            <w:r>
              <w:rPr>
                <w:b/>
              </w:rPr>
            </w:r>
            <w:r>
              <w:rPr>
                <w:b/>
              </w:rPr>
              <w:fldChar w:fldCharType="separate"/>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sidR="00055116">
              <w:rPr>
                <w:rFonts w:ascii="Times New Roman" w:hAnsi="Times New Roman"/>
                <w:b/>
                <w:noProof/>
              </w:rPr>
              <w:t> </w:t>
            </w:r>
            <w:r>
              <w:rPr>
                <w:b/>
              </w:rPr>
              <w:fldChar w:fldCharType="end"/>
            </w:r>
          </w:p>
        </w:tc>
        <w:tc>
          <w:tcPr>
            <w:tcW w:w="677" w:type="dxa"/>
          </w:tcPr>
          <w:p w:rsidR="00055116" w:rsidRDefault="009A3855" w:rsidP="00055116">
            <w:pPr>
              <w:pStyle w:val="Rubrik8"/>
              <w:rPr>
                <w:sz w:val="28"/>
                <w:lang w:val="en-GB"/>
              </w:rPr>
            </w:pPr>
            <w:r>
              <w:rPr>
                <w:b w:val="0"/>
              </w:rPr>
              <w:fldChar w:fldCharType="begin">
                <w:ffData>
                  <w:name w:val="Text10"/>
                  <w:enabled/>
                  <w:calcOnExit w:val="0"/>
                  <w:textInput/>
                </w:ffData>
              </w:fldChar>
            </w:r>
            <w:r w:rsidR="00055116">
              <w:rPr>
                <w:b w:val="0"/>
              </w:rPr>
              <w:instrText xml:space="preserve"> FORMTEXT </w:instrText>
            </w:r>
            <w:r>
              <w:rPr>
                <w:b w:val="0"/>
              </w:rPr>
            </w:r>
            <w:r>
              <w:rPr>
                <w:b w:val="0"/>
              </w:rPr>
              <w:fldChar w:fldCharType="separate"/>
            </w:r>
            <w:r w:rsidR="00055116">
              <w:rPr>
                <w:b w:val="0"/>
                <w:noProof/>
              </w:rPr>
              <w:t> </w:t>
            </w:r>
            <w:r w:rsidR="00055116">
              <w:rPr>
                <w:b w:val="0"/>
                <w:noProof/>
              </w:rPr>
              <w:t> </w:t>
            </w:r>
            <w:r w:rsidR="00055116">
              <w:rPr>
                <w:b w:val="0"/>
                <w:noProof/>
              </w:rPr>
              <w:t> </w:t>
            </w:r>
            <w:r w:rsidR="00055116">
              <w:rPr>
                <w:b w:val="0"/>
                <w:noProof/>
              </w:rPr>
              <w:t> </w:t>
            </w:r>
            <w:r w:rsidR="00055116">
              <w:rPr>
                <w:b w:val="0"/>
                <w:noProof/>
              </w:rPr>
              <w:t> </w:t>
            </w:r>
            <w:r>
              <w:rPr>
                <w:b w:val="0"/>
              </w:rPr>
              <w:fldChar w:fldCharType="end"/>
            </w:r>
          </w:p>
        </w:tc>
      </w:tr>
    </w:tbl>
    <w:p w:rsidR="00055116" w:rsidRPr="00DD2ECA" w:rsidRDefault="00055116" w:rsidP="00DD2ECA">
      <w:pPr>
        <w:pStyle w:val="Default"/>
        <w:rPr>
          <w:rFonts w:ascii="Arial" w:hAnsi="Arial" w:cs="Arial"/>
          <w:lang w:val="en-US"/>
        </w:rPr>
      </w:pPr>
    </w:p>
    <w:p w:rsidR="00DD2ECA" w:rsidRPr="00387281" w:rsidRDefault="00DD2ECA" w:rsidP="00DD2ECA">
      <w:pPr>
        <w:rPr>
          <w:rFonts w:cs="Arial"/>
          <w:color w:val="000000"/>
          <w:szCs w:val="24"/>
          <w:lang w:val="en-GB"/>
        </w:rPr>
      </w:pPr>
      <w:r w:rsidRPr="00DD2ECA">
        <w:rPr>
          <w:rFonts w:cs="Arial"/>
          <w:color w:val="000000"/>
          <w:szCs w:val="24"/>
          <w:lang w:val="en-US"/>
        </w:rPr>
        <w:t xml:space="preserve">(e) </w:t>
      </w:r>
      <w:r w:rsidR="00387281" w:rsidRPr="00387281">
        <w:rPr>
          <w:rFonts w:cs="Arial"/>
          <w:color w:val="000000"/>
          <w:szCs w:val="24"/>
          <w:lang w:val="en-US"/>
        </w:rPr>
        <w:t>If the FDR is not deployable, it shall have a device to assist in locating it under water. By 1 January 2020 at the latest, this device shall have a minimum underwater transmission time of 90 days. If the FDR is deployable, it shall have an automatic emergency locator transmitter.</w:t>
      </w:r>
    </w:p>
    <w:p w:rsidR="00DD2ECA" w:rsidRPr="00DD2ECA" w:rsidRDefault="00387281" w:rsidP="00387281">
      <w:pPr>
        <w:tabs>
          <w:tab w:val="left" w:pos="5973"/>
        </w:tabs>
        <w:rPr>
          <w:rFonts w:cs="Arial"/>
          <w:color w:val="000000"/>
          <w:szCs w:val="24"/>
          <w:lang w:val="en-US"/>
        </w:rPr>
      </w:pPr>
      <w:r>
        <w:rPr>
          <w:rFonts w:cs="Arial"/>
          <w:color w:val="000000"/>
          <w:szCs w:val="24"/>
          <w:lang w:val="en-US"/>
        </w:rPr>
        <w:tab/>
      </w: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75C6" w:rsidTr="00F075C6">
        <w:trPr>
          <w:cantSplit/>
        </w:trPr>
        <w:tc>
          <w:tcPr>
            <w:tcW w:w="6237" w:type="dxa"/>
          </w:tcPr>
          <w:p w:rsidR="00F075C6" w:rsidRDefault="009A3855" w:rsidP="00F075C6">
            <w:pPr>
              <w:tabs>
                <w:tab w:val="left" w:pos="1773"/>
              </w:tabs>
              <w:spacing w:before="120" w:after="60"/>
              <w:rPr>
                <w:b/>
                <w:lang w:val="en-GB"/>
              </w:rPr>
            </w:pPr>
            <w:r>
              <w:rPr>
                <w:b/>
              </w:rPr>
              <w:fldChar w:fldCharType="begin">
                <w:ffData>
                  <w:name w:val="Text9"/>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p w:rsidR="00F075C6" w:rsidRDefault="00F075C6" w:rsidP="00F075C6">
            <w:pPr>
              <w:tabs>
                <w:tab w:val="left" w:pos="2835"/>
                <w:tab w:val="left" w:pos="8080"/>
              </w:tabs>
              <w:spacing w:before="120" w:after="60"/>
              <w:jc w:val="center"/>
              <w:rPr>
                <w:b/>
                <w:sz w:val="20"/>
                <w:lang w:val="en-GB"/>
              </w:rPr>
            </w:pPr>
          </w:p>
        </w:tc>
        <w:tc>
          <w:tcPr>
            <w:tcW w:w="6237" w:type="dxa"/>
          </w:tcPr>
          <w:p w:rsidR="00F075C6" w:rsidRDefault="009A3855" w:rsidP="00F075C6">
            <w:pPr>
              <w:tabs>
                <w:tab w:val="left" w:pos="2835"/>
                <w:tab w:val="left" w:pos="8080"/>
              </w:tabs>
              <w:spacing w:before="120" w:after="60"/>
              <w:rPr>
                <w:b/>
                <w:lang w:val="en-GB"/>
              </w:rPr>
            </w:pPr>
            <w:r>
              <w:rPr>
                <w:b/>
              </w:rPr>
              <w:fldChar w:fldCharType="begin">
                <w:ffData>
                  <w:name w:val="Text10"/>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tc>
        <w:tc>
          <w:tcPr>
            <w:tcW w:w="677" w:type="dxa"/>
          </w:tcPr>
          <w:p w:rsidR="00F075C6" w:rsidRDefault="009A3855" w:rsidP="00F075C6">
            <w:pPr>
              <w:pStyle w:val="Rubrik8"/>
              <w:rPr>
                <w:sz w:val="28"/>
                <w:lang w:val="en-GB"/>
              </w:rPr>
            </w:pPr>
            <w:r>
              <w:rPr>
                <w:b w:val="0"/>
              </w:rPr>
              <w:fldChar w:fldCharType="begin">
                <w:ffData>
                  <w:name w:val="Text10"/>
                  <w:enabled/>
                  <w:calcOnExit w:val="0"/>
                  <w:textInput/>
                </w:ffData>
              </w:fldChar>
            </w:r>
            <w:r w:rsidR="00F075C6">
              <w:rPr>
                <w:b w:val="0"/>
              </w:rPr>
              <w:instrText xml:space="preserve"> FORMTEXT </w:instrText>
            </w:r>
            <w:r>
              <w:rPr>
                <w:b w:val="0"/>
              </w:rPr>
            </w:r>
            <w:r>
              <w:rPr>
                <w:b w:val="0"/>
              </w:rPr>
              <w:fldChar w:fldCharType="separate"/>
            </w:r>
            <w:r w:rsidR="00F075C6">
              <w:rPr>
                <w:b w:val="0"/>
                <w:noProof/>
              </w:rPr>
              <w:t> </w:t>
            </w:r>
            <w:r w:rsidR="00F075C6">
              <w:rPr>
                <w:b w:val="0"/>
                <w:noProof/>
              </w:rPr>
              <w:t> </w:t>
            </w:r>
            <w:r w:rsidR="00F075C6">
              <w:rPr>
                <w:b w:val="0"/>
                <w:noProof/>
              </w:rPr>
              <w:t> </w:t>
            </w:r>
            <w:r w:rsidR="00F075C6">
              <w:rPr>
                <w:b w:val="0"/>
                <w:noProof/>
              </w:rPr>
              <w:t> </w:t>
            </w:r>
            <w:r w:rsidR="00F075C6">
              <w:rPr>
                <w:b w:val="0"/>
                <w:noProof/>
              </w:rPr>
              <w:t> </w:t>
            </w:r>
            <w:r>
              <w:rPr>
                <w:b w:val="0"/>
              </w:rPr>
              <w:fldChar w:fldCharType="end"/>
            </w:r>
          </w:p>
        </w:tc>
      </w:tr>
    </w:tbl>
    <w:p w:rsidR="00DD2ECA" w:rsidRDefault="00DD2ECA" w:rsidP="00DD2ECA">
      <w:pPr>
        <w:rPr>
          <w:rFonts w:cs="Arial"/>
          <w:color w:val="000000"/>
          <w:szCs w:val="24"/>
          <w:lang w:val="en-US"/>
        </w:rPr>
      </w:pPr>
    </w:p>
    <w:p w:rsidR="00DD2ECA" w:rsidRDefault="00DD2ECA" w:rsidP="00DD2ECA">
      <w:pPr>
        <w:rPr>
          <w:rFonts w:cs="Arial"/>
          <w:color w:val="000000"/>
          <w:szCs w:val="24"/>
          <w:lang w:val="en-US"/>
        </w:rPr>
      </w:pPr>
    </w:p>
    <w:p w:rsidR="005A6F4C" w:rsidRDefault="005A6F4C" w:rsidP="00012093">
      <w:pPr>
        <w:overflowPunct/>
        <w:textAlignment w:val="auto"/>
        <w:rPr>
          <w:rFonts w:asciiTheme="minorHAnsi" w:hAnsiTheme="minorHAnsi" w:cstheme="minorHAnsi"/>
          <w:b/>
          <w:bCs/>
          <w:sz w:val="22"/>
          <w:szCs w:val="22"/>
          <w:highlight w:val="lightGray"/>
          <w:lang w:val="en-GB"/>
        </w:rPr>
      </w:pPr>
    </w:p>
    <w:p w:rsidR="005A6F4C" w:rsidRDefault="005A6F4C" w:rsidP="00012093">
      <w:pPr>
        <w:overflowPunct/>
        <w:textAlignment w:val="auto"/>
        <w:rPr>
          <w:rFonts w:asciiTheme="minorHAnsi" w:hAnsiTheme="minorHAnsi" w:cstheme="minorHAnsi"/>
          <w:b/>
          <w:bCs/>
          <w:sz w:val="22"/>
          <w:szCs w:val="22"/>
          <w:highlight w:val="lightGray"/>
          <w:lang w:val="en-GB"/>
        </w:rPr>
      </w:pPr>
    </w:p>
    <w:p w:rsidR="00012093" w:rsidRDefault="00012093" w:rsidP="00012093">
      <w:pPr>
        <w:overflowPunct/>
        <w:textAlignment w:val="auto"/>
        <w:rPr>
          <w:rFonts w:asciiTheme="minorHAnsi" w:hAnsiTheme="minorHAnsi" w:cstheme="minorHAnsi"/>
          <w:b/>
          <w:bCs/>
          <w:sz w:val="22"/>
          <w:szCs w:val="22"/>
          <w:highlight w:val="lightGray"/>
          <w:lang w:val="en-GB"/>
        </w:rPr>
      </w:pPr>
      <w:r w:rsidRPr="00012093">
        <w:rPr>
          <w:rFonts w:asciiTheme="minorHAnsi" w:hAnsiTheme="minorHAnsi" w:cstheme="minorHAnsi"/>
          <w:b/>
          <w:bCs/>
          <w:sz w:val="22"/>
          <w:szCs w:val="22"/>
          <w:highlight w:val="lightGray"/>
          <w:lang w:val="en-GB"/>
        </w:rPr>
        <w:t>AMC1 NCC.IDE.A.165 Flight data recorder</w:t>
      </w:r>
    </w:p>
    <w:p w:rsidR="005A6F4C" w:rsidRPr="00012093" w:rsidRDefault="005A6F4C" w:rsidP="00012093">
      <w:pPr>
        <w:overflowPunct/>
        <w:textAlignment w:val="auto"/>
        <w:rPr>
          <w:rFonts w:asciiTheme="minorHAnsi" w:hAnsiTheme="minorHAnsi" w:cstheme="minorHAnsi"/>
          <w:b/>
          <w:bCs/>
          <w:sz w:val="22"/>
          <w:szCs w:val="22"/>
          <w:highlight w:val="lightGray"/>
          <w:lang w:val="en-GB"/>
        </w:rPr>
      </w:pPr>
    </w:p>
    <w:p w:rsidR="00FF57D5" w:rsidRDefault="00FF57D5" w:rsidP="00FF57D5">
      <w:pPr>
        <w:overflowPunct/>
        <w:textAlignment w:val="auto"/>
        <w:rPr>
          <w:rFonts w:ascii="Calibri" w:hAnsi="Calibri" w:cs="Calibri"/>
          <w:sz w:val="22"/>
          <w:szCs w:val="22"/>
          <w:lang w:val="en-GB"/>
        </w:rPr>
      </w:pPr>
      <w:r w:rsidRPr="00FF57D5">
        <w:rPr>
          <w:rFonts w:ascii="Calibri" w:hAnsi="Calibri" w:cs="Calibri"/>
          <w:sz w:val="22"/>
          <w:szCs w:val="22"/>
          <w:lang w:val="en-GB"/>
        </w:rPr>
        <w:t>OPERATIONAL PERFORMANCE REQUIREMENTS FOR AEROPLANES FIRST ISSUED WITH AN INDIVIDUAL</w:t>
      </w:r>
      <w:r>
        <w:rPr>
          <w:rFonts w:ascii="Calibri" w:hAnsi="Calibri" w:cs="Calibri"/>
          <w:sz w:val="22"/>
          <w:szCs w:val="22"/>
          <w:lang w:val="en-GB"/>
        </w:rPr>
        <w:t xml:space="preserve"> </w:t>
      </w:r>
      <w:r w:rsidRPr="00FF57D5">
        <w:rPr>
          <w:rFonts w:ascii="Calibri" w:hAnsi="Calibri" w:cs="Calibri"/>
          <w:sz w:val="22"/>
          <w:szCs w:val="22"/>
          <w:lang w:val="en-GB"/>
        </w:rPr>
        <w:t>CofA ON OR AFTER 1 JANUARY 2016 AND BEFORE 1 JANUARY 2023</w:t>
      </w:r>
      <w:r w:rsidRPr="00012093">
        <w:rPr>
          <w:rFonts w:ascii="Calibri" w:hAnsi="Calibri" w:cs="Calibri"/>
          <w:sz w:val="22"/>
          <w:szCs w:val="22"/>
          <w:lang w:val="en-GB"/>
        </w:rPr>
        <w:t xml:space="preserve"> </w:t>
      </w:r>
    </w:p>
    <w:p w:rsidR="00012093" w:rsidRPr="00012093" w:rsidRDefault="00012093" w:rsidP="00FF57D5">
      <w:pPr>
        <w:overflowPunct/>
        <w:textAlignment w:val="auto"/>
        <w:rPr>
          <w:rFonts w:ascii="Calibri" w:hAnsi="Calibri" w:cs="Calibri"/>
          <w:sz w:val="22"/>
          <w:szCs w:val="22"/>
          <w:lang w:val="en-GB"/>
        </w:rPr>
      </w:pPr>
      <w:r w:rsidRPr="00012093">
        <w:rPr>
          <w:rFonts w:ascii="Calibri" w:hAnsi="Calibri" w:cs="Calibri"/>
          <w:sz w:val="22"/>
          <w:szCs w:val="22"/>
          <w:lang w:val="en-GB"/>
        </w:rPr>
        <w:t>(a) The operational performance requirements for flight data recorders (FDRs) should be those laid</w:t>
      </w:r>
      <w:r w:rsidR="005A6F4C">
        <w:rPr>
          <w:rFonts w:ascii="Calibri" w:hAnsi="Calibri" w:cs="Calibri"/>
          <w:sz w:val="22"/>
          <w:szCs w:val="22"/>
          <w:lang w:val="en-GB"/>
        </w:rPr>
        <w:t xml:space="preserve"> </w:t>
      </w:r>
      <w:r w:rsidRPr="00012093">
        <w:rPr>
          <w:rFonts w:ascii="Calibri" w:hAnsi="Calibri" w:cs="Calibri"/>
          <w:sz w:val="22"/>
          <w:szCs w:val="22"/>
          <w:lang w:val="en-GB"/>
        </w:rPr>
        <w:t>down in EUROCAE Document ED-112 (Minimum Operational Performance Specification for Crash</w:t>
      </w:r>
      <w:r w:rsidR="005A6F4C">
        <w:rPr>
          <w:rFonts w:ascii="Calibri" w:hAnsi="Calibri" w:cs="Calibri"/>
          <w:sz w:val="22"/>
          <w:szCs w:val="22"/>
          <w:lang w:val="en-GB"/>
        </w:rPr>
        <w:t xml:space="preserve"> </w:t>
      </w:r>
      <w:r w:rsidRPr="00012093">
        <w:rPr>
          <w:rFonts w:ascii="Calibri" w:hAnsi="Calibri" w:cs="Calibri"/>
          <w:sz w:val="22"/>
          <w:szCs w:val="22"/>
          <w:lang w:val="en-GB"/>
        </w:rPr>
        <w:t>Protected Airborne Recorder Systems) dated March 2003, including amendments n°1 and n°2, or</w:t>
      </w:r>
      <w:r w:rsidR="005A6F4C">
        <w:rPr>
          <w:rFonts w:ascii="Calibri" w:hAnsi="Calibri" w:cs="Calibri"/>
          <w:sz w:val="22"/>
          <w:szCs w:val="22"/>
          <w:lang w:val="en-GB"/>
        </w:rPr>
        <w:t xml:space="preserve"> </w:t>
      </w:r>
      <w:r w:rsidRPr="00012093">
        <w:rPr>
          <w:rFonts w:ascii="Calibri" w:hAnsi="Calibri" w:cs="Calibri"/>
          <w:sz w:val="22"/>
          <w:szCs w:val="22"/>
          <w:lang w:val="en-GB"/>
        </w:rPr>
        <w:t>any later equivalent standard produced by EUROCAE.</w:t>
      </w:r>
    </w:p>
    <w:p w:rsidR="00012093" w:rsidRPr="00012093" w:rsidRDefault="00012093" w:rsidP="00012093">
      <w:pPr>
        <w:overflowPunct/>
        <w:textAlignment w:val="auto"/>
        <w:rPr>
          <w:rFonts w:ascii="Calibri" w:hAnsi="Calibri" w:cs="Calibri"/>
          <w:sz w:val="22"/>
          <w:szCs w:val="22"/>
          <w:lang w:val="en-GB"/>
        </w:rPr>
      </w:pPr>
      <w:r w:rsidRPr="00012093">
        <w:rPr>
          <w:rFonts w:ascii="Calibri" w:hAnsi="Calibri" w:cs="Calibri"/>
          <w:sz w:val="22"/>
          <w:szCs w:val="22"/>
          <w:lang w:val="en-GB"/>
        </w:rPr>
        <w:t>(b) The flight data recorder should record, with reference to a timescale, the list of parameters in</w:t>
      </w:r>
      <w:r w:rsidR="005A6F4C">
        <w:rPr>
          <w:rFonts w:ascii="Calibri" w:hAnsi="Calibri" w:cs="Calibri"/>
          <w:sz w:val="22"/>
          <w:szCs w:val="22"/>
          <w:lang w:val="en-GB"/>
        </w:rPr>
        <w:t xml:space="preserve"> </w:t>
      </w:r>
      <w:r w:rsidRPr="00012093">
        <w:rPr>
          <w:rFonts w:ascii="Calibri" w:hAnsi="Calibri" w:cs="Calibri"/>
          <w:sz w:val="22"/>
          <w:szCs w:val="22"/>
          <w:lang w:val="en-GB"/>
        </w:rPr>
        <w:t>Table 1 and Table 2, as applicable.</w:t>
      </w:r>
    </w:p>
    <w:p w:rsidR="00012093" w:rsidRDefault="00012093" w:rsidP="005A6F4C">
      <w:pPr>
        <w:overflowPunct/>
        <w:textAlignment w:val="auto"/>
        <w:rPr>
          <w:rFonts w:ascii="Calibri" w:hAnsi="Calibri" w:cs="Calibri"/>
          <w:sz w:val="22"/>
          <w:szCs w:val="22"/>
          <w:lang w:val="en-GB"/>
        </w:rPr>
      </w:pPr>
      <w:r w:rsidRPr="00012093">
        <w:rPr>
          <w:rFonts w:ascii="Calibri" w:hAnsi="Calibri" w:cs="Calibri"/>
          <w:sz w:val="22"/>
          <w:szCs w:val="22"/>
          <w:lang w:val="en-GB"/>
        </w:rPr>
        <w:t>(c) The parameters to be recorded should meet the performance specifications (designated ranges,</w:t>
      </w:r>
      <w:r w:rsidR="005A6F4C">
        <w:rPr>
          <w:rFonts w:ascii="Calibri" w:hAnsi="Calibri" w:cs="Calibri"/>
          <w:sz w:val="22"/>
          <w:szCs w:val="22"/>
          <w:lang w:val="en-GB"/>
        </w:rPr>
        <w:t xml:space="preserve"> </w:t>
      </w:r>
      <w:r w:rsidRPr="00012093">
        <w:rPr>
          <w:rFonts w:ascii="Calibri" w:hAnsi="Calibri" w:cs="Calibri"/>
          <w:sz w:val="22"/>
          <w:szCs w:val="22"/>
          <w:lang w:val="en-GB"/>
        </w:rPr>
        <w:t>sampling intervals, accuracy limits and minimum resolution in read-out) as defined in the relevant</w:t>
      </w:r>
      <w:r w:rsidR="005A6F4C">
        <w:rPr>
          <w:rFonts w:ascii="Calibri" w:hAnsi="Calibri" w:cs="Calibri"/>
          <w:sz w:val="22"/>
          <w:szCs w:val="22"/>
          <w:lang w:val="en-GB"/>
        </w:rPr>
        <w:t xml:space="preserve"> </w:t>
      </w:r>
      <w:r w:rsidRPr="00012093">
        <w:rPr>
          <w:rFonts w:ascii="Calibri" w:hAnsi="Calibri" w:cs="Calibri"/>
          <w:sz w:val="22"/>
          <w:szCs w:val="22"/>
          <w:lang w:val="en-GB"/>
        </w:rPr>
        <w:t>tables of EUROCAE Document ED-112, dated March 2003, including amendments n°1 and 2, or any</w:t>
      </w:r>
      <w:r w:rsidR="005A6F4C">
        <w:rPr>
          <w:rFonts w:ascii="Calibri" w:hAnsi="Calibri" w:cs="Calibri"/>
          <w:sz w:val="22"/>
          <w:szCs w:val="22"/>
          <w:lang w:val="en-GB"/>
        </w:rPr>
        <w:t xml:space="preserve"> </w:t>
      </w:r>
      <w:r w:rsidRPr="00012093">
        <w:rPr>
          <w:rFonts w:ascii="Calibri" w:hAnsi="Calibri" w:cs="Calibri"/>
          <w:sz w:val="22"/>
          <w:szCs w:val="22"/>
          <w:lang w:val="en-GB"/>
        </w:rPr>
        <w:t>later equivalent standard produced by EUROCAE.</w:t>
      </w:r>
    </w:p>
    <w:p w:rsidR="00012093" w:rsidRDefault="00012093" w:rsidP="00012093">
      <w:pPr>
        <w:rPr>
          <w:rFonts w:ascii="Calibri" w:hAnsi="Calibri" w:cs="Calibri"/>
          <w:sz w:val="22"/>
          <w:szCs w:val="22"/>
          <w:lang w:val="en-GB"/>
        </w:rPr>
      </w:pPr>
    </w:p>
    <w:p w:rsidR="00012093" w:rsidRDefault="00FE28F5" w:rsidP="00012093">
      <w:pPr>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             </w:t>
      </w:r>
      <w:r w:rsidR="00012093" w:rsidRPr="00797AEA">
        <w:rPr>
          <w:rFonts w:asciiTheme="minorHAnsi" w:hAnsiTheme="minorHAnsi" w:cstheme="minorHAnsi"/>
          <w:b/>
          <w:bCs/>
          <w:sz w:val="22"/>
          <w:szCs w:val="22"/>
          <w:lang w:val="en-GB"/>
        </w:rPr>
        <w:t>Table 1: All Aeroplanes</w:t>
      </w:r>
    </w:p>
    <w:tbl>
      <w:tblPr>
        <w:tblStyle w:val="Tabellrutnt"/>
        <w:tblW w:w="0" w:type="auto"/>
        <w:tblInd w:w="799" w:type="dxa"/>
        <w:tblLook w:val="04A0"/>
      </w:tblPr>
      <w:tblGrid>
        <w:gridCol w:w="1294"/>
        <w:gridCol w:w="11416"/>
      </w:tblGrid>
      <w:tr w:rsidR="00797AEA" w:rsidTr="00FE28F5">
        <w:tc>
          <w:tcPr>
            <w:tcW w:w="1294" w:type="dxa"/>
          </w:tcPr>
          <w:p w:rsidR="00797AEA" w:rsidRDefault="00FE28F5" w:rsidP="00012093">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797AEA" w:rsidRDefault="00FE28F5" w:rsidP="00012093">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797AEA" w:rsidRPr="00CC6FED" w:rsidTr="00FE28F5">
        <w:tc>
          <w:tcPr>
            <w:tcW w:w="1294" w:type="dxa"/>
          </w:tcPr>
          <w:p w:rsidR="00797AEA" w:rsidRDefault="00FE28F5" w:rsidP="00012093">
            <w:pPr>
              <w:rPr>
                <w:rFonts w:asciiTheme="minorHAnsi" w:hAnsiTheme="minorHAnsi" w:cstheme="minorHAnsi"/>
                <w:bCs/>
                <w:sz w:val="22"/>
                <w:szCs w:val="22"/>
                <w:lang w:val="en-GB"/>
              </w:rPr>
            </w:pPr>
            <w:r w:rsidRPr="00FE28F5">
              <w:rPr>
                <w:rFonts w:asciiTheme="minorHAnsi" w:hAnsiTheme="minorHAnsi" w:cstheme="minorHAnsi"/>
                <w:bCs/>
                <w:sz w:val="22"/>
                <w:szCs w:val="22"/>
                <w:lang w:val="en-GB"/>
              </w:rPr>
              <w:t>1a</w:t>
            </w:r>
          </w:p>
          <w:p w:rsidR="00FE28F5" w:rsidRDefault="00FE28F5"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1b</w:t>
            </w:r>
          </w:p>
          <w:p w:rsidR="00FE28F5" w:rsidRPr="00FE28F5" w:rsidRDefault="00FE28F5"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1c</w:t>
            </w:r>
          </w:p>
        </w:tc>
        <w:tc>
          <w:tcPr>
            <w:tcW w:w="11416" w:type="dxa"/>
          </w:tcPr>
          <w:p w:rsidR="00797AEA" w:rsidRDefault="00FE28F5"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Time; or</w:t>
            </w:r>
          </w:p>
          <w:p w:rsid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Relative time count</w:t>
            </w:r>
          </w:p>
          <w:p w:rsidR="000D627E"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Global navigation satellite system (GNSS) time synchronisation</w:t>
            </w:r>
          </w:p>
        </w:tc>
      </w:tr>
      <w:tr w:rsidR="00797AEA"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2</w:t>
            </w:r>
          </w:p>
        </w:tc>
        <w:tc>
          <w:tcPr>
            <w:tcW w:w="11416"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Pressure altitude</w:t>
            </w:r>
          </w:p>
        </w:tc>
      </w:tr>
      <w:tr w:rsidR="00797AEA" w:rsidRPr="00CC6FED"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3</w:t>
            </w:r>
          </w:p>
        </w:tc>
        <w:tc>
          <w:tcPr>
            <w:tcW w:w="11416"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Indicated airspeed; or calibrated airspeed</w:t>
            </w:r>
          </w:p>
        </w:tc>
      </w:tr>
      <w:tr w:rsidR="00797AEA" w:rsidRPr="00CC6FED"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4</w:t>
            </w:r>
          </w:p>
        </w:tc>
        <w:tc>
          <w:tcPr>
            <w:tcW w:w="11416" w:type="dxa"/>
          </w:tcPr>
          <w:p w:rsidR="00797AEA" w:rsidRPr="00FE28F5" w:rsidRDefault="000D627E" w:rsidP="00723517">
            <w:pPr>
              <w:overflowPunct/>
              <w:textAlignment w:val="auto"/>
              <w:rPr>
                <w:rFonts w:asciiTheme="minorHAnsi" w:hAnsiTheme="minorHAnsi" w:cstheme="minorHAnsi"/>
                <w:bCs/>
                <w:sz w:val="22"/>
                <w:szCs w:val="22"/>
                <w:lang w:val="en-GB"/>
              </w:rPr>
            </w:pPr>
            <w:r w:rsidRPr="000D627E">
              <w:rPr>
                <w:rFonts w:ascii="Calibri" w:hAnsi="Calibri" w:cs="Calibri"/>
                <w:sz w:val="22"/>
                <w:szCs w:val="22"/>
                <w:lang w:val="en-GB"/>
              </w:rPr>
              <w:t>Heading (primary flight crew reference) - when true or magnetic heading can be</w:t>
            </w:r>
            <w:r w:rsidR="00A2424A">
              <w:rPr>
                <w:rFonts w:ascii="Calibri" w:hAnsi="Calibri" w:cs="Calibri"/>
                <w:sz w:val="22"/>
                <w:szCs w:val="22"/>
                <w:lang w:val="en-GB"/>
              </w:rPr>
              <w:t xml:space="preserve"> </w:t>
            </w:r>
            <w:r w:rsidRPr="000D627E">
              <w:rPr>
                <w:rFonts w:ascii="Calibri" w:hAnsi="Calibri" w:cs="Calibri"/>
                <w:sz w:val="22"/>
                <w:szCs w:val="22"/>
                <w:lang w:val="en-GB"/>
              </w:rPr>
              <w:t>selected, the primary heading reference, a discrete indicating selection, should be</w:t>
            </w:r>
            <w:r w:rsidR="00723517">
              <w:rPr>
                <w:rFonts w:ascii="Calibri" w:hAnsi="Calibri" w:cs="Calibri"/>
                <w:sz w:val="22"/>
                <w:szCs w:val="22"/>
                <w:lang w:val="en-GB"/>
              </w:rPr>
              <w:t xml:space="preserve"> </w:t>
            </w:r>
            <w:r w:rsidRPr="00723517">
              <w:rPr>
                <w:rFonts w:ascii="Calibri" w:hAnsi="Calibri" w:cs="Calibri"/>
                <w:sz w:val="22"/>
                <w:szCs w:val="22"/>
                <w:lang w:val="en-GB"/>
              </w:rPr>
              <w:t>recorded</w:t>
            </w:r>
          </w:p>
        </w:tc>
      </w:tr>
      <w:tr w:rsidR="00797AEA"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5</w:t>
            </w:r>
          </w:p>
        </w:tc>
        <w:tc>
          <w:tcPr>
            <w:tcW w:w="11416" w:type="dxa"/>
          </w:tcPr>
          <w:p w:rsidR="00797AEA" w:rsidRPr="00FE28F5" w:rsidRDefault="000D627E" w:rsidP="00012093">
            <w:pPr>
              <w:rPr>
                <w:rFonts w:asciiTheme="minorHAnsi" w:hAnsiTheme="minorHAnsi" w:cstheme="minorHAnsi"/>
                <w:bCs/>
                <w:sz w:val="22"/>
                <w:szCs w:val="22"/>
                <w:lang w:val="en-GB"/>
              </w:rPr>
            </w:pPr>
            <w:r>
              <w:rPr>
                <w:rFonts w:ascii="Calibri" w:hAnsi="Calibri" w:cs="Calibri"/>
                <w:sz w:val="22"/>
                <w:szCs w:val="22"/>
              </w:rPr>
              <w:t>Normal acceleration</w:t>
            </w:r>
          </w:p>
        </w:tc>
      </w:tr>
      <w:tr w:rsidR="00797AEA"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6</w:t>
            </w:r>
          </w:p>
        </w:tc>
        <w:tc>
          <w:tcPr>
            <w:tcW w:w="11416" w:type="dxa"/>
          </w:tcPr>
          <w:p w:rsidR="00797AEA" w:rsidRPr="00FE28F5" w:rsidRDefault="000D627E" w:rsidP="00012093">
            <w:pPr>
              <w:rPr>
                <w:rFonts w:asciiTheme="minorHAnsi" w:hAnsiTheme="minorHAnsi" w:cstheme="minorHAnsi"/>
                <w:bCs/>
                <w:sz w:val="22"/>
                <w:szCs w:val="22"/>
                <w:lang w:val="en-GB"/>
              </w:rPr>
            </w:pPr>
            <w:r>
              <w:rPr>
                <w:rFonts w:ascii="Calibri" w:hAnsi="Calibri" w:cs="Calibri"/>
                <w:sz w:val="22"/>
                <w:szCs w:val="22"/>
              </w:rPr>
              <w:t>Pitch attitude</w:t>
            </w:r>
          </w:p>
        </w:tc>
      </w:tr>
      <w:tr w:rsidR="00797AEA" w:rsidTr="00FE28F5">
        <w:tc>
          <w:tcPr>
            <w:tcW w:w="1294" w:type="dxa"/>
          </w:tcPr>
          <w:p w:rsidR="00797AEA"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7</w:t>
            </w:r>
          </w:p>
        </w:tc>
        <w:tc>
          <w:tcPr>
            <w:tcW w:w="11416" w:type="dxa"/>
          </w:tcPr>
          <w:p w:rsidR="00797AEA" w:rsidRPr="00FE28F5" w:rsidRDefault="000D627E" w:rsidP="00012093">
            <w:pPr>
              <w:rPr>
                <w:rFonts w:asciiTheme="minorHAnsi" w:hAnsiTheme="minorHAnsi" w:cstheme="minorHAnsi"/>
                <w:bCs/>
                <w:sz w:val="22"/>
                <w:szCs w:val="22"/>
                <w:lang w:val="en-GB"/>
              </w:rPr>
            </w:pPr>
            <w:r>
              <w:rPr>
                <w:rFonts w:ascii="Calibri" w:hAnsi="Calibri" w:cs="Calibri"/>
                <w:sz w:val="22"/>
                <w:szCs w:val="22"/>
              </w:rPr>
              <w:t>Roll attitude</w:t>
            </w:r>
          </w:p>
        </w:tc>
      </w:tr>
      <w:tr w:rsidR="000D627E" w:rsidRPr="00CC6FED" w:rsidTr="00FE28F5">
        <w:tc>
          <w:tcPr>
            <w:tcW w:w="1294" w:type="dxa"/>
          </w:tcPr>
          <w:p w:rsidR="000D627E"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8</w:t>
            </w:r>
          </w:p>
        </w:tc>
        <w:tc>
          <w:tcPr>
            <w:tcW w:w="11416" w:type="dxa"/>
          </w:tcPr>
          <w:p w:rsidR="000D627E" w:rsidRPr="000D627E" w:rsidRDefault="000D627E" w:rsidP="00012093">
            <w:pPr>
              <w:rPr>
                <w:rFonts w:asciiTheme="minorHAnsi" w:hAnsiTheme="minorHAnsi" w:cstheme="minorHAnsi"/>
                <w:bCs/>
                <w:sz w:val="22"/>
                <w:szCs w:val="22"/>
                <w:lang w:val="en-GB"/>
              </w:rPr>
            </w:pPr>
            <w:r w:rsidRPr="000D627E">
              <w:rPr>
                <w:rFonts w:ascii="Calibri" w:hAnsi="Calibri" w:cs="Calibri"/>
                <w:sz w:val="22"/>
                <w:szCs w:val="22"/>
                <w:lang w:val="en-GB"/>
              </w:rPr>
              <w:t>Manual radio transmission keying and CVR/FDR synchronisation reference.</w:t>
            </w:r>
          </w:p>
        </w:tc>
      </w:tr>
      <w:tr w:rsidR="000D627E" w:rsidRPr="00CC6FED" w:rsidTr="00FE28F5">
        <w:tc>
          <w:tcPr>
            <w:tcW w:w="1294" w:type="dxa"/>
          </w:tcPr>
          <w:p w:rsidR="000D627E"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9</w:t>
            </w:r>
          </w:p>
          <w:p w:rsidR="000D627E"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9a</w:t>
            </w:r>
          </w:p>
          <w:p w:rsidR="000D627E" w:rsidRPr="00FE28F5" w:rsidRDefault="000D627E"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9b</w:t>
            </w:r>
          </w:p>
        </w:tc>
        <w:tc>
          <w:tcPr>
            <w:tcW w:w="11416" w:type="dxa"/>
          </w:tcPr>
          <w:p w:rsidR="000D627E" w:rsidRPr="006A34E9" w:rsidRDefault="000D627E" w:rsidP="00012093">
            <w:pPr>
              <w:rPr>
                <w:rFonts w:ascii="Calibri" w:hAnsi="Calibri" w:cs="Calibri"/>
                <w:sz w:val="22"/>
                <w:szCs w:val="22"/>
                <w:lang w:val="en-GB"/>
              </w:rPr>
            </w:pPr>
            <w:r w:rsidRPr="006A34E9">
              <w:rPr>
                <w:rFonts w:ascii="Calibri" w:hAnsi="Calibri" w:cs="Calibri"/>
                <w:sz w:val="22"/>
                <w:szCs w:val="22"/>
                <w:lang w:val="en-GB"/>
              </w:rPr>
              <w:lastRenderedPageBreak/>
              <w:t>Engine thrust/power:</w:t>
            </w:r>
          </w:p>
          <w:p w:rsidR="000D627E" w:rsidRDefault="000D627E" w:rsidP="00012093">
            <w:pPr>
              <w:rPr>
                <w:rFonts w:ascii="Calibri" w:hAnsi="Calibri" w:cs="Calibri"/>
                <w:sz w:val="22"/>
                <w:szCs w:val="22"/>
                <w:lang w:val="en-GB"/>
              </w:rPr>
            </w:pPr>
            <w:r w:rsidRPr="000D627E">
              <w:rPr>
                <w:rFonts w:ascii="Calibri" w:hAnsi="Calibri" w:cs="Calibri"/>
                <w:sz w:val="22"/>
                <w:szCs w:val="22"/>
                <w:lang w:val="en-GB"/>
              </w:rPr>
              <w:lastRenderedPageBreak/>
              <w:t>Parameters required to determine propulsive thrust/power on each engine</w:t>
            </w:r>
          </w:p>
          <w:p w:rsidR="000D627E" w:rsidRPr="005F6A49" w:rsidRDefault="005F6A49" w:rsidP="00723517">
            <w:pPr>
              <w:overflowPunct/>
              <w:textAlignment w:val="auto"/>
              <w:rPr>
                <w:rFonts w:asciiTheme="minorHAnsi" w:hAnsiTheme="minorHAnsi" w:cstheme="minorHAnsi"/>
                <w:bCs/>
                <w:sz w:val="22"/>
                <w:szCs w:val="22"/>
                <w:lang w:val="en-GB"/>
              </w:rPr>
            </w:pPr>
            <w:r w:rsidRPr="005F6A49">
              <w:rPr>
                <w:rFonts w:ascii="Calibri" w:hAnsi="Calibri" w:cs="Calibri"/>
                <w:sz w:val="22"/>
                <w:szCs w:val="22"/>
                <w:lang w:val="en-GB"/>
              </w:rPr>
              <w:t>Flight crew compartment thrust/power lever position (for aeroplanes with non</w:t>
            </w:r>
            <w:r w:rsidR="00723517">
              <w:rPr>
                <w:rFonts w:ascii="Calibri" w:hAnsi="Calibri" w:cs="Calibri"/>
                <w:sz w:val="22"/>
                <w:szCs w:val="22"/>
                <w:lang w:val="en-GB"/>
              </w:rPr>
              <w:t>-</w:t>
            </w:r>
            <w:r w:rsidRPr="005F6A49">
              <w:rPr>
                <w:rFonts w:ascii="Calibri" w:hAnsi="Calibri" w:cs="Calibri"/>
                <w:sz w:val="22"/>
                <w:szCs w:val="22"/>
                <w:lang w:val="en-GB"/>
              </w:rPr>
              <w:t>mechanically</w:t>
            </w:r>
            <w:r w:rsidR="00723517">
              <w:rPr>
                <w:rFonts w:ascii="Calibri" w:hAnsi="Calibri" w:cs="Calibri"/>
                <w:sz w:val="22"/>
                <w:szCs w:val="22"/>
                <w:lang w:val="en-GB"/>
              </w:rPr>
              <w:t xml:space="preserve"> </w:t>
            </w:r>
            <w:r w:rsidRPr="005F6A49">
              <w:rPr>
                <w:rFonts w:ascii="Calibri" w:hAnsi="Calibri" w:cs="Calibri"/>
                <w:sz w:val="22"/>
                <w:szCs w:val="22"/>
                <w:lang w:val="en-GB"/>
              </w:rPr>
              <w:t>linked flight crew compartment — engine controls)</w:t>
            </w:r>
          </w:p>
        </w:tc>
      </w:tr>
      <w:tr w:rsidR="000D627E" w:rsidRPr="00CC6FED"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14</w:t>
            </w:r>
          </w:p>
        </w:tc>
        <w:tc>
          <w:tcPr>
            <w:tcW w:w="11416" w:type="dxa"/>
          </w:tcPr>
          <w:p w:rsidR="000D627E" w:rsidRPr="005F6A49" w:rsidRDefault="005F6A49" w:rsidP="00012093">
            <w:pPr>
              <w:rPr>
                <w:rFonts w:asciiTheme="minorHAnsi" w:hAnsiTheme="minorHAnsi" w:cstheme="minorHAnsi"/>
                <w:bCs/>
                <w:sz w:val="22"/>
                <w:szCs w:val="22"/>
                <w:lang w:val="en-GB"/>
              </w:rPr>
            </w:pPr>
            <w:r w:rsidRPr="005F6A49">
              <w:rPr>
                <w:rFonts w:ascii="Calibri" w:hAnsi="Calibri" w:cs="Calibri"/>
                <w:sz w:val="22"/>
                <w:szCs w:val="22"/>
                <w:lang w:val="en-GB"/>
              </w:rPr>
              <w:t>Total or outside air temperature</w:t>
            </w:r>
          </w:p>
        </w:tc>
      </w:tr>
      <w:tr w:rsidR="000D627E"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16</w:t>
            </w:r>
          </w:p>
        </w:tc>
        <w:tc>
          <w:tcPr>
            <w:tcW w:w="11416" w:type="dxa"/>
          </w:tcPr>
          <w:p w:rsidR="000D627E" w:rsidRPr="00FE28F5" w:rsidRDefault="005F6A49" w:rsidP="00012093">
            <w:pPr>
              <w:rPr>
                <w:rFonts w:asciiTheme="minorHAnsi" w:hAnsiTheme="minorHAnsi" w:cstheme="minorHAnsi"/>
                <w:bCs/>
                <w:sz w:val="22"/>
                <w:szCs w:val="22"/>
                <w:lang w:val="en-GB"/>
              </w:rPr>
            </w:pPr>
            <w:r>
              <w:rPr>
                <w:rFonts w:ascii="Calibri" w:hAnsi="Calibri" w:cs="Calibri"/>
                <w:sz w:val="22"/>
                <w:szCs w:val="22"/>
              </w:rPr>
              <w:t>Longitudinal acceleration (body axis)</w:t>
            </w:r>
          </w:p>
        </w:tc>
      </w:tr>
      <w:tr w:rsidR="000D627E"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17</w:t>
            </w:r>
          </w:p>
        </w:tc>
        <w:tc>
          <w:tcPr>
            <w:tcW w:w="11416" w:type="dxa"/>
          </w:tcPr>
          <w:p w:rsidR="000D627E" w:rsidRPr="00FE28F5" w:rsidRDefault="005F6A49" w:rsidP="00012093">
            <w:pPr>
              <w:rPr>
                <w:rFonts w:asciiTheme="minorHAnsi" w:hAnsiTheme="minorHAnsi" w:cstheme="minorHAnsi"/>
                <w:bCs/>
                <w:sz w:val="22"/>
                <w:szCs w:val="22"/>
                <w:lang w:val="en-GB"/>
              </w:rPr>
            </w:pPr>
            <w:r>
              <w:rPr>
                <w:rFonts w:ascii="Calibri" w:hAnsi="Calibri" w:cs="Calibri"/>
                <w:sz w:val="22"/>
                <w:szCs w:val="22"/>
              </w:rPr>
              <w:t>Lateral acceleration</w:t>
            </w:r>
          </w:p>
        </w:tc>
      </w:tr>
      <w:tr w:rsidR="000D627E" w:rsidRPr="00CC6FED" w:rsidTr="00FE28F5">
        <w:tc>
          <w:tcPr>
            <w:tcW w:w="1294" w:type="dxa"/>
          </w:tcPr>
          <w:p w:rsidR="000D627E"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18</w:t>
            </w:r>
          </w:p>
          <w:p w:rsidR="005F6A49" w:rsidRDefault="005F6A49" w:rsidP="00012093">
            <w:pPr>
              <w:rPr>
                <w:rFonts w:asciiTheme="minorHAnsi" w:hAnsiTheme="minorHAnsi" w:cstheme="minorHAnsi"/>
                <w:bCs/>
                <w:sz w:val="22"/>
                <w:szCs w:val="22"/>
                <w:lang w:val="en-GB"/>
              </w:rPr>
            </w:pPr>
          </w:p>
          <w:p w:rsidR="005F6A49" w:rsidRDefault="005F6A49" w:rsidP="00012093">
            <w:pPr>
              <w:rPr>
                <w:rFonts w:asciiTheme="minorHAnsi" w:hAnsiTheme="minorHAnsi" w:cstheme="minorHAnsi"/>
                <w:bCs/>
                <w:sz w:val="22"/>
                <w:szCs w:val="22"/>
                <w:lang w:val="en-GB"/>
              </w:rPr>
            </w:pPr>
          </w:p>
          <w:p w:rsidR="005F6A49" w:rsidRDefault="005F6A49" w:rsidP="00012093">
            <w:pPr>
              <w:rPr>
                <w:rFonts w:asciiTheme="minorHAnsi" w:hAnsiTheme="minorHAnsi" w:cstheme="minorHAnsi"/>
                <w:bCs/>
                <w:sz w:val="22"/>
                <w:szCs w:val="22"/>
                <w:lang w:val="en-GB"/>
              </w:rPr>
            </w:pPr>
          </w:p>
          <w:p w:rsidR="005F6A49" w:rsidRDefault="005F6A49" w:rsidP="00012093">
            <w:pPr>
              <w:rPr>
                <w:rFonts w:asciiTheme="minorHAnsi" w:hAnsiTheme="minorHAnsi" w:cstheme="minorHAnsi"/>
                <w:bCs/>
                <w:sz w:val="22"/>
                <w:szCs w:val="22"/>
                <w:lang w:val="en-GB"/>
              </w:rPr>
            </w:pPr>
          </w:p>
          <w:p w:rsidR="005F6A49"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18a</w:t>
            </w:r>
          </w:p>
          <w:p w:rsidR="005F6A49"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18b</w:t>
            </w:r>
          </w:p>
          <w:p w:rsidR="005F6A49"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18c</w:t>
            </w:r>
          </w:p>
        </w:tc>
        <w:tc>
          <w:tcPr>
            <w:tcW w:w="11416" w:type="dxa"/>
          </w:tcPr>
          <w:p w:rsidR="000D627E" w:rsidRDefault="005F6A49" w:rsidP="00E60D09">
            <w:pPr>
              <w:overflowPunct/>
              <w:textAlignment w:val="auto"/>
              <w:rPr>
                <w:rFonts w:ascii="Calibri" w:hAnsi="Calibri" w:cs="Calibri"/>
                <w:sz w:val="22"/>
                <w:szCs w:val="22"/>
                <w:lang w:val="en-GB"/>
              </w:rPr>
            </w:pPr>
            <w:r w:rsidRPr="005F6A49">
              <w:rPr>
                <w:rFonts w:ascii="Calibri" w:hAnsi="Calibri" w:cs="Calibri"/>
                <w:sz w:val="22"/>
                <w:szCs w:val="22"/>
                <w:lang w:val="en-GB"/>
              </w:rPr>
              <w:t>Primary flight control surface and/or primary flight control pilot input (for aeroplanes</w:t>
            </w:r>
            <w:r w:rsidR="00E60D09">
              <w:rPr>
                <w:rFonts w:ascii="Calibri" w:hAnsi="Calibri" w:cs="Calibri"/>
                <w:sz w:val="22"/>
                <w:szCs w:val="22"/>
                <w:lang w:val="en-GB"/>
              </w:rPr>
              <w:t xml:space="preserve"> </w:t>
            </w:r>
            <w:r w:rsidRPr="005F6A49">
              <w:rPr>
                <w:rFonts w:ascii="Calibri" w:hAnsi="Calibri" w:cs="Calibri"/>
                <w:sz w:val="22"/>
                <w:szCs w:val="22"/>
                <w:lang w:val="en-GB"/>
              </w:rPr>
              <w:t>with control systems in which movement of a control surface will back drive the pilot’s</w:t>
            </w:r>
            <w:r w:rsidR="00E60D09">
              <w:rPr>
                <w:rFonts w:ascii="Calibri" w:hAnsi="Calibri" w:cs="Calibri"/>
                <w:sz w:val="22"/>
                <w:szCs w:val="22"/>
                <w:lang w:val="en-GB"/>
              </w:rPr>
              <w:t xml:space="preserve"> </w:t>
            </w:r>
            <w:r w:rsidRPr="005F6A49">
              <w:rPr>
                <w:rFonts w:ascii="Calibri" w:hAnsi="Calibri" w:cs="Calibri"/>
                <w:sz w:val="22"/>
                <w:szCs w:val="22"/>
                <w:lang w:val="en-GB"/>
              </w:rPr>
              <w:t>control, ‘or’ applies. For aeroplanes with control systems in which movement of a</w:t>
            </w:r>
            <w:r w:rsidR="00E60D09">
              <w:rPr>
                <w:rFonts w:ascii="Calibri" w:hAnsi="Calibri" w:cs="Calibri"/>
                <w:sz w:val="22"/>
                <w:szCs w:val="22"/>
                <w:lang w:val="en-GB"/>
              </w:rPr>
              <w:t xml:space="preserve"> </w:t>
            </w:r>
            <w:r w:rsidRPr="005F6A49">
              <w:rPr>
                <w:rFonts w:ascii="Calibri" w:hAnsi="Calibri" w:cs="Calibri"/>
                <w:sz w:val="22"/>
                <w:szCs w:val="22"/>
                <w:lang w:val="en-GB"/>
              </w:rPr>
              <w:t>control surface will not back drive the pilot’s control, ‘and’ applies. For multiple or split</w:t>
            </w:r>
            <w:r w:rsidR="00E60D09">
              <w:rPr>
                <w:rFonts w:ascii="Calibri" w:hAnsi="Calibri" w:cs="Calibri"/>
                <w:sz w:val="22"/>
                <w:szCs w:val="22"/>
                <w:lang w:val="en-GB"/>
              </w:rPr>
              <w:t xml:space="preserve"> </w:t>
            </w:r>
            <w:r w:rsidRPr="005F6A49">
              <w:rPr>
                <w:rFonts w:ascii="Calibri" w:hAnsi="Calibri" w:cs="Calibri"/>
                <w:sz w:val="22"/>
                <w:szCs w:val="22"/>
                <w:lang w:val="en-GB"/>
              </w:rPr>
              <w:t>surfaces, a suitable combination of inputs is acceptable instead of recording each</w:t>
            </w:r>
            <w:r w:rsidR="00E60D09">
              <w:rPr>
                <w:rFonts w:ascii="Calibri" w:hAnsi="Calibri" w:cs="Calibri"/>
                <w:sz w:val="22"/>
                <w:szCs w:val="22"/>
                <w:lang w:val="en-GB"/>
              </w:rPr>
              <w:t xml:space="preserve"> </w:t>
            </w:r>
            <w:r w:rsidRPr="005F6A49">
              <w:rPr>
                <w:rFonts w:ascii="Calibri" w:hAnsi="Calibri" w:cs="Calibri"/>
                <w:sz w:val="22"/>
                <w:szCs w:val="22"/>
                <w:lang w:val="en-GB"/>
              </w:rPr>
              <w:t>surface separately. For aeroplanes that have a flight control break-away capability that</w:t>
            </w:r>
            <w:r w:rsidR="00E60D09">
              <w:rPr>
                <w:rFonts w:ascii="Calibri" w:hAnsi="Calibri" w:cs="Calibri"/>
                <w:sz w:val="22"/>
                <w:szCs w:val="22"/>
                <w:lang w:val="en-GB"/>
              </w:rPr>
              <w:t xml:space="preserve"> </w:t>
            </w:r>
            <w:r w:rsidRPr="005F6A49">
              <w:rPr>
                <w:rFonts w:ascii="Calibri" w:hAnsi="Calibri" w:cs="Calibri"/>
                <w:sz w:val="22"/>
                <w:szCs w:val="22"/>
                <w:lang w:val="en-GB"/>
              </w:rPr>
              <w:t>allows either pilot to operate the controls independently, record both inputs):</w:t>
            </w:r>
          </w:p>
          <w:p w:rsidR="005F6A49" w:rsidRPr="006A34E9" w:rsidRDefault="005F6A49" w:rsidP="005F6A49">
            <w:pPr>
              <w:overflowPunct/>
              <w:textAlignment w:val="auto"/>
              <w:rPr>
                <w:rFonts w:ascii="Calibri" w:hAnsi="Calibri" w:cs="Calibri"/>
                <w:sz w:val="22"/>
                <w:szCs w:val="22"/>
                <w:lang w:val="en-GB"/>
              </w:rPr>
            </w:pPr>
            <w:r w:rsidRPr="006A34E9">
              <w:rPr>
                <w:rFonts w:ascii="Calibri" w:hAnsi="Calibri" w:cs="Calibri"/>
                <w:sz w:val="22"/>
                <w:szCs w:val="22"/>
                <w:lang w:val="en-GB"/>
              </w:rPr>
              <w:t>Pitch axis</w:t>
            </w:r>
          </w:p>
          <w:p w:rsidR="005F6A49" w:rsidRPr="006A34E9" w:rsidRDefault="005F6A49" w:rsidP="005F6A49">
            <w:pPr>
              <w:overflowPunct/>
              <w:textAlignment w:val="auto"/>
              <w:rPr>
                <w:rFonts w:ascii="Calibri" w:hAnsi="Calibri" w:cs="Calibri"/>
                <w:sz w:val="22"/>
                <w:szCs w:val="22"/>
                <w:lang w:val="en-GB"/>
              </w:rPr>
            </w:pPr>
            <w:r w:rsidRPr="006A34E9">
              <w:rPr>
                <w:rFonts w:ascii="Calibri" w:hAnsi="Calibri" w:cs="Calibri"/>
                <w:sz w:val="22"/>
                <w:szCs w:val="22"/>
                <w:lang w:val="en-GB"/>
              </w:rPr>
              <w:t>Roll axis</w:t>
            </w:r>
          </w:p>
          <w:p w:rsidR="005F6A49" w:rsidRPr="005F6A49" w:rsidRDefault="005F6A49" w:rsidP="005F6A49">
            <w:pPr>
              <w:rPr>
                <w:rFonts w:asciiTheme="minorHAnsi" w:hAnsiTheme="minorHAnsi" w:cstheme="minorHAnsi"/>
                <w:bCs/>
                <w:sz w:val="22"/>
                <w:szCs w:val="22"/>
                <w:lang w:val="en-GB"/>
              </w:rPr>
            </w:pPr>
            <w:r w:rsidRPr="006A34E9">
              <w:rPr>
                <w:rFonts w:ascii="Calibri" w:hAnsi="Calibri" w:cs="Calibri"/>
                <w:sz w:val="22"/>
                <w:szCs w:val="22"/>
                <w:lang w:val="en-GB"/>
              </w:rPr>
              <w:t>Yaw axis</w:t>
            </w:r>
          </w:p>
        </w:tc>
      </w:tr>
      <w:tr w:rsidR="000D627E"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19</w:t>
            </w:r>
          </w:p>
        </w:tc>
        <w:tc>
          <w:tcPr>
            <w:tcW w:w="11416" w:type="dxa"/>
          </w:tcPr>
          <w:p w:rsidR="000D627E" w:rsidRPr="00FE28F5" w:rsidRDefault="005F6A49" w:rsidP="00012093">
            <w:pPr>
              <w:rPr>
                <w:rFonts w:asciiTheme="minorHAnsi" w:hAnsiTheme="minorHAnsi" w:cstheme="minorHAnsi"/>
                <w:bCs/>
                <w:sz w:val="22"/>
                <w:szCs w:val="22"/>
                <w:lang w:val="en-GB"/>
              </w:rPr>
            </w:pPr>
            <w:r>
              <w:rPr>
                <w:rFonts w:ascii="Calibri" w:hAnsi="Calibri" w:cs="Calibri"/>
                <w:sz w:val="22"/>
                <w:szCs w:val="22"/>
              </w:rPr>
              <w:t>Pitch trim surface position</w:t>
            </w:r>
          </w:p>
        </w:tc>
      </w:tr>
      <w:tr w:rsidR="000D627E"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23</w:t>
            </w:r>
          </w:p>
        </w:tc>
        <w:tc>
          <w:tcPr>
            <w:tcW w:w="11416" w:type="dxa"/>
          </w:tcPr>
          <w:p w:rsidR="000D627E" w:rsidRPr="00FE28F5" w:rsidRDefault="005F6A49" w:rsidP="00012093">
            <w:pPr>
              <w:rPr>
                <w:rFonts w:asciiTheme="minorHAnsi" w:hAnsiTheme="minorHAnsi" w:cstheme="minorHAnsi"/>
                <w:bCs/>
                <w:sz w:val="22"/>
                <w:szCs w:val="22"/>
                <w:lang w:val="en-GB"/>
              </w:rPr>
            </w:pPr>
            <w:r>
              <w:rPr>
                <w:rFonts w:ascii="Calibri" w:hAnsi="Calibri" w:cs="Calibri"/>
                <w:sz w:val="22"/>
                <w:szCs w:val="22"/>
              </w:rPr>
              <w:t>Marker beacon passage</w:t>
            </w:r>
          </w:p>
        </w:tc>
      </w:tr>
      <w:tr w:rsidR="000D627E" w:rsidRPr="00CC6FED"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24</w:t>
            </w:r>
          </w:p>
        </w:tc>
        <w:tc>
          <w:tcPr>
            <w:tcW w:w="11416" w:type="dxa"/>
          </w:tcPr>
          <w:p w:rsidR="000D627E" w:rsidRPr="005F6A49" w:rsidRDefault="005F6A49" w:rsidP="00E60D09">
            <w:pPr>
              <w:overflowPunct/>
              <w:textAlignment w:val="auto"/>
              <w:rPr>
                <w:rFonts w:asciiTheme="minorHAnsi" w:hAnsiTheme="minorHAnsi" w:cstheme="minorHAnsi"/>
                <w:bCs/>
                <w:sz w:val="22"/>
                <w:szCs w:val="22"/>
                <w:lang w:val="en-GB"/>
              </w:rPr>
            </w:pPr>
            <w:r w:rsidRPr="005F6A49">
              <w:rPr>
                <w:rFonts w:ascii="Calibri" w:hAnsi="Calibri" w:cs="Calibri"/>
                <w:sz w:val="22"/>
                <w:szCs w:val="22"/>
                <w:lang w:val="en-GB"/>
              </w:rPr>
              <w:t>Warnings — in addition to the master warning each ‘red’ warning (including smoke</w:t>
            </w:r>
            <w:r w:rsidR="00E60D09">
              <w:rPr>
                <w:rFonts w:ascii="Calibri" w:hAnsi="Calibri" w:cs="Calibri"/>
                <w:sz w:val="22"/>
                <w:szCs w:val="22"/>
                <w:lang w:val="en-GB"/>
              </w:rPr>
              <w:t xml:space="preserve"> </w:t>
            </w:r>
            <w:r w:rsidRPr="005F6A49">
              <w:rPr>
                <w:rFonts w:ascii="Calibri" w:hAnsi="Calibri" w:cs="Calibri"/>
                <w:sz w:val="22"/>
                <w:szCs w:val="22"/>
                <w:lang w:val="en-GB"/>
              </w:rPr>
              <w:t>warnings from other compartments) should be recorded when the warning condition</w:t>
            </w:r>
            <w:r w:rsidR="00E60D09">
              <w:rPr>
                <w:rFonts w:ascii="Calibri" w:hAnsi="Calibri" w:cs="Calibri"/>
                <w:sz w:val="22"/>
                <w:szCs w:val="22"/>
                <w:lang w:val="en-GB"/>
              </w:rPr>
              <w:t xml:space="preserve"> </w:t>
            </w:r>
            <w:r w:rsidRPr="005F6A49">
              <w:rPr>
                <w:rFonts w:ascii="Calibri" w:hAnsi="Calibri" w:cs="Calibri"/>
                <w:sz w:val="22"/>
                <w:szCs w:val="22"/>
                <w:lang w:val="en-GB"/>
              </w:rPr>
              <w:t>cannot be determined from other parameters or from the CVR</w:t>
            </w:r>
          </w:p>
        </w:tc>
      </w:tr>
      <w:tr w:rsidR="000D627E" w:rsidRPr="00CC6FED"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25</w:t>
            </w:r>
          </w:p>
        </w:tc>
        <w:tc>
          <w:tcPr>
            <w:tcW w:w="11416" w:type="dxa"/>
          </w:tcPr>
          <w:p w:rsidR="000D627E" w:rsidRPr="005F6A49" w:rsidRDefault="005F6A49" w:rsidP="00012093">
            <w:pPr>
              <w:rPr>
                <w:rFonts w:asciiTheme="minorHAnsi" w:hAnsiTheme="minorHAnsi" w:cstheme="minorHAnsi"/>
                <w:bCs/>
                <w:sz w:val="22"/>
                <w:szCs w:val="22"/>
                <w:lang w:val="en-GB"/>
              </w:rPr>
            </w:pPr>
            <w:r w:rsidRPr="005F6A49">
              <w:rPr>
                <w:rFonts w:ascii="Calibri" w:hAnsi="Calibri" w:cs="Calibri"/>
                <w:sz w:val="22"/>
                <w:szCs w:val="22"/>
                <w:lang w:val="en-GB"/>
              </w:rPr>
              <w:t>Each navigation receiver frequency selection</w:t>
            </w:r>
          </w:p>
        </w:tc>
      </w:tr>
      <w:tr w:rsidR="000D627E" w:rsidRPr="00CC6FED" w:rsidTr="00FE28F5">
        <w:tc>
          <w:tcPr>
            <w:tcW w:w="1294" w:type="dxa"/>
          </w:tcPr>
          <w:p w:rsidR="000D627E" w:rsidRPr="00FE28F5" w:rsidRDefault="005F6A49" w:rsidP="00012093">
            <w:pPr>
              <w:rPr>
                <w:rFonts w:asciiTheme="minorHAnsi" w:hAnsiTheme="minorHAnsi" w:cstheme="minorHAnsi"/>
                <w:bCs/>
                <w:sz w:val="22"/>
                <w:szCs w:val="22"/>
                <w:lang w:val="en-GB"/>
              </w:rPr>
            </w:pPr>
            <w:r>
              <w:rPr>
                <w:rFonts w:asciiTheme="minorHAnsi" w:hAnsiTheme="minorHAnsi" w:cstheme="minorHAnsi"/>
                <w:bCs/>
                <w:sz w:val="22"/>
                <w:szCs w:val="22"/>
                <w:lang w:val="en-GB"/>
              </w:rPr>
              <w:t>27</w:t>
            </w:r>
          </w:p>
        </w:tc>
        <w:tc>
          <w:tcPr>
            <w:tcW w:w="11416" w:type="dxa"/>
          </w:tcPr>
          <w:p w:rsidR="000D627E" w:rsidRPr="00E60D09" w:rsidRDefault="00E60D09" w:rsidP="00012093">
            <w:pPr>
              <w:rPr>
                <w:rFonts w:asciiTheme="minorHAnsi" w:hAnsiTheme="minorHAnsi" w:cstheme="minorHAnsi"/>
                <w:bCs/>
                <w:sz w:val="22"/>
                <w:szCs w:val="22"/>
                <w:lang w:val="en-GB"/>
              </w:rPr>
            </w:pPr>
            <w:r w:rsidRPr="00E60D09">
              <w:rPr>
                <w:rFonts w:ascii="Calibri" w:hAnsi="Calibri" w:cs="Calibri"/>
                <w:sz w:val="22"/>
                <w:szCs w:val="22"/>
                <w:lang w:val="en-GB"/>
              </w:rPr>
              <w:t>Air—ground status. Air—ground status (and a sensor of each landing gear if installed)</w:t>
            </w:r>
          </w:p>
        </w:tc>
      </w:tr>
    </w:tbl>
    <w:p w:rsidR="00207A7F" w:rsidRDefault="005F6A49" w:rsidP="00207A7F">
      <w:pPr>
        <w:overflowPunct/>
        <w:textAlignment w:val="auto"/>
        <w:rPr>
          <w:rFonts w:ascii="Calibri" w:hAnsi="Calibri" w:cs="Calibri"/>
          <w:sz w:val="22"/>
          <w:szCs w:val="22"/>
          <w:lang w:val="en-GB"/>
        </w:rPr>
      </w:pPr>
      <w:r>
        <w:rPr>
          <w:rFonts w:asciiTheme="minorHAnsi" w:hAnsiTheme="minorHAnsi" w:cstheme="minorHAnsi"/>
          <w:b/>
          <w:bCs/>
          <w:sz w:val="22"/>
          <w:szCs w:val="22"/>
          <w:lang w:val="en-GB"/>
        </w:rPr>
        <w:t xml:space="preserve">              * </w:t>
      </w:r>
      <w:r w:rsidR="00207A7F">
        <w:rPr>
          <w:rFonts w:asciiTheme="minorHAnsi" w:hAnsiTheme="minorHAnsi" w:cstheme="minorHAnsi"/>
          <w:b/>
          <w:bCs/>
          <w:sz w:val="22"/>
          <w:szCs w:val="22"/>
          <w:lang w:val="en-GB"/>
        </w:rPr>
        <w:t xml:space="preserve"> </w:t>
      </w:r>
      <w:r w:rsidR="00207A7F" w:rsidRPr="00207A7F">
        <w:rPr>
          <w:rFonts w:ascii="Calibri" w:hAnsi="Calibri" w:cs="Calibri"/>
          <w:sz w:val="22"/>
          <w:szCs w:val="22"/>
          <w:lang w:val="en-GB"/>
        </w:rPr>
        <w:t>The number in the left hand column reflects the serial number depicted in EUROCAE ED-</w:t>
      </w:r>
      <w:r w:rsidR="00207A7F">
        <w:rPr>
          <w:rFonts w:ascii="Calibri" w:hAnsi="Calibri" w:cs="Calibri"/>
          <w:sz w:val="22"/>
          <w:szCs w:val="22"/>
          <w:lang w:val="en-GB"/>
        </w:rPr>
        <w:t>112.</w:t>
      </w:r>
    </w:p>
    <w:p w:rsidR="00207A7F" w:rsidRDefault="00207A7F" w:rsidP="00207A7F">
      <w:pPr>
        <w:overflowPunct/>
        <w:textAlignment w:val="auto"/>
        <w:rPr>
          <w:rFonts w:ascii="Calibri" w:hAnsi="Calibri" w:cs="Calibri"/>
          <w:sz w:val="22"/>
          <w:szCs w:val="22"/>
          <w:lang w:val="en-GB"/>
        </w:rPr>
      </w:pPr>
    </w:p>
    <w:p w:rsidR="00207A7F" w:rsidRPr="00207A7F" w:rsidRDefault="00207A7F" w:rsidP="00207A7F">
      <w:pPr>
        <w:overflowPunct/>
        <w:textAlignment w:val="auto"/>
        <w:rPr>
          <w:rFonts w:asciiTheme="minorHAnsi" w:hAnsiTheme="minorHAnsi" w:cstheme="minorHAnsi"/>
          <w:b/>
          <w:bCs/>
          <w:sz w:val="22"/>
          <w:szCs w:val="22"/>
          <w:lang w:val="en-GB"/>
        </w:rPr>
      </w:pPr>
      <w:r>
        <w:rPr>
          <w:rFonts w:ascii="Calibri" w:hAnsi="Calibri" w:cs="Calibri"/>
          <w:sz w:val="22"/>
          <w:szCs w:val="22"/>
          <w:lang w:val="en-GB"/>
        </w:rPr>
        <w:t xml:space="preserve">              </w:t>
      </w:r>
      <w:r w:rsidRPr="00207A7F">
        <w:rPr>
          <w:rFonts w:asciiTheme="minorHAnsi" w:hAnsiTheme="minorHAnsi" w:cstheme="minorHAnsi"/>
          <w:b/>
          <w:bCs/>
          <w:sz w:val="22"/>
          <w:szCs w:val="22"/>
          <w:lang w:val="en-GB"/>
        </w:rPr>
        <w:t>Table 2: Aeroplanes for which the data source for the parameter is either used by aeroplane</w:t>
      </w:r>
      <w:r w:rsidR="00443FBF">
        <w:rPr>
          <w:rFonts w:asciiTheme="minorHAnsi" w:hAnsiTheme="minorHAnsi" w:cstheme="minorHAnsi"/>
          <w:b/>
          <w:bCs/>
          <w:sz w:val="22"/>
          <w:szCs w:val="22"/>
          <w:lang w:val="en-GB"/>
        </w:rPr>
        <w:t xml:space="preserve"> </w:t>
      </w:r>
    </w:p>
    <w:p w:rsidR="00207A7F" w:rsidRPr="00207A7F" w:rsidRDefault="00207A7F" w:rsidP="00207A7F">
      <w:pPr>
        <w:overflowPunct/>
        <w:textAlignment w:val="auto"/>
        <w:rPr>
          <w:rFonts w:asciiTheme="minorHAnsi" w:hAnsiTheme="minorHAnsi" w:cstheme="minorHAnsi"/>
          <w:b/>
          <w:bCs/>
          <w:sz w:val="22"/>
          <w:szCs w:val="22"/>
          <w:lang w:val="en-GB"/>
        </w:rPr>
      </w:pPr>
      <w:r w:rsidRPr="00207A7F">
        <w:rPr>
          <w:rFonts w:asciiTheme="minorHAnsi" w:hAnsiTheme="minorHAnsi" w:cstheme="minorHAnsi"/>
          <w:b/>
          <w:bCs/>
          <w:sz w:val="22"/>
          <w:szCs w:val="22"/>
          <w:lang w:val="en-GB"/>
        </w:rPr>
        <w:t xml:space="preserve">           </w:t>
      </w:r>
      <w:r>
        <w:rPr>
          <w:rFonts w:asciiTheme="minorHAnsi" w:hAnsiTheme="minorHAnsi" w:cstheme="minorHAnsi"/>
          <w:b/>
          <w:bCs/>
          <w:sz w:val="22"/>
          <w:szCs w:val="22"/>
          <w:lang w:val="en-GB"/>
        </w:rPr>
        <w:t xml:space="preserve">   </w:t>
      </w:r>
      <w:r w:rsidRPr="00207A7F">
        <w:rPr>
          <w:rFonts w:asciiTheme="minorHAnsi" w:hAnsiTheme="minorHAnsi" w:cstheme="minorHAnsi"/>
          <w:b/>
          <w:bCs/>
          <w:sz w:val="22"/>
          <w:szCs w:val="22"/>
          <w:lang w:val="en-GB"/>
        </w:rPr>
        <w:t>systems or is available on the instrument panel for use by the flight crew to operate</w:t>
      </w:r>
    </w:p>
    <w:p w:rsidR="00207A7F" w:rsidRPr="00207A7F" w:rsidRDefault="00207A7F" w:rsidP="00207A7F">
      <w:pPr>
        <w:overflowPunct/>
        <w:textAlignment w:val="auto"/>
        <w:rPr>
          <w:rFonts w:asciiTheme="minorHAnsi" w:hAnsiTheme="minorHAnsi" w:cstheme="minorHAnsi"/>
          <w:b/>
          <w:bCs/>
          <w:sz w:val="22"/>
          <w:szCs w:val="22"/>
          <w:lang w:val="en-GB"/>
        </w:rPr>
      </w:pPr>
      <w:r w:rsidRPr="00207A7F">
        <w:rPr>
          <w:rFonts w:asciiTheme="minorHAnsi" w:hAnsiTheme="minorHAnsi" w:cstheme="minorHAnsi"/>
          <w:b/>
          <w:bCs/>
          <w:sz w:val="22"/>
          <w:szCs w:val="22"/>
          <w:lang w:val="en-GB"/>
        </w:rPr>
        <w:t xml:space="preserve">           </w:t>
      </w:r>
      <w:r>
        <w:rPr>
          <w:rFonts w:asciiTheme="minorHAnsi" w:hAnsiTheme="minorHAnsi" w:cstheme="minorHAnsi"/>
          <w:b/>
          <w:bCs/>
          <w:sz w:val="22"/>
          <w:szCs w:val="22"/>
          <w:lang w:val="en-GB"/>
        </w:rPr>
        <w:t xml:space="preserve">   </w:t>
      </w:r>
      <w:r w:rsidRPr="00207A7F">
        <w:rPr>
          <w:rFonts w:asciiTheme="minorHAnsi" w:hAnsiTheme="minorHAnsi" w:cstheme="minorHAnsi"/>
          <w:b/>
          <w:bCs/>
          <w:sz w:val="22"/>
          <w:szCs w:val="22"/>
          <w:lang w:val="en-GB"/>
        </w:rPr>
        <w:t>the aeroplane</w:t>
      </w:r>
    </w:p>
    <w:tbl>
      <w:tblPr>
        <w:tblStyle w:val="Tabellrutnt"/>
        <w:tblW w:w="0" w:type="auto"/>
        <w:tblInd w:w="799" w:type="dxa"/>
        <w:tblLook w:val="04A0"/>
      </w:tblPr>
      <w:tblGrid>
        <w:gridCol w:w="1294"/>
        <w:gridCol w:w="11416"/>
      </w:tblGrid>
      <w:tr w:rsidR="00207A7F" w:rsidTr="00207A7F">
        <w:tc>
          <w:tcPr>
            <w:tcW w:w="1294" w:type="dxa"/>
          </w:tcPr>
          <w:p w:rsidR="00207A7F" w:rsidRDefault="00207A7F" w:rsidP="00207A7F">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207A7F" w:rsidRDefault="00207A7F" w:rsidP="00207A7F">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207A7F" w:rsidRPr="00CC6FED" w:rsidTr="00207A7F">
        <w:tc>
          <w:tcPr>
            <w:tcW w:w="1294" w:type="dxa"/>
          </w:tcPr>
          <w:p w:rsidR="00207A7F" w:rsidRDefault="001246CE"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10</w:t>
            </w:r>
          </w:p>
          <w:p w:rsidR="001246CE" w:rsidRDefault="001246CE"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10a</w:t>
            </w:r>
          </w:p>
          <w:p w:rsidR="001246CE" w:rsidRPr="00FE28F5" w:rsidRDefault="001246CE"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10b</w:t>
            </w:r>
          </w:p>
        </w:tc>
        <w:tc>
          <w:tcPr>
            <w:tcW w:w="11416" w:type="dxa"/>
          </w:tcPr>
          <w:p w:rsidR="001246CE" w:rsidRPr="006A34E9" w:rsidRDefault="001246CE" w:rsidP="001246CE">
            <w:pPr>
              <w:overflowPunct/>
              <w:textAlignment w:val="auto"/>
              <w:rPr>
                <w:rFonts w:ascii="Calibri" w:hAnsi="Calibri" w:cs="Calibri"/>
                <w:sz w:val="22"/>
                <w:szCs w:val="22"/>
                <w:lang w:val="en-GB"/>
              </w:rPr>
            </w:pPr>
            <w:r w:rsidRPr="006A34E9">
              <w:rPr>
                <w:rFonts w:ascii="Calibri" w:hAnsi="Calibri" w:cs="Calibri"/>
                <w:sz w:val="22"/>
                <w:szCs w:val="22"/>
                <w:lang w:val="en-GB"/>
              </w:rPr>
              <w:t>Flaps</w:t>
            </w:r>
          </w:p>
          <w:p w:rsidR="001246CE" w:rsidRPr="006A34E9" w:rsidRDefault="001246CE" w:rsidP="001246CE">
            <w:pPr>
              <w:overflowPunct/>
              <w:textAlignment w:val="auto"/>
              <w:rPr>
                <w:rFonts w:ascii="Calibri" w:hAnsi="Calibri" w:cs="Calibri"/>
                <w:sz w:val="22"/>
                <w:szCs w:val="22"/>
                <w:lang w:val="en-GB"/>
              </w:rPr>
            </w:pPr>
            <w:r w:rsidRPr="006A34E9">
              <w:rPr>
                <w:rFonts w:ascii="Calibri" w:hAnsi="Calibri" w:cs="Calibri"/>
                <w:sz w:val="22"/>
                <w:szCs w:val="22"/>
                <w:lang w:val="en-GB"/>
              </w:rPr>
              <w:t>Trailing edge flap position</w:t>
            </w:r>
          </w:p>
          <w:p w:rsidR="00207A7F" w:rsidRPr="001246CE" w:rsidRDefault="001246CE" w:rsidP="001246CE">
            <w:pPr>
              <w:rPr>
                <w:rFonts w:asciiTheme="minorHAnsi" w:hAnsiTheme="minorHAnsi" w:cstheme="minorHAnsi"/>
                <w:bCs/>
                <w:sz w:val="22"/>
                <w:szCs w:val="22"/>
                <w:lang w:val="en-GB"/>
              </w:rPr>
            </w:pPr>
            <w:r w:rsidRPr="001246CE">
              <w:rPr>
                <w:rFonts w:ascii="Calibri" w:hAnsi="Calibri" w:cs="Calibri"/>
                <w:sz w:val="22"/>
                <w:szCs w:val="22"/>
                <w:lang w:val="en-GB"/>
              </w:rPr>
              <w:t>Flight crew compartment control selection</w:t>
            </w:r>
          </w:p>
        </w:tc>
      </w:tr>
      <w:tr w:rsidR="00207A7F" w:rsidRPr="00CC6FED" w:rsidTr="00207A7F">
        <w:tc>
          <w:tcPr>
            <w:tcW w:w="1294" w:type="dxa"/>
          </w:tcPr>
          <w:p w:rsidR="001246CE" w:rsidRDefault="001246CE" w:rsidP="001246CE">
            <w:pPr>
              <w:overflowPunct/>
              <w:textAlignment w:val="auto"/>
              <w:rPr>
                <w:rFonts w:ascii="Calibri" w:hAnsi="Calibri" w:cs="Calibri"/>
                <w:sz w:val="22"/>
                <w:szCs w:val="22"/>
              </w:rPr>
            </w:pPr>
            <w:r>
              <w:rPr>
                <w:rFonts w:ascii="Calibri" w:hAnsi="Calibri" w:cs="Calibri"/>
                <w:sz w:val="22"/>
                <w:szCs w:val="22"/>
              </w:rPr>
              <w:t>11</w:t>
            </w:r>
          </w:p>
          <w:p w:rsidR="001246CE" w:rsidRDefault="001246CE" w:rsidP="001246CE">
            <w:pPr>
              <w:overflowPunct/>
              <w:textAlignment w:val="auto"/>
              <w:rPr>
                <w:rFonts w:ascii="Calibri" w:hAnsi="Calibri" w:cs="Calibri"/>
                <w:sz w:val="22"/>
                <w:szCs w:val="22"/>
              </w:rPr>
            </w:pPr>
            <w:r>
              <w:rPr>
                <w:rFonts w:ascii="Calibri" w:hAnsi="Calibri" w:cs="Calibri"/>
                <w:sz w:val="22"/>
                <w:szCs w:val="22"/>
              </w:rPr>
              <w:lastRenderedPageBreak/>
              <w:t>11a</w:t>
            </w:r>
          </w:p>
          <w:p w:rsidR="00207A7F" w:rsidRPr="00FE28F5" w:rsidRDefault="001246CE" w:rsidP="001246CE">
            <w:pPr>
              <w:rPr>
                <w:rFonts w:asciiTheme="minorHAnsi" w:hAnsiTheme="minorHAnsi" w:cstheme="minorHAnsi"/>
                <w:bCs/>
                <w:sz w:val="22"/>
                <w:szCs w:val="22"/>
                <w:lang w:val="en-GB"/>
              </w:rPr>
            </w:pPr>
            <w:r>
              <w:rPr>
                <w:rFonts w:ascii="Calibri" w:hAnsi="Calibri" w:cs="Calibri"/>
                <w:sz w:val="22"/>
                <w:szCs w:val="22"/>
              </w:rPr>
              <w:t>11b</w:t>
            </w:r>
          </w:p>
        </w:tc>
        <w:tc>
          <w:tcPr>
            <w:tcW w:w="11416" w:type="dxa"/>
          </w:tcPr>
          <w:p w:rsidR="001246CE" w:rsidRPr="001246CE" w:rsidRDefault="001246CE" w:rsidP="001246CE">
            <w:pPr>
              <w:overflowPunct/>
              <w:textAlignment w:val="auto"/>
              <w:rPr>
                <w:rFonts w:ascii="Calibri" w:hAnsi="Calibri" w:cs="Calibri"/>
                <w:sz w:val="22"/>
                <w:szCs w:val="22"/>
                <w:lang w:val="en-GB"/>
              </w:rPr>
            </w:pPr>
            <w:r w:rsidRPr="001246CE">
              <w:rPr>
                <w:rFonts w:ascii="Calibri" w:hAnsi="Calibri" w:cs="Calibri"/>
                <w:sz w:val="22"/>
                <w:szCs w:val="22"/>
                <w:lang w:val="en-GB"/>
              </w:rPr>
              <w:lastRenderedPageBreak/>
              <w:t>Slats</w:t>
            </w:r>
          </w:p>
          <w:p w:rsidR="001246CE" w:rsidRPr="001246CE" w:rsidRDefault="001246CE" w:rsidP="001246CE">
            <w:pPr>
              <w:overflowPunct/>
              <w:textAlignment w:val="auto"/>
              <w:rPr>
                <w:rFonts w:ascii="Calibri" w:hAnsi="Calibri" w:cs="Calibri"/>
                <w:sz w:val="22"/>
                <w:szCs w:val="22"/>
                <w:lang w:val="en-GB"/>
              </w:rPr>
            </w:pPr>
            <w:r w:rsidRPr="001246CE">
              <w:rPr>
                <w:rFonts w:ascii="Calibri" w:hAnsi="Calibri" w:cs="Calibri"/>
                <w:sz w:val="22"/>
                <w:szCs w:val="22"/>
                <w:lang w:val="en-GB"/>
              </w:rPr>
              <w:lastRenderedPageBreak/>
              <w:t>Leading edge flap (slat) position</w:t>
            </w:r>
          </w:p>
          <w:p w:rsidR="00207A7F" w:rsidRPr="001246CE" w:rsidRDefault="001246CE" w:rsidP="001246CE">
            <w:pPr>
              <w:rPr>
                <w:rFonts w:asciiTheme="minorHAnsi" w:hAnsiTheme="minorHAnsi" w:cstheme="minorHAnsi"/>
                <w:bCs/>
                <w:sz w:val="22"/>
                <w:szCs w:val="22"/>
                <w:lang w:val="en-GB"/>
              </w:rPr>
            </w:pPr>
            <w:r w:rsidRPr="001246CE">
              <w:rPr>
                <w:rFonts w:ascii="Calibri" w:hAnsi="Calibri" w:cs="Calibri"/>
                <w:sz w:val="22"/>
                <w:szCs w:val="22"/>
                <w:lang w:val="en-GB"/>
              </w:rPr>
              <w:t>Flight crew compartment control selection</w:t>
            </w:r>
          </w:p>
        </w:tc>
      </w:tr>
      <w:tr w:rsidR="00207A7F" w:rsidTr="00207A7F">
        <w:tc>
          <w:tcPr>
            <w:tcW w:w="1294" w:type="dxa"/>
          </w:tcPr>
          <w:p w:rsidR="00207A7F" w:rsidRPr="00FE28F5" w:rsidRDefault="001246CE" w:rsidP="00207A7F">
            <w:pPr>
              <w:rPr>
                <w:rFonts w:asciiTheme="minorHAnsi" w:hAnsiTheme="minorHAnsi" w:cstheme="minorHAnsi"/>
                <w:bCs/>
                <w:sz w:val="22"/>
                <w:szCs w:val="22"/>
                <w:lang w:val="en-GB"/>
              </w:rPr>
            </w:pPr>
            <w:r>
              <w:rPr>
                <w:rFonts w:ascii="Calibri" w:hAnsi="Calibri" w:cs="Calibri"/>
                <w:sz w:val="22"/>
                <w:szCs w:val="22"/>
              </w:rPr>
              <w:lastRenderedPageBreak/>
              <w:t>12</w:t>
            </w:r>
          </w:p>
        </w:tc>
        <w:tc>
          <w:tcPr>
            <w:tcW w:w="11416" w:type="dxa"/>
          </w:tcPr>
          <w:p w:rsidR="00207A7F" w:rsidRPr="00FE28F5" w:rsidRDefault="001246CE" w:rsidP="00207A7F">
            <w:pPr>
              <w:rPr>
                <w:rFonts w:asciiTheme="minorHAnsi" w:hAnsiTheme="minorHAnsi" w:cstheme="minorHAnsi"/>
                <w:bCs/>
                <w:sz w:val="22"/>
                <w:szCs w:val="22"/>
                <w:lang w:val="en-GB"/>
              </w:rPr>
            </w:pPr>
            <w:r>
              <w:rPr>
                <w:rFonts w:ascii="Calibri" w:hAnsi="Calibri" w:cs="Calibri"/>
                <w:sz w:val="22"/>
                <w:szCs w:val="22"/>
              </w:rPr>
              <w:t>Thrust reverse status</w:t>
            </w:r>
          </w:p>
        </w:tc>
      </w:tr>
      <w:tr w:rsidR="00207A7F" w:rsidRPr="00CC6FED" w:rsidTr="00207A7F">
        <w:tc>
          <w:tcPr>
            <w:tcW w:w="1294" w:type="dxa"/>
          </w:tcPr>
          <w:p w:rsidR="001246CE" w:rsidRDefault="001246CE" w:rsidP="001246CE">
            <w:pPr>
              <w:overflowPunct/>
              <w:textAlignment w:val="auto"/>
              <w:rPr>
                <w:rFonts w:ascii="Calibri" w:hAnsi="Calibri" w:cs="Calibri"/>
                <w:sz w:val="22"/>
                <w:szCs w:val="22"/>
              </w:rPr>
            </w:pPr>
            <w:r>
              <w:rPr>
                <w:rFonts w:ascii="Calibri" w:hAnsi="Calibri" w:cs="Calibri"/>
                <w:sz w:val="22"/>
                <w:szCs w:val="22"/>
              </w:rPr>
              <w:t>13</w:t>
            </w:r>
          </w:p>
          <w:p w:rsidR="001246CE" w:rsidRDefault="001246CE" w:rsidP="001246CE">
            <w:pPr>
              <w:overflowPunct/>
              <w:textAlignment w:val="auto"/>
              <w:rPr>
                <w:rFonts w:ascii="Calibri" w:hAnsi="Calibri" w:cs="Calibri"/>
                <w:sz w:val="22"/>
                <w:szCs w:val="22"/>
              </w:rPr>
            </w:pPr>
            <w:r>
              <w:rPr>
                <w:rFonts w:ascii="Calibri" w:hAnsi="Calibri" w:cs="Calibri"/>
                <w:sz w:val="22"/>
                <w:szCs w:val="22"/>
              </w:rPr>
              <w:t>13a</w:t>
            </w:r>
          </w:p>
          <w:p w:rsidR="001246CE" w:rsidRDefault="001246CE" w:rsidP="001246CE">
            <w:pPr>
              <w:overflowPunct/>
              <w:textAlignment w:val="auto"/>
              <w:rPr>
                <w:rFonts w:ascii="Calibri" w:hAnsi="Calibri" w:cs="Calibri"/>
                <w:sz w:val="22"/>
                <w:szCs w:val="22"/>
              </w:rPr>
            </w:pPr>
            <w:r>
              <w:rPr>
                <w:rFonts w:ascii="Calibri" w:hAnsi="Calibri" w:cs="Calibri"/>
                <w:sz w:val="22"/>
                <w:szCs w:val="22"/>
              </w:rPr>
              <w:t>13b</w:t>
            </w:r>
          </w:p>
          <w:p w:rsidR="001246CE" w:rsidRDefault="001246CE" w:rsidP="001246CE">
            <w:pPr>
              <w:overflowPunct/>
              <w:textAlignment w:val="auto"/>
              <w:rPr>
                <w:rFonts w:ascii="Calibri" w:hAnsi="Calibri" w:cs="Calibri"/>
                <w:sz w:val="22"/>
                <w:szCs w:val="22"/>
              </w:rPr>
            </w:pPr>
            <w:r>
              <w:rPr>
                <w:rFonts w:ascii="Calibri" w:hAnsi="Calibri" w:cs="Calibri"/>
                <w:sz w:val="22"/>
                <w:szCs w:val="22"/>
              </w:rPr>
              <w:t>13c</w:t>
            </w:r>
          </w:p>
          <w:p w:rsidR="00207A7F" w:rsidRPr="00FE28F5" w:rsidRDefault="001246CE" w:rsidP="001246CE">
            <w:pPr>
              <w:rPr>
                <w:rFonts w:asciiTheme="minorHAnsi" w:hAnsiTheme="minorHAnsi" w:cstheme="minorHAnsi"/>
                <w:bCs/>
                <w:sz w:val="22"/>
                <w:szCs w:val="22"/>
                <w:lang w:val="en-GB"/>
              </w:rPr>
            </w:pPr>
            <w:r>
              <w:rPr>
                <w:rFonts w:ascii="Calibri" w:hAnsi="Calibri" w:cs="Calibri"/>
                <w:sz w:val="22"/>
                <w:szCs w:val="22"/>
              </w:rPr>
              <w:t>13d</w:t>
            </w:r>
          </w:p>
        </w:tc>
        <w:tc>
          <w:tcPr>
            <w:tcW w:w="11416" w:type="dxa"/>
          </w:tcPr>
          <w:p w:rsidR="001246CE" w:rsidRPr="001246CE" w:rsidRDefault="001246CE" w:rsidP="001246CE">
            <w:pPr>
              <w:overflowPunct/>
              <w:textAlignment w:val="auto"/>
              <w:rPr>
                <w:rFonts w:ascii="Calibri" w:hAnsi="Calibri" w:cs="Calibri"/>
                <w:sz w:val="22"/>
                <w:szCs w:val="22"/>
                <w:lang w:val="en-GB"/>
              </w:rPr>
            </w:pPr>
            <w:r w:rsidRPr="001246CE">
              <w:rPr>
                <w:rFonts w:ascii="Calibri" w:hAnsi="Calibri" w:cs="Calibri"/>
                <w:sz w:val="22"/>
                <w:szCs w:val="22"/>
                <w:lang w:val="en-GB"/>
              </w:rPr>
              <w:t>Ground spoiler and speed brake:</w:t>
            </w:r>
          </w:p>
          <w:p w:rsidR="001246CE" w:rsidRPr="001246CE" w:rsidRDefault="001246CE" w:rsidP="001246CE">
            <w:pPr>
              <w:overflowPunct/>
              <w:textAlignment w:val="auto"/>
              <w:rPr>
                <w:rFonts w:ascii="Calibri" w:hAnsi="Calibri" w:cs="Calibri"/>
                <w:sz w:val="22"/>
                <w:szCs w:val="22"/>
                <w:lang w:val="en-GB"/>
              </w:rPr>
            </w:pPr>
            <w:r w:rsidRPr="001246CE">
              <w:rPr>
                <w:rFonts w:ascii="Calibri" w:hAnsi="Calibri" w:cs="Calibri"/>
                <w:sz w:val="22"/>
                <w:szCs w:val="22"/>
                <w:lang w:val="en-GB"/>
              </w:rPr>
              <w:t>Ground spoiler position</w:t>
            </w:r>
          </w:p>
          <w:p w:rsidR="001246CE" w:rsidRPr="001246CE" w:rsidRDefault="001246CE" w:rsidP="001246CE">
            <w:pPr>
              <w:overflowPunct/>
              <w:textAlignment w:val="auto"/>
              <w:rPr>
                <w:rFonts w:ascii="Calibri" w:hAnsi="Calibri" w:cs="Calibri"/>
                <w:sz w:val="22"/>
                <w:szCs w:val="22"/>
                <w:lang w:val="en-GB"/>
              </w:rPr>
            </w:pPr>
            <w:r w:rsidRPr="001246CE">
              <w:rPr>
                <w:rFonts w:ascii="Calibri" w:hAnsi="Calibri" w:cs="Calibri"/>
                <w:sz w:val="22"/>
                <w:szCs w:val="22"/>
                <w:lang w:val="en-GB"/>
              </w:rPr>
              <w:t>Ground spoiler selection</w:t>
            </w:r>
          </w:p>
          <w:p w:rsidR="001246CE" w:rsidRPr="006A34E9" w:rsidRDefault="001246CE" w:rsidP="001246CE">
            <w:pPr>
              <w:overflowPunct/>
              <w:textAlignment w:val="auto"/>
              <w:rPr>
                <w:rFonts w:ascii="Calibri" w:hAnsi="Calibri" w:cs="Calibri"/>
                <w:sz w:val="22"/>
                <w:szCs w:val="22"/>
                <w:lang w:val="en-GB"/>
              </w:rPr>
            </w:pPr>
            <w:r w:rsidRPr="006A34E9">
              <w:rPr>
                <w:rFonts w:ascii="Calibri" w:hAnsi="Calibri" w:cs="Calibri"/>
                <w:sz w:val="22"/>
                <w:szCs w:val="22"/>
                <w:lang w:val="en-GB"/>
              </w:rPr>
              <w:t>Speed brake position</w:t>
            </w:r>
          </w:p>
          <w:p w:rsidR="00207A7F" w:rsidRPr="00FE28F5" w:rsidRDefault="001246CE" w:rsidP="001246CE">
            <w:pPr>
              <w:rPr>
                <w:rFonts w:asciiTheme="minorHAnsi" w:hAnsiTheme="minorHAnsi" w:cstheme="minorHAnsi"/>
                <w:bCs/>
                <w:sz w:val="22"/>
                <w:szCs w:val="22"/>
                <w:lang w:val="en-GB"/>
              </w:rPr>
            </w:pPr>
            <w:r w:rsidRPr="006A34E9">
              <w:rPr>
                <w:rFonts w:ascii="Calibri" w:hAnsi="Calibri" w:cs="Calibri"/>
                <w:sz w:val="22"/>
                <w:szCs w:val="22"/>
                <w:lang w:val="en-GB"/>
              </w:rPr>
              <w:t>Speed brake selection</w:t>
            </w:r>
          </w:p>
        </w:tc>
      </w:tr>
      <w:tr w:rsidR="00207A7F" w:rsidRPr="00CC6FED" w:rsidTr="00207A7F">
        <w:tc>
          <w:tcPr>
            <w:tcW w:w="1294" w:type="dxa"/>
          </w:tcPr>
          <w:p w:rsidR="00207A7F" w:rsidRPr="00FE28F5" w:rsidRDefault="001246CE" w:rsidP="00207A7F">
            <w:pPr>
              <w:rPr>
                <w:rFonts w:asciiTheme="minorHAnsi" w:hAnsiTheme="minorHAnsi" w:cstheme="minorHAnsi"/>
                <w:bCs/>
                <w:sz w:val="22"/>
                <w:szCs w:val="22"/>
                <w:lang w:val="en-GB"/>
              </w:rPr>
            </w:pPr>
            <w:r>
              <w:rPr>
                <w:rFonts w:ascii="Calibri" w:hAnsi="Calibri" w:cs="Calibri"/>
                <w:sz w:val="22"/>
                <w:szCs w:val="22"/>
              </w:rPr>
              <w:t>15</w:t>
            </w:r>
          </w:p>
        </w:tc>
        <w:tc>
          <w:tcPr>
            <w:tcW w:w="11416" w:type="dxa"/>
          </w:tcPr>
          <w:p w:rsidR="00207A7F" w:rsidRPr="00FE28F5" w:rsidRDefault="001246CE" w:rsidP="00443FBF">
            <w:pPr>
              <w:overflowPunct/>
              <w:textAlignment w:val="auto"/>
              <w:rPr>
                <w:rFonts w:asciiTheme="minorHAnsi" w:hAnsiTheme="minorHAnsi" w:cstheme="minorHAnsi"/>
                <w:bCs/>
                <w:sz w:val="22"/>
                <w:szCs w:val="22"/>
                <w:lang w:val="en-GB"/>
              </w:rPr>
            </w:pPr>
            <w:r w:rsidRPr="001246CE">
              <w:rPr>
                <w:rFonts w:ascii="Calibri" w:hAnsi="Calibri" w:cs="Calibri"/>
                <w:sz w:val="22"/>
                <w:szCs w:val="22"/>
                <w:lang w:val="en-GB"/>
              </w:rPr>
              <w:t>Autopilot, autothrottle, automatic flight control system (AFCS) mode and engagement</w:t>
            </w:r>
            <w:r w:rsidR="00443FBF">
              <w:rPr>
                <w:rFonts w:ascii="Calibri" w:hAnsi="Calibri" w:cs="Calibri"/>
                <w:sz w:val="22"/>
                <w:szCs w:val="22"/>
                <w:lang w:val="en-GB"/>
              </w:rPr>
              <w:t xml:space="preserve"> </w:t>
            </w:r>
            <w:r w:rsidRPr="00443FBF">
              <w:rPr>
                <w:rFonts w:ascii="Calibri" w:hAnsi="Calibri" w:cs="Calibri"/>
                <w:sz w:val="22"/>
                <w:szCs w:val="22"/>
                <w:lang w:val="en-GB"/>
              </w:rPr>
              <w:t>status</w:t>
            </w:r>
          </w:p>
        </w:tc>
      </w:tr>
      <w:tr w:rsidR="00207A7F" w:rsidRPr="00CC6FED" w:rsidTr="00207A7F">
        <w:tc>
          <w:tcPr>
            <w:tcW w:w="1294" w:type="dxa"/>
          </w:tcPr>
          <w:p w:rsidR="00207A7F" w:rsidRPr="00FE28F5" w:rsidRDefault="001246CE" w:rsidP="00207A7F">
            <w:pPr>
              <w:rPr>
                <w:rFonts w:asciiTheme="minorHAnsi" w:hAnsiTheme="minorHAnsi" w:cstheme="minorHAnsi"/>
                <w:bCs/>
                <w:sz w:val="22"/>
                <w:szCs w:val="22"/>
                <w:lang w:val="en-GB"/>
              </w:rPr>
            </w:pPr>
            <w:r>
              <w:rPr>
                <w:rFonts w:ascii="Calibri" w:hAnsi="Calibri" w:cs="Calibri"/>
                <w:sz w:val="22"/>
                <w:szCs w:val="22"/>
              </w:rPr>
              <w:t>20</w:t>
            </w:r>
          </w:p>
        </w:tc>
        <w:tc>
          <w:tcPr>
            <w:tcW w:w="11416" w:type="dxa"/>
          </w:tcPr>
          <w:p w:rsidR="00207A7F" w:rsidRPr="00FE28F5" w:rsidRDefault="0093230C" w:rsidP="00443FBF">
            <w:pPr>
              <w:overflowPunct/>
              <w:textAlignment w:val="auto"/>
              <w:rPr>
                <w:rFonts w:asciiTheme="minorHAnsi" w:hAnsiTheme="minorHAnsi" w:cstheme="minorHAnsi"/>
                <w:bCs/>
                <w:sz w:val="22"/>
                <w:szCs w:val="22"/>
                <w:lang w:val="en-GB"/>
              </w:rPr>
            </w:pPr>
            <w:r w:rsidRPr="0093230C">
              <w:rPr>
                <w:rFonts w:ascii="Calibri" w:hAnsi="Calibri" w:cs="Calibri"/>
                <w:sz w:val="22"/>
                <w:szCs w:val="22"/>
                <w:lang w:val="en-GB"/>
              </w:rPr>
              <w:t>Radio altitude. For auto-land/Category III operations, each radio altimeter should be</w:t>
            </w:r>
            <w:r w:rsidR="00443FBF">
              <w:rPr>
                <w:rFonts w:ascii="Calibri" w:hAnsi="Calibri" w:cs="Calibri"/>
                <w:sz w:val="22"/>
                <w:szCs w:val="22"/>
                <w:lang w:val="en-GB"/>
              </w:rPr>
              <w:t xml:space="preserve"> </w:t>
            </w:r>
            <w:r w:rsidRPr="00443FBF">
              <w:rPr>
                <w:rFonts w:ascii="Calibri" w:hAnsi="Calibri" w:cs="Calibri"/>
                <w:sz w:val="22"/>
                <w:szCs w:val="22"/>
                <w:lang w:val="en-GB"/>
              </w:rPr>
              <w:t>recorded.</w:t>
            </w:r>
          </w:p>
        </w:tc>
      </w:tr>
      <w:tr w:rsidR="00207A7F" w:rsidRPr="00CC6FED" w:rsidTr="00207A7F">
        <w:tc>
          <w:tcPr>
            <w:tcW w:w="1294" w:type="dxa"/>
          </w:tcPr>
          <w:p w:rsidR="0093230C" w:rsidRDefault="0093230C" w:rsidP="0093230C">
            <w:pPr>
              <w:overflowPunct/>
              <w:textAlignment w:val="auto"/>
              <w:rPr>
                <w:rFonts w:ascii="Calibri" w:hAnsi="Calibri" w:cs="Calibri"/>
                <w:sz w:val="22"/>
                <w:szCs w:val="22"/>
              </w:rPr>
            </w:pPr>
            <w:r>
              <w:rPr>
                <w:rFonts w:ascii="Calibri" w:hAnsi="Calibri" w:cs="Calibri"/>
                <w:sz w:val="22"/>
                <w:szCs w:val="22"/>
              </w:rPr>
              <w:t>21</w:t>
            </w:r>
          </w:p>
          <w:p w:rsidR="0093230C" w:rsidRDefault="0093230C" w:rsidP="0093230C">
            <w:pPr>
              <w:overflowPunct/>
              <w:textAlignment w:val="auto"/>
              <w:rPr>
                <w:rFonts w:ascii="Calibri" w:hAnsi="Calibri" w:cs="Calibri"/>
                <w:sz w:val="22"/>
                <w:szCs w:val="22"/>
              </w:rPr>
            </w:pPr>
          </w:p>
          <w:p w:rsidR="0093230C" w:rsidRDefault="0093230C" w:rsidP="0093230C">
            <w:pPr>
              <w:overflowPunct/>
              <w:textAlignment w:val="auto"/>
              <w:rPr>
                <w:rFonts w:ascii="Calibri" w:hAnsi="Calibri" w:cs="Calibri"/>
                <w:sz w:val="22"/>
                <w:szCs w:val="22"/>
              </w:rPr>
            </w:pPr>
            <w:r>
              <w:rPr>
                <w:rFonts w:ascii="Calibri" w:hAnsi="Calibri" w:cs="Calibri"/>
                <w:sz w:val="22"/>
                <w:szCs w:val="22"/>
              </w:rPr>
              <w:t>21a</w:t>
            </w:r>
          </w:p>
          <w:p w:rsidR="0093230C" w:rsidRDefault="0093230C" w:rsidP="0093230C">
            <w:pPr>
              <w:overflowPunct/>
              <w:textAlignment w:val="auto"/>
              <w:rPr>
                <w:rFonts w:ascii="Calibri" w:hAnsi="Calibri" w:cs="Calibri"/>
                <w:sz w:val="22"/>
                <w:szCs w:val="22"/>
              </w:rPr>
            </w:pPr>
            <w:r>
              <w:rPr>
                <w:rFonts w:ascii="Calibri" w:hAnsi="Calibri" w:cs="Calibri"/>
                <w:sz w:val="22"/>
                <w:szCs w:val="22"/>
              </w:rPr>
              <w:t>21b</w:t>
            </w:r>
          </w:p>
          <w:p w:rsidR="00207A7F" w:rsidRPr="00FE28F5" w:rsidRDefault="0093230C" w:rsidP="0093230C">
            <w:pPr>
              <w:rPr>
                <w:rFonts w:asciiTheme="minorHAnsi" w:hAnsiTheme="minorHAnsi" w:cstheme="minorHAnsi"/>
                <w:bCs/>
                <w:sz w:val="22"/>
                <w:szCs w:val="22"/>
                <w:lang w:val="en-GB"/>
              </w:rPr>
            </w:pPr>
            <w:r>
              <w:rPr>
                <w:rFonts w:ascii="Calibri" w:hAnsi="Calibri" w:cs="Calibri"/>
                <w:sz w:val="22"/>
                <w:szCs w:val="22"/>
              </w:rPr>
              <w:t>21c</w:t>
            </w:r>
          </w:p>
        </w:tc>
        <w:tc>
          <w:tcPr>
            <w:tcW w:w="11416" w:type="dxa"/>
          </w:tcPr>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Vertical deviation — (the approach aid in use should be recorded. For auto-land/CAT III</w:t>
            </w:r>
            <w:r w:rsidR="00443FBF">
              <w:rPr>
                <w:rFonts w:ascii="Calibri" w:hAnsi="Calibri" w:cs="Calibri"/>
                <w:sz w:val="22"/>
                <w:szCs w:val="22"/>
                <w:lang w:val="en-GB"/>
              </w:rPr>
              <w:t xml:space="preserve"> </w:t>
            </w:r>
            <w:r w:rsidRPr="0093230C">
              <w:rPr>
                <w:rFonts w:ascii="Calibri" w:hAnsi="Calibri" w:cs="Calibri"/>
                <w:sz w:val="22"/>
                <w:szCs w:val="22"/>
                <w:lang w:val="en-GB"/>
              </w:rPr>
              <w:t>operations, each system should be recorded.):</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ILS/GPS/GLS glide path</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MLS elevation</w:t>
            </w:r>
          </w:p>
          <w:p w:rsidR="00207A7F" w:rsidRPr="0093230C" w:rsidRDefault="00256A35" w:rsidP="00256A35">
            <w:pPr>
              <w:overflowPunct/>
              <w:textAlignment w:val="auto"/>
              <w:rPr>
                <w:rFonts w:asciiTheme="minorHAnsi" w:hAnsiTheme="minorHAnsi" w:cstheme="minorHAnsi"/>
                <w:bCs/>
                <w:sz w:val="22"/>
                <w:szCs w:val="22"/>
                <w:lang w:val="en-GB"/>
              </w:rPr>
            </w:pPr>
            <w:r w:rsidRPr="00256A35">
              <w:rPr>
                <w:rFonts w:ascii="Calibri" w:hAnsi="Calibri" w:cs="Calibri"/>
                <w:sz w:val="22"/>
                <w:szCs w:val="22"/>
                <w:lang w:val="en-GB"/>
              </w:rPr>
              <w:t>Integrated approach navigation (IAN)/integrated area navigation (IRNAV), vertical</w:t>
            </w:r>
            <w:r>
              <w:rPr>
                <w:rFonts w:ascii="Calibri" w:hAnsi="Calibri" w:cs="Calibri"/>
                <w:sz w:val="22"/>
                <w:szCs w:val="22"/>
                <w:lang w:val="en-GB"/>
              </w:rPr>
              <w:t xml:space="preserve"> </w:t>
            </w:r>
            <w:r w:rsidRPr="00256A35">
              <w:rPr>
                <w:rFonts w:ascii="Calibri" w:hAnsi="Calibri" w:cs="Calibri"/>
                <w:sz w:val="22"/>
                <w:szCs w:val="22"/>
                <w:lang w:val="en-GB"/>
              </w:rPr>
              <w:t>deviation</w:t>
            </w:r>
          </w:p>
        </w:tc>
      </w:tr>
      <w:tr w:rsidR="00207A7F" w:rsidRPr="00CC6FED" w:rsidTr="00207A7F">
        <w:tc>
          <w:tcPr>
            <w:tcW w:w="1294" w:type="dxa"/>
          </w:tcPr>
          <w:p w:rsidR="0093230C" w:rsidRDefault="0093230C" w:rsidP="0093230C">
            <w:pPr>
              <w:overflowPunct/>
              <w:textAlignment w:val="auto"/>
              <w:rPr>
                <w:rFonts w:ascii="Calibri" w:hAnsi="Calibri" w:cs="Calibri"/>
                <w:sz w:val="22"/>
                <w:szCs w:val="22"/>
              </w:rPr>
            </w:pPr>
            <w:r>
              <w:rPr>
                <w:rFonts w:ascii="Calibri" w:hAnsi="Calibri" w:cs="Calibri"/>
                <w:sz w:val="22"/>
                <w:szCs w:val="22"/>
              </w:rPr>
              <w:t>22</w:t>
            </w:r>
          </w:p>
          <w:p w:rsidR="0093230C" w:rsidRDefault="0093230C" w:rsidP="0093230C">
            <w:pPr>
              <w:overflowPunct/>
              <w:textAlignment w:val="auto"/>
              <w:rPr>
                <w:rFonts w:ascii="Calibri" w:hAnsi="Calibri" w:cs="Calibri"/>
                <w:sz w:val="22"/>
                <w:szCs w:val="22"/>
              </w:rPr>
            </w:pPr>
          </w:p>
          <w:p w:rsidR="0093230C" w:rsidRDefault="0093230C" w:rsidP="0093230C">
            <w:pPr>
              <w:overflowPunct/>
              <w:textAlignment w:val="auto"/>
              <w:rPr>
                <w:rFonts w:ascii="Calibri" w:hAnsi="Calibri" w:cs="Calibri"/>
                <w:sz w:val="22"/>
                <w:szCs w:val="22"/>
              </w:rPr>
            </w:pPr>
            <w:r>
              <w:rPr>
                <w:rFonts w:ascii="Calibri" w:hAnsi="Calibri" w:cs="Calibri"/>
                <w:sz w:val="22"/>
                <w:szCs w:val="22"/>
              </w:rPr>
              <w:t>22a</w:t>
            </w:r>
          </w:p>
          <w:p w:rsidR="0093230C" w:rsidRDefault="0093230C" w:rsidP="0093230C">
            <w:pPr>
              <w:overflowPunct/>
              <w:textAlignment w:val="auto"/>
              <w:rPr>
                <w:rFonts w:ascii="Calibri" w:hAnsi="Calibri" w:cs="Calibri"/>
                <w:sz w:val="22"/>
                <w:szCs w:val="22"/>
              </w:rPr>
            </w:pPr>
            <w:r>
              <w:rPr>
                <w:rFonts w:ascii="Calibri" w:hAnsi="Calibri" w:cs="Calibri"/>
                <w:sz w:val="22"/>
                <w:szCs w:val="22"/>
              </w:rPr>
              <w:t>22b</w:t>
            </w:r>
          </w:p>
          <w:p w:rsidR="00207A7F" w:rsidRPr="00FE28F5" w:rsidRDefault="0093230C" w:rsidP="0093230C">
            <w:pPr>
              <w:rPr>
                <w:rFonts w:asciiTheme="minorHAnsi" w:hAnsiTheme="minorHAnsi" w:cstheme="minorHAnsi"/>
                <w:bCs/>
                <w:sz w:val="22"/>
                <w:szCs w:val="22"/>
                <w:lang w:val="en-GB"/>
              </w:rPr>
            </w:pPr>
            <w:r>
              <w:rPr>
                <w:rFonts w:ascii="Calibri" w:hAnsi="Calibri" w:cs="Calibri"/>
                <w:sz w:val="22"/>
                <w:szCs w:val="22"/>
              </w:rPr>
              <w:t>22c</w:t>
            </w:r>
          </w:p>
        </w:tc>
        <w:tc>
          <w:tcPr>
            <w:tcW w:w="11416" w:type="dxa"/>
          </w:tcPr>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Horizontal deviation — (the approach aid in use should be recorded. For auto-land/CAT</w:t>
            </w:r>
            <w:r w:rsidR="00256A35">
              <w:rPr>
                <w:rFonts w:ascii="Calibri" w:hAnsi="Calibri" w:cs="Calibri"/>
                <w:sz w:val="22"/>
                <w:szCs w:val="22"/>
                <w:lang w:val="en-GB"/>
              </w:rPr>
              <w:t xml:space="preserve"> </w:t>
            </w:r>
            <w:r w:rsidRPr="0093230C">
              <w:rPr>
                <w:rFonts w:ascii="Calibri" w:hAnsi="Calibri" w:cs="Calibri"/>
                <w:sz w:val="22"/>
                <w:szCs w:val="22"/>
                <w:lang w:val="en-GB"/>
              </w:rPr>
              <w:t>III operations, each system should be recorded. It is acceptable to arrange them so that</w:t>
            </w:r>
            <w:r w:rsidR="00256A35">
              <w:rPr>
                <w:rFonts w:ascii="Calibri" w:hAnsi="Calibri" w:cs="Calibri"/>
                <w:sz w:val="22"/>
                <w:szCs w:val="22"/>
                <w:lang w:val="en-GB"/>
              </w:rPr>
              <w:t xml:space="preserve"> </w:t>
            </w:r>
            <w:r w:rsidRPr="0093230C">
              <w:rPr>
                <w:rFonts w:ascii="Calibri" w:hAnsi="Calibri" w:cs="Calibri"/>
                <w:sz w:val="22"/>
                <w:szCs w:val="22"/>
                <w:lang w:val="en-GB"/>
              </w:rPr>
              <w:t>at least one is recorded every second):</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ILS/GPS/GLS localiser</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MLS azimuth</w:t>
            </w:r>
          </w:p>
          <w:p w:rsidR="00207A7F" w:rsidRPr="0093230C" w:rsidRDefault="0093230C" w:rsidP="0093230C">
            <w:pPr>
              <w:rPr>
                <w:rFonts w:asciiTheme="minorHAnsi" w:hAnsiTheme="minorHAnsi" w:cstheme="minorHAnsi"/>
                <w:bCs/>
                <w:sz w:val="22"/>
                <w:szCs w:val="22"/>
                <w:lang w:val="en-GB"/>
              </w:rPr>
            </w:pPr>
            <w:r w:rsidRPr="0093230C">
              <w:rPr>
                <w:rFonts w:ascii="Calibri" w:hAnsi="Calibri" w:cs="Calibri"/>
                <w:sz w:val="22"/>
                <w:szCs w:val="22"/>
                <w:lang w:val="en-GB"/>
              </w:rPr>
              <w:t>GNSS approach path/IRNAV lateral deviation</w:t>
            </w:r>
          </w:p>
        </w:tc>
      </w:tr>
      <w:tr w:rsidR="00207A7F" w:rsidRPr="00CC6FED" w:rsidTr="00207A7F">
        <w:tc>
          <w:tcPr>
            <w:tcW w:w="1294" w:type="dxa"/>
          </w:tcPr>
          <w:p w:rsidR="0093230C" w:rsidRDefault="0093230C" w:rsidP="0093230C">
            <w:pPr>
              <w:overflowPunct/>
              <w:textAlignment w:val="auto"/>
              <w:rPr>
                <w:rFonts w:ascii="Calibri" w:hAnsi="Calibri" w:cs="Calibri"/>
                <w:sz w:val="22"/>
                <w:szCs w:val="22"/>
              </w:rPr>
            </w:pPr>
            <w:r>
              <w:rPr>
                <w:rFonts w:ascii="Calibri" w:hAnsi="Calibri" w:cs="Calibri"/>
                <w:sz w:val="22"/>
                <w:szCs w:val="22"/>
              </w:rPr>
              <w:t>26</w:t>
            </w:r>
          </w:p>
          <w:p w:rsidR="00207A7F" w:rsidRDefault="0093230C" w:rsidP="0093230C">
            <w:pPr>
              <w:rPr>
                <w:rFonts w:ascii="Calibri" w:hAnsi="Calibri" w:cs="Calibri"/>
                <w:sz w:val="22"/>
                <w:szCs w:val="22"/>
              </w:rPr>
            </w:pPr>
            <w:r>
              <w:rPr>
                <w:rFonts w:ascii="Calibri" w:hAnsi="Calibri" w:cs="Calibri"/>
                <w:sz w:val="22"/>
                <w:szCs w:val="22"/>
              </w:rPr>
              <w:t>26a</w:t>
            </w:r>
          </w:p>
          <w:p w:rsidR="00422535" w:rsidRDefault="00422535" w:rsidP="0093230C">
            <w:pPr>
              <w:rPr>
                <w:rFonts w:ascii="Calibri" w:hAnsi="Calibri" w:cs="Calibri"/>
                <w:sz w:val="22"/>
                <w:szCs w:val="22"/>
              </w:rPr>
            </w:pPr>
          </w:p>
          <w:p w:rsidR="0093230C" w:rsidRPr="00FE28F5" w:rsidRDefault="0093230C" w:rsidP="0093230C">
            <w:pPr>
              <w:rPr>
                <w:rFonts w:asciiTheme="minorHAnsi" w:hAnsiTheme="minorHAnsi" w:cstheme="minorHAnsi"/>
                <w:bCs/>
                <w:sz w:val="22"/>
                <w:szCs w:val="22"/>
                <w:lang w:val="en-GB"/>
              </w:rPr>
            </w:pPr>
            <w:r>
              <w:rPr>
                <w:rFonts w:ascii="Calibri" w:hAnsi="Calibri" w:cs="Calibri"/>
                <w:sz w:val="22"/>
                <w:szCs w:val="22"/>
              </w:rPr>
              <w:t>26b</w:t>
            </w:r>
          </w:p>
        </w:tc>
        <w:tc>
          <w:tcPr>
            <w:tcW w:w="11416" w:type="dxa"/>
          </w:tcPr>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Distance measuring equipment (DME) 1 and 2 distances:</w:t>
            </w:r>
          </w:p>
          <w:p w:rsidR="00207A7F" w:rsidRDefault="0093230C" w:rsidP="0093230C">
            <w:pPr>
              <w:rPr>
                <w:rFonts w:ascii="Calibri" w:hAnsi="Calibri" w:cs="Calibri"/>
                <w:sz w:val="22"/>
                <w:szCs w:val="22"/>
                <w:lang w:val="en-GB"/>
              </w:rPr>
            </w:pPr>
            <w:r w:rsidRPr="0093230C">
              <w:rPr>
                <w:rFonts w:ascii="Calibri" w:hAnsi="Calibri" w:cs="Calibri"/>
                <w:sz w:val="22"/>
                <w:szCs w:val="22"/>
                <w:lang w:val="en-GB"/>
              </w:rPr>
              <w:t>Distance to runway threshold (GLS)</w:t>
            </w:r>
          </w:p>
          <w:p w:rsidR="00422535" w:rsidRDefault="00422535" w:rsidP="0093230C">
            <w:pPr>
              <w:rPr>
                <w:rFonts w:ascii="Calibri" w:hAnsi="Calibri" w:cs="Calibri"/>
                <w:sz w:val="22"/>
                <w:szCs w:val="22"/>
                <w:lang w:val="en-GB"/>
              </w:rPr>
            </w:pPr>
            <w:r w:rsidRPr="00A63685">
              <w:rPr>
                <w:rFonts w:ascii="Calibri" w:hAnsi="Calibri" w:cs="Calibri"/>
                <w:sz w:val="22"/>
                <w:szCs w:val="22"/>
                <w:lang w:val="en-GB"/>
              </w:rPr>
              <w:t>Distance to missed approach -</w:t>
            </w:r>
          </w:p>
          <w:p w:rsidR="0093230C" w:rsidRPr="0093230C" w:rsidRDefault="0093230C" w:rsidP="0093230C">
            <w:pPr>
              <w:rPr>
                <w:rFonts w:asciiTheme="minorHAnsi" w:hAnsiTheme="minorHAnsi" w:cstheme="minorHAnsi"/>
                <w:bCs/>
                <w:sz w:val="22"/>
                <w:szCs w:val="22"/>
                <w:lang w:val="en-GB"/>
              </w:rPr>
            </w:pPr>
            <w:r w:rsidRPr="00A63685">
              <w:rPr>
                <w:rFonts w:ascii="Calibri" w:hAnsi="Calibri" w:cs="Calibri"/>
                <w:sz w:val="22"/>
                <w:szCs w:val="22"/>
                <w:lang w:val="en-GB"/>
              </w:rPr>
              <w:t>Point (IRNAV/IAN)</w:t>
            </w:r>
          </w:p>
        </w:tc>
      </w:tr>
      <w:tr w:rsidR="00207A7F" w:rsidTr="00207A7F">
        <w:tc>
          <w:tcPr>
            <w:tcW w:w="1294" w:type="dxa"/>
          </w:tcPr>
          <w:p w:rsidR="0093230C" w:rsidRDefault="0093230C" w:rsidP="0093230C">
            <w:pPr>
              <w:overflowPunct/>
              <w:textAlignment w:val="auto"/>
              <w:rPr>
                <w:rFonts w:ascii="Calibri" w:hAnsi="Calibri" w:cs="Calibri"/>
                <w:sz w:val="22"/>
                <w:szCs w:val="22"/>
              </w:rPr>
            </w:pPr>
            <w:r>
              <w:rPr>
                <w:rFonts w:ascii="Calibri" w:hAnsi="Calibri" w:cs="Calibri"/>
                <w:sz w:val="22"/>
                <w:szCs w:val="22"/>
              </w:rPr>
              <w:t>28</w:t>
            </w:r>
          </w:p>
          <w:p w:rsidR="0093230C" w:rsidRDefault="0093230C" w:rsidP="0093230C">
            <w:pPr>
              <w:overflowPunct/>
              <w:textAlignment w:val="auto"/>
              <w:rPr>
                <w:rFonts w:ascii="Calibri" w:hAnsi="Calibri" w:cs="Calibri"/>
                <w:sz w:val="22"/>
                <w:szCs w:val="22"/>
              </w:rPr>
            </w:pPr>
            <w:r>
              <w:rPr>
                <w:rFonts w:ascii="Calibri" w:hAnsi="Calibri" w:cs="Calibri"/>
                <w:sz w:val="22"/>
                <w:szCs w:val="22"/>
              </w:rPr>
              <w:t>28a</w:t>
            </w:r>
          </w:p>
          <w:p w:rsidR="0093230C" w:rsidRDefault="0093230C" w:rsidP="0093230C">
            <w:pPr>
              <w:overflowPunct/>
              <w:textAlignment w:val="auto"/>
              <w:rPr>
                <w:rFonts w:ascii="Calibri" w:hAnsi="Calibri" w:cs="Calibri"/>
                <w:sz w:val="22"/>
                <w:szCs w:val="22"/>
              </w:rPr>
            </w:pPr>
            <w:r>
              <w:rPr>
                <w:rFonts w:ascii="Calibri" w:hAnsi="Calibri" w:cs="Calibri"/>
                <w:sz w:val="22"/>
                <w:szCs w:val="22"/>
              </w:rPr>
              <w:t>28b</w:t>
            </w:r>
          </w:p>
          <w:p w:rsidR="00207A7F" w:rsidRPr="00FE28F5" w:rsidRDefault="0093230C" w:rsidP="0093230C">
            <w:pPr>
              <w:rPr>
                <w:rFonts w:asciiTheme="minorHAnsi" w:hAnsiTheme="minorHAnsi" w:cstheme="minorHAnsi"/>
                <w:bCs/>
                <w:sz w:val="22"/>
                <w:szCs w:val="22"/>
                <w:lang w:val="en-GB"/>
              </w:rPr>
            </w:pPr>
            <w:r>
              <w:rPr>
                <w:rFonts w:ascii="Calibri" w:hAnsi="Calibri" w:cs="Calibri"/>
                <w:sz w:val="22"/>
                <w:szCs w:val="22"/>
              </w:rPr>
              <w:t>28c</w:t>
            </w:r>
          </w:p>
        </w:tc>
        <w:tc>
          <w:tcPr>
            <w:tcW w:w="11416" w:type="dxa"/>
          </w:tcPr>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Ground proximity warning system (GPWS)/TAWS/ground collision avoidance system</w:t>
            </w:r>
            <w:r w:rsidR="00422535">
              <w:rPr>
                <w:rFonts w:ascii="Calibri" w:hAnsi="Calibri" w:cs="Calibri"/>
                <w:sz w:val="22"/>
                <w:szCs w:val="22"/>
                <w:lang w:val="en-GB"/>
              </w:rPr>
              <w:t xml:space="preserve"> </w:t>
            </w:r>
            <w:r w:rsidRPr="0093230C">
              <w:rPr>
                <w:rFonts w:ascii="Calibri" w:hAnsi="Calibri" w:cs="Calibri"/>
                <w:sz w:val="22"/>
                <w:szCs w:val="22"/>
                <w:lang w:val="en-GB"/>
              </w:rPr>
              <w:t>(GCAS) status:</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Selection of terrain display mode, including pop-up display status</w:t>
            </w:r>
          </w:p>
          <w:p w:rsidR="0093230C" w:rsidRPr="0093230C" w:rsidRDefault="0093230C" w:rsidP="0093230C">
            <w:pPr>
              <w:overflowPunct/>
              <w:textAlignment w:val="auto"/>
              <w:rPr>
                <w:rFonts w:ascii="Calibri" w:hAnsi="Calibri" w:cs="Calibri"/>
                <w:sz w:val="22"/>
                <w:szCs w:val="22"/>
                <w:lang w:val="en-GB"/>
              </w:rPr>
            </w:pPr>
            <w:r w:rsidRPr="0093230C">
              <w:rPr>
                <w:rFonts w:ascii="Calibri" w:hAnsi="Calibri" w:cs="Calibri"/>
                <w:sz w:val="22"/>
                <w:szCs w:val="22"/>
                <w:lang w:val="en-GB"/>
              </w:rPr>
              <w:t>Terrain alerts, including cautions and warnings and advisories</w:t>
            </w:r>
          </w:p>
          <w:p w:rsidR="00207A7F" w:rsidRPr="005F6A49" w:rsidRDefault="0093230C" w:rsidP="0093230C">
            <w:pPr>
              <w:rPr>
                <w:rFonts w:asciiTheme="minorHAnsi" w:hAnsiTheme="minorHAnsi" w:cstheme="minorHAnsi"/>
                <w:bCs/>
                <w:sz w:val="22"/>
                <w:szCs w:val="22"/>
                <w:lang w:val="en-GB"/>
              </w:rPr>
            </w:pPr>
            <w:r>
              <w:rPr>
                <w:rFonts w:ascii="Calibri" w:hAnsi="Calibri" w:cs="Calibri"/>
                <w:sz w:val="22"/>
                <w:szCs w:val="22"/>
              </w:rPr>
              <w:t>On/off switch position</w:t>
            </w:r>
          </w:p>
        </w:tc>
      </w:tr>
      <w:tr w:rsidR="00207A7F" w:rsidTr="00207A7F">
        <w:tc>
          <w:tcPr>
            <w:tcW w:w="1294" w:type="dxa"/>
          </w:tcPr>
          <w:p w:rsidR="00207A7F" w:rsidRPr="00FE28F5" w:rsidRDefault="00417E6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29</w:t>
            </w:r>
          </w:p>
        </w:tc>
        <w:tc>
          <w:tcPr>
            <w:tcW w:w="11416" w:type="dxa"/>
          </w:tcPr>
          <w:p w:rsidR="00207A7F" w:rsidRPr="00FE28F5" w:rsidRDefault="00417E62" w:rsidP="00207A7F">
            <w:pPr>
              <w:rPr>
                <w:rFonts w:asciiTheme="minorHAnsi" w:hAnsiTheme="minorHAnsi" w:cstheme="minorHAnsi"/>
                <w:bCs/>
                <w:sz w:val="22"/>
                <w:szCs w:val="22"/>
                <w:lang w:val="en-GB"/>
              </w:rPr>
            </w:pPr>
            <w:r>
              <w:rPr>
                <w:rFonts w:ascii="Calibri" w:hAnsi="Calibri" w:cs="Calibri"/>
                <w:sz w:val="22"/>
                <w:szCs w:val="22"/>
              </w:rPr>
              <w:t>Angle of attack</w:t>
            </w:r>
          </w:p>
        </w:tc>
      </w:tr>
      <w:tr w:rsidR="00207A7F" w:rsidTr="00207A7F">
        <w:tc>
          <w:tcPr>
            <w:tcW w:w="1294" w:type="dxa"/>
          </w:tcPr>
          <w:p w:rsidR="00417E62" w:rsidRDefault="00417E62" w:rsidP="00417E62">
            <w:pPr>
              <w:overflowPunct/>
              <w:textAlignment w:val="auto"/>
              <w:rPr>
                <w:rFonts w:ascii="Calibri" w:hAnsi="Calibri" w:cs="Calibri"/>
                <w:sz w:val="22"/>
                <w:szCs w:val="22"/>
              </w:rPr>
            </w:pPr>
            <w:r>
              <w:rPr>
                <w:rFonts w:ascii="Calibri" w:hAnsi="Calibri" w:cs="Calibri"/>
                <w:sz w:val="22"/>
                <w:szCs w:val="22"/>
              </w:rPr>
              <w:t>30</w:t>
            </w:r>
          </w:p>
          <w:p w:rsidR="00417E62" w:rsidRDefault="00417E62" w:rsidP="00417E62">
            <w:pPr>
              <w:overflowPunct/>
              <w:textAlignment w:val="auto"/>
              <w:rPr>
                <w:rFonts w:ascii="Calibri" w:hAnsi="Calibri" w:cs="Calibri"/>
                <w:sz w:val="22"/>
                <w:szCs w:val="22"/>
              </w:rPr>
            </w:pPr>
            <w:r>
              <w:rPr>
                <w:rFonts w:ascii="Calibri" w:hAnsi="Calibri" w:cs="Calibri"/>
                <w:sz w:val="22"/>
                <w:szCs w:val="22"/>
              </w:rPr>
              <w:lastRenderedPageBreak/>
              <w:t>30a</w:t>
            </w:r>
          </w:p>
          <w:p w:rsidR="00207A7F" w:rsidRPr="00FE28F5" w:rsidRDefault="00417E62" w:rsidP="00417E62">
            <w:pPr>
              <w:rPr>
                <w:rFonts w:asciiTheme="minorHAnsi" w:hAnsiTheme="minorHAnsi" w:cstheme="minorHAnsi"/>
                <w:bCs/>
                <w:sz w:val="22"/>
                <w:szCs w:val="22"/>
                <w:lang w:val="en-GB"/>
              </w:rPr>
            </w:pPr>
            <w:r>
              <w:rPr>
                <w:rFonts w:ascii="Calibri" w:hAnsi="Calibri" w:cs="Calibri"/>
                <w:sz w:val="22"/>
                <w:szCs w:val="22"/>
              </w:rPr>
              <w:t>30b</w:t>
            </w:r>
          </w:p>
        </w:tc>
        <w:tc>
          <w:tcPr>
            <w:tcW w:w="11416" w:type="dxa"/>
          </w:tcPr>
          <w:p w:rsidR="00417E62" w:rsidRPr="00417E62" w:rsidRDefault="00417E62" w:rsidP="00417E62">
            <w:pPr>
              <w:overflowPunct/>
              <w:textAlignment w:val="auto"/>
              <w:rPr>
                <w:rFonts w:ascii="Calibri" w:hAnsi="Calibri" w:cs="Calibri"/>
                <w:sz w:val="22"/>
                <w:szCs w:val="22"/>
                <w:lang w:val="en-GB"/>
              </w:rPr>
            </w:pPr>
            <w:r w:rsidRPr="00417E62">
              <w:rPr>
                <w:rFonts w:ascii="Calibri" w:hAnsi="Calibri" w:cs="Calibri"/>
                <w:sz w:val="22"/>
                <w:szCs w:val="22"/>
                <w:lang w:val="en-GB"/>
              </w:rPr>
              <w:lastRenderedPageBreak/>
              <w:t>Low pressure warning (each system):</w:t>
            </w:r>
          </w:p>
          <w:p w:rsidR="00417E62" w:rsidRDefault="00417E62" w:rsidP="00417E62">
            <w:pPr>
              <w:overflowPunct/>
              <w:textAlignment w:val="auto"/>
              <w:rPr>
                <w:rFonts w:ascii="Calibri" w:hAnsi="Calibri" w:cs="Calibri"/>
                <w:sz w:val="22"/>
                <w:szCs w:val="22"/>
              </w:rPr>
            </w:pPr>
            <w:r>
              <w:rPr>
                <w:rFonts w:ascii="Calibri" w:hAnsi="Calibri" w:cs="Calibri"/>
                <w:sz w:val="22"/>
                <w:szCs w:val="22"/>
              </w:rPr>
              <w:lastRenderedPageBreak/>
              <w:t>Hydraulic pressure</w:t>
            </w:r>
          </w:p>
          <w:p w:rsidR="00207A7F" w:rsidRPr="00FE28F5" w:rsidRDefault="00417E62" w:rsidP="00417E62">
            <w:pPr>
              <w:rPr>
                <w:rFonts w:asciiTheme="minorHAnsi" w:hAnsiTheme="minorHAnsi" w:cstheme="minorHAnsi"/>
                <w:bCs/>
                <w:sz w:val="22"/>
                <w:szCs w:val="22"/>
                <w:lang w:val="en-GB"/>
              </w:rPr>
            </w:pPr>
            <w:r>
              <w:rPr>
                <w:rFonts w:ascii="Calibri" w:hAnsi="Calibri" w:cs="Calibri"/>
                <w:sz w:val="22"/>
                <w:szCs w:val="22"/>
              </w:rPr>
              <w:t>Pneumatic pressure</w:t>
            </w:r>
          </w:p>
        </w:tc>
      </w:tr>
      <w:tr w:rsidR="00207A7F" w:rsidTr="00207A7F">
        <w:tc>
          <w:tcPr>
            <w:tcW w:w="1294" w:type="dxa"/>
          </w:tcPr>
          <w:p w:rsidR="00207A7F" w:rsidRPr="00FE28F5" w:rsidRDefault="00417E62" w:rsidP="00207A7F">
            <w:pPr>
              <w:rPr>
                <w:rFonts w:asciiTheme="minorHAnsi" w:hAnsiTheme="minorHAnsi" w:cstheme="minorHAnsi"/>
                <w:bCs/>
                <w:sz w:val="22"/>
                <w:szCs w:val="22"/>
                <w:lang w:val="en-GB"/>
              </w:rPr>
            </w:pPr>
            <w:r>
              <w:rPr>
                <w:rFonts w:ascii="Calibri" w:hAnsi="Calibri" w:cs="Calibri"/>
                <w:sz w:val="22"/>
                <w:szCs w:val="22"/>
              </w:rPr>
              <w:lastRenderedPageBreak/>
              <w:t>31</w:t>
            </w:r>
          </w:p>
        </w:tc>
        <w:tc>
          <w:tcPr>
            <w:tcW w:w="11416" w:type="dxa"/>
          </w:tcPr>
          <w:p w:rsidR="00207A7F" w:rsidRPr="005F6A49" w:rsidRDefault="00417E62" w:rsidP="00207A7F">
            <w:pPr>
              <w:rPr>
                <w:rFonts w:asciiTheme="minorHAnsi" w:hAnsiTheme="minorHAnsi" w:cstheme="minorHAnsi"/>
                <w:bCs/>
                <w:sz w:val="22"/>
                <w:szCs w:val="22"/>
                <w:lang w:val="en-GB"/>
              </w:rPr>
            </w:pPr>
            <w:r>
              <w:rPr>
                <w:rFonts w:ascii="Calibri" w:hAnsi="Calibri" w:cs="Calibri"/>
                <w:sz w:val="22"/>
                <w:szCs w:val="22"/>
              </w:rPr>
              <w:t>Ground speed</w:t>
            </w:r>
          </w:p>
        </w:tc>
      </w:tr>
      <w:tr w:rsidR="00207A7F" w:rsidRPr="00CC6FED" w:rsidTr="00207A7F">
        <w:tc>
          <w:tcPr>
            <w:tcW w:w="1294" w:type="dxa"/>
          </w:tcPr>
          <w:p w:rsidR="00417E62" w:rsidRDefault="00417E62" w:rsidP="00417E62">
            <w:pPr>
              <w:overflowPunct/>
              <w:textAlignment w:val="auto"/>
              <w:rPr>
                <w:rFonts w:ascii="Calibri" w:hAnsi="Calibri" w:cs="Calibri"/>
                <w:sz w:val="22"/>
                <w:szCs w:val="22"/>
              </w:rPr>
            </w:pPr>
            <w:r>
              <w:rPr>
                <w:rFonts w:ascii="Calibri" w:hAnsi="Calibri" w:cs="Calibri"/>
                <w:sz w:val="22"/>
                <w:szCs w:val="22"/>
              </w:rPr>
              <w:t>32</w:t>
            </w:r>
          </w:p>
          <w:p w:rsidR="00417E62" w:rsidRDefault="00417E62" w:rsidP="00417E62">
            <w:pPr>
              <w:overflowPunct/>
              <w:textAlignment w:val="auto"/>
              <w:rPr>
                <w:rFonts w:ascii="Calibri" w:hAnsi="Calibri" w:cs="Calibri"/>
                <w:sz w:val="22"/>
                <w:szCs w:val="22"/>
              </w:rPr>
            </w:pPr>
            <w:r>
              <w:rPr>
                <w:rFonts w:ascii="Calibri" w:hAnsi="Calibri" w:cs="Calibri"/>
                <w:sz w:val="22"/>
                <w:szCs w:val="22"/>
              </w:rPr>
              <w:t>32a</w:t>
            </w:r>
          </w:p>
          <w:p w:rsidR="00207A7F" w:rsidRPr="00FE28F5" w:rsidRDefault="00417E62" w:rsidP="00417E62">
            <w:pPr>
              <w:rPr>
                <w:rFonts w:asciiTheme="minorHAnsi" w:hAnsiTheme="minorHAnsi" w:cstheme="minorHAnsi"/>
                <w:bCs/>
                <w:sz w:val="22"/>
                <w:szCs w:val="22"/>
                <w:lang w:val="en-GB"/>
              </w:rPr>
            </w:pPr>
            <w:r>
              <w:rPr>
                <w:rFonts w:ascii="Calibri" w:hAnsi="Calibri" w:cs="Calibri"/>
                <w:sz w:val="22"/>
                <w:szCs w:val="22"/>
              </w:rPr>
              <w:t>32b</w:t>
            </w:r>
          </w:p>
        </w:tc>
        <w:tc>
          <w:tcPr>
            <w:tcW w:w="11416" w:type="dxa"/>
          </w:tcPr>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Landing gear:</w:t>
            </w:r>
          </w:p>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Landing gear</w:t>
            </w:r>
            <w:r w:rsidR="00422535">
              <w:rPr>
                <w:rFonts w:ascii="Calibri" w:hAnsi="Calibri" w:cs="Calibri"/>
                <w:sz w:val="22"/>
                <w:szCs w:val="22"/>
                <w:lang w:val="en-GB"/>
              </w:rPr>
              <w:t xml:space="preserve"> position</w:t>
            </w:r>
          </w:p>
          <w:p w:rsidR="00207A7F" w:rsidRPr="00FE28F5" w:rsidRDefault="007A1C28" w:rsidP="007A1C28">
            <w:pPr>
              <w:rPr>
                <w:rFonts w:asciiTheme="minorHAnsi" w:hAnsiTheme="minorHAnsi" w:cstheme="minorHAnsi"/>
                <w:bCs/>
                <w:sz w:val="22"/>
                <w:szCs w:val="22"/>
                <w:lang w:val="en-GB"/>
              </w:rPr>
            </w:pPr>
            <w:r w:rsidRPr="006A34E9">
              <w:rPr>
                <w:rFonts w:ascii="Calibri" w:hAnsi="Calibri" w:cs="Calibri"/>
                <w:sz w:val="22"/>
                <w:szCs w:val="22"/>
                <w:lang w:val="en-GB"/>
              </w:rPr>
              <w:t>Gear selector position</w:t>
            </w:r>
          </w:p>
        </w:tc>
      </w:tr>
      <w:tr w:rsidR="00207A7F" w:rsidRPr="00CC6FED" w:rsidTr="00207A7F">
        <w:tc>
          <w:tcPr>
            <w:tcW w:w="1294" w:type="dxa"/>
          </w:tcPr>
          <w:p w:rsidR="007A1C28" w:rsidRDefault="007A1C28" w:rsidP="007A1C28">
            <w:pPr>
              <w:overflowPunct/>
              <w:textAlignment w:val="auto"/>
              <w:rPr>
                <w:rFonts w:ascii="Calibri" w:hAnsi="Calibri" w:cs="Calibri"/>
                <w:sz w:val="22"/>
                <w:szCs w:val="22"/>
              </w:rPr>
            </w:pPr>
            <w:r>
              <w:rPr>
                <w:rFonts w:ascii="Calibri" w:hAnsi="Calibri" w:cs="Calibri"/>
                <w:sz w:val="22"/>
                <w:szCs w:val="22"/>
              </w:rPr>
              <w:t>33</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33a</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33b</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33c</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33d</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33e</w:t>
            </w:r>
          </w:p>
          <w:p w:rsidR="00207A7F" w:rsidRPr="00FE28F5" w:rsidRDefault="007A1C28" w:rsidP="007A1C28">
            <w:pPr>
              <w:rPr>
                <w:rFonts w:asciiTheme="minorHAnsi" w:hAnsiTheme="minorHAnsi" w:cstheme="minorHAnsi"/>
                <w:bCs/>
                <w:sz w:val="22"/>
                <w:szCs w:val="22"/>
                <w:lang w:val="en-GB"/>
              </w:rPr>
            </w:pPr>
            <w:r>
              <w:rPr>
                <w:rFonts w:ascii="Calibri" w:hAnsi="Calibri" w:cs="Calibri"/>
                <w:sz w:val="22"/>
                <w:szCs w:val="22"/>
              </w:rPr>
              <w:t>33f</w:t>
            </w:r>
          </w:p>
        </w:tc>
        <w:tc>
          <w:tcPr>
            <w:tcW w:w="11416" w:type="dxa"/>
          </w:tcPr>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Navigation data:</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Drift angle</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Wind speed</w:t>
            </w:r>
          </w:p>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Wind direction</w:t>
            </w:r>
          </w:p>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Latitude</w:t>
            </w:r>
          </w:p>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Longitude</w:t>
            </w:r>
          </w:p>
          <w:p w:rsidR="00207A7F" w:rsidRPr="00FE28F5" w:rsidRDefault="007A1C28" w:rsidP="007A1C28">
            <w:pPr>
              <w:rPr>
                <w:rFonts w:asciiTheme="minorHAnsi" w:hAnsiTheme="minorHAnsi" w:cstheme="minorHAnsi"/>
                <w:bCs/>
                <w:sz w:val="22"/>
                <w:szCs w:val="22"/>
                <w:lang w:val="en-GB"/>
              </w:rPr>
            </w:pPr>
            <w:r w:rsidRPr="006A34E9">
              <w:rPr>
                <w:rFonts w:ascii="Calibri" w:hAnsi="Calibri" w:cs="Calibri"/>
                <w:sz w:val="22"/>
                <w:szCs w:val="22"/>
                <w:lang w:val="en-GB"/>
              </w:rPr>
              <w:t>GNSS augmentation in use</w:t>
            </w:r>
          </w:p>
        </w:tc>
      </w:tr>
      <w:tr w:rsidR="00207A7F" w:rsidRPr="00CC6FED" w:rsidTr="00207A7F">
        <w:tc>
          <w:tcPr>
            <w:tcW w:w="1294" w:type="dxa"/>
          </w:tcPr>
          <w:p w:rsidR="007A1C28" w:rsidRDefault="007A1C28" w:rsidP="007A1C28">
            <w:pPr>
              <w:overflowPunct/>
              <w:textAlignment w:val="auto"/>
              <w:rPr>
                <w:rFonts w:ascii="Calibri" w:hAnsi="Calibri" w:cs="Calibri"/>
                <w:sz w:val="22"/>
                <w:szCs w:val="22"/>
              </w:rPr>
            </w:pPr>
            <w:r>
              <w:rPr>
                <w:rFonts w:ascii="Calibri" w:hAnsi="Calibri" w:cs="Calibri"/>
                <w:sz w:val="22"/>
                <w:szCs w:val="22"/>
              </w:rPr>
              <w:t>34</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34a</w:t>
            </w:r>
          </w:p>
          <w:p w:rsidR="00207A7F" w:rsidRPr="00FE28F5" w:rsidRDefault="007A1C28" w:rsidP="007A1C28">
            <w:pPr>
              <w:rPr>
                <w:rFonts w:asciiTheme="minorHAnsi" w:hAnsiTheme="minorHAnsi" w:cstheme="minorHAnsi"/>
                <w:bCs/>
                <w:sz w:val="22"/>
                <w:szCs w:val="22"/>
                <w:lang w:val="en-GB"/>
              </w:rPr>
            </w:pPr>
            <w:r>
              <w:rPr>
                <w:rFonts w:ascii="Calibri" w:hAnsi="Calibri" w:cs="Calibri"/>
                <w:sz w:val="22"/>
                <w:szCs w:val="22"/>
              </w:rPr>
              <w:t>34b</w:t>
            </w:r>
          </w:p>
        </w:tc>
        <w:tc>
          <w:tcPr>
            <w:tcW w:w="11416" w:type="dxa"/>
          </w:tcPr>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Brakes:</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Left and right brake pressure</w:t>
            </w:r>
          </w:p>
          <w:p w:rsidR="00207A7F" w:rsidRPr="007A1C28" w:rsidRDefault="007A1C28" w:rsidP="007A1C28">
            <w:pPr>
              <w:rPr>
                <w:rFonts w:asciiTheme="minorHAnsi" w:hAnsiTheme="minorHAnsi" w:cstheme="minorHAnsi"/>
                <w:bCs/>
                <w:sz w:val="22"/>
                <w:szCs w:val="22"/>
                <w:lang w:val="en-GB"/>
              </w:rPr>
            </w:pPr>
            <w:r w:rsidRPr="007A1C28">
              <w:rPr>
                <w:rFonts w:ascii="Calibri" w:hAnsi="Calibri" w:cs="Calibri"/>
                <w:sz w:val="22"/>
                <w:szCs w:val="22"/>
                <w:lang w:val="en-GB"/>
              </w:rPr>
              <w:t>Left and right brake pedal position</w:t>
            </w:r>
          </w:p>
        </w:tc>
      </w:tr>
      <w:tr w:rsidR="00207A7F" w:rsidRPr="00CC6FED" w:rsidTr="00207A7F">
        <w:tc>
          <w:tcPr>
            <w:tcW w:w="1294" w:type="dxa"/>
          </w:tcPr>
          <w:p w:rsidR="007A1C28" w:rsidRDefault="007A1C28" w:rsidP="007A1C28">
            <w:pPr>
              <w:overflowPunct/>
              <w:textAlignment w:val="auto"/>
              <w:rPr>
                <w:rFonts w:ascii="Calibri" w:hAnsi="Calibri" w:cs="Calibri"/>
                <w:sz w:val="22"/>
                <w:szCs w:val="22"/>
              </w:rPr>
            </w:pPr>
            <w:r>
              <w:rPr>
                <w:rFonts w:ascii="Calibri" w:hAnsi="Calibri" w:cs="Calibri"/>
                <w:sz w:val="22"/>
                <w:szCs w:val="22"/>
              </w:rPr>
              <w:t>35</w:t>
            </w:r>
          </w:p>
          <w:p w:rsidR="007A1C28" w:rsidRDefault="007A1C28" w:rsidP="007A1C28">
            <w:pPr>
              <w:overflowPunct/>
              <w:textAlignment w:val="auto"/>
              <w:rPr>
                <w:rFonts w:ascii="Calibri" w:hAnsi="Calibri" w:cs="Calibri"/>
                <w:sz w:val="22"/>
                <w:szCs w:val="22"/>
              </w:rPr>
            </w:pPr>
          </w:p>
          <w:p w:rsidR="007A1C28" w:rsidRDefault="007A1C28" w:rsidP="007A1C28">
            <w:pPr>
              <w:overflowPunct/>
              <w:textAlignment w:val="auto"/>
              <w:rPr>
                <w:rFonts w:ascii="Calibri" w:hAnsi="Calibri" w:cs="Calibri"/>
                <w:sz w:val="22"/>
                <w:szCs w:val="22"/>
              </w:rPr>
            </w:pPr>
            <w:r>
              <w:rPr>
                <w:rFonts w:ascii="Calibri" w:hAnsi="Calibri" w:cs="Calibri"/>
                <w:sz w:val="22"/>
                <w:szCs w:val="22"/>
              </w:rPr>
              <w:t>35a</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35b</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35c</w:t>
            </w:r>
          </w:p>
          <w:p w:rsidR="00207A7F" w:rsidRDefault="007A1C28" w:rsidP="007A1C28">
            <w:pPr>
              <w:rPr>
                <w:rFonts w:ascii="Calibri" w:hAnsi="Calibri" w:cs="Calibri"/>
                <w:sz w:val="22"/>
                <w:szCs w:val="22"/>
              </w:rPr>
            </w:pPr>
            <w:r>
              <w:rPr>
                <w:rFonts w:ascii="Calibri" w:hAnsi="Calibri" w:cs="Calibri"/>
                <w:sz w:val="22"/>
                <w:szCs w:val="22"/>
              </w:rPr>
              <w:t>35d</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35e</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35f</w:t>
            </w:r>
          </w:p>
          <w:p w:rsidR="007A1C28" w:rsidRDefault="007A1C28" w:rsidP="007A1C28">
            <w:pPr>
              <w:overflowPunct/>
              <w:textAlignment w:val="auto"/>
              <w:rPr>
                <w:rFonts w:ascii="Calibri" w:hAnsi="Calibri" w:cs="Calibri"/>
                <w:sz w:val="22"/>
                <w:szCs w:val="22"/>
              </w:rPr>
            </w:pPr>
            <w:r>
              <w:rPr>
                <w:rFonts w:ascii="Calibri" w:hAnsi="Calibri" w:cs="Calibri"/>
                <w:sz w:val="22"/>
                <w:szCs w:val="22"/>
              </w:rPr>
              <w:t>35g</w:t>
            </w:r>
          </w:p>
          <w:p w:rsidR="007A1C28" w:rsidRPr="00FE28F5" w:rsidRDefault="007A1C28" w:rsidP="007A1C28">
            <w:pPr>
              <w:rPr>
                <w:rFonts w:asciiTheme="minorHAnsi" w:hAnsiTheme="minorHAnsi" w:cstheme="minorHAnsi"/>
                <w:bCs/>
                <w:sz w:val="22"/>
                <w:szCs w:val="22"/>
                <w:lang w:val="en-GB"/>
              </w:rPr>
            </w:pPr>
            <w:r>
              <w:rPr>
                <w:rFonts w:ascii="Calibri" w:hAnsi="Calibri" w:cs="Calibri"/>
                <w:sz w:val="22"/>
                <w:szCs w:val="22"/>
              </w:rPr>
              <w:t>35h</w:t>
            </w:r>
          </w:p>
        </w:tc>
        <w:tc>
          <w:tcPr>
            <w:tcW w:w="11416" w:type="dxa"/>
          </w:tcPr>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Additional engine parameters (if not already recorded in parameter 9 of Table 1 of</w:t>
            </w:r>
            <w:r w:rsidR="00422535">
              <w:rPr>
                <w:rFonts w:ascii="Calibri" w:hAnsi="Calibri" w:cs="Calibri"/>
                <w:sz w:val="22"/>
                <w:szCs w:val="22"/>
                <w:lang w:val="en-GB"/>
              </w:rPr>
              <w:t xml:space="preserve"> </w:t>
            </w:r>
            <w:r w:rsidRPr="007A1C28">
              <w:rPr>
                <w:rFonts w:ascii="Calibri" w:hAnsi="Calibri" w:cs="Calibri"/>
                <w:sz w:val="22"/>
                <w:szCs w:val="22"/>
                <w:lang w:val="en-GB"/>
              </w:rPr>
              <w:t>AMC1 NCC.IDE.A.165 and if the aeroplane is equipped with a suitable data source):</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Engine pressure ratio (EPR)</w:t>
            </w:r>
          </w:p>
          <w:p w:rsidR="007A1C28" w:rsidRPr="007A1C28" w:rsidRDefault="007A1C28" w:rsidP="007A1C28">
            <w:pPr>
              <w:overflowPunct/>
              <w:textAlignment w:val="auto"/>
              <w:rPr>
                <w:rFonts w:ascii="Calibri" w:hAnsi="Calibri" w:cs="Calibri"/>
                <w:sz w:val="14"/>
                <w:szCs w:val="14"/>
                <w:lang w:val="en-GB"/>
              </w:rPr>
            </w:pPr>
            <w:r w:rsidRPr="007A1C28">
              <w:rPr>
                <w:rFonts w:ascii="Calibri" w:hAnsi="Calibri" w:cs="Calibri"/>
                <w:sz w:val="22"/>
                <w:szCs w:val="22"/>
                <w:lang w:val="en-GB"/>
              </w:rPr>
              <w:t>N</w:t>
            </w:r>
            <w:r w:rsidRPr="007A1C28">
              <w:rPr>
                <w:rFonts w:ascii="Calibri" w:hAnsi="Calibri" w:cs="Calibri"/>
                <w:sz w:val="14"/>
                <w:szCs w:val="14"/>
                <w:lang w:val="en-GB"/>
              </w:rPr>
              <w:t>1</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Indicated vibration level</w:t>
            </w:r>
          </w:p>
          <w:p w:rsidR="00207A7F" w:rsidRPr="006A34E9" w:rsidRDefault="007A1C28" w:rsidP="007A1C28">
            <w:pPr>
              <w:rPr>
                <w:rFonts w:ascii="Calibri" w:hAnsi="Calibri" w:cs="Calibri"/>
                <w:sz w:val="14"/>
                <w:szCs w:val="14"/>
                <w:lang w:val="en-GB"/>
              </w:rPr>
            </w:pPr>
            <w:r w:rsidRPr="006A34E9">
              <w:rPr>
                <w:rFonts w:ascii="Calibri" w:hAnsi="Calibri" w:cs="Calibri"/>
                <w:sz w:val="22"/>
                <w:szCs w:val="22"/>
                <w:lang w:val="en-GB"/>
              </w:rPr>
              <w:t>N</w:t>
            </w:r>
            <w:r w:rsidRPr="006A34E9">
              <w:rPr>
                <w:rFonts w:ascii="Calibri" w:hAnsi="Calibri" w:cs="Calibri"/>
                <w:sz w:val="14"/>
                <w:szCs w:val="14"/>
                <w:lang w:val="en-GB"/>
              </w:rPr>
              <w:t>2</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Exhaust gas temperature (EGT)</w:t>
            </w:r>
          </w:p>
          <w:p w:rsidR="007A1C28" w:rsidRPr="007A1C28" w:rsidRDefault="007A1C28" w:rsidP="007A1C28">
            <w:pPr>
              <w:overflowPunct/>
              <w:textAlignment w:val="auto"/>
              <w:rPr>
                <w:rFonts w:ascii="Calibri" w:hAnsi="Calibri" w:cs="Calibri"/>
                <w:sz w:val="22"/>
                <w:szCs w:val="22"/>
                <w:lang w:val="en-GB"/>
              </w:rPr>
            </w:pPr>
            <w:r w:rsidRPr="007A1C28">
              <w:rPr>
                <w:rFonts w:ascii="Calibri" w:hAnsi="Calibri" w:cs="Calibri"/>
                <w:sz w:val="22"/>
                <w:szCs w:val="22"/>
                <w:lang w:val="en-GB"/>
              </w:rPr>
              <w:t>Fuel flow</w:t>
            </w:r>
          </w:p>
          <w:p w:rsidR="007A1C28" w:rsidRPr="006A34E9" w:rsidRDefault="007A1C28" w:rsidP="007A1C28">
            <w:pPr>
              <w:overflowPunct/>
              <w:textAlignment w:val="auto"/>
              <w:rPr>
                <w:rFonts w:ascii="Calibri" w:hAnsi="Calibri" w:cs="Calibri"/>
                <w:sz w:val="22"/>
                <w:szCs w:val="22"/>
                <w:lang w:val="en-GB"/>
              </w:rPr>
            </w:pPr>
            <w:r w:rsidRPr="006A34E9">
              <w:rPr>
                <w:rFonts w:ascii="Calibri" w:hAnsi="Calibri" w:cs="Calibri"/>
                <w:sz w:val="22"/>
                <w:szCs w:val="22"/>
                <w:lang w:val="en-GB"/>
              </w:rPr>
              <w:t>Fuel cut-off lever position</w:t>
            </w:r>
          </w:p>
          <w:p w:rsidR="007A1C28" w:rsidRPr="005F6A49" w:rsidRDefault="007A1C28" w:rsidP="007A1C28">
            <w:pPr>
              <w:rPr>
                <w:rFonts w:asciiTheme="minorHAnsi" w:hAnsiTheme="minorHAnsi" w:cstheme="minorHAnsi"/>
                <w:bCs/>
                <w:sz w:val="22"/>
                <w:szCs w:val="22"/>
                <w:lang w:val="en-GB"/>
              </w:rPr>
            </w:pPr>
            <w:r w:rsidRPr="006A34E9">
              <w:rPr>
                <w:rFonts w:ascii="Calibri" w:hAnsi="Calibri" w:cs="Calibri"/>
                <w:sz w:val="22"/>
                <w:szCs w:val="22"/>
                <w:lang w:val="en-GB"/>
              </w:rPr>
              <w:t>N</w:t>
            </w:r>
            <w:r w:rsidRPr="006A34E9">
              <w:rPr>
                <w:rFonts w:ascii="Calibri" w:hAnsi="Calibri" w:cs="Calibri"/>
                <w:sz w:val="14"/>
                <w:szCs w:val="14"/>
                <w:lang w:val="en-GB"/>
              </w:rPr>
              <w:t>3</w:t>
            </w:r>
          </w:p>
        </w:tc>
      </w:tr>
      <w:tr w:rsidR="00207A7F" w:rsidTr="00207A7F">
        <w:tc>
          <w:tcPr>
            <w:tcW w:w="1294" w:type="dxa"/>
          </w:tcPr>
          <w:p w:rsidR="002F36A2" w:rsidRDefault="002F36A2" w:rsidP="002F36A2">
            <w:pPr>
              <w:overflowPunct/>
              <w:textAlignment w:val="auto"/>
              <w:rPr>
                <w:rFonts w:ascii="Calibri" w:hAnsi="Calibri" w:cs="Calibri"/>
                <w:sz w:val="22"/>
                <w:szCs w:val="22"/>
              </w:rPr>
            </w:pPr>
            <w:r>
              <w:rPr>
                <w:rFonts w:ascii="Calibri" w:hAnsi="Calibri" w:cs="Calibri"/>
                <w:sz w:val="22"/>
                <w:szCs w:val="22"/>
              </w:rPr>
              <w:t>36</w:t>
            </w:r>
          </w:p>
          <w:p w:rsidR="002F36A2" w:rsidRDefault="002F36A2" w:rsidP="002F36A2">
            <w:pPr>
              <w:overflowPunct/>
              <w:textAlignment w:val="auto"/>
              <w:rPr>
                <w:rFonts w:ascii="Calibri" w:hAnsi="Calibri" w:cs="Calibri"/>
                <w:sz w:val="22"/>
                <w:szCs w:val="22"/>
              </w:rPr>
            </w:pPr>
          </w:p>
          <w:p w:rsidR="002F36A2" w:rsidRDefault="002F36A2" w:rsidP="002F36A2">
            <w:pPr>
              <w:overflowPunct/>
              <w:textAlignment w:val="auto"/>
              <w:rPr>
                <w:rFonts w:ascii="Calibri" w:hAnsi="Calibri" w:cs="Calibri"/>
                <w:sz w:val="22"/>
                <w:szCs w:val="22"/>
              </w:rPr>
            </w:pPr>
            <w:r>
              <w:rPr>
                <w:rFonts w:ascii="Calibri" w:hAnsi="Calibri" w:cs="Calibri"/>
                <w:sz w:val="22"/>
                <w:szCs w:val="22"/>
              </w:rPr>
              <w:t>36a</w:t>
            </w:r>
          </w:p>
          <w:p w:rsidR="002F36A2" w:rsidRDefault="002F36A2" w:rsidP="002F36A2">
            <w:pPr>
              <w:overflowPunct/>
              <w:textAlignment w:val="auto"/>
              <w:rPr>
                <w:rFonts w:ascii="Calibri" w:hAnsi="Calibri" w:cs="Calibri"/>
                <w:sz w:val="22"/>
                <w:szCs w:val="22"/>
              </w:rPr>
            </w:pPr>
            <w:r>
              <w:rPr>
                <w:rFonts w:ascii="Calibri" w:hAnsi="Calibri" w:cs="Calibri"/>
                <w:sz w:val="22"/>
                <w:szCs w:val="22"/>
              </w:rPr>
              <w:t>36b</w:t>
            </w:r>
          </w:p>
          <w:p w:rsidR="002F36A2" w:rsidRDefault="002F36A2" w:rsidP="002F36A2">
            <w:pPr>
              <w:overflowPunct/>
              <w:textAlignment w:val="auto"/>
              <w:rPr>
                <w:rFonts w:ascii="Calibri" w:hAnsi="Calibri" w:cs="Calibri"/>
                <w:sz w:val="22"/>
                <w:szCs w:val="22"/>
              </w:rPr>
            </w:pPr>
            <w:r>
              <w:rPr>
                <w:rFonts w:ascii="Calibri" w:hAnsi="Calibri" w:cs="Calibri"/>
                <w:sz w:val="22"/>
                <w:szCs w:val="22"/>
              </w:rPr>
              <w:lastRenderedPageBreak/>
              <w:t>36c</w:t>
            </w:r>
          </w:p>
          <w:p w:rsidR="002F36A2" w:rsidRDefault="002F36A2" w:rsidP="002F36A2">
            <w:pPr>
              <w:overflowPunct/>
              <w:textAlignment w:val="auto"/>
              <w:rPr>
                <w:rFonts w:ascii="Calibri" w:hAnsi="Calibri" w:cs="Calibri"/>
                <w:sz w:val="22"/>
                <w:szCs w:val="22"/>
              </w:rPr>
            </w:pPr>
            <w:r>
              <w:rPr>
                <w:rFonts w:ascii="Calibri" w:hAnsi="Calibri" w:cs="Calibri"/>
                <w:sz w:val="22"/>
                <w:szCs w:val="22"/>
              </w:rPr>
              <w:t>36d</w:t>
            </w:r>
          </w:p>
          <w:p w:rsidR="00207A7F" w:rsidRPr="00FE28F5" w:rsidRDefault="002F36A2" w:rsidP="002F36A2">
            <w:pPr>
              <w:rPr>
                <w:rFonts w:asciiTheme="minorHAnsi" w:hAnsiTheme="minorHAnsi" w:cstheme="minorHAnsi"/>
                <w:bCs/>
                <w:sz w:val="22"/>
                <w:szCs w:val="22"/>
                <w:lang w:val="en-GB"/>
              </w:rPr>
            </w:pPr>
            <w:r>
              <w:rPr>
                <w:rFonts w:ascii="Calibri" w:hAnsi="Calibri" w:cs="Calibri"/>
                <w:sz w:val="22"/>
                <w:szCs w:val="22"/>
              </w:rPr>
              <w:t>36e</w:t>
            </w:r>
          </w:p>
        </w:tc>
        <w:tc>
          <w:tcPr>
            <w:tcW w:w="11416" w:type="dxa"/>
          </w:tcPr>
          <w:p w:rsidR="002F36A2" w:rsidRPr="002F36A2" w:rsidRDefault="002F36A2" w:rsidP="002F36A2">
            <w:pPr>
              <w:overflowPunct/>
              <w:textAlignment w:val="auto"/>
              <w:rPr>
                <w:rFonts w:ascii="Calibri" w:hAnsi="Calibri" w:cs="Calibri"/>
                <w:sz w:val="22"/>
                <w:szCs w:val="22"/>
                <w:lang w:val="en-GB"/>
              </w:rPr>
            </w:pPr>
            <w:r w:rsidRPr="002F36A2">
              <w:rPr>
                <w:rFonts w:ascii="Calibri" w:hAnsi="Calibri" w:cs="Calibri"/>
                <w:sz w:val="22"/>
                <w:szCs w:val="22"/>
                <w:lang w:val="en-GB"/>
              </w:rPr>
              <w:lastRenderedPageBreak/>
              <w:t>Traffic alert and collision avoidance system (TCAS)/ACAS — a suitable combination ofdiscretes should be recorded to determine the status of the system:</w:t>
            </w:r>
          </w:p>
          <w:p w:rsidR="002F36A2" w:rsidRPr="002F36A2" w:rsidRDefault="002F36A2" w:rsidP="002F36A2">
            <w:pPr>
              <w:overflowPunct/>
              <w:textAlignment w:val="auto"/>
              <w:rPr>
                <w:rFonts w:ascii="Calibri" w:hAnsi="Calibri" w:cs="Calibri"/>
                <w:sz w:val="22"/>
                <w:szCs w:val="22"/>
                <w:lang w:val="en-GB"/>
              </w:rPr>
            </w:pPr>
            <w:r w:rsidRPr="002F36A2">
              <w:rPr>
                <w:rFonts w:ascii="Calibri" w:hAnsi="Calibri" w:cs="Calibri"/>
                <w:sz w:val="22"/>
                <w:szCs w:val="22"/>
                <w:lang w:val="en-GB"/>
              </w:rPr>
              <w:t>Combined control</w:t>
            </w:r>
          </w:p>
          <w:p w:rsidR="002F36A2" w:rsidRPr="002F36A2" w:rsidRDefault="002F36A2" w:rsidP="002F36A2">
            <w:pPr>
              <w:overflowPunct/>
              <w:textAlignment w:val="auto"/>
              <w:rPr>
                <w:rFonts w:ascii="Calibri" w:hAnsi="Calibri" w:cs="Calibri"/>
                <w:sz w:val="22"/>
                <w:szCs w:val="22"/>
                <w:lang w:val="en-GB"/>
              </w:rPr>
            </w:pPr>
            <w:r w:rsidRPr="002F36A2">
              <w:rPr>
                <w:rFonts w:ascii="Calibri" w:hAnsi="Calibri" w:cs="Calibri"/>
                <w:sz w:val="22"/>
                <w:szCs w:val="22"/>
                <w:lang w:val="en-GB"/>
              </w:rPr>
              <w:t>Vertical control</w:t>
            </w:r>
          </w:p>
          <w:p w:rsidR="002F36A2" w:rsidRPr="002F36A2" w:rsidRDefault="002F36A2" w:rsidP="002F36A2">
            <w:pPr>
              <w:overflowPunct/>
              <w:textAlignment w:val="auto"/>
              <w:rPr>
                <w:rFonts w:ascii="Calibri" w:hAnsi="Calibri" w:cs="Calibri"/>
                <w:sz w:val="22"/>
                <w:szCs w:val="22"/>
                <w:lang w:val="en-GB"/>
              </w:rPr>
            </w:pPr>
            <w:r w:rsidRPr="002F36A2">
              <w:rPr>
                <w:rFonts w:ascii="Calibri" w:hAnsi="Calibri" w:cs="Calibri"/>
                <w:sz w:val="22"/>
                <w:szCs w:val="22"/>
                <w:lang w:val="en-GB"/>
              </w:rPr>
              <w:lastRenderedPageBreak/>
              <w:t>Up advisory</w:t>
            </w:r>
          </w:p>
          <w:p w:rsidR="002F36A2" w:rsidRDefault="002F36A2" w:rsidP="002F36A2">
            <w:pPr>
              <w:overflowPunct/>
              <w:textAlignment w:val="auto"/>
              <w:rPr>
                <w:rFonts w:ascii="Calibri" w:hAnsi="Calibri" w:cs="Calibri"/>
                <w:sz w:val="22"/>
                <w:szCs w:val="22"/>
              </w:rPr>
            </w:pPr>
            <w:r>
              <w:rPr>
                <w:rFonts w:ascii="Calibri" w:hAnsi="Calibri" w:cs="Calibri"/>
                <w:sz w:val="22"/>
                <w:szCs w:val="22"/>
              </w:rPr>
              <w:t>Down advisory</w:t>
            </w:r>
          </w:p>
          <w:p w:rsidR="00207A7F" w:rsidRPr="005F6A49" w:rsidRDefault="002F36A2" w:rsidP="002F36A2">
            <w:pPr>
              <w:rPr>
                <w:rFonts w:asciiTheme="minorHAnsi" w:hAnsiTheme="minorHAnsi" w:cstheme="minorHAnsi"/>
                <w:bCs/>
                <w:sz w:val="22"/>
                <w:szCs w:val="22"/>
                <w:lang w:val="en-GB"/>
              </w:rPr>
            </w:pPr>
            <w:r>
              <w:rPr>
                <w:rFonts w:ascii="Calibri" w:hAnsi="Calibri" w:cs="Calibri"/>
                <w:sz w:val="22"/>
                <w:szCs w:val="22"/>
              </w:rPr>
              <w:t>Sensitivity level</w:t>
            </w:r>
          </w:p>
        </w:tc>
      </w:tr>
      <w:tr w:rsidR="007A1C28"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Calibri" w:hAnsi="Calibri" w:cs="Calibri"/>
                <w:sz w:val="22"/>
                <w:szCs w:val="22"/>
              </w:rPr>
              <w:lastRenderedPageBreak/>
              <w:t>37</w:t>
            </w:r>
          </w:p>
        </w:tc>
        <w:tc>
          <w:tcPr>
            <w:tcW w:w="11416" w:type="dxa"/>
          </w:tcPr>
          <w:p w:rsidR="007A1C28" w:rsidRPr="005F6A49" w:rsidRDefault="002F36A2" w:rsidP="00207A7F">
            <w:pPr>
              <w:rPr>
                <w:rFonts w:asciiTheme="minorHAnsi" w:hAnsiTheme="minorHAnsi" w:cstheme="minorHAnsi"/>
                <w:bCs/>
                <w:sz w:val="22"/>
                <w:szCs w:val="22"/>
                <w:lang w:val="en-GB"/>
              </w:rPr>
            </w:pPr>
            <w:r>
              <w:rPr>
                <w:rFonts w:ascii="Calibri" w:hAnsi="Calibri" w:cs="Calibri"/>
                <w:sz w:val="22"/>
                <w:szCs w:val="22"/>
              </w:rPr>
              <w:t>Wind shear warning</w:t>
            </w:r>
          </w:p>
        </w:tc>
      </w:tr>
      <w:tr w:rsidR="007A1C28" w:rsidRPr="00CC6FED" w:rsidTr="00207A7F">
        <w:tc>
          <w:tcPr>
            <w:tcW w:w="1294" w:type="dxa"/>
          </w:tcPr>
          <w:p w:rsidR="002F36A2" w:rsidRDefault="002F36A2" w:rsidP="002F36A2">
            <w:pPr>
              <w:overflowPunct/>
              <w:textAlignment w:val="auto"/>
              <w:rPr>
                <w:rFonts w:ascii="Calibri" w:hAnsi="Calibri" w:cs="Calibri"/>
                <w:sz w:val="22"/>
                <w:szCs w:val="22"/>
              </w:rPr>
            </w:pPr>
            <w:r>
              <w:rPr>
                <w:rFonts w:ascii="Calibri" w:hAnsi="Calibri" w:cs="Calibri"/>
                <w:sz w:val="22"/>
                <w:szCs w:val="22"/>
              </w:rPr>
              <w:t>38</w:t>
            </w:r>
          </w:p>
          <w:p w:rsidR="002F36A2" w:rsidRDefault="002F36A2" w:rsidP="002F36A2">
            <w:pPr>
              <w:overflowPunct/>
              <w:textAlignment w:val="auto"/>
              <w:rPr>
                <w:rFonts w:ascii="Calibri" w:hAnsi="Calibri" w:cs="Calibri"/>
                <w:sz w:val="22"/>
                <w:szCs w:val="22"/>
              </w:rPr>
            </w:pPr>
            <w:r>
              <w:rPr>
                <w:rFonts w:ascii="Calibri" w:hAnsi="Calibri" w:cs="Calibri"/>
                <w:sz w:val="22"/>
                <w:szCs w:val="22"/>
              </w:rPr>
              <w:t>38a</w:t>
            </w:r>
          </w:p>
          <w:p w:rsidR="007A1C28" w:rsidRPr="00FE28F5" w:rsidRDefault="002F36A2" w:rsidP="002F36A2">
            <w:pPr>
              <w:rPr>
                <w:rFonts w:asciiTheme="minorHAnsi" w:hAnsiTheme="minorHAnsi" w:cstheme="minorHAnsi"/>
                <w:bCs/>
                <w:sz w:val="22"/>
                <w:szCs w:val="22"/>
                <w:lang w:val="en-GB"/>
              </w:rPr>
            </w:pPr>
            <w:r>
              <w:rPr>
                <w:rFonts w:ascii="Calibri" w:hAnsi="Calibri" w:cs="Calibri"/>
                <w:sz w:val="22"/>
                <w:szCs w:val="22"/>
              </w:rPr>
              <w:t>38b</w:t>
            </w:r>
          </w:p>
        </w:tc>
        <w:tc>
          <w:tcPr>
            <w:tcW w:w="11416" w:type="dxa"/>
          </w:tcPr>
          <w:p w:rsidR="002F36A2" w:rsidRPr="006A34E9" w:rsidRDefault="002F36A2" w:rsidP="002F36A2">
            <w:pPr>
              <w:overflowPunct/>
              <w:textAlignment w:val="auto"/>
              <w:rPr>
                <w:rFonts w:ascii="Calibri" w:hAnsi="Calibri" w:cs="Calibri"/>
                <w:sz w:val="22"/>
                <w:szCs w:val="22"/>
                <w:lang w:val="en-GB"/>
              </w:rPr>
            </w:pPr>
            <w:r w:rsidRPr="006A34E9">
              <w:rPr>
                <w:rFonts w:ascii="Calibri" w:hAnsi="Calibri" w:cs="Calibri"/>
                <w:sz w:val="22"/>
                <w:szCs w:val="22"/>
                <w:lang w:val="en-GB"/>
              </w:rPr>
              <w:t>Selected barometric setting:</w:t>
            </w:r>
          </w:p>
          <w:p w:rsidR="002F36A2" w:rsidRPr="006A34E9" w:rsidRDefault="002F36A2" w:rsidP="002F36A2">
            <w:pPr>
              <w:overflowPunct/>
              <w:textAlignment w:val="auto"/>
              <w:rPr>
                <w:rFonts w:ascii="Calibri" w:hAnsi="Calibri" w:cs="Calibri"/>
                <w:sz w:val="22"/>
                <w:szCs w:val="22"/>
                <w:lang w:val="en-GB"/>
              </w:rPr>
            </w:pPr>
            <w:r w:rsidRPr="006A34E9">
              <w:rPr>
                <w:rFonts w:ascii="Calibri" w:hAnsi="Calibri" w:cs="Calibri"/>
                <w:sz w:val="22"/>
                <w:szCs w:val="22"/>
                <w:lang w:val="en-GB"/>
              </w:rPr>
              <w:t>Pilot</w:t>
            </w:r>
          </w:p>
          <w:p w:rsidR="007A1C28" w:rsidRPr="005F6A49" w:rsidRDefault="002F36A2" w:rsidP="002F36A2">
            <w:pPr>
              <w:rPr>
                <w:rFonts w:asciiTheme="minorHAnsi" w:hAnsiTheme="minorHAnsi" w:cstheme="minorHAnsi"/>
                <w:bCs/>
                <w:sz w:val="22"/>
                <w:szCs w:val="22"/>
                <w:lang w:val="en-GB"/>
              </w:rPr>
            </w:pPr>
            <w:r w:rsidRPr="006A34E9">
              <w:rPr>
                <w:rFonts w:ascii="Calibri" w:hAnsi="Calibri" w:cs="Calibri"/>
                <w:sz w:val="22"/>
                <w:szCs w:val="22"/>
                <w:lang w:val="en-GB"/>
              </w:rPr>
              <w:t>Co-pilot</w:t>
            </w:r>
          </w:p>
        </w:tc>
      </w:tr>
      <w:tr w:rsidR="007A1C28" w:rsidRPr="00CC6FED"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39</w:t>
            </w:r>
          </w:p>
        </w:tc>
        <w:tc>
          <w:tcPr>
            <w:tcW w:w="11416" w:type="dxa"/>
          </w:tcPr>
          <w:p w:rsidR="007A1C28" w:rsidRPr="002F36A2" w:rsidRDefault="002F36A2" w:rsidP="00EA2997">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altitude (all pilot selectable modes of operation) — to be recorded for the</w:t>
            </w:r>
            <w:r w:rsidR="00EA2997">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7A1C28" w:rsidRPr="00CC6FED"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40</w:t>
            </w:r>
          </w:p>
        </w:tc>
        <w:tc>
          <w:tcPr>
            <w:tcW w:w="11416" w:type="dxa"/>
          </w:tcPr>
          <w:p w:rsidR="007A1C28" w:rsidRPr="002F36A2" w:rsidRDefault="002F36A2" w:rsidP="00EA2997">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speed (all pilot selectable modes of operation) — to be recorded for the</w:t>
            </w:r>
            <w:r w:rsidR="00EA2997">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7A1C28" w:rsidRPr="00CC6FED"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41</w:t>
            </w:r>
          </w:p>
        </w:tc>
        <w:tc>
          <w:tcPr>
            <w:tcW w:w="11416" w:type="dxa"/>
          </w:tcPr>
          <w:p w:rsidR="007A1C28" w:rsidRPr="002F36A2" w:rsidRDefault="002F36A2" w:rsidP="00EA2997">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Mach (all pilot selectable modes of operation) — to be recorded for the</w:t>
            </w:r>
            <w:r w:rsidR="00EA2997">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7A1C28" w:rsidRPr="00CC6FED"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42</w:t>
            </w:r>
          </w:p>
        </w:tc>
        <w:tc>
          <w:tcPr>
            <w:tcW w:w="11416" w:type="dxa"/>
          </w:tcPr>
          <w:p w:rsidR="007A1C28" w:rsidRPr="002F36A2" w:rsidRDefault="002F36A2" w:rsidP="00EA2997">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vertical speed (all pilot selectable modes of operation) — to be recorded for</w:t>
            </w:r>
            <w:r w:rsidR="00EA2997">
              <w:rPr>
                <w:rFonts w:ascii="Calibri" w:hAnsi="Calibri" w:cs="Calibri"/>
                <w:sz w:val="22"/>
                <w:szCs w:val="22"/>
                <w:lang w:val="en-GB"/>
              </w:rPr>
              <w:t xml:space="preserve"> </w:t>
            </w:r>
            <w:r w:rsidRPr="002F36A2">
              <w:rPr>
                <w:rFonts w:ascii="Calibri" w:hAnsi="Calibri" w:cs="Calibri"/>
                <w:sz w:val="22"/>
                <w:szCs w:val="22"/>
                <w:lang w:val="en-GB"/>
              </w:rPr>
              <w:t>the aeroplane where the parameter is displayed electronically</w:t>
            </w:r>
          </w:p>
        </w:tc>
      </w:tr>
      <w:tr w:rsidR="007A1C28" w:rsidRPr="00CC6FED" w:rsidTr="00207A7F">
        <w:tc>
          <w:tcPr>
            <w:tcW w:w="1294" w:type="dxa"/>
          </w:tcPr>
          <w:p w:rsidR="007A1C28" w:rsidRPr="00FE28F5" w:rsidRDefault="002F36A2" w:rsidP="00207A7F">
            <w:pPr>
              <w:rPr>
                <w:rFonts w:asciiTheme="minorHAnsi" w:hAnsiTheme="minorHAnsi" w:cstheme="minorHAnsi"/>
                <w:bCs/>
                <w:sz w:val="22"/>
                <w:szCs w:val="22"/>
                <w:lang w:val="en-GB"/>
              </w:rPr>
            </w:pPr>
            <w:r>
              <w:rPr>
                <w:rFonts w:ascii="Calibri" w:hAnsi="Calibri" w:cs="Calibri"/>
                <w:sz w:val="22"/>
                <w:szCs w:val="22"/>
              </w:rPr>
              <w:t>43</w:t>
            </w:r>
          </w:p>
        </w:tc>
        <w:tc>
          <w:tcPr>
            <w:tcW w:w="11416" w:type="dxa"/>
          </w:tcPr>
          <w:p w:rsidR="007A1C28" w:rsidRPr="002F36A2" w:rsidRDefault="002F36A2" w:rsidP="00EA2997">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heading (all pilot selectable modes of operation) — to be recorded for the</w:t>
            </w:r>
            <w:r w:rsidR="00EA2997">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7A1C28" w:rsidRPr="00CC6FED" w:rsidTr="00207A7F">
        <w:tc>
          <w:tcPr>
            <w:tcW w:w="1294" w:type="dxa"/>
          </w:tcPr>
          <w:p w:rsidR="002F36A2" w:rsidRDefault="002F36A2" w:rsidP="002F36A2">
            <w:pPr>
              <w:overflowPunct/>
              <w:textAlignment w:val="auto"/>
              <w:rPr>
                <w:rFonts w:ascii="Calibri" w:hAnsi="Calibri" w:cs="Calibri"/>
                <w:sz w:val="22"/>
                <w:szCs w:val="22"/>
              </w:rPr>
            </w:pPr>
            <w:r>
              <w:rPr>
                <w:rFonts w:ascii="Calibri" w:hAnsi="Calibri" w:cs="Calibri"/>
                <w:sz w:val="22"/>
                <w:szCs w:val="22"/>
              </w:rPr>
              <w:t>44</w:t>
            </w:r>
          </w:p>
          <w:p w:rsidR="00BC22EA" w:rsidRDefault="00BC22EA" w:rsidP="002F36A2">
            <w:pPr>
              <w:overflowPunct/>
              <w:textAlignment w:val="auto"/>
              <w:rPr>
                <w:rFonts w:ascii="Calibri" w:hAnsi="Calibri" w:cs="Calibri"/>
                <w:sz w:val="22"/>
                <w:szCs w:val="22"/>
              </w:rPr>
            </w:pPr>
          </w:p>
          <w:p w:rsidR="002F36A2" w:rsidRDefault="002F36A2" w:rsidP="002F36A2">
            <w:pPr>
              <w:overflowPunct/>
              <w:textAlignment w:val="auto"/>
              <w:rPr>
                <w:rFonts w:ascii="Calibri" w:hAnsi="Calibri" w:cs="Calibri"/>
                <w:sz w:val="22"/>
                <w:szCs w:val="22"/>
              </w:rPr>
            </w:pPr>
            <w:r>
              <w:rPr>
                <w:rFonts w:ascii="Calibri" w:hAnsi="Calibri" w:cs="Calibri"/>
                <w:sz w:val="22"/>
                <w:szCs w:val="22"/>
              </w:rPr>
              <w:t>44a</w:t>
            </w:r>
          </w:p>
          <w:p w:rsidR="002F36A2" w:rsidRDefault="002F36A2" w:rsidP="002F36A2">
            <w:pPr>
              <w:overflowPunct/>
              <w:textAlignment w:val="auto"/>
              <w:rPr>
                <w:rFonts w:ascii="Calibri" w:hAnsi="Calibri" w:cs="Calibri"/>
                <w:sz w:val="22"/>
                <w:szCs w:val="22"/>
              </w:rPr>
            </w:pPr>
            <w:r>
              <w:rPr>
                <w:rFonts w:ascii="Calibri" w:hAnsi="Calibri" w:cs="Calibri"/>
                <w:sz w:val="22"/>
                <w:szCs w:val="22"/>
              </w:rPr>
              <w:t>44b</w:t>
            </w:r>
          </w:p>
          <w:p w:rsidR="007A1C28" w:rsidRPr="00FE28F5" w:rsidRDefault="002F36A2" w:rsidP="002F36A2">
            <w:pPr>
              <w:rPr>
                <w:rFonts w:asciiTheme="minorHAnsi" w:hAnsiTheme="minorHAnsi" w:cstheme="minorHAnsi"/>
                <w:bCs/>
                <w:sz w:val="22"/>
                <w:szCs w:val="22"/>
                <w:lang w:val="en-GB"/>
              </w:rPr>
            </w:pPr>
            <w:r>
              <w:rPr>
                <w:rFonts w:ascii="Calibri" w:hAnsi="Calibri" w:cs="Calibri"/>
                <w:sz w:val="22"/>
                <w:szCs w:val="22"/>
              </w:rPr>
              <w:t>44c</w:t>
            </w:r>
          </w:p>
        </w:tc>
        <w:tc>
          <w:tcPr>
            <w:tcW w:w="11416" w:type="dxa"/>
          </w:tcPr>
          <w:p w:rsidR="00BC22EA" w:rsidRPr="00BC22EA" w:rsidRDefault="00BC22EA" w:rsidP="00BC22EA">
            <w:pPr>
              <w:overflowPunct/>
              <w:textAlignment w:val="auto"/>
              <w:rPr>
                <w:rFonts w:ascii="Calibri" w:hAnsi="Calibri" w:cs="Calibri"/>
                <w:sz w:val="22"/>
                <w:szCs w:val="22"/>
                <w:lang w:val="en-GB"/>
              </w:rPr>
            </w:pPr>
            <w:r w:rsidRPr="00BC22EA">
              <w:rPr>
                <w:rFonts w:ascii="Calibri" w:hAnsi="Calibri" w:cs="Calibri"/>
                <w:sz w:val="22"/>
                <w:szCs w:val="22"/>
                <w:lang w:val="en-GB"/>
              </w:rPr>
              <w:t>Selected flight path (All pilot selectable modes of operation) - to be recorded for the</w:t>
            </w:r>
            <w:r w:rsidR="00EA2997">
              <w:rPr>
                <w:rFonts w:ascii="Calibri" w:hAnsi="Calibri" w:cs="Calibri"/>
                <w:sz w:val="22"/>
                <w:szCs w:val="22"/>
                <w:lang w:val="en-GB"/>
              </w:rPr>
              <w:t xml:space="preserve"> </w:t>
            </w:r>
            <w:r w:rsidRPr="00BC22EA">
              <w:rPr>
                <w:rFonts w:ascii="Calibri" w:hAnsi="Calibri" w:cs="Calibri"/>
                <w:sz w:val="22"/>
                <w:szCs w:val="22"/>
                <w:lang w:val="en-GB"/>
              </w:rPr>
              <w:t>aeroplane where the parameter is displayed electronically:</w:t>
            </w:r>
          </w:p>
          <w:p w:rsidR="00BC22EA" w:rsidRPr="00BC22EA" w:rsidRDefault="00BC22EA" w:rsidP="00BC22EA">
            <w:pPr>
              <w:overflowPunct/>
              <w:textAlignment w:val="auto"/>
              <w:rPr>
                <w:rFonts w:ascii="Calibri" w:hAnsi="Calibri" w:cs="Calibri"/>
                <w:sz w:val="22"/>
                <w:szCs w:val="22"/>
                <w:lang w:val="en-GB"/>
              </w:rPr>
            </w:pPr>
            <w:r w:rsidRPr="00BC22EA">
              <w:rPr>
                <w:rFonts w:ascii="Calibri" w:hAnsi="Calibri" w:cs="Calibri"/>
                <w:sz w:val="22"/>
                <w:szCs w:val="22"/>
                <w:lang w:val="en-GB"/>
              </w:rPr>
              <w:t>Course/desired track (DSTRK)</w:t>
            </w:r>
          </w:p>
          <w:p w:rsidR="00BC22EA" w:rsidRPr="00BC22EA" w:rsidRDefault="00BC22EA" w:rsidP="00BC22EA">
            <w:pPr>
              <w:overflowPunct/>
              <w:textAlignment w:val="auto"/>
              <w:rPr>
                <w:rFonts w:ascii="Calibri" w:hAnsi="Calibri" w:cs="Calibri"/>
                <w:sz w:val="22"/>
                <w:szCs w:val="22"/>
                <w:lang w:val="en-GB"/>
              </w:rPr>
            </w:pPr>
            <w:r w:rsidRPr="00BC22EA">
              <w:rPr>
                <w:rFonts w:ascii="Calibri" w:hAnsi="Calibri" w:cs="Calibri"/>
                <w:sz w:val="22"/>
                <w:szCs w:val="22"/>
                <w:lang w:val="en-GB"/>
              </w:rPr>
              <w:t>Path angle</w:t>
            </w:r>
          </w:p>
          <w:p w:rsidR="007A1C28" w:rsidRPr="00BC22EA" w:rsidRDefault="00BC22EA" w:rsidP="00BC22EA">
            <w:pPr>
              <w:rPr>
                <w:rFonts w:asciiTheme="minorHAnsi" w:hAnsiTheme="minorHAnsi" w:cstheme="minorHAnsi"/>
                <w:bCs/>
                <w:sz w:val="22"/>
                <w:szCs w:val="22"/>
                <w:lang w:val="en-GB"/>
              </w:rPr>
            </w:pPr>
            <w:r w:rsidRPr="00BC22EA">
              <w:rPr>
                <w:rFonts w:ascii="Calibri" w:hAnsi="Calibri" w:cs="Calibri"/>
                <w:sz w:val="22"/>
                <w:szCs w:val="22"/>
                <w:lang w:val="en-GB"/>
              </w:rPr>
              <w:t>Coordinates of final approach path (IRNAV/IAN)</w:t>
            </w:r>
          </w:p>
        </w:tc>
      </w:tr>
      <w:tr w:rsidR="002F36A2" w:rsidRPr="00CC6FED" w:rsidTr="00207A7F">
        <w:tc>
          <w:tcPr>
            <w:tcW w:w="1294" w:type="dxa"/>
          </w:tcPr>
          <w:p w:rsidR="002F36A2" w:rsidRPr="00FE28F5" w:rsidRDefault="00BC22EA" w:rsidP="00207A7F">
            <w:pPr>
              <w:rPr>
                <w:rFonts w:asciiTheme="minorHAnsi" w:hAnsiTheme="minorHAnsi" w:cstheme="minorHAnsi"/>
                <w:bCs/>
                <w:sz w:val="22"/>
                <w:szCs w:val="22"/>
                <w:lang w:val="en-GB"/>
              </w:rPr>
            </w:pPr>
            <w:r>
              <w:rPr>
                <w:rFonts w:ascii="Calibri" w:hAnsi="Calibri" w:cs="Calibri"/>
                <w:sz w:val="22"/>
                <w:szCs w:val="22"/>
              </w:rPr>
              <w:t>45</w:t>
            </w:r>
          </w:p>
        </w:tc>
        <w:tc>
          <w:tcPr>
            <w:tcW w:w="11416" w:type="dxa"/>
          </w:tcPr>
          <w:p w:rsidR="002F36A2" w:rsidRPr="005F6A49" w:rsidRDefault="00BC22EA" w:rsidP="00883C94">
            <w:pPr>
              <w:overflowPunct/>
              <w:textAlignment w:val="auto"/>
              <w:rPr>
                <w:rFonts w:asciiTheme="minorHAnsi" w:hAnsiTheme="minorHAnsi" w:cstheme="minorHAnsi"/>
                <w:bCs/>
                <w:sz w:val="22"/>
                <w:szCs w:val="22"/>
                <w:lang w:val="en-GB"/>
              </w:rPr>
            </w:pPr>
            <w:r w:rsidRPr="00BC22EA">
              <w:rPr>
                <w:rFonts w:ascii="Calibri" w:hAnsi="Calibri" w:cs="Calibri"/>
                <w:sz w:val="22"/>
                <w:szCs w:val="22"/>
                <w:lang w:val="en-GB"/>
              </w:rPr>
              <w:t>Selected decision height - to be recorded for the aeroplane where the parameter is</w:t>
            </w:r>
            <w:r w:rsidR="00883C94">
              <w:rPr>
                <w:rFonts w:ascii="Calibri" w:hAnsi="Calibri" w:cs="Calibri"/>
                <w:sz w:val="22"/>
                <w:szCs w:val="22"/>
                <w:lang w:val="en-GB"/>
              </w:rPr>
              <w:t xml:space="preserve"> </w:t>
            </w:r>
            <w:r w:rsidRPr="00AD40C5">
              <w:rPr>
                <w:rFonts w:ascii="Calibri" w:hAnsi="Calibri" w:cs="Calibri"/>
                <w:sz w:val="22"/>
                <w:szCs w:val="22"/>
                <w:lang w:val="en-GB"/>
              </w:rPr>
              <w:t>displayed electronically</w:t>
            </w:r>
          </w:p>
        </w:tc>
      </w:tr>
      <w:tr w:rsidR="002F36A2" w:rsidTr="00207A7F">
        <w:tc>
          <w:tcPr>
            <w:tcW w:w="1294" w:type="dxa"/>
          </w:tcPr>
          <w:p w:rsidR="00BC22EA" w:rsidRDefault="00BC22EA" w:rsidP="00BC22EA">
            <w:pPr>
              <w:overflowPunct/>
              <w:textAlignment w:val="auto"/>
              <w:rPr>
                <w:rFonts w:ascii="Calibri" w:hAnsi="Calibri" w:cs="Calibri"/>
                <w:sz w:val="22"/>
                <w:szCs w:val="22"/>
              </w:rPr>
            </w:pPr>
            <w:r>
              <w:rPr>
                <w:rFonts w:ascii="Calibri" w:hAnsi="Calibri" w:cs="Calibri"/>
                <w:sz w:val="22"/>
                <w:szCs w:val="22"/>
              </w:rPr>
              <w:t>46</w:t>
            </w:r>
          </w:p>
          <w:p w:rsidR="00BC22EA" w:rsidRDefault="00BC22EA" w:rsidP="00BC22EA">
            <w:pPr>
              <w:overflowPunct/>
              <w:textAlignment w:val="auto"/>
              <w:rPr>
                <w:rFonts w:ascii="Calibri" w:hAnsi="Calibri" w:cs="Calibri"/>
                <w:sz w:val="22"/>
                <w:szCs w:val="22"/>
              </w:rPr>
            </w:pPr>
            <w:r>
              <w:rPr>
                <w:rFonts w:ascii="Calibri" w:hAnsi="Calibri" w:cs="Calibri"/>
                <w:sz w:val="22"/>
                <w:szCs w:val="22"/>
              </w:rPr>
              <w:t>46a</w:t>
            </w:r>
          </w:p>
          <w:p w:rsidR="002F36A2" w:rsidRPr="00FE28F5" w:rsidRDefault="00BC22EA" w:rsidP="00BC22EA">
            <w:pPr>
              <w:rPr>
                <w:rFonts w:asciiTheme="minorHAnsi" w:hAnsiTheme="minorHAnsi" w:cstheme="minorHAnsi"/>
                <w:bCs/>
                <w:sz w:val="22"/>
                <w:szCs w:val="22"/>
                <w:lang w:val="en-GB"/>
              </w:rPr>
            </w:pPr>
            <w:r>
              <w:rPr>
                <w:rFonts w:ascii="Calibri" w:hAnsi="Calibri" w:cs="Calibri"/>
                <w:sz w:val="22"/>
                <w:szCs w:val="22"/>
              </w:rPr>
              <w:t>46b</w:t>
            </w:r>
          </w:p>
        </w:tc>
        <w:tc>
          <w:tcPr>
            <w:tcW w:w="11416" w:type="dxa"/>
          </w:tcPr>
          <w:p w:rsidR="00BC22EA" w:rsidRPr="00BC22EA" w:rsidRDefault="00BC22EA" w:rsidP="00BC22EA">
            <w:pPr>
              <w:overflowPunct/>
              <w:textAlignment w:val="auto"/>
              <w:rPr>
                <w:rFonts w:ascii="Calibri" w:hAnsi="Calibri" w:cs="Calibri"/>
                <w:sz w:val="22"/>
                <w:szCs w:val="22"/>
                <w:lang w:val="en-GB"/>
              </w:rPr>
            </w:pPr>
            <w:r w:rsidRPr="00BC22EA">
              <w:rPr>
                <w:rFonts w:ascii="Calibri" w:hAnsi="Calibri" w:cs="Calibri"/>
                <w:sz w:val="22"/>
                <w:szCs w:val="22"/>
                <w:lang w:val="en-GB"/>
              </w:rPr>
              <w:t>Electronic flight instrument system (EFIS) display format:</w:t>
            </w:r>
          </w:p>
          <w:p w:rsidR="00BC22EA" w:rsidRDefault="00BC22EA" w:rsidP="00BC22EA">
            <w:pPr>
              <w:overflowPunct/>
              <w:textAlignment w:val="auto"/>
              <w:rPr>
                <w:rFonts w:ascii="Calibri" w:hAnsi="Calibri" w:cs="Calibri"/>
                <w:sz w:val="22"/>
                <w:szCs w:val="22"/>
              </w:rPr>
            </w:pPr>
            <w:r>
              <w:rPr>
                <w:rFonts w:ascii="Calibri" w:hAnsi="Calibri" w:cs="Calibri"/>
                <w:sz w:val="22"/>
                <w:szCs w:val="22"/>
              </w:rPr>
              <w:t>Pilot</w:t>
            </w:r>
          </w:p>
          <w:p w:rsidR="002F36A2" w:rsidRPr="005F6A49" w:rsidRDefault="00BC22EA" w:rsidP="00BC22EA">
            <w:pPr>
              <w:rPr>
                <w:rFonts w:asciiTheme="minorHAnsi" w:hAnsiTheme="minorHAnsi" w:cstheme="minorHAnsi"/>
                <w:bCs/>
                <w:sz w:val="22"/>
                <w:szCs w:val="22"/>
                <w:lang w:val="en-GB"/>
              </w:rPr>
            </w:pPr>
            <w:r>
              <w:rPr>
                <w:rFonts w:ascii="Calibri" w:hAnsi="Calibri" w:cs="Calibri"/>
                <w:sz w:val="22"/>
                <w:szCs w:val="22"/>
              </w:rPr>
              <w:t>Co-pilot</w:t>
            </w:r>
          </w:p>
        </w:tc>
      </w:tr>
      <w:tr w:rsidR="002F36A2" w:rsidRPr="00CC6FED" w:rsidTr="00207A7F">
        <w:tc>
          <w:tcPr>
            <w:tcW w:w="1294" w:type="dxa"/>
          </w:tcPr>
          <w:p w:rsidR="002F36A2" w:rsidRPr="00FE28F5" w:rsidRDefault="00BC22EA"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47</w:t>
            </w:r>
          </w:p>
        </w:tc>
        <w:tc>
          <w:tcPr>
            <w:tcW w:w="11416" w:type="dxa"/>
          </w:tcPr>
          <w:p w:rsidR="002F36A2" w:rsidRPr="00BC22EA" w:rsidRDefault="00BC22EA" w:rsidP="00207A7F">
            <w:pPr>
              <w:rPr>
                <w:rFonts w:asciiTheme="minorHAnsi" w:hAnsiTheme="minorHAnsi" w:cstheme="minorHAnsi"/>
                <w:bCs/>
                <w:sz w:val="22"/>
                <w:szCs w:val="22"/>
                <w:lang w:val="en-GB"/>
              </w:rPr>
            </w:pPr>
            <w:r w:rsidRPr="00BC22EA">
              <w:rPr>
                <w:rFonts w:ascii="Calibri" w:hAnsi="Calibri" w:cs="Calibri"/>
                <w:sz w:val="22"/>
                <w:szCs w:val="22"/>
                <w:lang w:val="en-GB"/>
              </w:rPr>
              <w:t>Multi-function/engine/alerts display format</w:t>
            </w:r>
          </w:p>
        </w:tc>
      </w:tr>
      <w:tr w:rsidR="002F36A2" w:rsidRPr="00CC6FED" w:rsidTr="00207A7F">
        <w:tc>
          <w:tcPr>
            <w:tcW w:w="1294" w:type="dxa"/>
          </w:tcPr>
          <w:p w:rsidR="002F36A2" w:rsidRPr="00FE28F5" w:rsidRDefault="00BC22EA"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48</w:t>
            </w:r>
          </w:p>
        </w:tc>
        <w:tc>
          <w:tcPr>
            <w:tcW w:w="11416" w:type="dxa"/>
          </w:tcPr>
          <w:p w:rsidR="002F36A2" w:rsidRPr="00BC22EA" w:rsidRDefault="00BC22EA" w:rsidP="00207A7F">
            <w:pPr>
              <w:rPr>
                <w:rFonts w:asciiTheme="minorHAnsi" w:hAnsiTheme="minorHAnsi" w:cstheme="minorHAnsi"/>
                <w:bCs/>
                <w:sz w:val="22"/>
                <w:szCs w:val="22"/>
                <w:lang w:val="en-GB"/>
              </w:rPr>
            </w:pPr>
            <w:r w:rsidRPr="00BC22EA">
              <w:rPr>
                <w:rFonts w:ascii="Calibri" w:hAnsi="Calibri" w:cs="Calibri"/>
                <w:sz w:val="22"/>
                <w:szCs w:val="22"/>
                <w:lang w:val="en-GB"/>
              </w:rPr>
              <w:t>AC electrical bus status — each bus</w:t>
            </w:r>
          </w:p>
        </w:tc>
      </w:tr>
      <w:tr w:rsidR="002F36A2" w:rsidRPr="00CC6FED" w:rsidTr="00207A7F">
        <w:tc>
          <w:tcPr>
            <w:tcW w:w="1294" w:type="dxa"/>
          </w:tcPr>
          <w:p w:rsidR="002F36A2" w:rsidRPr="00FE28F5" w:rsidRDefault="00BC22EA"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49</w:t>
            </w:r>
          </w:p>
        </w:tc>
        <w:tc>
          <w:tcPr>
            <w:tcW w:w="11416" w:type="dxa"/>
          </w:tcPr>
          <w:p w:rsidR="002F36A2" w:rsidRPr="00BC22EA" w:rsidRDefault="00BC22EA" w:rsidP="00207A7F">
            <w:pPr>
              <w:rPr>
                <w:rFonts w:asciiTheme="minorHAnsi" w:hAnsiTheme="minorHAnsi" w:cstheme="minorHAnsi"/>
                <w:bCs/>
                <w:sz w:val="22"/>
                <w:szCs w:val="22"/>
                <w:lang w:val="en-GB"/>
              </w:rPr>
            </w:pPr>
            <w:r w:rsidRPr="00BC22EA">
              <w:rPr>
                <w:rFonts w:ascii="Calibri" w:hAnsi="Calibri" w:cs="Calibri"/>
                <w:sz w:val="22"/>
                <w:szCs w:val="22"/>
                <w:lang w:val="en-GB"/>
              </w:rPr>
              <w:t>DC electrical bus status — each bus</w:t>
            </w:r>
          </w:p>
        </w:tc>
      </w:tr>
      <w:tr w:rsidR="002F36A2" w:rsidTr="00207A7F">
        <w:tc>
          <w:tcPr>
            <w:tcW w:w="1294" w:type="dxa"/>
          </w:tcPr>
          <w:p w:rsidR="002F36A2" w:rsidRPr="00FE28F5" w:rsidRDefault="0017639D"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50</w:t>
            </w:r>
          </w:p>
        </w:tc>
        <w:tc>
          <w:tcPr>
            <w:tcW w:w="11416" w:type="dxa"/>
          </w:tcPr>
          <w:p w:rsidR="002F36A2" w:rsidRPr="005F6A49" w:rsidRDefault="0017639D" w:rsidP="00207A7F">
            <w:pPr>
              <w:rPr>
                <w:rFonts w:asciiTheme="minorHAnsi" w:hAnsiTheme="minorHAnsi" w:cstheme="minorHAnsi"/>
                <w:bCs/>
                <w:sz w:val="22"/>
                <w:szCs w:val="22"/>
                <w:lang w:val="en-GB"/>
              </w:rPr>
            </w:pPr>
            <w:r>
              <w:rPr>
                <w:rFonts w:ascii="Calibri" w:hAnsi="Calibri" w:cs="Calibri"/>
                <w:sz w:val="22"/>
                <w:szCs w:val="22"/>
              </w:rPr>
              <w:t>Engine bleed valve position</w:t>
            </w:r>
          </w:p>
        </w:tc>
      </w:tr>
      <w:tr w:rsidR="0017639D" w:rsidRPr="00CC6FED" w:rsidTr="00207A7F">
        <w:tc>
          <w:tcPr>
            <w:tcW w:w="1294" w:type="dxa"/>
          </w:tcPr>
          <w:p w:rsidR="0017639D" w:rsidRPr="00FE28F5" w:rsidRDefault="0017639D"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51</w:t>
            </w:r>
          </w:p>
        </w:tc>
        <w:tc>
          <w:tcPr>
            <w:tcW w:w="11416" w:type="dxa"/>
          </w:tcPr>
          <w:p w:rsidR="0017639D" w:rsidRPr="0017639D" w:rsidRDefault="0017639D" w:rsidP="00207A7F">
            <w:pPr>
              <w:rPr>
                <w:rFonts w:asciiTheme="minorHAnsi" w:hAnsiTheme="minorHAnsi" w:cstheme="minorHAnsi"/>
                <w:bCs/>
                <w:sz w:val="22"/>
                <w:szCs w:val="22"/>
                <w:lang w:val="en-GB"/>
              </w:rPr>
            </w:pPr>
            <w:r w:rsidRPr="0017639D">
              <w:rPr>
                <w:rFonts w:ascii="Calibri" w:hAnsi="Calibri" w:cs="Calibri"/>
                <w:sz w:val="22"/>
                <w:szCs w:val="22"/>
                <w:lang w:val="en-GB"/>
              </w:rPr>
              <w:t>Auxiliary power unit (APU) bleed valve position</w:t>
            </w:r>
          </w:p>
        </w:tc>
      </w:tr>
      <w:tr w:rsidR="0017639D" w:rsidRPr="00CC6FED" w:rsidTr="00207A7F">
        <w:tc>
          <w:tcPr>
            <w:tcW w:w="1294" w:type="dxa"/>
          </w:tcPr>
          <w:p w:rsidR="0017639D" w:rsidRPr="00FE28F5" w:rsidRDefault="0017639D"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52</w:t>
            </w:r>
          </w:p>
        </w:tc>
        <w:tc>
          <w:tcPr>
            <w:tcW w:w="11416" w:type="dxa"/>
          </w:tcPr>
          <w:p w:rsidR="0017639D" w:rsidRPr="0017639D" w:rsidRDefault="0017639D" w:rsidP="00207A7F">
            <w:pPr>
              <w:rPr>
                <w:rFonts w:asciiTheme="minorHAnsi" w:hAnsiTheme="minorHAnsi" w:cstheme="minorHAnsi"/>
                <w:bCs/>
                <w:sz w:val="22"/>
                <w:szCs w:val="22"/>
                <w:lang w:val="en-GB"/>
              </w:rPr>
            </w:pPr>
            <w:r w:rsidRPr="0017639D">
              <w:rPr>
                <w:rFonts w:ascii="Calibri" w:hAnsi="Calibri" w:cs="Calibri"/>
                <w:sz w:val="22"/>
                <w:szCs w:val="22"/>
                <w:lang w:val="en-GB"/>
              </w:rPr>
              <w:t>Computer failure (all critical flight and engine control systems)</w:t>
            </w:r>
          </w:p>
        </w:tc>
      </w:tr>
      <w:tr w:rsidR="0017639D" w:rsidTr="00207A7F">
        <w:tc>
          <w:tcPr>
            <w:tcW w:w="1294" w:type="dxa"/>
          </w:tcPr>
          <w:p w:rsidR="0017639D" w:rsidRPr="00FE28F5" w:rsidRDefault="00154DE5"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53</w:t>
            </w:r>
          </w:p>
        </w:tc>
        <w:tc>
          <w:tcPr>
            <w:tcW w:w="11416" w:type="dxa"/>
          </w:tcPr>
          <w:p w:rsidR="0017639D" w:rsidRPr="005F6A49" w:rsidRDefault="00154DE5" w:rsidP="00207A7F">
            <w:pPr>
              <w:rPr>
                <w:rFonts w:asciiTheme="minorHAnsi" w:hAnsiTheme="minorHAnsi" w:cstheme="minorHAnsi"/>
                <w:bCs/>
                <w:sz w:val="22"/>
                <w:szCs w:val="22"/>
                <w:lang w:val="en-GB"/>
              </w:rPr>
            </w:pPr>
            <w:r>
              <w:rPr>
                <w:rFonts w:ascii="Calibri" w:hAnsi="Calibri" w:cs="Calibri"/>
                <w:sz w:val="22"/>
                <w:szCs w:val="22"/>
              </w:rPr>
              <w:t>Engine thrust command</w:t>
            </w:r>
          </w:p>
        </w:tc>
      </w:tr>
      <w:tr w:rsidR="0017639D" w:rsidTr="00207A7F">
        <w:tc>
          <w:tcPr>
            <w:tcW w:w="1294" w:type="dxa"/>
          </w:tcPr>
          <w:p w:rsidR="0017639D" w:rsidRPr="00FE28F5" w:rsidRDefault="00154DE5"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54</w:t>
            </w:r>
          </w:p>
        </w:tc>
        <w:tc>
          <w:tcPr>
            <w:tcW w:w="11416" w:type="dxa"/>
          </w:tcPr>
          <w:p w:rsidR="0017639D" w:rsidRPr="005F6A49" w:rsidRDefault="00154DE5" w:rsidP="00207A7F">
            <w:pPr>
              <w:rPr>
                <w:rFonts w:asciiTheme="minorHAnsi" w:hAnsiTheme="minorHAnsi" w:cstheme="minorHAnsi"/>
                <w:bCs/>
                <w:sz w:val="22"/>
                <w:szCs w:val="22"/>
                <w:lang w:val="en-GB"/>
              </w:rPr>
            </w:pPr>
            <w:r>
              <w:rPr>
                <w:rFonts w:ascii="Calibri" w:hAnsi="Calibri" w:cs="Calibri"/>
                <w:sz w:val="22"/>
                <w:szCs w:val="22"/>
              </w:rPr>
              <w:t>Engine thrust target</w:t>
            </w:r>
          </w:p>
        </w:tc>
      </w:tr>
      <w:tr w:rsidR="0017639D" w:rsidRPr="00CC6FED" w:rsidTr="00207A7F">
        <w:tc>
          <w:tcPr>
            <w:tcW w:w="1294" w:type="dxa"/>
          </w:tcPr>
          <w:p w:rsidR="0017639D" w:rsidRPr="00FE28F5" w:rsidRDefault="00154DE5" w:rsidP="00207A7F">
            <w:pPr>
              <w:rPr>
                <w:rFonts w:asciiTheme="minorHAnsi" w:hAnsiTheme="minorHAnsi" w:cstheme="minorHAnsi"/>
                <w:bCs/>
                <w:sz w:val="22"/>
                <w:szCs w:val="22"/>
                <w:lang w:val="en-GB"/>
              </w:rPr>
            </w:pPr>
            <w:r>
              <w:rPr>
                <w:rFonts w:ascii="Calibri" w:hAnsi="Calibri" w:cs="Calibri"/>
                <w:sz w:val="22"/>
                <w:szCs w:val="22"/>
              </w:rPr>
              <w:t>55</w:t>
            </w:r>
          </w:p>
        </w:tc>
        <w:tc>
          <w:tcPr>
            <w:tcW w:w="11416" w:type="dxa"/>
          </w:tcPr>
          <w:p w:rsidR="0017639D" w:rsidRPr="00154DE5" w:rsidRDefault="00154DE5" w:rsidP="00207A7F">
            <w:pPr>
              <w:rPr>
                <w:rFonts w:asciiTheme="minorHAnsi" w:hAnsiTheme="minorHAnsi" w:cstheme="minorHAnsi"/>
                <w:bCs/>
                <w:sz w:val="22"/>
                <w:szCs w:val="22"/>
                <w:lang w:val="en-GB"/>
              </w:rPr>
            </w:pPr>
            <w:r w:rsidRPr="00154DE5">
              <w:rPr>
                <w:rFonts w:ascii="Calibri" w:hAnsi="Calibri" w:cs="Calibri"/>
                <w:sz w:val="22"/>
                <w:szCs w:val="22"/>
                <w:lang w:val="en-GB"/>
              </w:rPr>
              <w:t>Computed centre of gravity (CG)</w:t>
            </w:r>
          </w:p>
        </w:tc>
      </w:tr>
      <w:tr w:rsidR="0017639D" w:rsidRPr="00CC6FED" w:rsidTr="00207A7F">
        <w:tc>
          <w:tcPr>
            <w:tcW w:w="1294" w:type="dxa"/>
          </w:tcPr>
          <w:p w:rsidR="0017639D" w:rsidRPr="00FE28F5" w:rsidRDefault="00154DE5"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56</w:t>
            </w:r>
          </w:p>
        </w:tc>
        <w:tc>
          <w:tcPr>
            <w:tcW w:w="11416" w:type="dxa"/>
          </w:tcPr>
          <w:p w:rsidR="0017639D" w:rsidRPr="00154DE5" w:rsidRDefault="00154DE5" w:rsidP="00AD40C5">
            <w:pPr>
              <w:rPr>
                <w:rFonts w:asciiTheme="minorHAnsi" w:hAnsiTheme="minorHAnsi" w:cstheme="minorHAnsi"/>
                <w:bCs/>
                <w:sz w:val="22"/>
                <w:szCs w:val="22"/>
                <w:lang w:val="en-GB"/>
              </w:rPr>
            </w:pPr>
            <w:r w:rsidRPr="00154DE5">
              <w:rPr>
                <w:rFonts w:ascii="Calibri" w:hAnsi="Calibri" w:cs="Calibri"/>
                <w:sz w:val="22"/>
                <w:szCs w:val="22"/>
                <w:lang w:val="en-GB"/>
              </w:rPr>
              <w:t>Fuel quantity  in CG trim tank</w:t>
            </w:r>
          </w:p>
        </w:tc>
      </w:tr>
      <w:tr w:rsidR="0017639D" w:rsidRPr="00CC6FED" w:rsidTr="00207A7F">
        <w:tc>
          <w:tcPr>
            <w:tcW w:w="1294" w:type="dxa"/>
          </w:tcPr>
          <w:p w:rsidR="0017639D" w:rsidRPr="00FE28F5" w:rsidRDefault="00983C0B" w:rsidP="00207A7F">
            <w:pPr>
              <w:rPr>
                <w:rFonts w:asciiTheme="minorHAnsi" w:hAnsiTheme="minorHAnsi" w:cstheme="minorHAnsi"/>
                <w:bCs/>
                <w:sz w:val="22"/>
                <w:szCs w:val="22"/>
                <w:lang w:val="en-GB"/>
              </w:rPr>
            </w:pPr>
            <w:r>
              <w:rPr>
                <w:rFonts w:ascii="Calibri" w:hAnsi="Calibri" w:cs="Calibri"/>
                <w:sz w:val="22"/>
                <w:szCs w:val="22"/>
              </w:rPr>
              <w:t>57</w:t>
            </w:r>
          </w:p>
        </w:tc>
        <w:tc>
          <w:tcPr>
            <w:tcW w:w="11416" w:type="dxa"/>
          </w:tcPr>
          <w:p w:rsidR="0017639D" w:rsidRPr="00983C0B" w:rsidRDefault="00983C0B" w:rsidP="00207A7F">
            <w:pPr>
              <w:rPr>
                <w:rFonts w:asciiTheme="minorHAnsi" w:hAnsiTheme="minorHAnsi" w:cstheme="minorHAnsi"/>
                <w:bCs/>
                <w:sz w:val="22"/>
                <w:szCs w:val="22"/>
                <w:lang w:val="en-GB"/>
              </w:rPr>
            </w:pPr>
            <w:r w:rsidRPr="00983C0B">
              <w:rPr>
                <w:rFonts w:ascii="Calibri" w:hAnsi="Calibri" w:cs="Calibri"/>
                <w:sz w:val="22"/>
                <w:szCs w:val="22"/>
                <w:lang w:val="en-GB"/>
              </w:rPr>
              <w:t>Head-up display in use</w:t>
            </w:r>
          </w:p>
        </w:tc>
      </w:tr>
      <w:tr w:rsidR="0017639D" w:rsidTr="00207A7F">
        <w:tc>
          <w:tcPr>
            <w:tcW w:w="1294" w:type="dxa"/>
          </w:tcPr>
          <w:p w:rsidR="0017639D" w:rsidRPr="00FE28F5" w:rsidRDefault="00F908D8"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58</w:t>
            </w:r>
          </w:p>
        </w:tc>
        <w:tc>
          <w:tcPr>
            <w:tcW w:w="11416" w:type="dxa"/>
          </w:tcPr>
          <w:p w:rsidR="0017639D" w:rsidRPr="005F6A49" w:rsidRDefault="00F908D8" w:rsidP="00207A7F">
            <w:pPr>
              <w:rPr>
                <w:rFonts w:asciiTheme="minorHAnsi" w:hAnsiTheme="minorHAnsi" w:cstheme="minorHAnsi"/>
                <w:bCs/>
                <w:sz w:val="22"/>
                <w:szCs w:val="22"/>
                <w:lang w:val="en-GB"/>
              </w:rPr>
            </w:pPr>
            <w:r>
              <w:rPr>
                <w:rFonts w:ascii="Calibri" w:hAnsi="Calibri" w:cs="Calibri"/>
                <w:sz w:val="22"/>
                <w:szCs w:val="22"/>
              </w:rPr>
              <w:t>Para visual display on</w:t>
            </w:r>
          </w:p>
        </w:tc>
      </w:tr>
      <w:tr w:rsidR="00F908D8" w:rsidRPr="00CC6FED" w:rsidTr="00207A7F">
        <w:tc>
          <w:tcPr>
            <w:tcW w:w="1294" w:type="dxa"/>
          </w:tcPr>
          <w:p w:rsidR="00F908D8" w:rsidRPr="00FE28F5" w:rsidRDefault="00F908D8"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59</w:t>
            </w:r>
          </w:p>
        </w:tc>
        <w:tc>
          <w:tcPr>
            <w:tcW w:w="11416" w:type="dxa"/>
          </w:tcPr>
          <w:p w:rsidR="00F908D8" w:rsidRPr="00F908D8" w:rsidRDefault="00F908D8" w:rsidP="00207A7F">
            <w:pPr>
              <w:rPr>
                <w:rFonts w:asciiTheme="minorHAnsi" w:hAnsiTheme="minorHAnsi" w:cstheme="minorHAnsi"/>
                <w:bCs/>
                <w:sz w:val="22"/>
                <w:szCs w:val="22"/>
                <w:lang w:val="en-GB"/>
              </w:rPr>
            </w:pPr>
            <w:r w:rsidRPr="00F908D8">
              <w:rPr>
                <w:rFonts w:ascii="Calibri" w:hAnsi="Calibri" w:cs="Calibri"/>
                <w:sz w:val="22"/>
                <w:szCs w:val="22"/>
                <w:lang w:val="en-GB"/>
              </w:rPr>
              <w:t>Operational stall protection, stick shaker and pusher activation</w:t>
            </w:r>
          </w:p>
        </w:tc>
      </w:tr>
      <w:tr w:rsidR="00F908D8" w:rsidTr="00207A7F">
        <w:tc>
          <w:tcPr>
            <w:tcW w:w="1294" w:type="dxa"/>
          </w:tcPr>
          <w:p w:rsidR="00B13B14" w:rsidRDefault="00B13B14" w:rsidP="00B13B14">
            <w:pPr>
              <w:overflowPunct/>
              <w:textAlignment w:val="auto"/>
              <w:rPr>
                <w:rFonts w:ascii="Calibri" w:hAnsi="Calibri" w:cs="Calibri"/>
                <w:sz w:val="22"/>
                <w:szCs w:val="22"/>
              </w:rPr>
            </w:pPr>
            <w:r>
              <w:rPr>
                <w:rFonts w:ascii="Calibri" w:hAnsi="Calibri" w:cs="Calibri"/>
                <w:sz w:val="22"/>
                <w:szCs w:val="22"/>
              </w:rPr>
              <w:t>60</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60a</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60b</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60c</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60d</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60e</w:t>
            </w:r>
          </w:p>
          <w:p w:rsidR="00F908D8" w:rsidRPr="00FE28F5" w:rsidRDefault="00B13B14" w:rsidP="00B13B14">
            <w:pPr>
              <w:rPr>
                <w:rFonts w:asciiTheme="minorHAnsi" w:hAnsiTheme="minorHAnsi" w:cstheme="minorHAnsi"/>
                <w:bCs/>
                <w:sz w:val="22"/>
                <w:szCs w:val="22"/>
                <w:lang w:val="en-GB"/>
              </w:rPr>
            </w:pPr>
            <w:r>
              <w:rPr>
                <w:rFonts w:ascii="Calibri" w:hAnsi="Calibri" w:cs="Calibri"/>
                <w:sz w:val="22"/>
                <w:szCs w:val="22"/>
              </w:rPr>
              <w:t>60f</w:t>
            </w:r>
          </w:p>
        </w:tc>
        <w:tc>
          <w:tcPr>
            <w:tcW w:w="11416" w:type="dxa"/>
          </w:tcPr>
          <w:p w:rsidR="00B13B14" w:rsidRPr="00B13B14" w:rsidRDefault="00B13B14" w:rsidP="00B13B14">
            <w:pPr>
              <w:overflowPunct/>
              <w:textAlignment w:val="auto"/>
              <w:rPr>
                <w:rFonts w:ascii="Calibri" w:hAnsi="Calibri" w:cs="Calibri"/>
                <w:sz w:val="22"/>
                <w:szCs w:val="22"/>
                <w:lang w:val="en-GB"/>
              </w:rPr>
            </w:pPr>
            <w:r w:rsidRPr="00B13B14">
              <w:rPr>
                <w:rFonts w:ascii="Calibri" w:hAnsi="Calibri" w:cs="Calibri"/>
                <w:sz w:val="22"/>
                <w:szCs w:val="22"/>
                <w:lang w:val="en-GB"/>
              </w:rPr>
              <w:t>Primary navigation system reference:</w:t>
            </w:r>
          </w:p>
          <w:p w:rsidR="00B13B14" w:rsidRPr="00B13B14" w:rsidRDefault="00B13B14" w:rsidP="00B13B14">
            <w:pPr>
              <w:overflowPunct/>
              <w:textAlignment w:val="auto"/>
              <w:rPr>
                <w:rFonts w:ascii="Calibri" w:hAnsi="Calibri" w:cs="Calibri"/>
                <w:sz w:val="22"/>
                <w:szCs w:val="22"/>
                <w:lang w:val="en-GB"/>
              </w:rPr>
            </w:pPr>
            <w:r w:rsidRPr="00B13B14">
              <w:rPr>
                <w:rFonts w:ascii="Calibri" w:hAnsi="Calibri" w:cs="Calibri"/>
                <w:sz w:val="22"/>
                <w:szCs w:val="22"/>
                <w:lang w:val="en-GB"/>
              </w:rPr>
              <w:t>GNSS</w:t>
            </w:r>
          </w:p>
          <w:p w:rsidR="00B13B14" w:rsidRPr="00B13B14" w:rsidRDefault="00B13B14" w:rsidP="00B13B14">
            <w:pPr>
              <w:overflowPunct/>
              <w:textAlignment w:val="auto"/>
              <w:rPr>
                <w:rFonts w:ascii="Calibri" w:hAnsi="Calibri" w:cs="Calibri"/>
                <w:sz w:val="22"/>
                <w:szCs w:val="22"/>
                <w:lang w:val="en-GB"/>
              </w:rPr>
            </w:pPr>
            <w:r w:rsidRPr="00B13B14">
              <w:rPr>
                <w:rFonts w:ascii="Calibri" w:hAnsi="Calibri" w:cs="Calibri"/>
                <w:sz w:val="22"/>
                <w:szCs w:val="22"/>
                <w:lang w:val="en-GB"/>
              </w:rPr>
              <w:t>Inertial navigational system (INS)</w:t>
            </w:r>
          </w:p>
          <w:p w:rsidR="00B13B14" w:rsidRPr="00B13B14" w:rsidRDefault="00B13B14" w:rsidP="00B13B14">
            <w:pPr>
              <w:overflowPunct/>
              <w:textAlignment w:val="auto"/>
              <w:rPr>
                <w:rFonts w:ascii="Calibri" w:hAnsi="Calibri" w:cs="Calibri"/>
                <w:sz w:val="22"/>
                <w:szCs w:val="22"/>
                <w:lang w:val="en-GB"/>
              </w:rPr>
            </w:pPr>
            <w:r w:rsidRPr="00B13B14">
              <w:rPr>
                <w:rFonts w:ascii="Calibri" w:hAnsi="Calibri" w:cs="Calibri"/>
                <w:sz w:val="22"/>
                <w:szCs w:val="22"/>
                <w:lang w:val="en-GB"/>
              </w:rPr>
              <w:t>VHF omnidirectional radio range (VOR)/DME</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MLS</w:t>
            </w:r>
          </w:p>
          <w:p w:rsidR="00B13B14" w:rsidRDefault="00B13B14" w:rsidP="00B13B14">
            <w:pPr>
              <w:overflowPunct/>
              <w:textAlignment w:val="auto"/>
              <w:rPr>
                <w:rFonts w:ascii="Calibri" w:hAnsi="Calibri" w:cs="Calibri"/>
                <w:sz w:val="22"/>
                <w:szCs w:val="22"/>
              </w:rPr>
            </w:pPr>
            <w:r>
              <w:rPr>
                <w:rFonts w:ascii="Calibri" w:hAnsi="Calibri" w:cs="Calibri"/>
                <w:sz w:val="22"/>
                <w:szCs w:val="22"/>
              </w:rPr>
              <w:t>Loran C</w:t>
            </w:r>
          </w:p>
          <w:p w:rsidR="00F908D8" w:rsidRPr="005F6A49" w:rsidRDefault="00B13B14" w:rsidP="00B13B14">
            <w:pPr>
              <w:rPr>
                <w:rFonts w:asciiTheme="minorHAnsi" w:hAnsiTheme="minorHAnsi" w:cstheme="minorHAnsi"/>
                <w:bCs/>
                <w:sz w:val="22"/>
                <w:szCs w:val="22"/>
                <w:lang w:val="en-GB"/>
              </w:rPr>
            </w:pPr>
            <w:r>
              <w:rPr>
                <w:rFonts w:ascii="Calibri" w:hAnsi="Calibri" w:cs="Calibri"/>
                <w:sz w:val="22"/>
                <w:szCs w:val="22"/>
              </w:rPr>
              <w:t>ILS</w:t>
            </w:r>
          </w:p>
        </w:tc>
      </w:tr>
      <w:tr w:rsidR="00F908D8" w:rsidTr="00207A7F">
        <w:tc>
          <w:tcPr>
            <w:tcW w:w="1294" w:type="dxa"/>
          </w:tcPr>
          <w:p w:rsidR="00F908D8" w:rsidRPr="00FE28F5" w:rsidRDefault="00B13B14"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61</w:t>
            </w:r>
          </w:p>
        </w:tc>
        <w:tc>
          <w:tcPr>
            <w:tcW w:w="11416" w:type="dxa"/>
          </w:tcPr>
          <w:p w:rsidR="00F908D8" w:rsidRPr="005F6A49" w:rsidRDefault="00593CAB" w:rsidP="00207A7F">
            <w:pPr>
              <w:rPr>
                <w:rFonts w:asciiTheme="minorHAnsi" w:hAnsiTheme="minorHAnsi" w:cstheme="minorHAnsi"/>
                <w:bCs/>
                <w:sz w:val="22"/>
                <w:szCs w:val="22"/>
                <w:lang w:val="en-GB"/>
              </w:rPr>
            </w:pPr>
            <w:r>
              <w:rPr>
                <w:rFonts w:ascii="Calibri" w:hAnsi="Calibri" w:cs="Calibri"/>
                <w:sz w:val="22"/>
                <w:szCs w:val="22"/>
              </w:rPr>
              <w:t>Ice detection</w:t>
            </w:r>
          </w:p>
        </w:tc>
      </w:tr>
      <w:tr w:rsidR="00F908D8" w:rsidRPr="00CC6FED" w:rsidTr="00207A7F">
        <w:tc>
          <w:tcPr>
            <w:tcW w:w="1294" w:type="dxa"/>
          </w:tcPr>
          <w:p w:rsidR="00F908D8" w:rsidRPr="00FE28F5" w:rsidRDefault="00593CAB"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62</w:t>
            </w:r>
          </w:p>
        </w:tc>
        <w:tc>
          <w:tcPr>
            <w:tcW w:w="11416" w:type="dxa"/>
          </w:tcPr>
          <w:p w:rsidR="00F908D8" w:rsidRPr="00593CAB" w:rsidRDefault="00593CAB" w:rsidP="00207A7F">
            <w:pPr>
              <w:rPr>
                <w:rFonts w:asciiTheme="minorHAnsi" w:hAnsiTheme="minorHAnsi" w:cstheme="minorHAnsi"/>
                <w:bCs/>
                <w:sz w:val="22"/>
                <w:szCs w:val="22"/>
                <w:lang w:val="en-GB"/>
              </w:rPr>
            </w:pPr>
            <w:r w:rsidRPr="00593CAB">
              <w:rPr>
                <w:rFonts w:ascii="Calibri" w:hAnsi="Calibri" w:cs="Calibri"/>
                <w:sz w:val="22"/>
                <w:szCs w:val="22"/>
                <w:lang w:val="en-GB"/>
              </w:rPr>
              <w:t>Engine warning — each engine vibration</w:t>
            </w:r>
          </w:p>
        </w:tc>
      </w:tr>
      <w:tr w:rsidR="00F908D8" w:rsidRPr="00CC6FED" w:rsidTr="00207A7F">
        <w:tc>
          <w:tcPr>
            <w:tcW w:w="1294" w:type="dxa"/>
          </w:tcPr>
          <w:p w:rsidR="00F908D8" w:rsidRPr="00FE28F5" w:rsidRDefault="00593CAB"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63</w:t>
            </w:r>
          </w:p>
        </w:tc>
        <w:tc>
          <w:tcPr>
            <w:tcW w:w="11416" w:type="dxa"/>
          </w:tcPr>
          <w:p w:rsidR="00F908D8" w:rsidRPr="00593CAB" w:rsidRDefault="00593CAB" w:rsidP="00207A7F">
            <w:pPr>
              <w:rPr>
                <w:rFonts w:asciiTheme="minorHAnsi" w:hAnsiTheme="minorHAnsi" w:cstheme="minorHAnsi"/>
                <w:bCs/>
                <w:sz w:val="22"/>
                <w:szCs w:val="22"/>
                <w:lang w:val="en-GB"/>
              </w:rPr>
            </w:pPr>
            <w:r w:rsidRPr="00593CAB">
              <w:rPr>
                <w:rFonts w:ascii="Calibri" w:hAnsi="Calibri" w:cs="Calibri"/>
                <w:sz w:val="22"/>
                <w:szCs w:val="22"/>
                <w:lang w:val="en-GB"/>
              </w:rPr>
              <w:t>Engine warning — each engine over temperature</w:t>
            </w:r>
          </w:p>
        </w:tc>
      </w:tr>
      <w:tr w:rsidR="00F908D8" w:rsidRPr="00CC6FED" w:rsidTr="00207A7F">
        <w:tc>
          <w:tcPr>
            <w:tcW w:w="1294" w:type="dxa"/>
          </w:tcPr>
          <w:p w:rsidR="00F908D8" w:rsidRPr="00FE28F5" w:rsidRDefault="00273507"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64</w:t>
            </w:r>
          </w:p>
        </w:tc>
        <w:tc>
          <w:tcPr>
            <w:tcW w:w="11416" w:type="dxa"/>
          </w:tcPr>
          <w:p w:rsidR="00F908D8" w:rsidRPr="00273507" w:rsidRDefault="00273507" w:rsidP="00207A7F">
            <w:pPr>
              <w:rPr>
                <w:rFonts w:asciiTheme="minorHAnsi" w:hAnsiTheme="minorHAnsi" w:cstheme="minorHAnsi"/>
                <w:bCs/>
                <w:sz w:val="22"/>
                <w:szCs w:val="22"/>
                <w:lang w:val="en-GB"/>
              </w:rPr>
            </w:pPr>
            <w:r w:rsidRPr="00273507">
              <w:rPr>
                <w:rFonts w:ascii="Calibri" w:hAnsi="Calibri" w:cs="Calibri"/>
                <w:sz w:val="22"/>
                <w:szCs w:val="22"/>
                <w:lang w:val="en-GB"/>
              </w:rPr>
              <w:t>Engine warning — each engine oil pressure low</w:t>
            </w:r>
          </w:p>
        </w:tc>
      </w:tr>
      <w:tr w:rsidR="00F908D8" w:rsidRPr="00CC6FED" w:rsidTr="00207A7F">
        <w:tc>
          <w:tcPr>
            <w:tcW w:w="1294" w:type="dxa"/>
          </w:tcPr>
          <w:p w:rsidR="00F908D8" w:rsidRPr="00FE28F5" w:rsidRDefault="00A1787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65</w:t>
            </w:r>
          </w:p>
        </w:tc>
        <w:tc>
          <w:tcPr>
            <w:tcW w:w="11416" w:type="dxa"/>
          </w:tcPr>
          <w:p w:rsidR="00F908D8" w:rsidRPr="00A17872" w:rsidRDefault="00A17872" w:rsidP="00207A7F">
            <w:pPr>
              <w:rPr>
                <w:rFonts w:asciiTheme="minorHAnsi" w:hAnsiTheme="minorHAnsi" w:cstheme="minorHAnsi"/>
                <w:bCs/>
                <w:sz w:val="22"/>
                <w:szCs w:val="22"/>
                <w:lang w:val="en-GB"/>
              </w:rPr>
            </w:pPr>
            <w:r w:rsidRPr="00A17872">
              <w:rPr>
                <w:rFonts w:ascii="Calibri" w:hAnsi="Calibri" w:cs="Calibri"/>
                <w:sz w:val="22"/>
                <w:szCs w:val="22"/>
                <w:lang w:val="en-GB"/>
              </w:rPr>
              <w:t>Engine warning — each engine over speed</w:t>
            </w:r>
          </w:p>
        </w:tc>
      </w:tr>
      <w:tr w:rsidR="00F908D8" w:rsidTr="00207A7F">
        <w:tc>
          <w:tcPr>
            <w:tcW w:w="1294" w:type="dxa"/>
          </w:tcPr>
          <w:p w:rsidR="00F908D8" w:rsidRPr="00FE28F5" w:rsidRDefault="00A17872"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66</w:t>
            </w:r>
          </w:p>
        </w:tc>
        <w:tc>
          <w:tcPr>
            <w:tcW w:w="11416" w:type="dxa"/>
          </w:tcPr>
          <w:p w:rsidR="00F908D8" w:rsidRPr="005F6A49" w:rsidRDefault="00A17872" w:rsidP="00207A7F">
            <w:pPr>
              <w:rPr>
                <w:rFonts w:asciiTheme="minorHAnsi" w:hAnsiTheme="minorHAnsi" w:cstheme="minorHAnsi"/>
                <w:bCs/>
                <w:sz w:val="22"/>
                <w:szCs w:val="22"/>
                <w:lang w:val="en-GB"/>
              </w:rPr>
            </w:pPr>
            <w:r>
              <w:rPr>
                <w:rFonts w:ascii="Calibri" w:hAnsi="Calibri" w:cs="Calibri"/>
                <w:sz w:val="22"/>
                <w:szCs w:val="22"/>
              </w:rPr>
              <w:t>Yaw trim surface position</w:t>
            </w:r>
          </w:p>
        </w:tc>
      </w:tr>
      <w:tr w:rsidR="00A17872" w:rsidTr="00207A7F">
        <w:tc>
          <w:tcPr>
            <w:tcW w:w="1294" w:type="dxa"/>
          </w:tcPr>
          <w:p w:rsidR="00A17872" w:rsidRDefault="00294FF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67</w:t>
            </w:r>
          </w:p>
        </w:tc>
        <w:tc>
          <w:tcPr>
            <w:tcW w:w="11416" w:type="dxa"/>
          </w:tcPr>
          <w:p w:rsidR="00A17872" w:rsidRDefault="00294FF6" w:rsidP="00207A7F">
            <w:pPr>
              <w:rPr>
                <w:rFonts w:ascii="Calibri" w:hAnsi="Calibri" w:cs="Calibri"/>
                <w:sz w:val="22"/>
                <w:szCs w:val="22"/>
              </w:rPr>
            </w:pPr>
            <w:r>
              <w:rPr>
                <w:rFonts w:ascii="Calibri" w:hAnsi="Calibri" w:cs="Calibri"/>
                <w:sz w:val="22"/>
                <w:szCs w:val="22"/>
              </w:rPr>
              <w:t>Roll trim surface position</w:t>
            </w:r>
          </w:p>
        </w:tc>
      </w:tr>
      <w:tr w:rsidR="00A17872" w:rsidTr="00207A7F">
        <w:tc>
          <w:tcPr>
            <w:tcW w:w="1294" w:type="dxa"/>
          </w:tcPr>
          <w:p w:rsidR="00A17872" w:rsidRDefault="00294FF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68</w:t>
            </w:r>
          </w:p>
        </w:tc>
        <w:tc>
          <w:tcPr>
            <w:tcW w:w="11416" w:type="dxa"/>
          </w:tcPr>
          <w:p w:rsidR="00A17872" w:rsidRDefault="00294FF6" w:rsidP="00207A7F">
            <w:pPr>
              <w:rPr>
                <w:rFonts w:ascii="Calibri" w:hAnsi="Calibri" w:cs="Calibri"/>
                <w:sz w:val="22"/>
                <w:szCs w:val="22"/>
              </w:rPr>
            </w:pPr>
            <w:r>
              <w:rPr>
                <w:rFonts w:ascii="Calibri" w:hAnsi="Calibri" w:cs="Calibri"/>
                <w:sz w:val="22"/>
                <w:szCs w:val="22"/>
              </w:rPr>
              <w:t>Yaw or sideslip angle</w:t>
            </w:r>
          </w:p>
        </w:tc>
      </w:tr>
      <w:tr w:rsidR="00A17872" w:rsidRPr="00CC6FED" w:rsidTr="00207A7F">
        <w:tc>
          <w:tcPr>
            <w:tcW w:w="1294" w:type="dxa"/>
          </w:tcPr>
          <w:p w:rsidR="00A17872" w:rsidRDefault="00294FF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69</w:t>
            </w:r>
          </w:p>
        </w:tc>
        <w:tc>
          <w:tcPr>
            <w:tcW w:w="11416" w:type="dxa"/>
          </w:tcPr>
          <w:p w:rsidR="00A17872" w:rsidRPr="00294FF6" w:rsidRDefault="00294FF6" w:rsidP="00207A7F">
            <w:pPr>
              <w:rPr>
                <w:rFonts w:ascii="Calibri" w:hAnsi="Calibri" w:cs="Calibri"/>
                <w:sz w:val="22"/>
                <w:szCs w:val="22"/>
                <w:lang w:val="en-GB"/>
              </w:rPr>
            </w:pPr>
            <w:r w:rsidRPr="00294FF6">
              <w:rPr>
                <w:rFonts w:ascii="Calibri" w:hAnsi="Calibri" w:cs="Calibri"/>
                <w:sz w:val="22"/>
                <w:szCs w:val="22"/>
                <w:lang w:val="en-GB"/>
              </w:rPr>
              <w:t>De-icing and/or anti-icing systems selection</w:t>
            </w:r>
          </w:p>
        </w:tc>
      </w:tr>
      <w:tr w:rsidR="00A17872" w:rsidTr="00207A7F">
        <w:tc>
          <w:tcPr>
            <w:tcW w:w="1294" w:type="dxa"/>
          </w:tcPr>
          <w:p w:rsidR="00A17872" w:rsidRDefault="00294FF6" w:rsidP="00207A7F">
            <w:pPr>
              <w:rPr>
                <w:rFonts w:asciiTheme="minorHAnsi" w:hAnsiTheme="minorHAnsi" w:cstheme="minorHAnsi"/>
                <w:bCs/>
                <w:sz w:val="22"/>
                <w:szCs w:val="22"/>
                <w:lang w:val="en-GB"/>
              </w:rPr>
            </w:pPr>
            <w:r>
              <w:rPr>
                <w:rFonts w:ascii="Calibri" w:hAnsi="Calibri" w:cs="Calibri"/>
                <w:sz w:val="22"/>
                <w:szCs w:val="22"/>
              </w:rPr>
              <w:t>70</w:t>
            </w:r>
          </w:p>
        </w:tc>
        <w:tc>
          <w:tcPr>
            <w:tcW w:w="11416" w:type="dxa"/>
          </w:tcPr>
          <w:p w:rsidR="00A17872" w:rsidRPr="00294FF6" w:rsidRDefault="00294FF6" w:rsidP="00207A7F">
            <w:pPr>
              <w:rPr>
                <w:rFonts w:ascii="Calibri" w:hAnsi="Calibri" w:cs="Calibri"/>
                <w:sz w:val="22"/>
                <w:szCs w:val="22"/>
                <w:lang w:val="en-GB"/>
              </w:rPr>
            </w:pPr>
            <w:r>
              <w:rPr>
                <w:rFonts w:ascii="Calibri" w:hAnsi="Calibri" w:cs="Calibri"/>
                <w:sz w:val="22"/>
                <w:szCs w:val="22"/>
              </w:rPr>
              <w:t>Hydraulic pressure — each system</w:t>
            </w:r>
          </w:p>
        </w:tc>
      </w:tr>
      <w:tr w:rsidR="00A17872" w:rsidTr="00207A7F">
        <w:tc>
          <w:tcPr>
            <w:tcW w:w="1294" w:type="dxa"/>
          </w:tcPr>
          <w:p w:rsidR="00A17872" w:rsidRDefault="00294FF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71</w:t>
            </w:r>
          </w:p>
        </w:tc>
        <w:tc>
          <w:tcPr>
            <w:tcW w:w="11416" w:type="dxa"/>
          </w:tcPr>
          <w:p w:rsidR="00A17872" w:rsidRPr="00294FF6" w:rsidRDefault="00165F64" w:rsidP="00207A7F">
            <w:pPr>
              <w:rPr>
                <w:rFonts w:ascii="Calibri" w:hAnsi="Calibri" w:cs="Calibri"/>
                <w:sz w:val="22"/>
                <w:szCs w:val="22"/>
                <w:lang w:val="en-GB"/>
              </w:rPr>
            </w:pPr>
            <w:r>
              <w:rPr>
                <w:rFonts w:ascii="Calibri" w:hAnsi="Calibri" w:cs="Calibri"/>
                <w:sz w:val="22"/>
                <w:szCs w:val="22"/>
              </w:rPr>
              <w:t>Loss of cabin pressure</w:t>
            </w:r>
          </w:p>
        </w:tc>
      </w:tr>
      <w:tr w:rsidR="00A17872" w:rsidRPr="00CC6FED" w:rsidTr="00207A7F">
        <w:tc>
          <w:tcPr>
            <w:tcW w:w="1294" w:type="dxa"/>
          </w:tcPr>
          <w:p w:rsidR="00A17872" w:rsidRDefault="00165F64"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72</w:t>
            </w:r>
          </w:p>
        </w:tc>
        <w:tc>
          <w:tcPr>
            <w:tcW w:w="11416" w:type="dxa"/>
          </w:tcPr>
          <w:p w:rsidR="00A17872" w:rsidRPr="00294FF6" w:rsidRDefault="00AD40C5" w:rsidP="00AD40C5">
            <w:pPr>
              <w:overflowPunct/>
              <w:textAlignment w:val="auto"/>
              <w:rPr>
                <w:rFonts w:ascii="Calibri" w:hAnsi="Calibri" w:cs="Calibri"/>
                <w:sz w:val="22"/>
                <w:szCs w:val="22"/>
                <w:lang w:val="en-GB"/>
              </w:rPr>
            </w:pPr>
            <w:r w:rsidRPr="00AD40C5">
              <w:rPr>
                <w:rFonts w:ascii="Calibri" w:hAnsi="Calibri" w:cs="Calibri"/>
                <w:sz w:val="22"/>
                <w:szCs w:val="22"/>
                <w:lang w:val="en-GB"/>
              </w:rPr>
              <w:t>Trim control input position in the flight crew compartment, pitch — when mechanical</w:t>
            </w:r>
            <w:r>
              <w:rPr>
                <w:rFonts w:ascii="Calibri" w:hAnsi="Calibri" w:cs="Calibri"/>
                <w:sz w:val="22"/>
                <w:szCs w:val="22"/>
                <w:lang w:val="en-GB"/>
              </w:rPr>
              <w:t xml:space="preserve"> </w:t>
            </w:r>
            <w:r w:rsidRPr="00AD40C5">
              <w:rPr>
                <w:rFonts w:ascii="Calibri" w:hAnsi="Calibri" w:cs="Calibri"/>
                <w:sz w:val="22"/>
                <w:szCs w:val="22"/>
                <w:lang w:val="en-GB"/>
              </w:rPr>
              <w:t>means for control inputs are not available, displayed trim position or trim command</w:t>
            </w:r>
            <w:r>
              <w:rPr>
                <w:rFonts w:ascii="Calibri" w:hAnsi="Calibri" w:cs="Calibri"/>
                <w:sz w:val="22"/>
                <w:szCs w:val="22"/>
                <w:lang w:val="en-GB"/>
              </w:rPr>
              <w:t xml:space="preserve"> </w:t>
            </w:r>
            <w:r w:rsidRPr="00AD40C5">
              <w:rPr>
                <w:rFonts w:ascii="Calibri" w:hAnsi="Calibri" w:cs="Calibri"/>
                <w:sz w:val="22"/>
                <w:szCs w:val="22"/>
                <w:lang w:val="en-GB"/>
              </w:rPr>
              <w:t>should be recorded</w:t>
            </w:r>
          </w:p>
        </w:tc>
      </w:tr>
      <w:tr w:rsidR="00A17872" w:rsidRPr="00CC6FED" w:rsidTr="00207A7F">
        <w:tc>
          <w:tcPr>
            <w:tcW w:w="1294" w:type="dxa"/>
          </w:tcPr>
          <w:p w:rsidR="00A17872" w:rsidRDefault="00165F64"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73</w:t>
            </w:r>
          </w:p>
        </w:tc>
        <w:tc>
          <w:tcPr>
            <w:tcW w:w="11416" w:type="dxa"/>
          </w:tcPr>
          <w:p w:rsidR="00A17872" w:rsidRPr="00294FF6" w:rsidRDefault="00AD40C5" w:rsidP="00AD40C5">
            <w:pPr>
              <w:overflowPunct/>
              <w:textAlignment w:val="auto"/>
              <w:rPr>
                <w:rFonts w:ascii="Calibri" w:hAnsi="Calibri" w:cs="Calibri"/>
                <w:sz w:val="22"/>
                <w:szCs w:val="22"/>
                <w:lang w:val="en-GB"/>
              </w:rPr>
            </w:pPr>
            <w:r w:rsidRPr="00AD40C5">
              <w:rPr>
                <w:rFonts w:ascii="Calibri" w:hAnsi="Calibri" w:cs="Calibri"/>
                <w:sz w:val="22"/>
                <w:szCs w:val="22"/>
                <w:lang w:val="en-GB"/>
              </w:rPr>
              <w:t>Trim control input position in the flight crew compartment, roll — when mechanical</w:t>
            </w:r>
            <w:r>
              <w:rPr>
                <w:rFonts w:ascii="Calibri" w:hAnsi="Calibri" w:cs="Calibri"/>
                <w:sz w:val="22"/>
                <w:szCs w:val="22"/>
                <w:lang w:val="en-GB"/>
              </w:rPr>
              <w:t xml:space="preserve"> </w:t>
            </w:r>
            <w:r w:rsidRPr="00AD40C5">
              <w:rPr>
                <w:rFonts w:ascii="Calibri" w:hAnsi="Calibri" w:cs="Calibri"/>
                <w:sz w:val="22"/>
                <w:szCs w:val="22"/>
                <w:lang w:val="en-GB"/>
              </w:rPr>
              <w:t xml:space="preserve">means for control inputs are not </w:t>
            </w:r>
            <w:r w:rsidRPr="00AD40C5">
              <w:rPr>
                <w:rFonts w:ascii="Calibri" w:hAnsi="Calibri" w:cs="Calibri"/>
                <w:sz w:val="22"/>
                <w:szCs w:val="22"/>
                <w:lang w:val="en-GB"/>
              </w:rPr>
              <w:lastRenderedPageBreak/>
              <w:t>available, displayed trim position or trim command</w:t>
            </w:r>
            <w:r>
              <w:rPr>
                <w:rFonts w:ascii="Calibri" w:hAnsi="Calibri" w:cs="Calibri"/>
                <w:sz w:val="22"/>
                <w:szCs w:val="22"/>
                <w:lang w:val="en-GB"/>
              </w:rPr>
              <w:t xml:space="preserve"> </w:t>
            </w:r>
            <w:r w:rsidRPr="00AD40C5">
              <w:rPr>
                <w:rFonts w:ascii="Calibri" w:hAnsi="Calibri" w:cs="Calibri"/>
                <w:sz w:val="22"/>
                <w:szCs w:val="22"/>
                <w:lang w:val="en-GB"/>
              </w:rPr>
              <w:t>should be recorded</w:t>
            </w:r>
          </w:p>
        </w:tc>
      </w:tr>
      <w:tr w:rsidR="00A17872" w:rsidRPr="00CC6FED" w:rsidTr="00207A7F">
        <w:tc>
          <w:tcPr>
            <w:tcW w:w="1294" w:type="dxa"/>
          </w:tcPr>
          <w:p w:rsidR="00A17872" w:rsidRDefault="00165F64" w:rsidP="00207A7F">
            <w:pPr>
              <w:rPr>
                <w:rFonts w:asciiTheme="minorHAnsi" w:hAnsiTheme="minorHAnsi" w:cstheme="minorHAnsi"/>
                <w:bCs/>
                <w:sz w:val="22"/>
                <w:szCs w:val="22"/>
                <w:lang w:val="en-GB"/>
              </w:rPr>
            </w:pPr>
            <w:r>
              <w:rPr>
                <w:rFonts w:ascii="Calibri" w:hAnsi="Calibri" w:cs="Calibri"/>
                <w:sz w:val="22"/>
                <w:szCs w:val="22"/>
              </w:rPr>
              <w:lastRenderedPageBreak/>
              <w:t>74</w:t>
            </w:r>
          </w:p>
        </w:tc>
        <w:tc>
          <w:tcPr>
            <w:tcW w:w="11416" w:type="dxa"/>
          </w:tcPr>
          <w:p w:rsidR="00A17872" w:rsidRPr="00294FF6" w:rsidRDefault="00AD40C5" w:rsidP="00AD40C5">
            <w:pPr>
              <w:overflowPunct/>
              <w:textAlignment w:val="auto"/>
              <w:rPr>
                <w:rFonts w:ascii="Calibri" w:hAnsi="Calibri" w:cs="Calibri"/>
                <w:sz w:val="22"/>
                <w:szCs w:val="22"/>
                <w:lang w:val="en-GB"/>
              </w:rPr>
            </w:pPr>
            <w:r w:rsidRPr="00AD40C5">
              <w:rPr>
                <w:rFonts w:ascii="Calibri" w:hAnsi="Calibri" w:cs="Calibri"/>
                <w:sz w:val="22"/>
                <w:szCs w:val="22"/>
                <w:lang w:val="en-GB"/>
              </w:rPr>
              <w:t>Trim control input position in the flight crew compartment, yaw — when mechanical</w:t>
            </w:r>
            <w:r>
              <w:rPr>
                <w:rFonts w:ascii="Calibri" w:hAnsi="Calibri" w:cs="Calibri"/>
                <w:sz w:val="22"/>
                <w:szCs w:val="22"/>
                <w:lang w:val="en-GB"/>
              </w:rPr>
              <w:t xml:space="preserve"> </w:t>
            </w:r>
            <w:r w:rsidRPr="00AD40C5">
              <w:rPr>
                <w:rFonts w:ascii="Calibri" w:hAnsi="Calibri" w:cs="Calibri"/>
                <w:sz w:val="22"/>
                <w:szCs w:val="22"/>
                <w:lang w:val="en-GB"/>
              </w:rPr>
              <w:t>means for control inputs are not available, displayed trim position or trim command</w:t>
            </w:r>
            <w:r>
              <w:rPr>
                <w:rFonts w:ascii="Calibri" w:hAnsi="Calibri" w:cs="Calibri"/>
                <w:sz w:val="22"/>
                <w:szCs w:val="22"/>
                <w:lang w:val="en-GB"/>
              </w:rPr>
              <w:t xml:space="preserve"> </w:t>
            </w:r>
            <w:r w:rsidRPr="00AD40C5">
              <w:rPr>
                <w:rFonts w:ascii="Calibri" w:hAnsi="Calibri" w:cs="Calibri"/>
                <w:sz w:val="22"/>
                <w:szCs w:val="22"/>
                <w:lang w:val="en-GB"/>
              </w:rPr>
              <w:t>should be recorded</w:t>
            </w:r>
          </w:p>
        </w:tc>
      </w:tr>
      <w:tr w:rsidR="00A17872" w:rsidRPr="00CC6FED" w:rsidTr="00207A7F">
        <w:tc>
          <w:tcPr>
            <w:tcW w:w="1294" w:type="dxa"/>
          </w:tcPr>
          <w:p w:rsidR="00165F64" w:rsidRDefault="00165F64" w:rsidP="00165F64">
            <w:pPr>
              <w:overflowPunct/>
              <w:textAlignment w:val="auto"/>
              <w:rPr>
                <w:rFonts w:ascii="Calibri" w:hAnsi="Calibri" w:cs="Calibri"/>
                <w:sz w:val="22"/>
                <w:szCs w:val="22"/>
              </w:rPr>
            </w:pPr>
            <w:r>
              <w:rPr>
                <w:rFonts w:ascii="Calibri" w:hAnsi="Calibri" w:cs="Calibri"/>
                <w:sz w:val="22"/>
                <w:szCs w:val="22"/>
              </w:rPr>
              <w:t>75</w:t>
            </w:r>
          </w:p>
          <w:p w:rsidR="00165F64" w:rsidRDefault="00165F64" w:rsidP="00165F64">
            <w:pPr>
              <w:overflowPunct/>
              <w:textAlignment w:val="auto"/>
              <w:rPr>
                <w:rFonts w:ascii="Calibri" w:hAnsi="Calibri" w:cs="Calibri"/>
                <w:sz w:val="22"/>
                <w:szCs w:val="22"/>
              </w:rPr>
            </w:pPr>
          </w:p>
          <w:p w:rsidR="00165F64" w:rsidRDefault="00165F64" w:rsidP="00165F64">
            <w:pPr>
              <w:overflowPunct/>
              <w:textAlignment w:val="auto"/>
              <w:rPr>
                <w:rFonts w:ascii="Calibri" w:hAnsi="Calibri" w:cs="Calibri"/>
                <w:sz w:val="22"/>
                <w:szCs w:val="22"/>
              </w:rPr>
            </w:pPr>
            <w:r>
              <w:rPr>
                <w:rFonts w:ascii="Calibri" w:hAnsi="Calibri" w:cs="Calibri"/>
                <w:sz w:val="22"/>
                <w:szCs w:val="22"/>
              </w:rPr>
              <w:t>75a</w:t>
            </w:r>
          </w:p>
          <w:p w:rsidR="00165F64" w:rsidRDefault="00165F64" w:rsidP="00165F64">
            <w:pPr>
              <w:overflowPunct/>
              <w:textAlignment w:val="auto"/>
              <w:rPr>
                <w:rFonts w:ascii="Calibri" w:hAnsi="Calibri" w:cs="Calibri"/>
                <w:sz w:val="22"/>
                <w:szCs w:val="22"/>
              </w:rPr>
            </w:pPr>
            <w:r>
              <w:rPr>
                <w:rFonts w:ascii="Calibri" w:hAnsi="Calibri" w:cs="Calibri"/>
                <w:sz w:val="22"/>
                <w:szCs w:val="22"/>
              </w:rPr>
              <w:t>75b</w:t>
            </w:r>
          </w:p>
          <w:p w:rsidR="00A17872" w:rsidRDefault="00165F64" w:rsidP="00165F64">
            <w:pPr>
              <w:rPr>
                <w:rFonts w:asciiTheme="minorHAnsi" w:hAnsiTheme="minorHAnsi" w:cstheme="minorHAnsi"/>
                <w:bCs/>
                <w:sz w:val="22"/>
                <w:szCs w:val="22"/>
                <w:lang w:val="en-GB"/>
              </w:rPr>
            </w:pPr>
            <w:r>
              <w:rPr>
                <w:rFonts w:ascii="Calibri" w:hAnsi="Calibri" w:cs="Calibri"/>
                <w:sz w:val="22"/>
                <w:szCs w:val="22"/>
              </w:rPr>
              <w:t>75c</w:t>
            </w:r>
          </w:p>
        </w:tc>
        <w:tc>
          <w:tcPr>
            <w:tcW w:w="11416" w:type="dxa"/>
          </w:tcPr>
          <w:p w:rsidR="00165F64" w:rsidRPr="00165F64" w:rsidRDefault="00165F64" w:rsidP="00165F64">
            <w:pPr>
              <w:overflowPunct/>
              <w:textAlignment w:val="auto"/>
              <w:rPr>
                <w:rFonts w:ascii="Calibri" w:hAnsi="Calibri" w:cs="Calibri"/>
                <w:sz w:val="22"/>
                <w:szCs w:val="22"/>
                <w:lang w:val="en-GB"/>
              </w:rPr>
            </w:pPr>
            <w:r w:rsidRPr="00165F64">
              <w:rPr>
                <w:rFonts w:ascii="Calibri" w:hAnsi="Calibri" w:cs="Calibri"/>
                <w:sz w:val="22"/>
                <w:szCs w:val="22"/>
                <w:lang w:val="en-GB"/>
              </w:rPr>
              <w:t>All flight control input forces (for fly-by-wire flight control systems, where control</w:t>
            </w:r>
            <w:r w:rsidR="00AD40C5">
              <w:rPr>
                <w:rFonts w:ascii="Calibri" w:hAnsi="Calibri" w:cs="Calibri"/>
                <w:sz w:val="22"/>
                <w:szCs w:val="22"/>
                <w:lang w:val="en-GB"/>
              </w:rPr>
              <w:t xml:space="preserve"> </w:t>
            </w:r>
            <w:r w:rsidRPr="00165F64">
              <w:rPr>
                <w:rFonts w:ascii="Calibri" w:hAnsi="Calibri" w:cs="Calibri"/>
                <w:sz w:val="22"/>
                <w:szCs w:val="22"/>
                <w:lang w:val="en-GB"/>
              </w:rPr>
              <w:t>surface position is a function of the displacement of the control input device only, it is</w:t>
            </w:r>
            <w:r w:rsidR="00AA1CCA">
              <w:rPr>
                <w:rFonts w:ascii="Calibri" w:hAnsi="Calibri" w:cs="Calibri"/>
                <w:sz w:val="22"/>
                <w:szCs w:val="22"/>
                <w:lang w:val="en-GB"/>
              </w:rPr>
              <w:t xml:space="preserve"> </w:t>
            </w:r>
            <w:r w:rsidRPr="00165F64">
              <w:rPr>
                <w:rFonts w:ascii="Calibri" w:hAnsi="Calibri" w:cs="Calibri"/>
                <w:sz w:val="22"/>
                <w:szCs w:val="22"/>
                <w:lang w:val="en-GB"/>
              </w:rPr>
              <w:t>not necessary to record this parameter):</w:t>
            </w:r>
          </w:p>
          <w:p w:rsidR="00165F64" w:rsidRPr="006A34E9" w:rsidRDefault="00165F64" w:rsidP="00165F64">
            <w:pPr>
              <w:overflowPunct/>
              <w:textAlignment w:val="auto"/>
              <w:rPr>
                <w:rFonts w:ascii="Calibri" w:hAnsi="Calibri" w:cs="Calibri"/>
                <w:sz w:val="22"/>
                <w:szCs w:val="22"/>
                <w:lang w:val="en-GB"/>
              </w:rPr>
            </w:pPr>
            <w:r w:rsidRPr="006A34E9">
              <w:rPr>
                <w:rFonts w:ascii="Calibri" w:hAnsi="Calibri" w:cs="Calibri"/>
                <w:sz w:val="22"/>
                <w:szCs w:val="22"/>
                <w:lang w:val="en-GB"/>
              </w:rPr>
              <w:t>Control wheel</w:t>
            </w:r>
          </w:p>
          <w:p w:rsidR="00165F64" w:rsidRPr="006A34E9" w:rsidRDefault="00165F64" w:rsidP="00165F64">
            <w:pPr>
              <w:overflowPunct/>
              <w:textAlignment w:val="auto"/>
              <w:rPr>
                <w:rFonts w:ascii="Calibri" w:hAnsi="Calibri" w:cs="Calibri"/>
                <w:sz w:val="22"/>
                <w:szCs w:val="22"/>
                <w:lang w:val="en-GB"/>
              </w:rPr>
            </w:pPr>
            <w:r w:rsidRPr="006A34E9">
              <w:rPr>
                <w:rFonts w:ascii="Calibri" w:hAnsi="Calibri" w:cs="Calibri"/>
                <w:sz w:val="22"/>
                <w:szCs w:val="22"/>
                <w:lang w:val="en-GB"/>
              </w:rPr>
              <w:t>Control column</w:t>
            </w:r>
          </w:p>
          <w:p w:rsidR="00A17872" w:rsidRPr="00294FF6" w:rsidRDefault="00165F64" w:rsidP="00165F64">
            <w:pPr>
              <w:rPr>
                <w:rFonts w:ascii="Calibri" w:hAnsi="Calibri" w:cs="Calibri"/>
                <w:sz w:val="22"/>
                <w:szCs w:val="22"/>
                <w:lang w:val="en-GB"/>
              </w:rPr>
            </w:pPr>
            <w:r w:rsidRPr="006A34E9">
              <w:rPr>
                <w:rFonts w:ascii="Calibri" w:hAnsi="Calibri" w:cs="Calibri"/>
                <w:sz w:val="22"/>
                <w:szCs w:val="22"/>
                <w:lang w:val="en-GB"/>
              </w:rPr>
              <w:t>Rudder pedal</w:t>
            </w:r>
          </w:p>
        </w:tc>
      </w:tr>
      <w:tr w:rsidR="00A17872" w:rsidTr="00207A7F">
        <w:tc>
          <w:tcPr>
            <w:tcW w:w="1294" w:type="dxa"/>
          </w:tcPr>
          <w:p w:rsidR="00A17872" w:rsidRDefault="00140879" w:rsidP="00207A7F">
            <w:pPr>
              <w:rPr>
                <w:rFonts w:asciiTheme="minorHAnsi" w:hAnsiTheme="minorHAnsi" w:cstheme="minorHAnsi"/>
                <w:bCs/>
                <w:sz w:val="22"/>
                <w:szCs w:val="22"/>
                <w:lang w:val="en-GB"/>
              </w:rPr>
            </w:pPr>
            <w:r>
              <w:rPr>
                <w:rFonts w:ascii="Calibri" w:hAnsi="Calibri" w:cs="Calibri"/>
                <w:sz w:val="22"/>
                <w:szCs w:val="22"/>
              </w:rPr>
              <w:t>76</w:t>
            </w:r>
          </w:p>
        </w:tc>
        <w:tc>
          <w:tcPr>
            <w:tcW w:w="11416" w:type="dxa"/>
          </w:tcPr>
          <w:p w:rsidR="00A17872" w:rsidRPr="00294FF6" w:rsidRDefault="00806416" w:rsidP="00207A7F">
            <w:pPr>
              <w:rPr>
                <w:rFonts w:ascii="Calibri" w:hAnsi="Calibri" w:cs="Calibri"/>
                <w:sz w:val="22"/>
                <w:szCs w:val="22"/>
                <w:lang w:val="en-GB"/>
              </w:rPr>
            </w:pPr>
            <w:r>
              <w:rPr>
                <w:rFonts w:ascii="Calibri" w:hAnsi="Calibri" w:cs="Calibri"/>
                <w:sz w:val="22"/>
                <w:szCs w:val="22"/>
              </w:rPr>
              <w:t>Event marker</w:t>
            </w:r>
          </w:p>
        </w:tc>
      </w:tr>
      <w:tr w:rsidR="00A17872" w:rsidTr="00207A7F">
        <w:tc>
          <w:tcPr>
            <w:tcW w:w="1294" w:type="dxa"/>
          </w:tcPr>
          <w:p w:rsidR="00A17872" w:rsidRDefault="0080641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77</w:t>
            </w:r>
          </w:p>
        </w:tc>
        <w:tc>
          <w:tcPr>
            <w:tcW w:w="11416" w:type="dxa"/>
          </w:tcPr>
          <w:p w:rsidR="00A17872" w:rsidRPr="00294FF6" w:rsidRDefault="00806416" w:rsidP="00207A7F">
            <w:pPr>
              <w:rPr>
                <w:rFonts w:ascii="Calibri" w:hAnsi="Calibri" w:cs="Calibri"/>
                <w:sz w:val="22"/>
                <w:szCs w:val="22"/>
                <w:lang w:val="en-GB"/>
              </w:rPr>
            </w:pPr>
            <w:r>
              <w:rPr>
                <w:rFonts w:ascii="Calibri" w:hAnsi="Calibri" w:cs="Calibri"/>
                <w:sz w:val="22"/>
                <w:szCs w:val="22"/>
                <w:lang w:val="en-GB"/>
              </w:rPr>
              <w:t>Date</w:t>
            </w:r>
          </w:p>
        </w:tc>
      </w:tr>
      <w:tr w:rsidR="00806416" w:rsidRPr="00CC6FED" w:rsidTr="00207A7F">
        <w:tc>
          <w:tcPr>
            <w:tcW w:w="1294" w:type="dxa"/>
          </w:tcPr>
          <w:p w:rsidR="00806416" w:rsidRDefault="00806416" w:rsidP="00207A7F">
            <w:pPr>
              <w:rPr>
                <w:rFonts w:asciiTheme="minorHAnsi" w:hAnsiTheme="minorHAnsi" w:cstheme="minorHAnsi"/>
                <w:bCs/>
                <w:sz w:val="22"/>
                <w:szCs w:val="22"/>
                <w:lang w:val="en-GB"/>
              </w:rPr>
            </w:pPr>
            <w:r>
              <w:rPr>
                <w:rFonts w:asciiTheme="minorHAnsi" w:hAnsiTheme="minorHAnsi" w:cstheme="minorHAnsi"/>
                <w:bCs/>
                <w:sz w:val="22"/>
                <w:szCs w:val="22"/>
                <w:lang w:val="en-GB"/>
              </w:rPr>
              <w:t>78</w:t>
            </w:r>
          </w:p>
        </w:tc>
        <w:tc>
          <w:tcPr>
            <w:tcW w:w="11416" w:type="dxa"/>
          </w:tcPr>
          <w:p w:rsidR="00806416" w:rsidRPr="00294FF6" w:rsidRDefault="00806416" w:rsidP="00AA1CCA">
            <w:pPr>
              <w:overflowPunct/>
              <w:textAlignment w:val="auto"/>
              <w:rPr>
                <w:rFonts w:ascii="Calibri" w:hAnsi="Calibri" w:cs="Calibri"/>
                <w:sz w:val="22"/>
                <w:szCs w:val="22"/>
                <w:lang w:val="en-GB"/>
              </w:rPr>
            </w:pPr>
            <w:r w:rsidRPr="00806416">
              <w:rPr>
                <w:rFonts w:ascii="Calibri" w:hAnsi="Calibri" w:cs="Calibri"/>
                <w:sz w:val="22"/>
                <w:szCs w:val="22"/>
                <w:lang w:val="en-GB"/>
              </w:rPr>
              <w:t>Actual navigation performance (ANP) or estimate of position error (EPE) or estimate of</w:t>
            </w:r>
            <w:r w:rsidR="00AA1CCA">
              <w:rPr>
                <w:rFonts w:ascii="Calibri" w:hAnsi="Calibri" w:cs="Calibri"/>
                <w:sz w:val="22"/>
                <w:szCs w:val="22"/>
                <w:lang w:val="en-GB"/>
              </w:rPr>
              <w:t xml:space="preserve"> </w:t>
            </w:r>
            <w:r w:rsidRPr="00AA1CCA">
              <w:rPr>
                <w:rFonts w:ascii="Calibri" w:hAnsi="Calibri" w:cs="Calibri"/>
                <w:sz w:val="22"/>
                <w:szCs w:val="22"/>
                <w:lang w:val="en-GB"/>
              </w:rPr>
              <w:t>position uncertainty (EPU)</w:t>
            </w:r>
          </w:p>
        </w:tc>
      </w:tr>
    </w:tbl>
    <w:p w:rsidR="00207A7F" w:rsidRPr="00207A7F" w:rsidRDefault="00806416" w:rsidP="00806416">
      <w:pPr>
        <w:overflowPunct/>
        <w:textAlignment w:val="auto"/>
        <w:rPr>
          <w:rFonts w:ascii="Calibri" w:hAnsi="Calibri" w:cs="Calibri"/>
          <w:sz w:val="22"/>
          <w:szCs w:val="22"/>
          <w:lang w:val="en-GB"/>
        </w:rPr>
      </w:pPr>
      <w:r>
        <w:rPr>
          <w:rFonts w:ascii="Calibri" w:hAnsi="Calibri" w:cs="Calibri"/>
          <w:sz w:val="22"/>
          <w:szCs w:val="22"/>
          <w:lang w:val="en-GB"/>
        </w:rPr>
        <w:t xml:space="preserve">              *  </w:t>
      </w:r>
      <w:r w:rsidRPr="00806416">
        <w:rPr>
          <w:rFonts w:ascii="Calibri" w:hAnsi="Calibri" w:cs="Calibri"/>
          <w:sz w:val="22"/>
          <w:szCs w:val="22"/>
          <w:lang w:val="en-GB"/>
        </w:rPr>
        <w:t>The number in the left hand column reflects the serial number depicted in EUROCAE ED-</w:t>
      </w:r>
      <w:r>
        <w:rPr>
          <w:rFonts w:ascii="Calibri" w:hAnsi="Calibri" w:cs="Calibri"/>
          <w:sz w:val="22"/>
          <w:szCs w:val="22"/>
          <w:lang w:val="en-GB"/>
        </w:rPr>
        <w:t>112.</w:t>
      </w:r>
    </w:p>
    <w:p w:rsidR="00012093" w:rsidRDefault="00012093" w:rsidP="00012093">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12093" w:rsidTr="00012093">
        <w:trPr>
          <w:cantSplit/>
        </w:trPr>
        <w:tc>
          <w:tcPr>
            <w:tcW w:w="6237" w:type="dxa"/>
          </w:tcPr>
          <w:p w:rsidR="00012093" w:rsidRDefault="009A3855" w:rsidP="00012093">
            <w:pPr>
              <w:tabs>
                <w:tab w:val="left" w:pos="1773"/>
              </w:tabs>
              <w:spacing w:before="120" w:after="60"/>
              <w:rPr>
                <w:b/>
                <w:lang w:val="en-GB"/>
              </w:rPr>
            </w:pPr>
            <w:r>
              <w:rPr>
                <w:b/>
              </w:rPr>
              <w:fldChar w:fldCharType="begin">
                <w:ffData>
                  <w:name w:val="Text9"/>
                  <w:enabled/>
                  <w:calcOnExit w:val="0"/>
                  <w:textInput/>
                </w:ffData>
              </w:fldChar>
            </w:r>
            <w:r w:rsidR="00012093">
              <w:rPr>
                <w:b/>
              </w:rPr>
              <w:instrText xml:space="preserve"> FORMTEXT </w:instrText>
            </w:r>
            <w:r>
              <w:rPr>
                <w:b/>
              </w:rPr>
            </w:r>
            <w:r>
              <w:rPr>
                <w:b/>
              </w:rPr>
              <w:fldChar w:fldCharType="separate"/>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Pr>
                <w:b/>
              </w:rPr>
              <w:fldChar w:fldCharType="end"/>
            </w:r>
          </w:p>
          <w:p w:rsidR="00012093" w:rsidRDefault="00012093" w:rsidP="00012093">
            <w:pPr>
              <w:tabs>
                <w:tab w:val="left" w:pos="2835"/>
                <w:tab w:val="left" w:pos="8080"/>
              </w:tabs>
              <w:spacing w:before="120" w:after="60"/>
              <w:jc w:val="center"/>
              <w:rPr>
                <w:b/>
                <w:sz w:val="20"/>
                <w:lang w:val="en-GB"/>
              </w:rPr>
            </w:pPr>
          </w:p>
        </w:tc>
        <w:tc>
          <w:tcPr>
            <w:tcW w:w="6237" w:type="dxa"/>
          </w:tcPr>
          <w:p w:rsidR="00012093" w:rsidRDefault="009A3855" w:rsidP="00012093">
            <w:pPr>
              <w:tabs>
                <w:tab w:val="left" w:pos="2835"/>
                <w:tab w:val="left" w:pos="8080"/>
              </w:tabs>
              <w:spacing w:before="120" w:after="60"/>
              <w:rPr>
                <w:b/>
                <w:lang w:val="en-GB"/>
              </w:rPr>
            </w:pPr>
            <w:r>
              <w:rPr>
                <w:b/>
              </w:rPr>
              <w:fldChar w:fldCharType="begin">
                <w:ffData>
                  <w:name w:val="Text10"/>
                  <w:enabled/>
                  <w:calcOnExit w:val="0"/>
                  <w:textInput/>
                </w:ffData>
              </w:fldChar>
            </w:r>
            <w:r w:rsidR="00012093">
              <w:rPr>
                <w:b/>
              </w:rPr>
              <w:instrText xml:space="preserve"> FORMTEXT </w:instrText>
            </w:r>
            <w:r>
              <w:rPr>
                <w:b/>
              </w:rPr>
            </w:r>
            <w:r>
              <w:rPr>
                <w:b/>
              </w:rPr>
              <w:fldChar w:fldCharType="separate"/>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sidR="00012093">
              <w:rPr>
                <w:rFonts w:ascii="Times New Roman" w:hAnsi="Times New Roman"/>
                <w:b/>
                <w:noProof/>
              </w:rPr>
              <w:t> </w:t>
            </w:r>
            <w:r>
              <w:rPr>
                <w:b/>
              </w:rPr>
              <w:fldChar w:fldCharType="end"/>
            </w:r>
          </w:p>
        </w:tc>
        <w:tc>
          <w:tcPr>
            <w:tcW w:w="677" w:type="dxa"/>
          </w:tcPr>
          <w:p w:rsidR="00012093" w:rsidRDefault="009A3855" w:rsidP="00012093">
            <w:pPr>
              <w:pStyle w:val="Rubrik8"/>
              <w:rPr>
                <w:sz w:val="28"/>
                <w:lang w:val="en-GB"/>
              </w:rPr>
            </w:pPr>
            <w:r>
              <w:rPr>
                <w:b w:val="0"/>
              </w:rPr>
              <w:fldChar w:fldCharType="begin">
                <w:ffData>
                  <w:name w:val="Text10"/>
                  <w:enabled/>
                  <w:calcOnExit w:val="0"/>
                  <w:textInput/>
                </w:ffData>
              </w:fldChar>
            </w:r>
            <w:r w:rsidR="00012093">
              <w:rPr>
                <w:b w:val="0"/>
              </w:rPr>
              <w:instrText xml:space="preserve"> FORMTEXT </w:instrText>
            </w:r>
            <w:r>
              <w:rPr>
                <w:b w:val="0"/>
              </w:rPr>
            </w:r>
            <w:r>
              <w:rPr>
                <w:b w:val="0"/>
              </w:rPr>
              <w:fldChar w:fldCharType="separate"/>
            </w:r>
            <w:r w:rsidR="00012093">
              <w:rPr>
                <w:b w:val="0"/>
                <w:noProof/>
              </w:rPr>
              <w:t> </w:t>
            </w:r>
            <w:r w:rsidR="00012093">
              <w:rPr>
                <w:b w:val="0"/>
                <w:noProof/>
              </w:rPr>
              <w:t> </w:t>
            </w:r>
            <w:r w:rsidR="00012093">
              <w:rPr>
                <w:b w:val="0"/>
                <w:noProof/>
              </w:rPr>
              <w:t> </w:t>
            </w:r>
            <w:r w:rsidR="00012093">
              <w:rPr>
                <w:b w:val="0"/>
                <w:noProof/>
              </w:rPr>
              <w:t> </w:t>
            </w:r>
            <w:r w:rsidR="00012093">
              <w:rPr>
                <w:b w:val="0"/>
                <w:noProof/>
              </w:rPr>
              <w:t> </w:t>
            </w:r>
            <w:r>
              <w:rPr>
                <w:b w:val="0"/>
              </w:rPr>
              <w:fldChar w:fldCharType="end"/>
            </w:r>
          </w:p>
        </w:tc>
      </w:tr>
    </w:tbl>
    <w:p w:rsidR="00012093" w:rsidRPr="00012093" w:rsidRDefault="00012093" w:rsidP="00012093">
      <w:pPr>
        <w:rPr>
          <w:rFonts w:cs="Arial"/>
          <w:color w:val="000000"/>
          <w:szCs w:val="24"/>
          <w:lang w:val="en-GB"/>
        </w:rPr>
      </w:pPr>
    </w:p>
    <w:p w:rsidR="00AF5A9A" w:rsidRDefault="00AF5A9A" w:rsidP="00DD2ECA">
      <w:pPr>
        <w:rPr>
          <w:rFonts w:cs="Arial"/>
          <w:color w:val="000000"/>
          <w:szCs w:val="24"/>
          <w:lang w:val="en-US"/>
        </w:rPr>
      </w:pPr>
    </w:p>
    <w:p w:rsidR="00AF5A9A" w:rsidRDefault="00AF5A9A" w:rsidP="00DD2ECA">
      <w:pPr>
        <w:rPr>
          <w:rFonts w:cs="Arial"/>
          <w:color w:val="000000"/>
          <w:szCs w:val="24"/>
          <w:lang w:val="en-US"/>
        </w:rPr>
      </w:pPr>
    </w:p>
    <w:p w:rsidR="00A2424A" w:rsidRDefault="00A2424A" w:rsidP="00AF5A9A">
      <w:pPr>
        <w:overflowPunct/>
        <w:textAlignment w:val="auto"/>
        <w:rPr>
          <w:rFonts w:asciiTheme="minorHAnsi" w:hAnsiTheme="minorHAnsi" w:cstheme="minorHAnsi"/>
          <w:b/>
          <w:bCs/>
          <w:sz w:val="22"/>
          <w:szCs w:val="22"/>
          <w:highlight w:val="lightGray"/>
          <w:lang w:val="en-GB"/>
        </w:rPr>
      </w:pPr>
    </w:p>
    <w:p w:rsidR="00A2424A" w:rsidRDefault="00A2424A" w:rsidP="00AF5A9A">
      <w:pPr>
        <w:overflowPunct/>
        <w:textAlignment w:val="auto"/>
        <w:rPr>
          <w:rFonts w:asciiTheme="minorHAnsi" w:hAnsiTheme="minorHAnsi" w:cstheme="minorHAnsi"/>
          <w:b/>
          <w:bCs/>
          <w:sz w:val="22"/>
          <w:szCs w:val="22"/>
          <w:highlight w:val="lightGray"/>
          <w:lang w:val="en-GB"/>
        </w:rPr>
      </w:pPr>
    </w:p>
    <w:p w:rsidR="00AF5A9A" w:rsidRDefault="00AF5A9A" w:rsidP="00AF5A9A">
      <w:pPr>
        <w:overflowPunct/>
        <w:textAlignment w:val="auto"/>
        <w:rPr>
          <w:rFonts w:asciiTheme="minorHAnsi" w:hAnsiTheme="minorHAnsi" w:cstheme="minorHAnsi"/>
          <w:b/>
          <w:bCs/>
          <w:sz w:val="22"/>
          <w:szCs w:val="22"/>
          <w:highlight w:val="lightGray"/>
          <w:lang w:val="en-GB"/>
        </w:rPr>
      </w:pPr>
      <w:r w:rsidRPr="00AF5A9A">
        <w:rPr>
          <w:rFonts w:asciiTheme="minorHAnsi" w:hAnsiTheme="minorHAnsi" w:cstheme="minorHAnsi"/>
          <w:b/>
          <w:bCs/>
          <w:sz w:val="22"/>
          <w:szCs w:val="22"/>
          <w:highlight w:val="lightGray"/>
          <w:lang w:val="en-GB"/>
        </w:rPr>
        <w:t>AMC2 NCC.IDE.A.165 Flight data recorder</w:t>
      </w:r>
    </w:p>
    <w:p w:rsidR="00AF5A9A" w:rsidRPr="00AF5A9A" w:rsidRDefault="00AF5A9A" w:rsidP="00AF5A9A">
      <w:pPr>
        <w:overflowPunct/>
        <w:textAlignment w:val="auto"/>
        <w:rPr>
          <w:rFonts w:asciiTheme="minorHAnsi" w:hAnsiTheme="minorHAnsi" w:cstheme="minorHAnsi"/>
          <w:b/>
          <w:bCs/>
          <w:sz w:val="22"/>
          <w:szCs w:val="22"/>
          <w:highlight w:val="lightGray"/>
          <w:lang w:val="en-GB"/>
        </w:rPr>
      </w:pP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t>OPERATIONAL PERFORMANCE REQUIREMENTS FOR AEROPLANES FIRST ISSUED WITH AN INDIVIDUAL</w:t>
      </w:r>
      <w:r>
        <w:rPr>
          <w:rFonts w:ascii="Calibri" w:hAnsi="Calibri" w:cs="Calibri"/>
          <w:sz w:val="22"/>
          <w:szCs w:val="22"/>
          <w:lang w:val="en-GB"/>
        </w:rPr>
        <w:t xml:space="preserve"> </w:t>
      </w:r>
      <w:r w:rsidRPr="00AF5A9A">
        <w:rPr>
          <w:rFonts w:ascii="Calibri" w:hAnsi="Calibri" w:cs="Calibri"/>
          <w:sz w:val="22"/>
          <w:szCs w:val="22"/>
          <w:lang w:val="en-GB"/>
        </w:rPr>
        <w:t>CofA ON OR AFTER 1 JANUARY 2023</w:t>
      </w: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t>(a) The operational performance requirements for flight data recorders (FDRs) should be those laid</w:t>
      </w:r>
      <w:r>
        <w:rPr>
          <w:rFonts w:ascii="Calibri" w:hAnsi="Calibri" w:cs="Calibri"/>
          <w:sz w:val="22"/>
          <w:szCs w:val="22"/>
          <w:lang w:val="en-GB"/>
        </w:rPr>
        <w:t xml:space="preserve"> </w:t>
      </w:r>
      <w:r w:rsidRPr="00AF5A9A">
        <w:rPr>
          <w:rFonts w:ascii="Calibri" w:hAnsi="Calibri" w:cs="Calibri"/>
          <w:sz w:val="22"/>
          <w:szCs w:val="22"/>
          <w:lang w:val="en-GB"/>
        </w:rPr>
        <w:t>down in EUROCAE Document 112A (Minimum Operational Performance Specification for Crash</w:t>
      </w:r>
      <w:r>
        <w:rPr>
          <w:rFonts w:ascii="Calibri" w:hAnsi="Calibri" w:cs="Calibri"/>
          <w:sz w:val="22"/>
          <w:szCs w:val="22"/>
          <w:lang w:val="en-GB"/>
        </w:rPr>
        <w:t xml:space="preserve"> </w:t>
      </w:r>
      <w:r w:rsidRPr="00AF5A9A">
        <w:rPr>
          <w:rFonts w:ascii="Calibri" w:hAnsi="Calibri" w:cs="Calibri"/>
          <w:sz w:val="22"/>
          <w:szCs w:val="22"/>
          <w:lang w:val="en-GB"/>
        </w:rPr>
        <w:t>Protected Airborne Recorder Systems) dated September 2013, or any later equivalent standard</w:t>
      </w:r>
      <w:r>
        <w:rPr>
          <w:rFonts w:ascii="Calibri" w:hAnsi="Calibri" w:cs="Calibri"/>
          <w:sz w:val="22"/>
          <w:szCs w:val="22"/>
          <w:lang w:val="en-GB"/>
        </w:rPr>
        <w:t xml:space="preserve"> </w:t>
      </w:r>
      <w:r w:rsidRPr="00AF5A9A">
        <w:rPr>
          <w:rFonts w:ascii="Calibri" w:hAnsi="Calibri" w:cs="Calibri"/>
          <w:sz w:val="22"/>
          <w:szCs w:val="22"/>
          <w:lang w:val="en-GB"/>
        </w:rPr>
        <w:t>produced by EUROCAE.</w:t>
      </w: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t>(b) The FDR should, with reference to a timescale, record:</w:t>
      </w: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t>(1) the list of parameters in Table 1 below;</w:t>
      </w: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t>(2) the additional parameters listed in Table 2 below, when the information data source for the</w:t>
      </w:r>
      <w:r w:rsidR="00894728">
        <w:rPr>
          <w:rFonts w:ascii="Calibri" w:hAnsi="Calibri" w:cs="Calibri"/>
          <w:sz w:val="22"/>
          <w:szCs w:val="22"/>
          <w:lang w:val="en-GB"/>
        </w:rPr>
        <w:t xml:space="preserve"> </w:t>
      </w:r>
      <w:r w:rsidRPr="00AF5A9A">
        <w:rPr>
          <w:rFonts w:ascii="Calibri" w:hAnsi="Calibri" w:cs="Calibri"/>
          <w:sz w:val="22"/>
          <w:szCs w:val="22"/>
          <w:lang w:val="en-GB"/>
        </w:rPr>
        <w:t>parameter is used by aeroplane systems or is available on the instrument panel for use by</w:t>
      </w:r>
      <w:r w:rsidR="00894728">
        <w:rPr>
          <w:rFonts w:ascii="Calibri" w:hAnsi="Calibri" w:cs="Calibri"/>
          <w:sz w:val="22"/>
          <w:szCs w:val="22"/>
          <w:lang w:val="en-GB"/>
        </w:rPr>
        <w:t xml:space="preserve"> </w:t>
      </w:r>
      <w:r w:rsidRPr="00AF5A9A">
        <w:rPr>
          <w:rFonts w:ascii="Calibri" w:hAnsi="Calibri" w:cs="Calibri"/>
          <w:sz w:val="22"/>
          <w:szCs w:val="22"/>
          <w:lang w:val="en-GB"/>
        </w:rPr>
        <w:t>the flight crew to operate the aeroplane; and</w:t>
      </w:r>
    </w:p>
    <w:p w:rsidR="00AF5A9A" w:rsidRPr="00AF5A9A" w:rsidRDefault="00AF5A9A" w:rsidP="00AF5A9A">
      <w:pPr>
        <w:overflowPunct/>
        <w:textAlignment w:val="auto"/>
        <w:rPr>
          <w:rFonts w:ascii="Calibri" w:hAnsi="Calibri" w:cs="Calibri"/>
          <w:sz w:val="22"/>
          <w:szCs w:val="22"/>
          <w:lang w:val="en-GB"/>
        </w:rPr>
      </w:pPr>
      <w:r w:rsidRPr="00AF5A9A">
        <w:rPr>
          <w:rFonts w:ascii="Calibri" w:hAnsi="Calibri" w:cs="Calibri"/>
          <w:sz w:val="22"/>
          <w:szCs w:val="22"/>
          <w:lang w:val="en-GB"/>
        </w:rPr>
        <w:lastRenderedPageBreak/>
        <w:t>(3) any dedicated parameters related to novel or unique design or operational characteristics</w:t>
      </w:r>
      <w:r w:rsidR="00894728">
        <w:rPr>
          <w:rFonts w:ascii="Calibri" w:hAnsi="Calibri" w:cs="Calibri"/>
          <w:sz w:val="22"/>
          <w:szCs w:val="22"/>
          <w:lang w:val="en-GB"/>
        </w:rPr>
        <w:t xml:space="preserve"> </w:t>
      </w:r>
      <w:r w:rsidRPr="00AF5A9A">
        <w:rPr>
          <w:rFonts w:ascii="Calibri" w:hAnsi="Calibri" w:cs="Calibri"/>
          <w:sz w:val="22"/>
          <w:szCs w:val="22"/>
          <w:lang w:val="en-GB"/>
        </w:rPr>
        <w:t>of the aeroplane as determined by the Agency.</w:t>
      </w:r>
    </w:p>
    <w:p w:rsidR="00AF5A9A" w:rsidRPr="00AF5A9A" w:rsidRDefault="00AF5A9A" w:rsidP="00894728">
      <w:pPr>
        <w:overflowPunct/>
        <w:textAlignment w:val="auto"/>
        <w:rPr>
          <w:rFonts w:cs="Arial"/>
          <w:color w:val="000000"/>
          <w:szCs w:val="24"/>
          <w:lang w:val="en-GB"/>
        </w:rPr>
      </w:pPr>
      <w:r w:rsidRPr="00AF5A9A">
        <w:rPr>
          <w:rFonts w:ascii="Calibri" w:hAnsi="Calibri" w:cs="Calibri"/>
          <w:sz w:val="22"/>
          <w:szCs w:val="22"/>
          <w:lang w:val="en-GB"/>
        </w:rPr>
        <w:t>(c) The parameters to be recorded should meet the performance specifications (range, sampling</w:t>
      </w:r>
      <w:r w:rsidR="00894728">
        <w:rPr>
          <w:rFonts w:ascii="Calibri" w:hAnsi="Calibri" w:cs="Calibri"/>
          <w:sz w:val="22"/>
          <w:szCs w:val="22"/>
          <w:lang w:val="en-GB"/>
        </w:rPr>
        <w:t xml:space="preserve"> </w:t>
      </w:r>
      <w:r w:rsidRPr="00AF5A9A">
        <w:rPr>
          <w:rFonts w:ascii="Calibri" w:hAnsi="Calibri" w:cs="Calibri"/>
          <w:sz w:val="22"/>
          <w:szCs w:val="22"/>
          <w:lang w:val="en-GB"/>
        </w:rPr>
        <w:t>intervals, accuracy limits and resolution in read-out) as defined in the relevant tables of EUROCAE</w:t>
      </w:r>
      <w:r w:rsidR="00894728">
        <w:rPr>
          <w:rFonts w:ascii="Calibri" w:hAnsi="Calibri" w:cs="Calibri"/>
          <w:sz w:val="22"/>
          <w:szCs w:val="22"/>
          <w:lang w:val="en-GB"/>
        </w:rPr>
        <w:t xml:space="preserve"> </w:t>
      </w:r>
      <w:r w:rsidRPr="00AF5A9A">
        <w:rPr>
          <w:rFonts w:ascii="Calibri" w:hAnsi="Calibri" w:cs="Calibri"/>
          <w:sz w:val="22"/>
          <w:szCs w:val="22"/>
          <w:lang w:val="en-GB"/>
        </w:rPr>
        <w:t>Document 112A, or any later equivalent standard produced by EUROCAE.</w:t>
      </w:r>
    </w:p>
    <w:p w:rsidR="00894728" w:rsidRDefault="00894728" w:rsidP="00DD2ECA">
      <w:pPr>
        <w:pStyle w:val="Default"/>
        <w:rPr>
          <w:rFonts w:ascii="Arial" w:hAnsi="Arial" w:cs="Arial"/>
          <w:b/>
          <w:bCs/>
          <w:highlight w:val="cyan"/>
          <w:lang w:val="en-GB"/>
        </w:rPr>
      </w:pPr>
    </w:p>
    <w:p w:rsidR="00894728" w:rsidRDefault="00894728" w:rsidP="00DD2ECA">
      <w:pPr>
        <w:pStyle w:val="Default"/>
        <w:rPr>
          <w:rFonts w:ascii="Arial" w:hAnsi="Arial" w:cs="Arial"/>
          <w:b/>
          <w:bCs/>
          <w:highlight w:val="cyan"/>
          <w:lang w:val="en-GB"/>
        </w:rPr>
      </w:pPr>
    </w:p>
    <w:p w:rsidR="00894728" w:rsidRDefault="00991B7B" w:rsidP="00DD2ECA">
      <w:pPr>
        <w:pStyle w:val="Default"/>
        <w:rPr>
          <w:rFonts w:ascii="Arial" w:hAnsi="Arial" w:cs="Arial"/>
          <w:b/>
          <w:bCs/>
          <w:highlight w:val="cyan"/>
          <w:lang w:val="en-GB"/>
        </w:rPr>
      </w:pPr>
      <w:r w:rsidRPr="00A63685">
        <w:rPr>
          <w:rFonts w:ascii="Calibri,Bold" w:hAnsi="Calibri,Bold" w:cs="Calibri,Bold"/>
          <w:b/>
          <w:bCs/>
          <w:sz w:val="22"/>
          <w:szCs w:val="22"/>
          <w:lang w:val="en-GB"/>
        </w:rPr>
        <w:t xml:space="preserve">          </w:t>
      </w:r>
      <w:r w:rsidR="00894728">
        <w:rPr>
          <w:rFonts w:ascii="Calibri,Bold" w:hAnsi="Calibri,Bold" w:cs="Calibri,Bold"/>
          <w:b/>
          <w:bCs/>
          <w:sz w:val="22"/>
          <w:szCs w:val="22"/>
        </w:rPr>
        <w:t>Table 1: FDR — All aeroplanes</w:t>
      </w:r>
    </w:p>
    <w:tbl>
      <w:tblPr>
        <w:tblStyle w:val="Tabellrutnt"/>
        <w:tblW w:w="0" w:type="auto"/>
        <w:tblInd w:w="799" w:type="dxa"/>
        <w:tblLook w:val="04A0"/>
      </w:tblPr>
      <w:tblGrid>
        <w:gridCol w:w="1294"/>
        <w:gridCol w:w="11416"/>
      </w:tblGrid>
      <w:tr w:rsidR="00894728" w:rsidTr="00894728">
        <w:tc>
          <w:tcPr>
            <w:tcW w:w="1294" w:type="dxa"/>
          </w:tcPr>
          <w:p w:rsidR="00894728" w:rsidRDefault="00894728" w:rsidP="00894728">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894728" w:rsidRDefault="00894728" w:rsidP="00894728">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894728" w:rsidRPr="00CC6FED" w:rsidTr="00894728">
        <w:tc>
          <w:tcPr>
            <w:tcW w:w="1294" w:type="dxa"/>
          </w:tcPr>
          <w:p w:rsidR="00894728" w:rsidRDefault="00894728" w:rsidP="00894728">
            <w:pPr>
              <w:rPr>
                <w:rFonts w:asciiTheme="minorHAnsi" w:hAnsiTheme="minorHAnsi" w:cstheme="minorHAnsi"/>
                <w:bCs/>
                <w:sz w:val="22"/>
                <w:szCs w:val="22"/>
                <w:lang w:val="en-GB"/>
              </w:rPr>
            </w:pPr>
            <w:r w:rsidRPr="00FE28F5">
              <w:rPr>
                <w:rFonts w:asciiTheme="minorHAnsi" w:hAnsiTheme="minorHAnsi" w:cstheme="minorHAnsi"/>
                <w:bCs/>
                <w:sz w:val="22"/>
                <w:szCs w:val="22"/>
                <w:lang w:val="en-GB"/>
              </w:rPr>
              <w:t>1a</w:t>
            </w:r>
          </w:p>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1b</w:t>
            </w:r>
          </w:p>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1c</w:t>
            </w:r>
          </w:p>
        </w:tc>
        <w:tc>
          <w:tcPr>
            <w:tcW w:w="11416" w:type="dxa"/>
          </w:tcPr>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Time; or</w:t>
            </w:r>
          </w:p>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Relative time count</w:t>
            </w:r>
          </w:p>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Global navigation satellite system (GNSS) time synchronisation</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2</w:t>
            </w:r>
          </w:p>
        </w:tc>
        <w:tc>
          <w:tcPr>
            <w:tcW w:w="11416" w:type="dxa"/>
          </w:tcPr>
          <w:p w:rsidR="00894728" w:rsidRPr="00FE28F5" w:rsidRDefault="00894728" w:rsidP="00991B7B">
            <w:pPr>
              <w:overflowPunct/>
              <w:textAlignment w:val="auto"/>
              <w:rPr>
                <w:rFonts w:asciiTheme="minorHAnsi" w:hAnsiTheme="minorHAnsi" w:cstheme="minorHAnsi"/>
                <w:bCs/>
                <w:sz w:val="22"/>
                <w:szCs w:val="22"/>
                <w:lang w:val="en-GB"/>
              </w:rPr>
            </w:pPr>
            <w:r>
              <w:rPr>
                <w:rFonts w:asciiTheme="minorHAnsi" w:hAnsiTheme="minorHAnsi" w:cstheme="minorHAnsi"/>
                <w:bCs/>
                <w:sz w:val="22"/>
                <w:szCs w:val="22"/>
                <w:lang w:val="en-GB"/>
              </w:rPr>
              <w:t>Pressure altitude</w:t>
            </w:r>
            <w:r w:rsidR="00991B7B">
              <w:rPr>
                <w:rFonts w:asciiTheme="minorHAnsi" w:hAnsiTheme="minorHAnsi" w:cstheme="minorHAnsi"/>
                <w:bCs/>
                <w:sz w:val="22"/>
                <w:szCs w:val="22"/>
                <w:lang w:val="en-GB"/>
              </w:rPr>
              <w:t xml:space="preserve"> </w:t>
            </w:r>
            <w:r w:rsidR="00991B7B" w:rsidRPr="00991B7B">
              <w:rPr>
                <w:rFonts w:ascii="Calibri" w:hAnsi="Calibri" w:cs="Calibri"/>
                <w:sz w:val="22"/>
                <w:szCs w:val="22"/>
                <w:lang w:val="en-GB"/>
              </w:rPr>
              <w:t>(including altitude values displayed on each flight crew member’s primary</w:t>
            </w:r>
            <w:r w:rsidR="00991B7B">
              <w:rPr>
                <w:rFonts w:ascii="Calibri" w:hAnsi="Calibri" w:cs="Calibri"/>
                <w:sz w:val="22"/>
                <w:szCs w:val="22"/>
                <w:lang w:val="en-GB"/>
              </w:rPr>
              <w:t xml:space="preserve"> </w:t>
            </w:r>
            <w:r w:rsidR="00991B7B" w:rsidRPr="00991B7B">
              <w:rPr>
                <w:rFonts w:ascii="Calibri" w:hAnsi="Calibri" w:cs="Calibri"/>
                <w:sz w:val="22"/>
                <w:szCs w:val="22"/>
                <w:lang w:val="en-GB"/>
              </w:rPr>
              <w:t>flight display)</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3</w:t>
            </w:r>
          </w:p>
        </w:tc>
        <w:tc>
          <w:tcPr>
            <w:tcW w:w="11416" w:type="dxa"/>
          </w:tcPr>
          <w:p w:rsidR="00894728" w:rsidRPr="00991B7B" w:rsidRDefault="00991B7B" w:rsidP="00991B7B">
            <w:pPr>
              <w:overflowPunct/>
              <w:textAlignment w:val="auto"/>
              <w:rPr>
                <w:rFonts w:asciiTheme="minorHAnsi" w:hAnsiTheme="minorHAnsi" w:cstheme="minorHAnsi"/>
                <w:bCs/>
                <w:sz w:val="22"/>
                <w:szCs w:val="22"/>
                <w:lang w:val="en-GB"/>
              </w:rPr>
            </w:pPr>
            <w:r w:rsidRPr="00991B7B">
              <w:rPr>
                <w:rFonts w:ascii="Calibri" w:hAnsi="Calibri" w:cs="Calibri"/>
                <w:sz w:val="22"/>
                <w:szCs w:val="22"/>
                <w:lang w:val="en-GB"/>
              </w:rPr>
              <w:t>Indicated airspeed or calibrated airspeed (including values of indicated airspeed or calibrated</w:t>
            </w:r>
            <w:r>
              <w:rPr>
                <w:rFonts w:ascii="Calibri" w:hAnsi="Calibri" w:cs="Calibri"/>
                <w:sz w:val="22"/>
                <w:szCs w:val="22"/>
                <w:lang w:val="en-GB"/>
              </w:rPr>
              <w:t xml:space="preserve"> </w:t>
            </w:r>
            <w:r w:rsidRPr="00991B7B">
              <w:rPr>
                <w:rFonts w:ascii="Calibri" w:hAnsi="Calibri" w:cs="Calibri"/>
                <w:sz w:val="22"/>
                <w:szCs w:val="22"/>
                <w:lang w:val="en-GB"/>
              </w:rPr>
              <w:t>airspeed displayed on each flight crew member’s primary flight display)</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4</w:t>
            </w:r>
          </w:p>
        </w:tc>
        <w:tc>
          <w:tcPr>
            <w:tcW w:w="11416" w:type="dxa"/>
          </w:tcPr>
          <w:p w:rsidR="00894728" w:rsidRPr="000D627E" w:rsidRDefault="00894728" w:rsidP="00894728">
            <w:pPr>
              <w:overflowPunct/>
              <w:textAlignment w:val="auto"/>
              <w:rPr>
                <w:rFonts w:ascii="Calibri" w:hAnsi="Calibri" w:cs="Calibri"/>
                <w:sz w:val="22"/>
                <w:szCs w:val="22"/>
                <w:lang w:val="en-GB"/>
              </w:rPr>
            </w:pPr>
            <w:r w:rsidRPr="000D627E">
              <w:rPr>
                <w:rFonts w:ascii="Calibri" w:hAnsi="Calibri" w:cs="Calibri"/>
                <w:sz w:val="22"/>
                <w:szCs w:val="22"/>
                <w:lang w:val="en-GB"/>
              </w:rPr>
              <w:t>Heading (primary flight crew reference) - when true or magnetic heading can be</w:t>
            </w:r>
          </w:p>
          <w:p w:rsidR="00894728" w:rsidRPr="000D627E" w:rsidRDefault="00894728" w:rsidP="00894728">
            <w:pPr>
              <w:overflowPunct/>
              <w:textAlignment w:val="auto"/>
              <w:rPr>
                <w:rFonts w:ascii="Calibri" w:hAnsi="Calibri" w:cs="Calibri"/>
                <w:sz w:val="22"/>
                <w:szCs w:val="22"/>
                <w:lang w:val="en-GB"/>
              </w:rPr>
            </w:pPr>
            <w:r w:rsidRPr="000D627E">
              <w:rPr>
                <w:rFonts w:ascii="Calibri" w:hAnsi="Calibri" w:cs="Calibri"/>
                <w:sz w:val="22"/>
                <w:szCs w:val="22"/>
                <w:lang w:val="en-GB"/>
              </w:rPr>
              <w:t>selected, the primary heading reference, a discrete indicating selection, should be</w:t>
            </w:r>
          </w:p>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recorded</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5</w:t>
            </w:r>
          </w:p>
        </w:tc>
        <w:tc>
          <w:tcPr>
            <w:tcW w:w="11416" w:type="dxa"/>
          </w:tcPr>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Normal acceleration</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6</w:t>
            </w:r>
          </w:p>
        </w:tc>
        <w:tc>
          <w:tcPr>
            <w:tcW w:w="11416" w:type="dxa"/>
          </w:tcPr>
          <w:p w:rsidR="00894728" w:rsidRPr="00FE28F5" w:rsidRDefault="00991B7B" w:rsidP="00991B7B">
            <w:pPr>
              <w:overflowPunct/>
              <w:textAlignment w:val="auto"/>
              <w:rPr>
                <w:rFonts w:asciiTheme="minorHAnsi" w:hAnsiTheme="minorHAnsi" w:cstheme="minorHAnsi"/>
                <w:bCs/>
                <w:sz w:val="22"/>
                <w:szCs w:val="22"/>
                <w:lang w:val="en-GB"/>
              </w:rPr>
            </w:pPr>
            <w:r w:rsidRPr="00991B7B">
              <w:rPr>
                <w:rFonts w:ascii="Calibri" w:hAnsi="Calibri" w:cs="Calibri"/>
                <w:sz w:val="22"/>
                <w:szCs w:val="22"/>
                <w:lang w:val="en-GB"/>
              </w:rPr>
              <w:t>Pitch attitude — pitch attitude values displayed on each flight crew member’s primary flight</w:t>
            </w:r>
            <w:r>
              <w:rPr>
                <w:rFonts w:ascii="Calibri" w:hAnsi="Calibri" w:cs="Calibri"/>
                <w:sz w:val="22"/>
                <w:szCs w:val="22"/>
                <w:lang w:val="en-GB"/>
              </w:rPr>
              <w:t xml:space="preserve"> </w:t>
            </w:r>
            <w:r w:rsidRPr="00991B7B">
              <w:rPr>
                <w:rFonts w:ascii="Calibri" w:hAnsi="Calibri" w:cs="Calibri"/>
                <w:sz w:val="22"/>
                <w:szCs w:val="22"/>
                <w:lang w:val="en-GB"/>
              </w:rPr>
              <w:t>display should be recorded, unless the aeroplane is type certified before 1 January 2023 and</w:t>
            </w:r>
            <w:r>
              <w:rPr>
                <w:rFonts w:ascii="Calibri" w:hAnsi="Calibri" w:cs="Calibri"/>
                <w:sz w:val="22"/>
                <w:szCs w:val="22"/>
                <w:lang w:val="en-GB"/>
              </w:rPr>
              <w:t xml:space="preserve"> </w:t>
            </w:r>
            <w:r w:rsidRPr="00991B7B">
              <w:rPr>
                <w:rFonts w:ascii="Calibri" w:hAnsi="Calibri" w:cs="Calibri"/>
                <w:sz w:val="22"/>
                <w:szCs w:val="22"/>
                <w:lang w:val="en-GB"/>
              </w:rPr>
              <w:t>recording the values displayed at the captain position or the first officer position would require</w:t>
            </w:r>
            <w:r>
              <w:rPr>
                <w:rFonts w:ascii="Calibri" w:hAnsi="Calibri" w:cs="Calibri"/>
                <w:sz w:val="22"/>
                <w:szCs w:val="22"/>
                <w:lang w:val="en-GB"/>
              </w:rPr>
              <w:t xml:space="preserve"> </w:t>
            </w:r>
            <w:r w:rsidRPr="00991B7B">
              <w:rPr>
                <w:rFonts w:ascii="Calibri" w:hAnsi="Calibri" w:cs="Calibri"/>
                <w:sz w:val="22"/>
                <w:szCs w:val="22"/>
                <w:lang w:val="en-GB"/>
              </w:rPr>
              <w:t>extensive modification.</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7</w:t>
            </w:r>
          </w:p>
        </w:tc>
        <w:tc>
          <w:tcPr>
            <w:tcW w:w="11416" w:type="dxa"/>
          </w:tcPr>
          <w:p w:rsidR="00894728" w:rsidRPr="00FE28F5" w:rsidRDefault="00991B7B" w:rsidP="00991B7B">
            <w:pPr>
              <w:overflowPunct/>
              <w:textAlignment w:val="auto"/>
              <w:rPr>
                <w:rFonts w:asciiTheme="minorHAnsi" w:hAnsiTheme="minorHAnsi" w:cstheme="minorHAnsi"/>
                <w:bCs/>
                <w:sz w:val="22"/>
                <w:szCs w:val="22"/>
                <w:lang w:val="en-GB"/>
              </w:rPr>
            </w:pPr>
            <w:r w:rsidRPr="00991B7B">
              <w:rPr>
                <w:rFonts w:ascii="Calibri" w:hAnsi="Calibri" w:cs="Calibri"/>
                <w:sz w:val="22"/>
                <w:szCs w:val="22"/>
                <w:lang w:val="en-GB"/>
              </w:rPr>
              <w:t>Roll attitude — roll attitude values displayed on each flight crew member’s primary flight</w:t>
            </w:r>
            <w:r>
              <w:rPr>
                <w:rFonts w:ascii="Calibri" w:hAnsi="Calibri" w:cs="Calibri"/>
                <w:sz w:val="22"/>
                <w:szCs w:val="22"/>
                <w:lang w:val="en-GB"/>
              </w:rPr>
              <w:t xml:space="preserve"> </w:t>
            </w:r>
            <w:r w:rsidRPr="00991B7B">
              <w:rPr>
                <w:rFonts w:ascii="Calibri" w:hAnsi="Calibri" w:cs="Calibri"/>
                <w:sz w:val="22"/>
                <w:szCs w:val="22"/>
                <w:lang w:val="en-GB"/>
              </w:rPr>
              <w:t>display should be recorded, unless the aeroplane is type certified before 1 January 2023 and</w:t>
            </w:r>
            <w:r>
              <w:rPr>
                <w:rFonts w:ascii="Calibri" w:hAnsi="Calibri" w:cs="Calibri"/>
                <w:sz w:val="22"/>
                <w:szCs w:val="22"/>
                <w:lang w:val="en-GB"/>
              </w:rPr>
              <w:t xml:space="preserve"> </w:t>
            </w:r>
            <w:r w:rsidRPr="00991B7B">
              <w:rPr>
                <w:rFonts w:ascii="Calibri" w:hAnsi="Calibri" w:cs="Calibri"/>
                <w:sz w:val="22"/>
                <w:szCs w:val="22"/>
                <w:lang w:val="en-GB"/>
              </w:rPr>
              <w:t>recording the values displayed at the captain position or the first officer position would require</w:t>
            </w:r>
            <w:r>
              <w:rPr>
                <w:rFonts w:ascii="Calibri" w:hAnsi="Calibri" w:cs="Calibri"/>
                <w:sz w:val="22"/>
                <w:szCs w:val="22"/>
                <w:lang w:val="en-GB"/>
              </w:rPr>
              <w:t xml:space="preserve"> </w:t>
            </w:r>
            <w:r w:rsidRPr="00F34532">
              <w:rPr>
                <w:rFonts w:ascii="Calibri" w:hAnsi="Calibri" w:cs="Calibri"/>
                <w:sz w:val="22"/>
                <w:szCs w:val="22"/>
                <w:lang w:val="en-GB"/>
              </w:rPr>
              <w:t>extensive modification.</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8</w:t>
            </w:r>
          </w:p>
        </w:tc>
        <w:tc>
          <w:tcPr>
            <w:tcW w:w="11416" w:type="dxa"/>
          </w:tcPr>
          <w:p w:rsidR="00894728" w:rsidRPr="000D627E" w:rsidRDefault="00894728" w:rsidP="00894728">
            <w:pPr>
              <w:rPr>
                <w:rFonts w:asciiTheme="minorHAnsi" w:hAnsiTheme="minorHAnsi" w:cstheme="minorHAnsi"/>
                <w:bCs/>
                <w:sz w:val="22"/>
                <w:szCs w:val="22"/>
                <w:lang w:val="en-GB"/>
              </w:rPr>
            </w:pPr>
            <w:r w:rsidRPr="000D627E">
              <w:rPr>
                <w:rFonts w:ascii="Calibri" w:hAnsi="Calibri" w:cs="Calibri"/>
                <w:sz w:val="22"/>
                <w:szCs w:val="22"/>
                <w:lang w:val="en-GB"/>
              </w:rPr>
              <w:t>Manual radio transmission keying and CVR/FDR synchronisation reference.</w:t>
            </w:r>
          </w:p>
        </w:tc>
      </w:tr>
      <w:tr w:rsidR="00894728" w:rsidRPr="00CC6FED" w:rsidTr="00894728">
        <w:tc>
          <w:tcPr>
            <w:tcW w:w="1294" w:type="dxa"/>
          </w:tcPr>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9</w:t>
            </w:r>
          </w:p>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9a</w:t>
            </w:r>
          </w:p>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9b</w:t>
            </w:r>
          </w:p>
        </w:tc>
        <w:tc>
          <w:tcPr>
            <w:tcW w:w="11416" w:type="dxa"/>
          </w:tcPr>
          <w:p w:rsidR="00F34532" w:rsidRPr="00F34532" w:rsidRDefault="00F34532" w:rsidP="00F34532">
            <w:pPr>
              <w:overflowPunct/>
              <w:textAlignment w:val="auto"/>
              <w:rPr>
                <w:rFonts w:ascii="Calibri" w:hAnsi="Calibri" w:cs="Calibri"/>
                <w:sz w:val="22"/>
                <w:szCs w:val="22"/>
                <w:lang w:val="en-GB"/>
              </w:rPr>
            </w:pPr>
            <w:r w:rsidRPr="00F34532">
              <w:rPr>
                <w:rFonts w:ascii="Calibri" w:hAnsi="Calibri" w:cs="Calibri"/>
                <w:sz w:val="22"/>
                <w:szCs w:val="22"/>
                <w:lang w:val="en-GB"/>
              </w:rPr>
              <w:t>Engine thrust/power:</w:t>
            </w:r>
          </w:p>
          <w:p w:rsidR="00F34532" w:rsidRPr="00F34532" w:rsidRDefault="00F34532" w:rsidP="00F34532">
            <w:pPr>
              <w:overflowPunct/>
              <w:textAlignment w:val="auto"/>
              <w:rPr>
                <w:rFonts w:ascii="Calibri" w:hAnsi="Calibri" w:cs="Calibri"/>
                <w:sz w:val="22"/>
                <w:szCs w:val="22"/>
                <w:lang w:val="en-GB"/>
              </w:rPr>
            </w:pPr>
            <w:r w:rsidRPr="00F34532">
              <w:rPr>
                <w:rFonts w:ascii="Calibri" w:hAnsi="Calibri" w:cs="Calibri"/>
                <w:sz w:val="22"/>
                <w:szCs w:val="22"/>
                <w:lang w:val="en-GB"/>
              </w:rPr>
              <w:t>Parameters required to determine propulsive thrust/power on each engine, in both normal and</w:t>
            </w:r>
            <w:r>
              <w:rPr>
                <w:rFonts w:ascii="Calibri" w:hAnsi="Calibri" w:cs="Calibri"/>
                <w:sz w:val="22"/>
                <w:szCs w:val="22"/>
                <w:lang w:val="en-GB"/>
              </w:rPr>
              <w:t xml:space="preserve"> </w:t>
            </w:r>
            <w:r w:rsidRPr="00F34532">
              <w:rPr>
                <w:rFonts w:ascii="Calibri" w:hAnsi="Calibri" w:cs="Calibri"/>
                <w:sz w:val="22"/>
                <w:szCs w:val="22"/>
                <w:lang w:val="en-GB"/>
              </w:rPr>
              <w:t>reverse thrust</w:t>
            </w:r>
          </w:p>
          <w:p w:rsidR="00894728" w:rsidRPr="00F34532" w:rsidRDefault="00F34532" w:rsidP="00F34532">
            <w:pPr>
              <w:overflowPunct/>
              <w:textAlignment w:val="auto"/>
              <w:rPr>
                <w:rFonts w:asciiTheme="minorHAnsi" w:hAnsiTheme="minorHAnsi" w:cstheme="minorHAnsi"/>
                <w:bCs/>
                <w:sz w:val="22"/>
                <w:szCs w:val="22"/>
                <w:lang w:val="en-GB"/>
              </w:rPr>
            </w:pPr>
            <w:r w:rsidRPr="00F34532">
              <w:rPr>
                <w:rFonts w:ascii="Calibri" w:hAnsi="Calibri" w:cs="Calibri"/>
                <w:sz w:val="22"/>
                <w:szCs w:val="22"/>
                <w:lang w:val="en-GB"/>
              </w:rPr>
              <w:t>Flight crew compartment thrust/power lever position (for aeroplanes with non-mechanically</w:t>
            </w:r>
            <w:r>
              <w:rPr>
                <w:rFonts w:ascii="Calibri" w:hAnsi="Calibri" w:cs="Calibri"/>
                <w:sz w:val="22"/>
                <w:szCs w:val="22"/>
                <w:lang w:val="en-GB"/>
              </w:rPr>
              <w:t xml:space="preserve"> </w:t>
            </w:r>
            <w:r w:rsidRPr="00F34532">
              <w:rPr>
                <w:rFonts w:ascii="Calibri" w:hAnsi="Calibri" w:cs="Calibri"/>
                <w:sz w:val="22"/>
                <w:szCs w:val="22"/>
                <w:lang w:val="en-GB"/>
              </w:rPr>
              <w:t>linked engine controls in the flight crew compartment)</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14</w:t>
            </w:r>
          </w:p>
        </w:tc>
        <w:tc>
          <w:tcPr>
            <w:tcW w:w="11416" w:type="dxa"/>
          </w:tcPr>
          <w:p w:rsidR="00894728" w:rsidRPr="005F6A49" w:rsidRDefault="00894728" w:rsidP="00894728">
            <w:pPr>
              <w:rPr>
                <w:rFonts w:asciiTheme="minorHAnsi" w:hAnsiTheme="minorHAnsi" w:cstheme="minorHAnsi"/>
                <w:bCs/>
                <w:sz w:val="22"/>
                <w:szCs w:val="22"/>
                <w:lang w:val="en-GB"/>
              </w:rPr>
            </w:pPr>
            <w:r w:rsidRPr="005F6A49">
              <w:rPr>
                <w:rFonts w:ascii="Calibri" w:hAnsi="Calibri" w:cs="Calibri"/>
                <w:sz w:val="22"/>
                <w:szCs w:val="22"/>
                <w:lang w:val="en-GB"/>
              </w:rPr>
              <w:t>Total or outside air temperature</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16</w:t>
            </w:r>
          </w:p>
        </w:tc>
        <w:tc>
          <w:tcPr>
            <w:tcW w:w="11416" w:type="dxa"/>
          </w:tcPr>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Longitudinal acceleration (body axis)</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17</w:t>
            </w:r>
          </w:p>
        </w:tc>
        <w:tc>
          <w:tcPr>
            <w:tcW w:w="11416" w:type="dxa"/>
          </w:tcPr>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Lateral acceleration</w:t>
            </w:r>
          </w:p>
        </w:tc>
      </w:tr>
      <w:tr w:rsidR="00894728" w:rsidRPr="00CC6FED" w:rsidTr="00894728">
        <w:tc>
          <w:tcPr>
            <w:tcW w:w="1294" w:type="dxa"/>
          </w:tcPr>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18</w:t>
            </w:r>
          </w:p>
          <w:p w:rsidR="00894728" w:rsidRDefault="00894728" w:rsidP="00894728">
            <w:pPr>
              <w:rPr>
                <w:rFonts w:asciiTheme="minorHAnsi" w:hAnsiTheme="minorHAnsi" w:cstheme="minorHAnsi"/>
                <w:bCs/>
                <w:sz w:val="22"/>
                <w:szCs w:val="22"/>
                <w:lang w:val="en-GB"/>
              </w:rPr>
            </w:pPr>
          </w:p>
          <w:p w:rsidR="00894728" w:rsidRDefault="00894728" w:rsidP="00894728">
            <w:pPr>
              <w:rPr>
                <w:rFonts w:asciiTheme="minorHAnsi" w:hAnsiTheme="minorHAnsi" w:cstheme="minorHAnsi"/>
                <w:bCs/>
                <w:sz w:val="22"/>
                <w:szCs w:val="22"/>
                <w:lang w:val="en-GB"/>
              </w:rPr>
            </w:pPr>
          </w:p>
          <w:p w:rsidR="00894728" w:rsidRDefault="00894728" w:rsidP="00894728">
            <w:pPr>
              <w:rPr>
                <w:rFonts w:asciiTheme="minorHAnsi" w:hAnsiTheme="minorHAnsi" w:cstheme="minorHAnsi"/>
                <w:bCs/>
                <w:sz w:val="22"/>
                <w:szCs w:val="22"/>
                <w:lang w:val="en-GB"/>
              </w:rPr>
            </w:pPr>
          </w:p>
          <w:p w:rsidR="00894728" w:rsidRDefault="00894728" w:rsidP="00894728">
            <w:pPr>
              <w:rPr>
                <w:rFonts w:asciiTheme="minorHAnsi" w:hAnsiTheme="minorHAnsi" w:cstheme="minorHAnsi"/>
                <w:bCs/>
                <w:sz w:val="22"/>
                <w:szCs w:val="22"/>
                <w:lang w:val="en-GB"/>
              </w:rPr>
            </w:pPr>
          </w:p>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18a</w:t>
            </w:r>
          </w:p>
          <w:p w:rsidR="00894728"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18b</w:t>
            </w:r>
          </w:p>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18c</w:t>
            </w:r>
          </w:p>
        </w:tc>
        <w:tc>
          <w:tcPr>
            <w:tcW w:w="11416" w:type="dxa"/>
          </w:tcPr>
          <w:p w:rsidR="00894728" w:rsidRDefault="00F34532" w:rsidP="002070BE">
            <w:pPr>
              <w:overflowPunct/>
              <w:textAlignment w:val="auto"/>
              <w:rPr>
                <w:rFonts w:ascii="Calibri" w:hAnsi="Calibri" w:cs="Calibri"/>
                <w:sz w:val="22"/>
                <w:szCs w:val="22"/>
                <w:lang w:val="en-GB"/>
              </w:rPr>
            </w:pPr>
            <w:r w:rsidRPr="00F34532">
              <w:rPr>
                <w:rFonts w:ascii="Calibri" w:hAnsi="Calibri" w:cs="Calibri"/>
                <w:sz w:val="22"/>
                <w:szCs w:val="22"/>
                <w:lang w:val="en-GB"/>
              </w:rPr>
              <w:t>Primary flight control surface and/or primary flight control pilot input (For aeroplanes with</w:t>
            </w:r>
            <w:r w:rsidR="002070BE">
              <w:rPr>
                <w:rFonts w:ascii="Calibri" w:hAnsi="Calibri" w:cs="Calibri"/>
                <w:sz w:val="22"/>
                <w:szCs w:val="22"/>
                <w:lang w:val="en-GB"/>
              </w:rPr>
              <w:t xml:space="preserve"> </w:t>
            </w:r>
            <w:r w:rsidRPr="00F34532">
              <w:rPr>
                <w:rFonts w:ascii="Calibri" w:hAnsi="Calibri" w:cs="Calibri"/>
                <w:sz w:val="22"/>
                <w:szCs w:val="22"/>
                <w:lang w:val="en-GB"/>
              </w:rPr>
              <w:t>control systems in which the movement of a control surface will back drive the pilot’s control,</w:t>
            </w:r>
            <w:r w:rsidR="002070BE">
              <w:rPr>
                <w:rFonts w:ascii="Calibri" w:hAnsi="Calibri" w:cs="Calibri"/>
                <w:sz w:val="22"/>
                <w:szCs w:val="22"/>
                <w:lang w:val="en-GB"/>
              </w:rPr>
              <w:t xml:space="preserve"> </w:t>
            </w:r>
            <w:r w:rsidRPr="00F34532">
              <w:rPr>
                <w:rFonts w:ascii="Calibri" w:hAnsi="Calibri" w:cs="Calibri"/>
                <w:sz w:val="22"/>
                <w:szCs w:val="22"/>
                <w:lang w:val="en-GB"/>
              </w:rPr>
              <w:t>‘or’ applies. For aeroplanes with control systems in which the movement of a control surface</w:t>
            </w:r>
            <w:r w:rsidR="002070BE">
              <w:rPr>
                <w:rFonts w:ascii="Calibri" w:hAnsi="Calibri" w:cs="Calibri"/>
                <w:sz w:val="22"/>
                <w:szCs w:val="22"/>
                <w:lang w:val="en-GB"/>
              </w:rPr>
              <w:t xml:space="preserve"> </w:t>
            </w:r>
            <w:r w:rsidRPr="00F34532">
              <w:rPr>
                <w:rFonts w:ascii="Calibri" w:hAnsi="Calibri" w:cs="Calibri"/>
                <w:sz w:val="22"/>
                <w:szCs w:val="22"/>
                <w:lang w:val="en-GB"/>
              </w:rPr>
              <w:t>will not back drive the pilot’s control, ‘and’ applies. For multiple or split surfaces, a suitable</w:t>
            </w:r>
            <w:r w:rsidR="002070BE">
              <w:rPr>
                <w:rFonts w:ascii="Calibri" w:hAnsi="Calibri" w:cs="Calibri"/>
                <w:sz w:val="22"/>
                <w:szCs w:val="22"/>
                <w:lang w:val="en-GB"/>
              </w:rPr>
              <w:t xml:space="preserve"> </w:t>
            </w:r>
            <w:r w:rsidRPr="00F34532">
              <w:rPr>
                <w:rFonts w:ascii="Calibri" w:hAnsi="Calibri" w:cs="Calibri"/>
                <w:sz w:val="22"/>
                <w:szCs w:val="22"/>
                <w:lang w:val="en-GB"/>
              </w:rPr>
              <w:t>combination of inputs is acceptable in lieu of recording each surface separately. For aeroplanes</w:t>
            </w:r>
            <w:r w:rsidR="002070BE">
              <w:rPr>
                <w:rFonts w:ascii="Calibri" w:hAnsi="Calibri" w:cs="Calibri"/>
                <w:sz w:val="22"/>
                <w:szCs w:val="22"/>
                <w:lang w:val="en-GB"/>
              </w:rPr>
              <w:t xml:space="preserve"> </w:t>
            </w:r>
            <w:r w:rsidRPr="00F34532">
              <w:rPr>
                <w:rFonts w:ascii="Calibri" w:hAnsi="Calibri" w:cs="Calibri"/>
                <w:sz w:val="22"/>
                <w:szCs w:val="22"/>
                <w:lang w:val="en-GB"/>
              </w:rPr>
              <w:t>that have a flight control break-away capability that allows either pilot to operate the controls</w:t>
            </w:r>
            <w:r w:rsidR="002070BE">
              <w:rPr>
                <w:rFonts w:ascii="Calibri" w:hAnsi="Calibri" w:cs="Calibri"/>
                <w:sz w:val="22"/>
                <w:szCs w:val="22"/>
                <w:lang w:val="en-GB"/>
              </w:rPr>
              <w:t xml:space="preserve"> </w:t>
            </w:r>
            <w:r w:rsidRPr="002070BE">
              <w:rPr>
                <w:rFonts w:ascii="Calibri" w:hAnsi="Calibri" w:cs="Calibri"/>
                <w:sz w:val="22"/>
                <w:szCs w:val="22"/>
                <w:lang w:val="en-GB"/>
              </w:rPr>
              <w:t>independently, record both inputs):</w:t>
            </w:r>
          </w:p>
          <w:p w:rsidR="00894728" w:rsidRPr="006A34E9" w:rsidRDefault="00894728" w:rsidP="00894728">
            <w:pPr>
              <w:overflowPunct/>
              <w:textAlignment w:val="auto"/>
              <w:rPr>
                <w:rFonts w:ascii="Calibri" w:hAnsi="Calibri" w:cs="Calibri"/>
                <w:sz w:val="22"/>
                <w:szCs w:val="22"/>
                <w:lang w:val="en-GB"/>
              </w:rPr>
            </w:pPr>
            <w:r w:rsidRPr="006A34E9">
              <w:rPr>
                <w:rFonts w:ascii="Calibri" w:hAnsi="Calibri" w:cs="Calibri"/>
                <w:sz w:val="22"/>
                <w:szCs w:val="22"/>
                <w:lang w:val="en-GB"/>
              </w:rPr>
              <w:t>Pitch axis</w:t>
            </w:r>
          </w:p>
          <w:p w:rsidR="00894728" w:rsidRPr="006A34E9" w:rsidRDefault="00894728" w:rsidP="00894728">
            <w:pPr>
              <w:overflowPunct/>
              <w:textAlignment w:val="auto"/>
              <w:rPr>
                <w:rFonts w:ascii="Calibri" w:hAnsi="Calibri" w:cs="Calibri"/>
                <w:sz w:val="22"/>
                <w:szCs w:val="22"/>
                <w:lang w:val="en-GB"/>
              </w:rPr>
            </w:pPr>
            <w:r w:rsidRPr="006A34E9">
              <w:rPr>
                <w:rFonts w:ascii="Calibri" w:hAnsi="Calibri" w:cs="Calibri"/>
                <w:sz w:val="22"/>
                <w:szCs w:val="22"/>
                <w:lang w:val="en-GB"/>
              </w:rPr>
              <w:t>Roll axis</w:t>
            </w:r>
          </w:p>
          <w:p w:rsidR="00894728" w:rsidRPr="005F6A49" w:rsidRDefault="00894728" w:rsidP="00894728">
            <w:pPr>
              <w:rPr>
                <w:rFonts w:asciiTheme="minorHAnsi" w:hAnsiTheme="minorHAnsi" w:cstheme="minorHAnsi"/>
                <w:bCs/>
                <w:sz w:val="22"/>
                <w:szCs w:val="22"/>
                <w:lang w:val="en-GB"/>
              </w:rPr>
            </w:pPr>
            <w:r w:rsidRPr="006A34E9">
              <w:rPr>
                <w:rFonts w:ascii="Calibri" w:hAnsi="Calibri" w:cs="Calibri"/>
                <w:sz w:val="22"/>
                <w:szCs w:val="22"/>
                <w:lang w:val="en-GB"/>
              </w:rPr>
              <w:t>Yaw axis</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19</w:t>
            </w:r>
          </w:p>
        </w:tc>
        <w:tc>
          <w:tcPr>
            <w:tcW w:w="11416" w:type="dxa"/>
          </w:tcPr>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Pitch trim surface position</w:t>
            </w:r>
          </w:p>
        </w:tc>
      </w:tr>
      <w:tr w:rsidR="00894728"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23</w:t>
            </w:r>
          </w:p>
        </w:tc>
        <w:tc>
          <w:tcPr>
            <w:tcW w:w="11416" w:type="dxa"/>
          </w:tcPr>
          <w:p w:rsidR="00894728" w:rsidRPr="00FE28F5" w:rsidRDefault="00894728" w:rsidP="00894728">
            <w:pPr>
              <w:rPr>
                <w:rFonts w:asciiTheme="minorHAnsi" w:hAnsiTheme="minorHAnsi" w:cstheme="minorHAnsi"/>
                <w:bCs/>
                <w:sz w:val="22"/>
                <w:szCs w:val="22"/>
                <w:lang w:val="en-GB"/>
              </w:rPr>
            </w:pPr>
            <w:r>
              <w:rPr>
                <w:rFonts w:ascii="Calibri" w:hAnsi="Calibri" w:cs="Calibri"/>
                <w:sz w:val="22"/>
                <w:szCs w:val="22"/>
              </w:rPr>
              <w:t>Marker beacon passage</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24</w:t>
            </w:r>
          </w:p>
        </w:tc>
        <w:tc>
          <w:tcPr>
            <w:tcW w:w="11416" w:type="dxa"/>
          </w:tcPr>
          <w:p w:rsidR="00894728" w:rsidRPr="005F6A49" w:rsidRDefault="002070BE" w:rsidP="002070BE">
            <w:pPr>
              <w:overflowPunct/>
              <w:textAlignment w:val="auto"/>
              <w:rPr>
                <w:rFonts w:asciiTheme="minorHAnsi" w:hAnsiTheme="minorHAnsi" w:cstheme="minorHAnsi"/>
                <w:bCs/>
                <w:sz w:val="22"/>
                <w:szCs w:val="22"/>
                <w:lang w:val="en-GB"/>
              </w:rPr>
            </w:pPr>
            <w:r w:rsidRPr="002070BE">
              <w:rPr>
                <w:rFonts w:ascii="Calibri" w:hAnsi="Calibri" w:cs="Calibri"/>
                <w:sz w:val="22"/>
                <w:szCs w:val="22"/>
                <w:lang w:val="en-GB"/>
              </w:rPr>
              <w:t>Warnings — in addition to the master warning, each ‘red’ warning that cannot be determined</w:t>
            </w:r>
            <w:r>
              <w:rPr>
                <w:rFonts w:ascii="Calibri" w:hAnsi="Calibri" w:cs="Calibri"/>
                <w:sz w:val="22"/>
                <w:szCs w:val="22"/>
                <w:lang w:val="en-GB"/>
              </w:rPr>
              <w:t xml:space="preserve"> </w:t>
            </w:r>
            <w:r w:rsidRPr="002070BE">
              <w:rPr>
                <w:rFonts w:ascii="Calibri" w:hAnsi="Calibri" w:cs="Calibri"/>
                <w:sz w:val="22"/>
                <w:szCs w:val="22"/>
                <w:lang w:val="en-GB"/>
              </w:rPr>
              <w:t>from other parameters or from the CVR and each smoke warning from other compartments</w:t>
            </w:r>
            <w:r>
              <w:rPr>
                <w:rFonts w:ascii="Calibri" w:hAnsi="Calibri" w:cs="Calibri"/>
                <w:sz w:val="22"/>
                <w:szCs w:val="22"/>
                <w:lang w:val="en-GB"/>
              </w:rPr>
              <w:t xml:space="preserve"> </w:t>
            </w:r>
            <w:r w:rsidRPr="002070BE">
              <w:rPr>
                <w:rFonts w:ascii="Calibri" w:hAnsi="Calibri" w:cs="Calibri"/>
                <w:sz w:val="22"/>
                <w:szCs w:val="22"/>
                <w:lang w:val="en-GB"/>
              </w:rPr>
              <w:t>should be recorded.</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25</w:t>
            </w:r>
          </w:p>
        </w:tc>
        <w:tc>
          <w:tcPr>
            <w:tcW w:w="11416" w:type="dxa"/>
          </w:tcPr>
          <w:p w:rsidR="00894728" w:rsidRPr="005F6A49" w:rsidRDefault="00894728" w:rsidP="00894728">
            <w:pPr>
              <w:rPr>
                <w:rFonts w:asciiTheme="minorHAnsi" w:hAnsiTheme="minorHAnsi" w:cstheme="minorHAnsi"/>
                <w:bCs/>
                <w:sz w:val="22"/>
                <w:szCs w:val="22"/>
                <w:lang w:val="en-GB"/>
              </w:rPr>
            </w:pPr>
            <w:r w:rsidRPr="005F6A49">
              <w:rPr>
                <w:rFonts w:ascii="Calibri" w:hAnsi="Calibri" w:cs="Calibri"/>
                <w:sz w:val="22"/>
                <w:szCs w:val="22"/>
                <w:lang w:val="en-GB"/>
              </w:rPr>
              <w:t>Each navigation receiver frequency selection</w:t>
            </w:r>
          </w:p>
        </w:tc>
      </w:tr>
      <w:tr w:rsidR="00894728" w:rsidRPr="00CC6FED" w:rsidTr="00894728">
        <w:tc>
          <w:tcPr>
            <w:tcW w:w="1294" w:type="dxa"/>
          </w:tcPr>
          <w:p w:rsidR="00894728" w:rsidRPr="00FE28F5" w:rsidRDefault="00894728" w:rsidP="00894728">
            <w:pPr>
              <w:rPr>
                <w:rFonts w:asciiTheme="minorHAnsi" w:hAnsiTheme="minorHAnsi" w:cstheme="minorHAnsi"/>
                <w:bCs/>
                <w:sz w:val="22"/>
                <w:szCs w:val="22"/>
                <w:lang w:val="en-GB"/>
              </w:rPr>
            </w:pPr>
            <w:r>
              <w:rPr>
                <w:rFonts w:asciiTheme="minorHAnsi" w:hAnsiTheme="minorHAnsi" w:cstheme="minorHAnsi"/>
                <w:bCs/>
                <w:sz w:val="22"/>
                <w:szCs w:val="22"/>
                <w:lang w:val="en-GB"/>
              </w:rPr>
              <w:t>27</w:t>
            </w:r>
          </w:p>
        </w:tc>
        <w:tc>
          <w:tcPr>
            <w:tcW w:w="11416" w:type="dxa"/>
          </w:tcPr>
          <w:p w:rsidR="00894728" w:rsidRPr="002070BE" w:rsidRDefault="002070BE" w:rsidP="00894728">
            <w:pPr>
              <w:rPr>
                <w:rFonts w:asciiTheme="minorHAnsi" w:hAnsiTheme="minorHAnsi" w:cstheme="minorHAnsi"/>
                <w:bCs/>
                <w:sz w:val="22"/>
                <w:szCs w:val="22"/>
                <w:lang w:val="en-GB"/>
              </w:rPr>
            </w:pPr>
            <w:r w:rsidRPr="002070BE">
              <w:rPr>
                <w:rFonts w:ascii="Calibri" w:hAnsi="Calibri" w:cs="Calibri"/>
                <w:sz w:val="22"/>
                <w:szCs w:val="22"/>
                <w:lang w:val="en-GB"/>
              </w:rPr>
              <w:t>Air–ground status. Air–ground status and a sensor of each landing gear if installed</w:t>
            </w:r>
          </w:p>
        </w:tc>
      </w:tr>
    </w:tbl>
    <w:p w:rsidR="00894728" w:rsidRPr="00550CA9" w:rsidRDefault="00550CA9" w:rsidP="00DD2ECA">
      <w:pPr>
        <w:pStyle w:val="Default"/>
        <w:rPr>
          <w:rFonts w:ascii="Arial" w:hAnsi="Arial" w:cs="Arial"/>
          <w:b/>
          <w:bCs/>
          <w:highlight w:val="cyan"/>
          <w:lang w:val="en-GB"/>
        </w:rPr>
      </w:pPr>
      <w:r w:rsidRPr="00550CA9">
        <w:rPr>
          <w:rFonts w:ascii="Calibri" w:hAnsi="Calibri" w:cs="Calibri"/>
          <w:sz w:val="22"/>
          <w:szCs w:val="22"/>
          <w:lang w:val="en-GB"/>
        </w:rPr>
        <w:t>* The number in the left-hand column reflects the serial number depicted in EUROCAE 112A.</w:t>
      </w:r>
    </w:p>
    <w:p w:rsidR="00894728" w:rsidRDefault="00894728" w:rsidP="00DD2ECA">
      <w:pPr>
        <w:pStyle w:val="Default"/>
        <w:rPr>
          <w:rFonts w:ascii="Arial" w:hAnsi="Arial" w:cs="Arial"/>
          <w:b/>
          <w:bCs/>
          <w:highlight w:val="cyan"/>
          <w:lang w:val="en-GB"/>
        </w:rPr>
      </w:pPr>
    </w:p>
    <w:p w:rsidR="00894728" w:rsidRDefault="00894728" w:rsidP="00DD2ECA">
      <w:pPr>
        <w:pStyle w:val="Default"/>
        <w:rPr>
          <w:rFonts w:ascii="Arial" w:hAnsi="Arial" w:cs="Arial"/>
          <w:b/>
          <w:bCs/>
          <w:highlight w:val="cyan"/>
          <w:lang w:val="en-GB"/>
        </w:rPr>
      </w:pPr>
    </w:p>
    <w:p w:rsidR="00894728" w:rsidRPr="00550CA9" w:rsidRDefault="00550CA9" w:rsidP="00550CA9">
      <w:pPr>
        <w:overflowPunct/>
        <w:textAlignment w:val="auto"/>
        <w:rPr>
          <w:rFonts w:cs="Arial"/>
          <w:b/>
          <w:bCs/>
          <w:highlight w:val="cyan"/>
          <w:lang w:val="en-GB"/>
        </w:rPr>
      </w:pPr>
      <w:r w:rsidRPr="00550CA9">
        <w:rPr>
          <w:rFonts w:ascii="Calibri,Bold" w:hAnsi="Calibri,Bold" w:cs="Calibri,Bold"/>
          <w:b/>
          <w:bCs/>
          <w:sz w:val="22"/>
          <w:szCs w:val="22"/>
          <w:lang w:val="en-GB"/>
        </w:rPr>
        <w:t>Table 2: FDR — Aeroplanes for which the data source for the parameter is either used by the</w:t>
      </w:r>
      <w:r>
        <w:rPr>
          <w:rFonts w:ascii="Calibri,Bold" w:hAnsi="Calibri,Bold" w:cs="Calibri,Bold"/>
          <w:b/>
          <w:bCs/>
          <w:sz w:val="22"/>
          <w:szCs w:val="22"/>
          <w:lang w:val="en-GB"/>
        </w:rPr>
        <w:t xml:space="preserve"> </w:t>
      </w:r>
      <w:r w:rsidRPr="00550CA9">
        <w:rPr>
          <w:rFonts w:ascii="Calibri,Bold" w:hAnsi="Calibri,Bold" w:cs="Calibri,Bold"/>
          <w:b/>
          <w:bCs/>
          <w:sz w:val="22"/>
          <w:szCs w:val="22"/>
          <w:lang w:val="en-GB"/>
        </w:rPr>
        <w:t xml:space="preserve">aeroplane systems or is available on the </w:t>
      </w:r>
      <w:r>
        <w:rPr>
          <w:rFonts w:ascii="Calibri,Bold" w:hAnsi="Calibri,Bold" w:cs="Calibri,Bold"/>
          <w:b/>
          <w:bCs/>
          <w:sz w:val="22"/>
          <w:szCs w:val="22"/>
          <w:lang w:val="en-GB"/>
        </w:rPr>
        <w:t xml:space="preserve">    </w:t>
      </w:r>
      <w:r w:rsidRPr="00550CA9">
        <w:rPr>
          <w:rFonts w:ascii="Calibri,Bold" w:hAnsi="Calibri,Bold" w:cs="Calibri,Bold"/>
          <w:b/>
          <w:bCs/>
          <w:sz w:val="22"/>
          <w:szCs w:val="22"/>
          <w:lang w:val="en-GB"/>
        </w:rPr>
        <w:t>instrument panel for use by the flight crew to operate</w:t>
      </w:r>
      <w:r>
        <w:rPr>
          <w:rFonts w:ascii="Calibri,Bold" w:hAnsi="Calibri,Bold" w:cs="Calibri,Bold"/>
          <w:b/>
          <w:bCs/>
          <w:sz w:val="22"/>
          <w:szCs w:val="22"/>
          <w:lang w:val="en-GB"/>
        </w:rPr>
        <w:t xml:space="preserve"> </w:t>
      </w:r>
      <w:r w:rsidRPr="00550CA9">
        <w:rPr>
          <w:rFonts w:ascii="Calibri,Bold" w:hAnsi="Calibri,Bold" w:cs="Calibri,Bold"/>
          <w:b/>
          <w:bCs/>
          <w:sz w:val="22"/>
          <w:szCs w:val="22"/>
          <w:lang w:val="en-GB"/>
        </w:rPr>
        <w:t>the aeroplane</w:t>
      </w:r>
    </w:p>
    <w:tbl>
      <w:tblPr>
        <w:tblStyle w:val="Tabellrutnt"/>
        <w:tblW w:w="0" w:type="auto"/>
        <w:tblInd w:w="799" w:type="dxa"/>
        <w:tblLook w:val="04A0"/>
      </w:tblPr>
      <w:tblGrid>
        <w:gridCol w:w="1294"/>
        <w:gridCol w:w="11416"/>
      </w:tblGrid>
      <w:tr w:rsidR="00550CA9" w:rsidTr="00550CA9">
        <w:tc>
          <w:tcPr>
            <w:tcW w:w="1294" w:type="dxa"/>
          </w:tcPr>
          <w:p w:rsidR="00550CA9" w:rsidRDefault="00550CA9" w:rsidP="00550CA9">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550CA9" w:rsidRDefault="00550CA9" w:rsidP="00550CA9">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10</w:t>
            </w:r>
          </w:p>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10a</w:t>
            </w:r>
          </w:p>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10b</w:t>
            </w:r>
          </w:p>
        </w:tc>
        <w:tc>
          <w:tcPr>
            <w:tcW w:w="11416" w:type="dxa"/>
          </w:tcPr>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Flaps</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Trailing edge flap position</w:t>
            </w:r>
          </w:p>
          <w:p w:rsidR="00550CA9" w:rsidRPr="001246CE" w:rsidRDefault="00550CA9" w:rsidP="00550CA9">
            <w:pPr>
              <w:rPr>
                <w:rFonts w:asciiTheme="minorHAnsi" w:hAnsiTheme="minorHAnsi" w:cstheme="minorHAnsi"/>
                <w:bCs/>
                <w:sz w:val="22"/>
                <w:szCs w:val="22"/>
                <w:lang w:val="en-GB"/>
              </w:rPr>
            </w:pPr>
            <w:r w:rsidRPr="001246CE">
              <w:rPr>
                <w:rFonts w:ascii="Calibri" w:hAnsi="Calibri" w:cs="Calibri"/>
                <w:sz w:val="22"/>
                <w:szCs w:val="22"/>
                <w:lang w:val="en-GB"/>
              </w:rPr>
              <w:t>Flight crew compartment control selection</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11</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11a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11b</w:t>
            </w:r>
          </w:p>
        </w:tc>
        <w:tc>
          <w:tcPr>
            <w:tcW w:w="11416" w:type="dxa"/>
          </w:tcPr>
          <w:p w:rsidR="00550CA9" w:rsidRPr="001246CE" w:rsidRDefault="00550CA9" w:rsidP="00550CA9">
            <w:pPr>
              <w:overflowPunct/>
              <w:textAlignment w:val="auto"/>
              <w:rPr>
                <w:rFonts w:ascii="Calibri" w:hAnsi="Calibri" w:cs="Calibri"/>
                <w:sz w:val="22"/>
                <w:szCs w:val="22"/>
                <w:lang w:val="en-GB"/>
              </w:rPr>
            </w:pPr>
            <w:r w:rsidRPr="001246CE">
              <w:rPr>
                <w:rFonts w:ascii="Calibri" w:hAnsi="Calibri" w:cs="Calibri"/>
                <w:sz w:val="22"/>
                <w:szCs w:val="22"/>
                <w:lang w:val="en-GB"/>
              </w:rPr>
              <w:t>Slats</w:t>
            </w:r>
          </w:p>
          <w:p w:rsidR="00550CA9" w:rsidRPr="001246CE" w:rsidRDefault="00550CA9" w:rsidP="00550CA9">
            <w:pPr>
              <w:overflowPunct/>
              <w:textAlignment w:val="auto"/>
              <w:rPr>
                <w:rFonts w:ascii="Calibri" w:hAnsi="Calibri" w:cs="Calibri"/>
                <w:sz w:val="22"/>
                <w:szCs w:val="22"/>
                <w:lang w:val="en-GB"/>
              </w:rPr>
            </w:pPr>
            <w:r w:rsidRPr="001246CE">
              <w:rPr>
                <w:rFonts w:ascii="Calibri" w:hAnsi="Calibri" w:cs="Calibri"/>
                <w:sz w:val="22"/>
                <w:szCs w:val="22"/>
                <w:lang w:val="en-GB"/>
              </w:rPr>
              <w:t>Leading edge flap (slat) position</w:t>
            </w:r>
          </w:p>
          <w:p w:rsidR="00550CA9" w:rsidRPr="001246CE" w:rsidRDefault="00550CA9" w:rsidP="00550CA9">
            <w:pPr>
              <w:rPr>
                <w:rFonts w:asciiTheme="minorHAnsi" w:hAnsiTheme="minorHAnsi" w:cstheme="minorHAnsi"/>
                <w:bCs/>
                <w:sz w:val="22"/>
                <w:szCs w:val="22"/>
                <w:lang w:val="en-GB"/>
              </w:rPr>
            </w:pPr>
            <w:r w:rsidRPr="001246CE">
              <w:rPr>
                <w:rFonts w:ascii="Calibri" w:hAnsi="Calibri" w:cs="Calibri"/>
                <w:sz w:val="22"/>
                <w:szCs w:val="22"/>
                <w:lang w:val="en-GB"/>
              </w:rPr>
              <w:t>Flight crew compartment control selection</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12</w:t>
            </w:r>
          </w:p>
        </w:tc>
        <w:tc>
          <w:tcPr>
            <w:tcW w:w="11416"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Thrust reverse status</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13</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13a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lastRenderedPageBreak/>
              <w:t>13b</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13c</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13d</w:t>
            </w:r>
          </w:p>
        </w:tc>
        <w:tc>
          <w:tcPr>
            <w:tcW w:w="11416" w:type="dxa"/>
          </w:tcPr>
          <w:p w:rsidR="00550CA9" w:rsidRPr="001246CE" w:rsidRDefault="00550CA9" w:rsidP="00550CA9">
            <w:pPr>
              <w:overflowPunct/>
              <w:textAlignment w:val="auto"/>
              <w:rPr>
                <w:rFonts w:ascii="Calibri" w:hAnsi="Calibri" w:cs="Calibri"/>
                <w:sz w:val="22"/>
                <w:szCs w:val="22"/>
                <w:lang w:val="en-GB"/>
              </w:rPr>
            </w:pPr>
            <w:r w:rsidRPr="001246CE">
              <w:rPr>
                <w:rFonts w:ascii="Calibri" w:hAnsi="Calibri" w:cs="Calibri"/>
                <w:sz w:val="22"/>
                <w:szCs w:val="22"/>
                <w:lang w:val="en-GB"/>
              </w:rPr>
              <w:lastRenderedPageBreak/>
              <w:t>Ground spoiler and speed brake:</w:t>
            </w:r>
          </w:p>
          <w:p w:rsidR="00550CA9" w:rsidRPr="001246CE" w:rsidRDefault="00550CA9" w:rsidP="00550CA9">
            <w:pPr>
              <w:overflowPunct/>
              <w:textAlignment w:val="auto"/>
              <w:rPr>
                <w:rFonts w:ascii="Calibri" w:hAnsi="Calibri" w:cs="Calibri"/>
                <w:sz w:val="22"/>
                <w:szCs w:val="22"/>
                <w:lang w:val="en-GB"/>
              </w:rPr>
            </w:pPr>
            <w:r w:rsidRPr="001246CE">
              <w:rPr>
                <w:rFonts w:ascii="Calibri" w:hAnsi="Calibri" w:cs="Calibri"/>
                <w:sz w:val="22"/>
                <w:szCs w:val="22"/>
                <w:lang w:val="en-GB"/>
              </w:rPr>
              <w:t>Ground spoiler position</w:t>
            </w:r>
          </w:p>
          <w:p w:rsidR="00550CA9" w:rsidRPr="001246CE" w:rsidRDefault="00550CA9" w:rsidP="00550CA9">
            <w:pPr>
              <w:overflowPunct/>
              <w:textAlignment w:val="auto"/>
              <w:rPr>
                <w:rFonts w:ascii="Calibri" w:hAnsi="Calibri" w:cs="Calibri"/>
                <w:sz w:val="22"/>
                <w:szCs w:val="22"/>
                <w:lang w:val="en-GB"/>
              </w:rPr>
            </w:pPr>
            <w:r w:rsidRPr="001246CE">
              <w:rPr>
                <w:rFonts w:ascii="Calibri" w:hAnsi="Calibri" w:cs="Calibri"/>
                <w:sz w:val="22"/>
                <w:szCs w:val="22"/>
                <w:lang w:val="en-GB"/>
              </w:rPr>
              <w:lastRenderedPageBreak/>
              <w:t>Ground spoiler selection</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Speed brake position</w:t>
            </w:r>
          </w:p>
          <w:p w:rsidR="00550CA9" w:rsidRPr="00FE28F5" w:rsidRDefault="00550CA9" w:rsidP="00550CA9">
            <w:pPr>
              <w:rPr>
                <w:rFonts w:asciiTheme="minorHAnsi" w:hAnsiTheme="minorHAnsi" w:cstheme="minorHAnsi"/>
                <w:bCs/>
                <w:sz w:val="22"/>
                <w:szCs w:val="22"/>
                <w:lang w:val="en-GB"/>
              </w:rPr>
            </w:pPr>
            <w:r w:rsidRPr="006A34E9">
              <w:rPr>
                <w:rFonts w:ascii="Calibri" w:hAnsi="Calibri" w:cs="Calibri"/>
                <w:sz w:val="22"/>
                <w:szCs w:val="22"/>
                <w:lang w:val="en-GB"/>
              </w:rPr>
              <w:t>Speed brake selection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lastRenderedPageBreak/>
              <w:t>15</w:t>
            </w:r>
          </w:p>
        </w:tc>
        <w:tc>
          <w:tcPr>
            <w:tcW w:w="11416" w:type="dxa"/>
          </w:tcPr>
          <w:p w:rsidR="00550CA9" w:rsidRPr="00A54407" w:rsidRDefault="00A54407" w:rsidP="00A54407">
            <w:pPr>
              <w:overflowPunct/>
              <w:textAlignment w:val="auto"/>
              <w:rPr>
                <w:rFonts w:asciiTheme="minorHAnsi" w:hAnsiTheme="minorHAnsi" w:cstheme="minorHAnsi"/>
                <w:bCs/>
                <w:sz w:val="22"/>
                <w:szCs w:val="22"/>
                <w:lang w:val="en-GB"/>
              </w:rPr>
            </w:pPr>
            <w:r w:rsidRPr="00A54407">
              <w:rPr>
                <w:rFonts w:ascii="Calibri" w:hAnsi="Calibri" w:cs="Calibri"/>
                <w:sz w:val="22"/>
                <w:szCs w:val="22"/>
                <w:lang w:val="en-GB"/>
              </w:rPr>
              <w:t>Autopilot, autothrottle and automatic flight control system (AFCS): mode and engagement</w:t>
            </w:r>
            <w:r>
              <w:rPr>
                <w:rFonts w:ascii="Calibri" w:hAnsi="Calibri" w:cs="Calibri"/>
                <w:sz w:val="22"/>
                <w:szCs w:val="22"/>
                <w:lang w:val="en-GB"/>
              </w:rPr>
              <w:t xml:space="preserve"> </w:t>
            </w:r>
            <w:r w:rsidRPr="00A54407">
              <w:rPr>
                <w:rFonts w:ascii="Calibri" w:hAnsi="Calibri" w:cs="Calibri"/>
                <w:sz w:val="22"/>
                <w:szCs w:val="22"/>
                <w:lang w:val="en-GB"/>
              </w:rPr>
              <w:t>status (showing which systems are engaged and which primary modes are controlling the</w:t>
            </w:r>
            <w:r>
              <w:rPr>
                <w:rFonts w:ascii="Calibri" w:hAnsi="Calibri" w:cs="Calibri"/>
                <w:sz w:val="22"/>
                <w:szCs w:val="22"/>
                <w:lang w:val="en-GB"/>
              </w:rPr>
              <w:t xml:space="preserve"> </w:t>
            </w:r>
            <w:r w:rsidRPr="00A54407">
              <w:rPr>
                <w:rFonts w:ascii="Calibri" w:hAnsi="Calibri" w:cs="Calibri"/>
                <w:sz w:val="22"/>
                <w:szCs w:val="22"/>
                <w:lang w:val="en-GB"/>
              </w:rPr>
              <w:t>flight path and speed of the aircraft)</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20</w:t>
            </w:r>
          </w:p>
        </w:tc>
        <w:tc>
          <w:tcPr>
            <w:tcW w:w="11416" w:type="dxa"/>
          </w:tcPr>
          <w:p w:rsidR="00550CA9" w:rsidRPr="00FE28F5" w:rsidRDefault="00550CA9" w:rsidP="00A54407">
            <w:pPr>
              <w:overflowPunct/>
              <w:textAlignment w:val="auto"/>
              <w:rPr>
                <w:rFonts w:asciiTheme="minorHAnsi" w:hAnsiTheme="minorHAnsi" w:cstheme="minorHAnsi"/>
                <w:bCs/>
                <w:sz w:val="22"/>
                <w:szCs w:val="22"/>
                <w:lang w:val="en-GB"/>
              </w:rPr>
            </w:pPr>
            <w:r w:rsidRPr="0093230C">
              <w:rPr>
                <w:rFonts w:ascii="Calibri" w:hAnsi="Calibri" w:cs="Calibri"/>
                <w:sz w:val="22"/>
                <w:szCs w:val="22"/>
                <w:lang w:val="en-GB"/>
              </w:rPr>
              <w:t>Radio altitude. For auto-land/Category III operations, each radio altimeter should be</w:t>
            </w:r>
            <w:r w:rsidR="00A54407">
              <w:rPr>
                <w:rFonts w:ascii="Calibri" w:hAnsi="Calibri" w:cs="Calibri"/>
                <w:sz w:val="22"/>
                <w:szCs w:val="22"/>
                <w:lang w:val="en-GB"/>
              </w:rPr>
              <w:t xml:space="preserve"> </w:t>
            </w:r>
            <w:r w:rsidRPr="00A54407">
              <w:rPr>
                <w:rFonts w:ascii="Calibri" w:hAnsi="Calibri" w:cs="Calibri"/>
                <w:sz w:val="22"/>
                <w:szCs w:val="22"/>
                <w:lang w:val="en-GB"/>
              </w:rPr>
              <w:t>recorded.</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21</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21a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21b</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21c</w:t>
            </w:r>
          </w:p>
        </w:tc>
        <w:tc>
          <w:tcPr>
            <w:tcW w:w="11416" w:type="dxa"/>
          </w:tcPr>
          <w:p w:rsidR="00A54407" w:rsidRPr="00A54407" w:rsidRDefault="00A54407" w:rsidP="00A54407">
            <w:pPr>
              <w:overflowPunct/>
              <w:textAlignment w:val="auto"/>
              <w:rPr>
                <w:rFonts w:ascii="Calibri" w:hAnsi="Calibri" w:cs="Calibri"/>
                <w:sz w:val="22"/>
                <w:szCs w:val="22"/>
                <w:lang w:val="en-GB"/>
              </w:rPr>
            </w:pPr>
            <w:r w:rsidRPr="00A54407">
              <w:rPr>
                <w:rFonts w:ascii="Calibri" w:hAnsi="Calibri" w:cs="Calibri"/>
                <w:sz w:val="22"/>
                <w:szCs w:val="22"/>
                <w:lang w:val="en-GB"/>
              </w:rPr>
              <w:t>Vertical deviation — the approach aid in use should be recorded. For auto-land/category III</w:t>
            </w:r>
            <w:r w:rsidR="007B0C13">
              <w:rPr>
                <w:rFonts w:ascii="Calibri" w:hAnsi="Calibri" w:cs="Calibri"/>
                <w:sz w:val="22"/>
                <w:szCs w:val="22"/>
                <w:lang w:val="en-GB"/>
              </w:rPr>
              <w:t xml:space="preserve"> </w:t>
            </w:r>
            <w:r w:rsidRPr="00A54407">
              <w:rPr>
                <w:rFonts w:ascii="Calibri" w:hAnsi="Calibri" w:cs="Calibri"/>
                <w:sz w:val="22"/>
                <w:szCs w:val="22"/>
                <w:lang w:val="en-GB"/>
              </w:rPr>
              <w:t>operations, each system should be recorded:</w:t>
            </w:r>
          </w:p>
          <w:p w:rsidR="00A54407" w:rsidRPr="00A54407" w:rsidRDefault="00A54407" w:rsidP="00A54407">
            <w:pPr>
              <w:overflowPunct/>
              <w:textAlignment w:val="auto"/>
              <w:rPr>
                <w:rFonts w:ascii="Calibri" w:hAnsi="Calibri" w:cs="Calibri"/>
                <w:sz w:val="22"/>
                <w:szCs w:val="22"/>
                <w:lang w:val="en-GB"/>
              </w:rPr>
            </w:pPr>
            <w:r w:rsidRPr="00A54407">
              <w:rPr>
                <w:rFonts w:ascii="Calibri" w:hAnsi="Calibri" w:cs="Calibri"/>
                <w:sz w:val="22"/>
                <w:szCs w:val="22"/>
                <w:lang w:val="en-GB"/>
              </w:rPr>
              <w:t>ILS/GPS/GLS glide path</w:t>
            </w:r>
          </w:p>
          <w:p w:rsidR="00A54407" w:rsidRPr="00A54407" w:rsidRDefault="00A54407" w:rsidP="00A54407">
            <w:pPr>
              <w:overflowPunct/>
              <w:textAlignment w:val="auto"/>
              <w:rPr>
                <w:rFonts w:ascii="Calibri" w:hAnsi="Calibri" w:cs="Calibri"/>
                <w:sz w:val="22"/>
                <w:szCs w:val="22"/>
                <w:lang w:val="en-GB"/>
              </w:rPr>
            </w:pPr>
            <w:r w:rsidRPr="00A54407">
              <w:rPr>
                <w:rFonts w:ascii="Calibri" w:hAnsi="Calibri" w:cs="Calibri"/>
                <w:sz w:val="22"/>
                <w:szCs w:val="22"/>
                <w:lang w:val="en-GB"/>
              </w:rPr>
              <w:t>MLS elevation</w:t>
            </w:r>
          </w:p>
          <w:p w:rsidR="00550CA9" w:rsidRPr="00A54407" w:rsidRDefault="00A54407" w:rsidP="00A54407">
            <w:pPr>
              <w:rPr>
                <w:rFonts w:asciiTheme="minorHAnsi" w:hAnsiTheme="minorHAnsi" w:cstheme="minorHAnsi"/>
                <w:bCs/>
                <w:sz w:val="22"/>
                <w:szCs w:val="22"/>
                <w:lang w:val="en-GB"/>
              </w:rPr>
            </w:pPr>
            <w:r w:rsidRPr="00A54407">
              <w:rPr>
                <w:rFonts w:ascii="Calibri" w:hAnsi="Calibri" w:cs="Calibri"/>
                <w:sz w:val="22"/>
                <w:szCs w:val="22"/>
                <w:lang w:val="en-GB"/>
              </w:rPr>
              <w:t>Integrated approach navigation (IAN) /Integrated Area Navigation, vertical deviation</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22</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22a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22b</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22c</w:t>
            </w:r>
          </w:p>
        </w:tc>
        <w:tc>
          <w:tcPr>
            <w:tcW w:w="11416" w:type="dxa"/>
          </w:tcPr>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Horizontal deviation — (the approach aid in use should be recorded. For auto-land/CAT</w:t>
            </w:r>
          </w:p>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III operations, each system should be recorded. It is acceptable to arrange them so that</w:t>
            </w:r>
          </w:p>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at least one is recorded every second):</w:t>
            </w:r>
          </w:p>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ILS/GPS/GLS localiser</w:t>
            </w:r>
          </w:p>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MLS azimuth</w:t>
            </w:r>
          </w:p>
          <w:p w:rsidR="00550CA9" w:rsidRPr="0093230C" w:rsidRDefault="00550CA9" w:rsidP="00550CA9">
            <w:pPr>
              <w:rPr>
                <w:rFonts w:asciiTheme="minorHAnsi" w:hAnsiTheme="minorHAnsi" w:cstheme="minorHAnsi"/>
                <w:bCs/>
                <w:sz w:val="22"/>
                <w:szCs w:val="22"/>
                <w:lang w:val="en-GB"/>
              </w:rPr>
            </w:pPr>
            <w:r w:rsidRPr="0093230C">
              <w:rPr>
                <w:rFonts w:ascii="Calibri" w:hAnsi="Calibri" w:cs="Calibri"/>
                <w:sz w:val="22"/>
                <w:szCs w:val="22"/>
                <w:lang w:val="en-GB"/>
              </w:rPr>
              <w:t>GNSS approach path/IRNAV lateral deviation</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26</w:t>
            </w:r>
          </w:p>
          <w:p w:rsidR="00550CA9" w:rsidRDefault="00550CA9" w:rsidP="00550CA9">
            <w:pPr>
              <w:rPr>
                <w:rFonts w:ascii="Calibri" w:hAnsi="Calibri" w:cs="Calibri"/>
                <w:sz w:val="22"/>
                <w:szCs w:val="22"/>
              </w:rPr>
            </w:pPr>
            <w:r>
              <w:rPr>
                <w:rFonts w:ascii="Calibri" w:hAnsi="Calibri" w:cs="Calibri"/>
                <w:sz w:val="22"/>
                <w:szCs w:val="22"/>
              </w:rPr>
              <w:t>26a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26b</w:t>
            </w:r>
          </w:p>
        </w:tc>
        <w:tc>
          <w:tcPr>
            <w:tcW w:w="11416" w:type="dxa"/>
          </w:tcPr>
          <w:p w:rsidR="00550CA9" w:rsidRPr="0093230C" w:rsidRDefault="00550CA9" w:rsidP="00550CA9">
            <w:pPr>
              <w:overflowPunct/>
              <w:textAlignment w:val="auto"/>
              <w:rPr>
                <w:rFonts w:ascii="Calibri" w:hAnsi="Calibri" w:cs="Calibri"/>
                <w:sz w:val="22"/>
                <w:szCs w:val="22"/>
                <w:lang w:val="en-GB"/>
              </w:rPr>
            </w:pPr>
            <w:r w:rsidRPr="0093230C">
              <w:rPr>
                <w:rFonts w:ascii="Calibri" w:hAnsi="Calibri" w:cs="Calibri"/>
                <w:sz w:val="22"/>
                <w:szCs w:val="22"/>
                <w:lang w:val="en-GB"/>
              </w:rPr>
              <w:t>Distance measuring equipment (DME) 1 and 2 distances:</w:t>
            </w:r>
          </w:p>
          <w:p w:rsidR="00550CA9" w:rsidRDefault="00550CA9" w:rsidP="00550CA9">
            <w:pPr>
              <w:rPr>
                <w:rFonts w:ascii="Calibri" w:hAnsi="Calibri" w:cs="Calibri"/>
                <w:sz w:val="22"/>
                <w:szCs w:val="22"/>
                <w:lang w:val="en-GB"/>
              </w:rPr>
            </w:pPr>
            <w:r w:rsidRPr="0093230C">
              <w:rPr>
                <w:rFonts w:ascii="Calibri" w:hAnsi="Calibri" w:cs="Calibri"/>
                <w:sz w:val="22"/>
                <w:szCs w:val="22"/>
                <w:lang w:val="en-GB"/>
              </w:rPr>
              <w:t>Distance to runway threshold (GLS)</w:t>
            </w:r>
          </w:p>
          <w:p w:rsidR="00550CA9" w:rsidRPr="007B0C13" w:rsidRDefault="007B0C13" w:rsidP="00550CA9">
            <w:pPr>
              <w:rPr>
                <w:rFonts w:asciiTheme="minorHAnsi" w:hAnsiTheme="minorHAnsi" w:cstheme="minorHAnsi"/>
                <w:bCs/>
                <w:sz w:val="22"/>
                <w:szCs w:val="22"/>
                <w:lang w:val="en-GB"/>
              </w:rPr>
            </w:pPr>
            <w:r w:rsidRPr="007B0C13">
              <w:rPr>
                <w:rFonts w:ascii="Calibri" w:hAnsi="Calibri" w:cs="Calibri"/>
                <w:sz w:val="22"/>
                <w:szCs w:val="22"/>
                <w:lang w:val="en-GB"/>
              </w:rPr>
              <w:t>Distance to missed approach point (IRNAV/IAN)</w:t>
            </w:r>
          </w:p>
        </w:tc>
      </w:tr>
      <w:tr w:rsidR="00550CA9" w:rsidRPr="007B0C13"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28</w:t>
            </w:r>
          </w:p>
          <w:p w:rsidR="00550CA9" w:rsidRDefault="00550CA9" w:rsidP="00550CA9">
            <w:pPr>
              <w:overflowPunct/>
              <w:textAlignment w:val="auto"/>
              <w:rPr>
                <w:rFonts w:ascii="Calibri" w:hAnsi="Calibri" w:cs="Calibri"/>
                <w:sz w:val="22"/>
                <w:szCs w:val="22"/>
              </w:rPr>
            </w:pPr>
          </w:p>
          <w:p w:rsidR="009268A4" w:rsidRDefault="009268A4"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28a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28b</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28c</w:t>
            </w:r>
          </w:p>
        </w:tc>
        <w:tc>
          <w:tcPr>
            <w:tcW w:w="11416" w:type="dxa"/>
          </w:tcPr>
          <w:p w:rsidR="007B0C13" w:rsidRPr="007B0C13" w:rsidRDefault="007B0C13" w:rsidP="009268A4">
            <w:pPr>
              <w:rPr>
                <w:rFonts w:ascii="Calibri" w:hAnsi="Calibri" w:cs="Calibri"/>
                <w:sz w:val="22"/>
                <w:szCs w:val="22"/>
                <w:lang w:val="en-GB"/>
              </w:rPr>
            </w:pPr>
            <w:r w:rsidRPr="007B0C13">
              <w:rPr>
                <w:rFonts w:ascii="Calibri" w:hAnsi="Calibri" w:cs="Calibri"/>
                <w:sz w:val="22"/>
                <w:szCs w:val="22"/>
                <w:lang w:val="en-GB"/>
              </w:rPr>
              <w:t>Ground proximity warning system (GPWS)/terrain awareness warning system (TAWS)/ground</w:t>
            </w:r>
            <w:r>
              <w:rPr>
                <w:rFonts w:ascii="Calibri" w:hAnsi="Calibri" w:cs="Calibri"/>
                <w:sz w:val="22"/>
                <w:szCs w:val="22"/>
                <w:lang w:val="en-GB"/>
              </w:rPr>
              <w:t xml:space="preserve"> </w:t>
            </w:r>
            <w:r w:rsidRPr="007B0C13">
              <w:rPr>
                <w:rFonts w:ascii="Calibri" w:hAnsi="Calibri" w:cs="Calibri"/>
                <w:sz w:val="22"/>
                <w:szCs w:val="22"/>
                <w:lang w:val="en-GB"/>
              </w:rPr>
              <w:t>collision avoidance system (GCAS) status — a suitable combination of discretes unless</w:t>
            </w:r>
            <w:r w:rsidR="009268A4">
              <w:rPr>
                <w:rFonts w:ascii="Calibri" w:hAnsi="Calibri" w:cs="Calibri"/>
                <w:sz w:val="22"/>
                <w:szCs w:val="22"/>
                <w:lang w:val="en-GB"/>
              </w:rPr>
              <w:t xml:space="preserve"> </w:t>
            </w:r>
            <w:r w:rsidRPr="007B0C13">
              <w:rPr>
                <w:rFonts w:ascii="Calibri" w:hAnsi="Calibri" w:cs="Calibri"/>
                <w:sz w:val="22"/>
                <w:szCs w:val="22"/>
                <w:lang w:val="en-GB"/>
              </w:rPr>
              <w:t>recorder capacity is limited in which case a single discrete for all modes is acceptable:</w:t>
            </w:r>
          </w:p>
          <w:p w:rsidR="007B0C13" w:rsidRPr="007B0C13" w:rsidRDefault="007B0C13" w:rsidP="007B0C13">
            <w:pPr>
              <w:overflowPunct/>
              <w:textAlignment w:val="auto"/>
              <w:rPr>
                <w:rFonts w:ascii="Calibri" w:hAnsi="Calibri" w:cs="Calibri"/>
                <w:sz w:val="22"/>
                <w:szCs w:val="22"/>
                <w:lang w:val="en-GB"/>
              </w:rPr>
            </w:pPr>
            <w:r w:rsidRPr="007B0C13">
              <w:rPr>
                <w:rFonts w:ascii="Calibri" w:hAnsi="Calibri" w:cs="Calibri"/>
                <w:sz w:val="22"/>
                <w:szCs w:val="22"/>
                <w:lang w:val="en-GB"/>
              </w:rPr>
              <w:t>Selection of terrain display mode, including pop-up display status</w:t>
            </w:r>
          </w:p>
          <w:p w:rsidR="007B0C13" w:rsidRPr="007B0C13" w:rsidRDefault="007B0C13" w:rsidP="007B0C13">
            <w:pPr>
              <w:overflowPunct/>
              <w:textAlignment w:val="auto"/>
              <w:rPr>
                <w:rFonts w:ascii="Calibri" w:hAnsi="Calibri" w:cs="Calibri"/>
                <w:sz w:val="22"/>
                <w:szCs w:val="22"/>
                <w:lang w:val="en-GB"/>
              </w:rPr>
            </w:pPr>
            <w:r w:rsidRPr="007B0C13">
              <w:rPr>
                <w:rFonts w:ascii="Calibri" w:hAnsi="Calibri" w:cs="Calibri"/>
                <w:sz w:val="22"/>
                <w:szCs w:val="22"/>
                <w:lang w:val="en-GB"/>
              </w:rPr>
              <w:t>Terrain alerts, including cautions and warnings and advisories</w:t>
            </w:r>
          </w:p>
          <w:p w:rsidR="007B0C13" w:rsidRPr="007B0C13" w:rsidRDefault="007B0C13" w:rsidP="007B0C13">
            <w:pPr>
              <w:rPr>
                <w:rFonts w:asciiTheme="minorHAnsi" w:hAnsiTheme="minorHAnsi" w:cstheme="minorHAnsi"/>
                <w:bCs/>
                <w:sz w:val="22"/>
                <w:szCs w:val="22"/>
                <w:lang w:val="en-GB"/>
              </w:rPr>
            </w:pPr>
            <w:r>
              <w:rPr>
                <w:rFonts w:ascii="Calibri" w:hAnsi="Calibri" w:cs="Calibri"/>
                <w:sz w:val="22"/>
                <w:szCs w:val="22"/>
              </w:rPr>
              <w:t>On/off switch position</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29</w:t>
            </w:r>
          </w:p>
        </w:tc>
        <w:tc>
          <w:tcPr>
            <w:tcW w:w="11416"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Angle of attack</w:t>
            </w:r>
          </w:p>
        </w:tc>
      </w:tr>
      <w:tr w:rsidR="00550CA9"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30</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30a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30b</w:t>
            </w:r>
          </w:p>
        </w:tc>
        <w:tc>
          <w:tcPr>
            <w:tcW w:w="11416" w:type="dxa"/>
          </w:tcPr>
          <w:p w:rsidR="00550CA9" w:rsidRPr="00417E62" w:rsidRDefault="00550CA9" w:rsidP="00550CA9">
            <w:pPr>
              <w:overflowPunct/>
              <w:textAlignment w:val="auto"/>
              <w:rPr>
                <w:rFonts w:ascii="Calibri" w:hAnsi="Calibri" w:cs="Calibri"/>
                <w:sz w:val="22"/>
                <w:szCs w:val="22"/>
                <w:lang w:val="en-GB"/>
              </w:rPr>
            </w:pPr>
            <w:r w:rsidRPr="00417E62">
              <w:rPr>
                <w:rFonts w:ascii="Calibri" w:hAnsi="Calibri" w:cs="Calibri"/>
                <w:sz w:val="22"/>
                <w:szCs w:val="22"/>
                <w:lang w:val="en-GB"/>
              </w:rPr>
              <w:t>Low pressure warning (each system):</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Hydraulic pressure</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Pneumatic pressure</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lastRenderedPageBreak/>
              <w:t>31</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Ground speed</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32</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32a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32b</w:t>
            </w:r>
          </w:p>
        </w:tc>
        <w:tc>
          <w:tcPr>
            <w:tcW w:w="11416" w:type="dxa"/>
          </w:tcPr>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Landing gear:</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Landing gear</w:t>
            </w:r>
            <w:r w:rsidR="009268A4">
              <w:rPr>
                <w:rFonts w:ascii="Calibri" w:hAnsi="Calibri" w:cs="Calibri"/>
                <w:sz w:val="22"/>
                <w:szCs w:val="22"/>
                <w:lang w:val="en-GB"/>
              </w:rPr>
              <w:t xml:space="preserve"> position</w:t>
            </w:r>
          </w:p>
          <w:p w:rsidR="00550CA9" w:rsidRPr="00FE28F5" w:rsidRDefault="00550CA9" w:rsidP="00550CA9">
            <w:pPr>
              <w:rPr>
                <w:rFonts w:asciiTheme="minorHAnsi" w:hAnsiTheme="minorHAnsi" w:cstheme="minorHAnsi"/>
                <w:bCs/>
                <w:sz w:val="22"/>
                <w:szCs w:val="22"/>
                <w:lang w:val="en-GB"/>
              </w:rPr>
            </w:pPr>
            <w:r w:rsidRPr="006A34E9">
              <w:rPr>
                <w:rFonts w:ascii="Calibri" w:hAnsi="Calibri" w:cs="Calibri"/>
                <w:sz w:val="22"/>
                <w:szCs w:val="22"/>
                <w:lang w:val="en-GB"/>
              </w:rPr>
              <w:t>Gear selector position</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33</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33a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33b</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33c</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33d</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33e</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33f</w:t>
            </w:r>
          </w:p>
        </w:tc>
        <w:tc>
          <w:tcPr>
            <w:tcW w:w="11416" w:type="dxa"/>
          </w:tcPr>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Navigation data:</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Drift angle</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Wind speed</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Wind direction</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Latitude</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Longitude</w:t>
            </w:r>
          </w:p>
          <w:p w:rsidR="00550CA9" w:rsidRPr="00FE28F5" w:rsidRDefault="00550CA9" w:rsidP="00550CA9">
            <w:pPr>
              <w:rPr>
                <w:rFonts w:asciiTheme="minorHAnsi" w:hAnsiTheme="minorHAnsi" w:cstheme="minorHAnsi"/>
                <w:bCs/>
                <w:sz w:val="22"/>
                <w:szCs w:val="22"/>
                <w:lang w:val="en-GB"/>
              </w:rPr>
            </w:pPr>
            <w:r w:rsidRPr="006A34E9">
              <w:rPr>
                <w:rFonts w:ascii="Calibri" w:hAnsi="Calibri" w:cs="Calibri"/>
                <w:sz w:val="22"/>
                <w:szCs w:val="22"/>
                <w:lang w:val="en-GB"/>
              </w:rPr>
              <w:t>GNSS augmentation in use</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34</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34a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34b</w:t>
            </w:r>
          </w:p>
        </w:tc>
        <w:tc>
          <w:tcPr>
            <w:tcW w:w="11416" w:type="dxa"/>
          </w:tcPr>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Brakes:</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Left and right brake pressure</w:t>
            </w:r>
          </w:p>
          <w:p w:rsidR="00550CA9" w:rsidRPr="007A1C28" w:rsidRDefault="00550CA9" w:rsidP="00550CA9">
            <w:pPr>
              <w:rPr>
                <w:rFonts w:asciiTheme="minorHAnsi" w:hAnsiTheme="minorHAnsi" w:cstheme="minorHAnsi"/>
                <w:bCs/>
                <w:sz w:val="22"/>
                <w:szCs w:val="22"/>
                <w:lang w:val="en-GB"/>
              </w:rPr>
            </w:pPr>
            <w:r w:rsidRPr="007A1C28">
              <w:rPr>
                <w:rFonts w:ascii="Calibri" w:hAnsi="Calibri" w:cs="Calibri"/>
                <w:sz w:val="22"/>
                <w:szCs w:val="22"/>
                <w:lang w:val="en-GB"/>
              </w:rPr>
              <w:t>Left and right brake pedal position</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35</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35a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35b</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35c</w:t>
            </w:r>
          </w:p>
          <w:p w:rsidR="00550CA9" w:rsidRDefault="00550CA9" w:rsidP="00550CA9">
            <w:pPr>
              <w:rPr>
                <w:rFonts w:ascii="Calibri" w:hAnsi="Calibri" w:cs="Calibri"/>
                <w:sz w:val="22"/>
                <w:szCs w:val="22"/>
              </w:rPr>
            </w:pPr>
            <w:r>
              <w:rPr>
                <w:rFonts w:ascii="Calibri" w:hAnsi="Calibri" w:cs="Calibri"/>
                <w:sz w:val="22"/>
                <w:szCs w:val="22"/>
              </w:rPr>
              <w:t>35d</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35e</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35f</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35g</w:t>
            </w:r>
          </w:p>
          <w:p w:rsidR="00550CA9" w:rsidRDefault="00550CA9" w:rsidP="00550CA9">
            <w:pPr>
              <w:rPr>
                <w:rFonts w:ascii="Calibri" w:hAnsi="Calibri" w:cs="Calibri"/>
                <w:sz w:val="22"/>
                <w:szCs w:val="22"/>
              </w:rPr>
            </w:pPr>
            <w:r>
              <w:rPr>
                <w:rFonts w:ascii="Calibri" w:hAnsi="Calibri" w:cs="Calibri"/>
                <w:sz w:val="22"/>
                <w:szCs w:val="22"/>
              </w:rPr>
              <w:t>35h</w:t>
            </w:r>
          </w:p>
          <w:p w:rsidR="008D4778" w:rsidRPr="00FE28F5" w:rsidRDefault="008D4778" w:rsidP="00550CA9">
            <w:pPr>
              <w:rPr>
                <w:rFonts w:asciiTheme="minorHAnsi" w:hAnsiTheme="minorHAnsi" w:cstheme="minorHAnsi"/>
                <w:bCs/>
                <w:sz w:val="22"/>
                <w:szCs w:val="22"/>
                <w:lang w:val="en-GB"/>
              </w:rPr>
            </w:pPr>
            <w:r>
              <w:rPr>
                <w:rFonts w:ascii="Calibri" w:hAnsi="Calibri" w:cs="Calibri"/>
                <w:sz w:val="22"/>
                <w:szCs w:val="22"/>
              </w:rPr>
              <w:t>35i</w:t>
            </w:r>
          </w:p>
        </w:tc>
        <w:tc>
          <w:tcPr>
            <w:tcW w:w="11416" w:type="dxa"/>
          </w:tcPr>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Additional engine parameters (if not already recorded in parameter 9 of Table 1 of</w:t>
            </w:r>
            <w:r w:rsidR="009268A4">
              <w:rPr>
                <w:rFonts w:ascii="Calibri" w:hAnsi="Calibri" w:cs="Calibri"/>
                <w:sz w:val="22"/>
                <w:szCs w:val="22"/>
                <w:lang w:val="en-GB"/>
              </w:rPr>
              <w:t xml:space="preserve"> </w:t>
            </w:r>
            <w:r w:rsidRPr="007A1C28">
              <w:rPr>
                <w:rFonts w:ascii="Calibri" w:hAnsi="Calibri" w:cs="Calibri"/>
                <w:sz w:val="22"/>
                <w:szCs w:val="22"/>
                <w:lang w:val="en-GB"/>
              </w:rPr>
              <w:t>AMC1 NCC.IDE.A.165 and if the aeroplane is equipped with a suitable data source):</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Engine pressure ratio (EPR)</w:t>
            </w:r>
          </w:p>
          <w:p w:rsidR="00550CA9" w:rsidRPr="007A1C28" w:rsidRDefault="00550CA9" w:rsidP="00550CA9">
            <w:pPr>
              <w:overflowPunct/>
              <w:textAlignment w:val="auto"/>
              <w:rPr>
                <w:rFonts w:ascii="Calibri" w:hAnsi="Calibri" w:cs="Calibri"/>
                <w:sz w:val="14"/>
                <w:szCs w:val="14"/>
                <w:lang w:val="en-GB"/>
              </w:rPr>
            </w:pPr>
            <w:r w:rsidRPr="007A1C28">
              <w:rPr>
                <w:rFonts w:ascii="Calibri" w:hAnsi="Calibri" w:cs="Calibri"/>
                <w:sz w:val="22"/>
                <w:szCs w:val="22"/>
                <w:lang w:val="en-GB"/>
              </w:rPr>
              <w:t>N</w:t>
            </w:r>
            <w:r w:rsidRPr="007A1C28">
              <w:rPr>
                <w:rFonts w:ascii="Calibri" w:hAnsi="Calibri" w:cs="Calibri"/>
                <w:sz w:val="14"/>
                <w:szCs w:val="14"/>
                <w:lang w:val="en-GB"/>
              </w:rPr>
              <w:t>1</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Indicated vibration level</w:t>
            </w:r>
          </w:p>
          <w:p w:rsidR="00550CA9" w:rsidRPr="006A34E9" w:rsidRDefault="00550CA9" w:rsidP="00550CA9">
            <w:pPr>
              <w:rPr>
                <w:rFonts w:ascii="Calibri" w:hAnsi="Calibri" w:cs="Calibri"/>
                <w:sz w:val="14"/>
                <w:szCs w:val="14"/>
                <w:lang w:val="en-GB"/>
              </w:rPr>
            </w:pPr>
            <w:r w:rsidRPr="006A34E9">
              <w:rPr>
                <w:rFonts w:ascii="Calibri" w:hAnsi="Calibri" w:cs="Calibri"/>
                <w:sz w:val="22"/>
                <w:szCs w:val="22"/>
                <w:lang w:val="en-GB"/>
              </w:rPr>
              <w:t>N</w:t>
            </w:r>
            <w:r w:rsidRPr="006A34E9">
              <w:rPr>
                <w:rFonts w:ascii="Calibri" w:hAnsi="Calibri" w:cs="Calibri"/>
                <w:sz w:val="14"/>
                <w:szCs w:val="14"/>
                <w:lang w:val="en-GB"/>
              </w:rPr>
              <w:t>2</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Exhaust gas temperature (EGT)</w:t>
            </w:r>
          </w:p>
          <w:p w:rsidR="00550CA9" w:rsidRPr="007A1C28" w:rsidRDefault="00550CA9" w:rsidP="00550CA9">
            <w:pPr>
              <w:overflowPunct/>
              <w:textAlignment w:val="auto"/>
              <w:rPr>
                <w:rFonts w:ascii="Calibri" w:hAnsi="Calibri" w:cs="Calibri"/>
                <w:sz w:val="22"/>
                <w:szCs w:val="22"/>
                <w:lang w:val="en-GB"/>
              </w:rPr>
            </w:pPr>
            <w:r w:rsidRPr="007A1C28">
              <w:rPr>
                <w:rFonts w:ascii="Calibri" w:hAnsi="Calibri" w:cs="Calibri"/>
                <w:sz w:val="22"/>
                <w:szCs w:val="22"/>
                <w:lang w:val="en-GB"/>
              </w:rPr>
              <w:t>Fuel flow</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Fuel cut-off lever position</w:t>
            </w:r>
          </w:p>
          <w:p w:rsidR="00550CA9" w:rsidRDefault="00550CA9" w:rsidP="00550CA9">
            <w:pPr>
              <w:rPr>
                <w:rFonts w:ascii="Calibri" w:hAnsi="Calibri" w:cs="Calibri"/>
                <w:sz w:val="14"/>
                <w:szCs w:val="14"/>
                <w:lang w:val="en-GB"/>
              </w:rPr>
            </w:pPr>
            <w:r w:rsidRPr="006A34E9">
              <w:rPr>
                <w:rFonts w:ascii="Calibri" w:hAnsi="Calibri" w:cs="Calibri"/>
                <w:sz w:val="22"/>
                <w:szCs w:val="22"/>
                <w:lang w:val="en-GB"/>
              </w:rPr>
              <w:t>N</w:t>
            </w:r>
            <w:r w:rsidRPr="006A34E9">
              <w:rPr>
                <w:rFonts w:ascii="Calibri" w:hAnsi="Calibri" w:cs="Calibri"/>
                <w:sz w:val="14"/>
                <w:szCs w:val="14"/>
                <w:lang w:val="en-GB"/>
              </w:rPr>
              <w:t>3</w:t>
            </w:r>
          </w:p>
          <w:p w:rsidR="008D4778" w:rsidRPr="008D4778" w:rsidRDefault="008D4778" w:rsidP="008D4778">
            <w:pPr>
              <w:overflowPunct/>
              <w:textAlignment w:val="auto"/>
              <w:rPr>
                <w:rFonts w:asciiTheme="minorHAnsi" w:hAnsiTheme="minorHAnsi" w:cstheme="minorHAnsi"/>
                <w:bCs/>
                <w:sz w:val="22"/>
                <w:szCs w:val="22"/>
                <w:lang w:val="en-GB"/>
              </w:rPr>
            </w:pPr>
            <w:r w:rsidRPr="008D4778">
              <w:rPr>
                <w:rFonts w:ascii="Calibri" w:hAnsi="Calibri" w:cs="Calibri"/>
                <w:sz w:val="22"/>
                <w:szCs w:val="22"/>
                <w:lang w:val="en-GB"/>
              </w:rPr>
              <w:t>Engine fuel metering valve position (or equivalent parameter from the system that directly</w:t>
            </w:r>
            <w:r>
              <w:rPr>
                <w:rFonts w:ascii="Calibri" w:hAnsi="Calibri" w:cs="Calibri"/>
                <w:sz w:val="22"/>
                <w:szCs w:val="22"/>
                <w:lang w:val="en-GB"/>
              </w:rPr>
              <w:t xml:space="preserve"> </w:t>
            </w:r>
            <w:r w:rsidRPr="008D4778">
              <w:rPr>
                <w:rFonts w:ascii="Calibri" w:hAnsi="Calibri" w:cs="Calibri"/>
                <w:sz w:val="22"/>
                <w:szCs w:val="22"/>
                <w:lang w:val="en-GB"/>
              </w:rPr>
              <w:t>controls the flow of fuel into the engine) — for aeroplanes type certified before 1 January</w:t>
            </w:r>
            <w:r>
              <w:rPr>
                <w:rFonts w:ascii="Calibri" w:hAnsi="Calibri" w:cs="Calibri"/>
                <w:sz w:val="22"/>
                <w:szCs w:val="22"/>
                <w:lang w:val="en-GB"/>
              </w:rPr>
              <w:t xml:space="preserve"> </w:t>
            </w:r>
            <w:r w:rsidRPr="008D4778">
              <w:rPr>
                <w:rFonts w:ascii="Calibri" w:hAnsi="Calibri" w:cs="Calibri"/>
                <w:sz w:val="22"/>
                <w:szCs w:val="22"/>
                <w:lang w:val="en-GB"/>
              </w:rPr>
              <w:t>2023, to be recorded only if this does not require extensive modification.</w:t>
            </w:r>
          </w:p>
        </w:tc>
      </w:tr>
      <w:tr w:rsidR="00550CA9"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36</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36a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lastRenderedPageBreak/>
              <w:t>36b</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36c</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36d</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36e</w:t>
            </w:r>
          </w:p>
        </w:tc>
        <w:tc>
          <w:tcPr>
            <w:tcW w:w="11416" w:type="dxa"/>
          </w:tcPr>
          <w:p w:rsidR="008D4778" w:rsidRPr="008D4778" w:rsidRDefault="008D4778" w:rsidP="008D4778">
            <w:pPr>
              <w:overflowPunct/>
              <w:textAlignment w:val="auto"/>
              <w:rPr>
                <w:rFonts w:ascii="Calibri" w:hAnsi="Calibri" w:cs="Calibri"/>
                <w:sz w:val="22"/>
                <w:szCs w:val="22"/>
                <w:lang w:val="en-GB"/>
              </w:rPr>
            </w:pPr>
            <w:r w:rsidRPr="008D4778">
              <w:rPr>
                <w:rFonts w:ascii="Calibri" w:hAnsi="Calibri" w:cs="Calibri"/>
                <w:sz w:val="22"/>
                <w:szCs w:val="22"/>
                <w:lang w:val="en-GB"/>
              </w:rPr>
              <w:lastRenderedPageBreak/>
              <w:t>Traffic alert and collision avoidance system (TCAS)/airborne collision avoidance system (ACAS)</w:t>
            </w:r>
            <w:r>
              <w:rPr>
                <w:rFonts w:ascii="Calibri" w:hAnsi="Calibri" w:cs="Calibri"/>
                <w:sz w:val="22"/>
                <w:szCs w:val="22"/>
                <w:lang w:val="en-GB"/>
              </w:rPr>
              <w:t xml:space="preserve"> </w:t>
            </w:r>
            <w:r w:rsidRPr="008D4778">
              <w:rPr>
                <w:rFonts w:ascii="Calibri" w:hAnsi="Calibri" w:cs="Calibri"/>
                <w:sz w:val="22"/>
                <w:szCs w:val="22"/>
                <w:lang w:val="en-GB"/>
              </w:rPr>
              <w:t>— a suitable combination of discretes should be recorded to determine the status of the</w:t>
            </w:r>
            <w:r>
              <w:rPr>
                <w:rFonts w:ascii="Calibri" w:hAnsi="Calibri" w:cs="Calibri"/>
                <w:sz w:val="22"/>
                <w:szCs w:val="22"/>
                <w:lang w:val="en-GB"/>
              </w:rPr>
              <w:t xml:space="preserve"> </w:t>
            </w:r>
            <w:r w:rsidRPr="008D4778">
              <w:rPr>
                <w:rFonts w:ascii="Calibri" w:hAnsi="Calibri" w:cs="Calibri"/>
                <w:sz w:val="22"/>
                <w:szCs w:val="22"/>
                <w:lang w:val="en-GB"/>
              </w:rPr>
              <w:t>system:</w:t>
            </w:r>
          </w:p>
          <w:p w:rsidR="00550CA9" w:rsidRPr="002F36A2" w:rsidRDefault="00550CA9" w:rsidP="008D4778">
            <w:pPr>
              <w:overflowPunct/>
              <w:textAlignment w:val="auto"/>
              <w:rPr>
                <w:rFonts w:ascii="Calibri" w:hAnsi="Calibri" w:cs="Calibri"/>
                <w:sz w:val="22"/>
                <w:szCs w:val="22"/>
                <w:lang w:val="en-GB"/>
              </w:rPr>
            </w:pPr>
            <w:r w:rsidRPr="002F36A2">
              <w:rPr>
                <w:rFonts w:ascii="Calibri" w:hAnsi="Calibri" w:cs="Calibri"/>
                <w:sz w:val="22"/>
                <w:szCs w:val="22"/>
                <w:lang w:val="en-GB"/>
              </w:rPr>
              <w:t>Combined control</w:t>
            </w:r>
          </w:p>
          <w:p w:rsidR="00550CA9" w:rsidRPr="002F36A2" w:rsidRDefault="00550CA9" w:rsidP="00550CA9">
            <w:pPr>
              <w:overflowPunct/>
              <w:textAlignment w:val="auto"/>
              <w:rPr>
                <w:rFonts w:ascii="Calibri" w:hAnsi="Calibri" w:cs="Calibri"/>
                <w:sz w:val="22"/>
                <w:szCs w:val="22"/>
                <w:lang w:val="en-GB"/>
              </w:rPr>
            </w:pPr>
            <w:r w:rsidRPr="002F36A2">
              <w:rPr>
                <w:rFonts w:ascii="Calibri" w:hAnsi="Calibri" w:cs="Calibri"/>
                <w:sz w:val="22"/>
                <w:szCs w:val="22"/>
                <w:lang w:val="en-GB"/>
              </w:rPr>
              <w:lastRenderedPageBreak/>
              <w:t>Vertical control</w:t>
            </w:r>
          </w:p>
          <w:p w:rsidR="00550CA9" w:rsidRPr="002F36A2" w:rsidRDefault="00550CA9" w:rsidP="00550CA9">
            <w:pPr>
              <w:overflowPunct/>
              <w:textAlignment w:val="auto"/>
              <w:rPr>
                <w:rFonts w:ascii="Calibri" w:hAnsi="Calibri" w:cs="Calibri"/>
                <w:sz w:val="22"/>
                <w:szCs w:val="22"/>
                <w:lang w:val="en-GB"/>
              </w:rPr>
            </w:pPr>
            <w:r w:rsidRPr="002F36A2">
              <w:rPr>
                <w:rFonts w:ascii="Calibri" w:hAnsi="Calibri" w:cs="Calibri"/>
                <w:sz w:val="22"/>
                <w:szCs w:val="22"/>
                <w:lang w:val="en-GB"/>
              </w:rPr>
              <w:t>Up advisory</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Down advisory</w:t>
            </w:r>
          </w:p>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Sensitivity level</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lastRenderedPageBreak/>
              <w:t>37</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Wind shear warning</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38</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38a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38b</w:t>
            </w:r>
          </w:p>
        </w:tc>
        <w:tc>
          <w:tcPr>
            <w:tcW w:w="11416" w:type="dxa"/>
          </w:tcPr>
          <w:p w:rsidR="0019265A" w:rsidRPr="0019265A" w:rsidRDefault="0019265A" w:rsidP="0019265A">
            <w:pPr>
              <w:overflowPunct/>
              <w:textAlignment w:val="auto"/>
              <w:rPr>
                <w:rFonts w:ascii="Calibri" w:hAnsi="Calibri" w:cs="Calibri"/>
                <w:sz w:val="22"/>
                <w:szCs w:val="22"/>
                <w:lang w:val="en-GB"/>
              </w:rPr>
            </w:pPr>
            <w:r w:rsidRPr="0019265A">
              <w:rPr>
                <w:rFonts w:ascii="Calibri" w:hAnsi="Calibri" w:cs="Calibri"/>
                <w:sz w:val="22"/>
                <w:szCs w:val="22"/>
                <w:lang w:val="en-GB"/>
              </w:rPr>
              <w:t>Selected barometric setting — to be recorded for the aeroplane where the parameter is</w:t>
            </w:r>
            <w:r>
              <w:rPr>
                <w:rFonts w:ascii="Calibri" w:hAnsi="Calibri" w:cs="Calibri"/>
                <w:sz w:val="22"/>
                <w:szCs w:val="22"/>
                <w:lang w:val="en-GB"/>
              </w:rPr>
              <w:t xml:space="preserve"> </w:t>
            </w:r>
            <w:r w:rsidRPr="0019265A">
              <w:rPr>
                <w:rFonts w:ascii="Calibri" w:hAnsi="Calibri" w:cs="Calibri"/>
                <w:sz w:val="22"/>
                <w:szCs w:val="22"/>
                <w:lang w:val="en-GB"/>
              </w:rPr>
              <w:t>displayed electronically:</w:t>
            </w:r>
          </w:p>
          <w:p w:rsidR="0019265A" w:rsidRPr="0019265A" w:rsidRDefault="0019265A" w:rsidP="0019265A">
            <w:pPr>
              <w:overflowPunct/>
              <w:textAlignment w:val="auto"/>
              <w:rPr>
                <w:rFonts w:ascii="Calibri" w:hAnsi="Calibri" w:cs="Calibri"/>
                <w:sz w:val="22"/>
                <w:szCs w:val="22"/>
                <w:lang w:val="en-GB"/>
              </w:rPr>
            </w:pPr>
            <w:r w:rsidRPr="0019265A">
              <w:rPr>
                <w:rFonts w:ascii="Calibri" w:hAnsi="Calibri" w:cs="Calibri"/>
                <w:sz w:val="22"/>
                <w:szCs w:val="22"/>
                <w:lang w:val="en-GB"/>
              </w:rPr>
              <w:t>Pilot selected barometric setting</w:t>
            </w:r>
          </w:p>
          <w:p w:rsidR="00550CA9" w:rsidRPr="0019265A" w:rsidRDefault="0019265A" w:rsidP="0019265A">
            <w:pPr>
              <w:rPr>
                <w:rFonts w:asciiTheme="minorHAnsi" w:hAnsiTheme="minorHAnsi" w:cstheme="minorHAnsi"/>
                <w:bCs/>
                <w:sz w:val="22"/>
                <w:szCs w:val="22"/>
                <w:lang w:val="en-GB"/>
              </w:rPr>
            </w:pPr>
            <w:r w:rsidRPr="0019265A">
              <w:rPr>
                <w:rFonts w:ascii="Calibri" w:hAnsi="Calibri" w:cs="Calibri"/>
                <w:sz w:val="22"/>
                <w:szCs w:val="22"/>
                <w:lang w:val="en-GB"/>
              </w:rPr>
              <w:t>Co-pilot selected barometric setting</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39</w:t>
            </w:r>
          </w:p>
        </w:tc>
        <w:tc>
          <w:tcPr>
            <w:tcW w:w="11416" w:type="dxa"/>
          </w:tcPr>
          <w:p w:rsidR="00550CA9" w:rsidRPr="002F36A2" w:rsidRDefault="00550CA9" w:rsidP="0019265A">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altitude (all pilot selectable modes of operation) — to be recorded for the</w:t>
            </w:r>
            <w:r w:rsidR="0019265A">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40</w:t>
            </w:r>
          </w:p>
        </w:tc>
        <w:tc>
          <w:tcPr>
            <w:tcW w:w="11416" w:type="dxa"/>
          </w:tcPr>
          <w:p w:rsidR="00550CA9" w:rsidRPr="002F36A2" w:rsidRDefault="00550CA9" w:rsidP="0019265A">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speed (all pilot selectable modes of operation) — to be recorded for the</w:t>
            </w:r>
            <w:r w:rsidR="0019265A">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41</w:t>
            </w:r>
          </w:p>
        </w:tc>
        <w:tc>
          <w:tcPr>
            <w:tcW w:w="11416" w:type="dxa"/>
          </w:tcPr>
          <w:p w:rsidR="00550CA9" w:rsidRPr="002F36A2" w:rsidRDefault="00550CA9" w:rsidP="00F41554">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Mach (all pilot selectable modes of operation) — to be recorded for the</w:t>
            </w:r>
            <w:r w:rsidR="00F41554">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42</w:t>
            </w:r>
          </w:p>
        </w:tc>
        <w:tc>
          <w:tcPr>
            <w:tcW w:w="11416" w:type="dxa"/>
          </w:tcPr>
          <w:p w:rsidR="00550CA9" w:rsidRPr="002F36A2" w:rsidRDefault="00550CA9" w:rsidP="00F41554">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vertical speed (all pilot selectable modes of operation) — to be recorded for</w:t>
            </w:r>
            <w:r w:rsidR="00F41554">
              <w:rPr>
                <w:rFonts w:ascii="Calibri" w:hAnsi="Calibri" w:cs="Calibri"/>
                <w:sz w:val="22"/>
                <w:szCs w:val="22"/>
                <w:lang w:val="en-GB"/>
              </w:rPr>
              <w:t xml:space="preserve"> </w:t>
            </w:r>
            <w:r w:rsidRPr="002F36A2">
              <w:rPr>
                <w:rFonts w:ascii="Calibri" w:hAnsi="Calibri" w:cs="Calibri"/>
                <w:sz w:val="22"/>
                <w:szCs w:val="22"/>
                <w:lang w:val="en-GB"/>
              </w:rPr>
              <w:t>the aeroplane where the parameter is displayed electronically</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43</w:t>
            </w:r>
          </w:p>
        </w:tc>
        <w:tc>
          <w:tcPr>
            <w:tcW w:w="11416" w:type="dxa"/>
          </w:tcPr>
          <w:p w:rsidR="00550CA9" w:rsidRPr="002F36A2" w:rsidRDefault="00550CA9" w:rsidP="00F41554">
            <w:pPr>
              <w:overflowPunct/>
              <w:textAlignment w:val="auto"/>
              <w:rPr>
                <w:rFonts w:asciiTheme="minorHAnsi" w:hAnsiTheme="minorHAnsi" w:cstheme="minorHAnsi"/>
                <w:bCs/>
                <w:sz w:val="22"/>
                <w:szCs w:val="22"/>
                <w:lang w:val="en-GB"/>
              </w:rPr>
            </w:pPr>
            <w:r w:rsidRPr="002F36A2">
              <w:rPr>
                <w:rFonts w:ascii="Calibri" w:hAnsi="Calibri" w:cs="Calibri"/>
                <w:sz w:val="22"/>
                <w:szCs w:val="22"/>
                <w:lang w:val="en-GB"/>
              </w:rPr>
              <w:t>Selected heading (all pilot selectable modes of operation) — to be recorded for the</w:t>
            </w:r>
            <w:r w:rsidR="00F41554">
              <w:rPr>
                <w:rFonts w:ascii="Calibri" w:hAnsi="Calibri" w:cs="Calibri"/>
                <w:sz w:val="22"/>
                <w:szCs w:val="22"/>
                <w:lang w:val="en-GB"/>
              </w:rPr>
              <w:t xml:space="preserve"> </w:t>
            </w:r>
            <w:r w:rsidRPr="002F36A2">
              <w:rPr>
                <w:rFonts w:ascii="Calibri" w:hAnsi="Calibri" w:cs="Calibri"/>
                <w:sz w:val="22"/>
                <w:szCs w:val="22"/>
                <w:lang w:val="en-GB"/>
              </w:rPr>
              <w:t>aeroplane where the parameter is displayed electronically</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44</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44a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44b</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44c</w:t>
            </w:r>
          </w:p>
        </w:tc>
        <w:tc>
          <w:tcPr>
            <w:tcW w:w="11416" w:type="dxa"/>
          </w:tcPr>
          <w:p w:rsidR="00550CA9" w:rsidRPr="00BC22EA" w:rsidRDefault="00550CA9" w:rsidP="00550CA9">
            <w:pPr>
              <w:overflowPunct/>
              <w:textAlignment w:val="auto"/>
              <w:rPr>
                <w:rFonts w:ascii="Calibri" w:hAnsi="Calibri" w:cs="Calibri"/>
                <w:sz w:val="22"/>
                <w:szCs w:val="22"/>
                <w:lang w:val="en-GB"/>
              </w:rPr>
            </w:pPr>
            <w:r w:rsidRPr="00BC22EA">
              <w:rPr>
                <w:rFonts w:ascii="Calibri" w:hAnsi="Calibri" w:cs="Calibri"/>
                <w:sz w:val="22"/>
                <w:szCs w:val="22"/>
                <w:lang w:val="en-GB"/>
              </w:rPr>
              <w:t>Selected flight path (All pilot selectable modes of operation) - to be recorded for the</w:t>
            </w:r>
            <w:r w:rsidR="00F41554">
              <w:rPr>
                <w:rFonts w:ascii="Calibri" w:hAnsi="Calibri" w:cs="Calibri"/>
                <w:sz w:val="22"/>
                <w:szCs w:val="22"/>
                <w:lang w:val="en-GB"/>
              </w:rPr>
              <w:t xml:space="preserve"> </w:t>
            </w:r>
            <w:r w:rsidRPr="00BC22EA">
              <w:rPr>
                <w:rFonts w:ascii="Calibri" w:hAnsi="Calibri" w:cs="Calibri"/>
                <w:sz w:val="22"/>
                <w:szCs w:val="22"/>
                <w:lang w:val="en-GB"/>
              </w:rPr>
              <w:t>aeroplane where the parameter is displayed electronically:</w:t>
            </w:r>
          </w:p>
          <w:p w:rsidR="00550CA9" w:rsidRPr="00BC22EA" w:rsidRDefault="00550CA9" w:rsidP="00550CA9">
            <w:pPr>
              <w:overflowPunct/>
              <w:textAlignment w:val="auto"/>
              <w:rPr>
                <w:rFonts w:ascii="Calibri" w:hAnsi="Calibri" w:cs="Calibri"/>
                <w:sz w:val="22"/>
                <w:szCs w:val="22"/>
                <w:lang w:val="en-GB"/>
              </w:rPr>
            </w:pPr>
            <w:r w:rsidRPr="00BC22EA">
              <w:rPr>
                <w:rFonts w:ascii="Calibri" w:hAnsi="Calibri" w:cs="Calibri"/>
                <w:sz w:val="22"/>
                <w:szCs w:val="22"/>
                <w:lang w:val="en-GB"/>
              </w:rPr>
              <w:t>Course/desired track (DSTRK)</w:t>
            </w:r>
          </w:p>
          <w:p w:rsidR="00550CA9" w:rsidRPr="00BC22EA" w:rsidRDefault="00550CA9" w:rsidP="00550CA9">
            <w:pPr>
              <w:overflowPunct/>
              <w:textAlignment w:val="auto"/>
              <w:rPr>
                <w:rFonts w:ascii="Calibri" w:hAnsi="Calibri" w:cs="Calibri"/>
                <w:sz w:val="22"/>
                <w:szCs w:val="22"/>
                <w:lang w:val="en-GB"/>
              </w:rPr>
            </w:pPr>
            <w:r w:rsidRPr="00BC22EA">
              <w:rPr>
                <w:rFonts w:ascii="Calibri" w:hAnsi="Calibri" w:cs="Calibri"/>
                <w:sz w:val="22"/>
                <w:szCs w:val="22"/>
                <w:lang w:val="en-GB"/>
              </w:rPr>
              <w:t>Path angle</w:t>
            </w:r>
          </w:p>
          <w:p w:rsidR="00550CA9" w:rsidRPr="00BC22EA" w:rsidRDefault="00550CA9" w:rsidP="00550CA9">
            <w:pPr>
              <w:rPr>
                <w:rFonts w:asciiTheme="minorHAnsi" w:hAnsiTheme="minorHAnsi" w:cstheme="minorHAnsi"/>
                <w:bCs/>
                <w:sz w:val="22"/>
                <w:szCs w:val="22"/>
                <w:lang w:val="en-GB"/>
              </w:rPr>
            </w:pPr>
            <w:r w:rsidRPr="00BC22EA">
              <w:rPr>
                <w:rFonts w:ascii="Calibri" w:hAnsi="Calibri" w:cs="Calibri"/>
                <w:sz w:val="22"/>
                <w:szCs w:val="22"/>
                <w:lang w:val="en-GB"/>
              </w:rPr>
              <w:t>Coordinates of final approach path (IRNAV/IAN)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45</w:t>
            </w:r>
          </w:p>
        </w:tc>
        <w:tc>
          <w:tcPr>
            <w:tcW w:w="11416" w:type="dxa"/>
          </w:tcPr>
          <w:p w:rsidR="00550CA9" w:rsidRPr="005F6A49" w:rsidRDefault="00550CA9" w:rsidP="00F41554">
            <w:pPr>
              <w:overflowPunct/>
              <w:textAlignment w:val="auto"/>
              <w:rPr>
                <w:rFonts w:asciiTheme="minorHAnsi" w:hAnsiTheme="minorHAnsi" w:cstheme="minorHAnsi"/>
                <w:bCs/>
                <w:sz w:val="22"/>
                <w:szCs w:val="22"/>
                <w:lang w:val="en-GB"/>
              </w:rPr>
            </w:pPr>
            <w:r w:rsidRPr="00BC22EA">
              <w:rPr>
                <w:rFonts w:ascii="Calibri" w:hAnsi="Calibri" w:cs="Calibri"/>
                <w:sz w:val="22"/>
                <w:szCs w:val="22"/>
                <w:lang w:val="en-GB"/>
              </w:rPr>
              <w:t>Selected decision height - to be recorded for the aeroplane where the parameter is</w:t>
            </w:r>
            <w:r w:rsidR="00F41554">
              <w:rPr>
                <w:rFonts w:ascii="Calibri" w:hAnsi="Calibri" w:cs="Calibri"/>
                <w:sz w:val="22"/>
                <w:szCs w:val="22"/>
                <w:lang w:val="en-GB"/>
              </w:rPr>
              <w:t xml:space="preserve"> </w:t>
            </w:r>
            <w:r w:rsidRPr="00F41554">
              <w:rPr>
                <w:rFonts w:ascii="Calibri" w:hAnsi="Calibri" w:cs="Calibri"/>
                <w:sz w:val="22"/>
                <w:szCs w:val="22"/>
                <w:lang w:val="en-GB"/>
              </w:rPr>
              <w:t>displayed electronically</w:t>
            </w:r>
          </w:p>
        </w:tc>
      </w:tr>
      <w:tr w:rsidR="00550CA9" w:rsidRPr="00F41554"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46</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46a</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46b</w:t>
            </w:r>
          </w:p>
        </w:tc>
        <w:tc>
          <w:tcPr>
            <w:tcW w:w="11416" w:type="dxa"/>
          </w:tcPr>
          <w:p w:rsidR="00F41554" w:rsidRDefault="00F41554" w:rsidP="00550CA9">
            <w:pPr>
              <w:overflowPunct/>
              <w:textAlignment w:val="auto"/>
              <w:rPr>
                <w:rFonts w:ascii="Calibri" w:hAnsi="Calibri" w:cs="Calibri"/>
                <w:sz w:val="22"/>
                <w:szCs w:val="22"/>
                <w:lang w:val="en-GB"/>
              </w:rPr>
            </w:pPr>
            <w:r w:rsidRPr="00F41554">
              <w:rPr>
                <w:rFonts w:ascii="Calibri" w:hAnsi="Calibri" w:cs="Calibri"/>
                <w:sz w:val="22"/>
                <w:szCs w:val="22"/>
                <w:lang w:val="en-GB"/>
              </w:rPr>
              <w:t>Electronic flight instrument system (EFIS) display format, showing the display system status:</w:t>
            </w:r>
          </w:p>
          <w:p w:rsidR="00550CA9" w:rsidRPr="00F41554" w:rsidRDefault="00550CA9" w:rsidP="00550CA9">
            <w:pPr>
              <w:overflowPunct/>
              <w:textAlignment w:val="auto"/>
              <w:rPr>
                <w:rFonts w:ascii="Calibri" w:hAnsi="Calibri" w:cs="Calibri"/>
                <w:sz w:val="22"/>
                <w:szCs w:val="22"/>
                <w:lang w:val="en-GB"/>
              </w:rPr>
            </w:pPr>
            <w:r w:rsidRPr="00F41554">
              <w:rPr>
                <w:rFonts w:ascii="Calibri" w:hAnsi="Calibri" w:cs="Calibri"/>
                <w:sz w:val="22"/>
                <w:szCs w:val="22"/>
                <w:lang w:val="en-GB"/>
              </w:rPr>
              <w:t>Pilot</w:t>
            </w:r>
          </w:p>
          <w:p w:rsidR="00550CA9" w:rsidRPr="005F6A49" w:rsidRDefault="00550CA9" w:rsidP="00550CA9">
            <w:pPr>
              <w:rPr>
                <w:rFonts w:asciiTheme="minorHAnsi" w:hAnsiTheme="minorHAnsi" w:cstheme="minorHAnsi"/>
                <w:bCs/>
                <w:sz w:val="22"/>
                <w:szCs w:val="22"/>
                <w:lang w:val="en-GB"/>
              </w:rPr>
            </w:pPr>
            <w:r w:rsidRPr="00F41554">
              <w:rPr>
                <w:rFonts w:ascii="Calibri" w:hAnsi="Calibri" w:cs="Calibri"/>
                <w:sz w:val="22"/>
                <w:szCs w:val="22"/>
                <w:lang w:val="en-GB"/>
              </w:rPr>
              <w:t>Co-pilot</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47</w:t>
            </w:r>
          </w:p>
        </w:tc>
        <w:tc>
          <w:tcPr>
            <w:tcW w:w="11416" w:type="dxa"/>
          </w:tcPr>
          <w:p w:rsidR="00550CA9" w:rsidRPr="00F41554" w:rsidRDefault="00F41554" w:rsidP="00550CA9">
            <w:pPr>
              <w:rPr>
                <w:rFonts w:asciiTheme="minorHAnsi" w:hAnsiTheme="minorHAnsi" w:cstheme="minorHAnsi"/>
                <w:bCs/>
                <w:sz w:val="22"/>
                <w:szCs w:val="22"/>
                <w:lang w:val="en-GB"/>
              </w:rPr>
            </w:pPr>
            <w:r w:rsidRPr="00F41554">
              <w:rPr>
                <w:rFonts w:ascii="Calibri" w:hAnsi="Calibri" w:cs="Calibri"/>
                <w:sz w:val="22"/>
                <w:szCs w:val="22"/>
                <w:lang w:val="en-GB"/>
              </w:rPr>
              <w:t>Multi-function/engine/alerts display format, showing the display system status</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48</w:t>
            </w:r>
          </w:p>
        </w:tc>
        <w:tc>
          <w:tcPr>
            <w:tcW w:w="11416" w:type="dxa"/>
          </w:tcPr>
          <w:p w:rsidR="00550CA9" w:rsidRPr="00387EE5" w:rsidRDefault="00387EE5" w:rsidP="00550CA9">
            <w:pPr>
              <w:rPr>
                <w:rFonts w:asciiTheme="minorHAnsi" w:hAnsiTheme="minorHAnsi" w:cstheme="minorHAnsi"/>
                <w:bCs/>
                <w:sz w:val="22"/>
                <w:szCs w:val="22"/>
                <w:lang w:val="en-GB"/>
              </w:rPr>
            </w:pPr>
            <w:r w:rsidRPr="00387EE5">
              <w:rPr>
                <w:rFonts w:ascii="Calibri" w:hAnsi="Calibri" w:cs="Calibri"/>
                <w:sz w:val="22"/>
                <w:szCs w:val="22"/>
                <w:lang w:val="en-GB"/>
              </w:rPr>
              <w:t>Alternating current (AC) electrical bus status — each bus</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49</w:t>
            </w:r>
          </w:p>
        </w:tc>
        <w:tc>
          <w:tcPr>
            <w:tcW w:w="11416" w:type="dxa"/>
          </w:tcPr>
          <w:p w:rsidR="00550CA9" w:rsidRPr="00387EE5" w:rsidRDefault="00387EE5" w:rsidP="00550CA9">
            <w:pPr>
              <w:rPr>
                <w:rFonts w:asciiTheme="minorHAnsi" w:hAnsiTheme="minorHAnsi" w:cstheme="minorHAnsi"/>
                <w:bCs/>
                <w:sz w:val="22"/>
                <w:szCs w:val="22"/>
                <w:lang w:val="en-GB"/>
              </w:rPr>
            </w:pPr>
            <w:r w:rsidRPr="00387EE5">
              <w:rPr>
                <w:rFonts w:ascii="Calibri" w:hAnsi="Calibri" w:cs="Calibri"/>
                <w:sz w:val="22"/>
                <w:szCs w:val="22"/>
                <w:lang w:val="en-GB"/>
              </w:rPr>
              <w:t>Direct current (DC) electrical bus status — each bus</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50</w:t>
            </w:r>
          </w:p>
        </w:tc>
        <w:tc>
          <w:tcPr>
            <w:tcW w:w="11416" w:type="dxa"/>
          </w:tcPr>
          <w:p w:rsidR="00550CA9" w:rsidRPr="005F6A49" w:rsidRDefault="00550CA9" w:rsidP="00550CA9">
            <w:pPr>
              <w:rPr>
                <w:rFonts w:asciiTheme="minorHAnsi" w:hAnsiTheme="minorHAnsi" w:cstheme="minorHAnsi"/>
                <w:bCs/>
                <w:sz w:val="22"/>
                <w:szCs w:val="22"/>
                <w:lang w:val="en-GB"/>
              </w:rPr>
            </w:pPr>
            <w:r w:rsidRPr="00387EE5">
              <w:rPr>
                <w:rFonts w:ascii="Calibri" w:hAnsi="Calibri" w:cs="Calibri"/>
                <w:sz w:val="22"/>
                <w:szCs w:val="22"/>
                <w:lang w:val="en-GB"/>
              </w:rPr>
              <w:t>Engine bleed valve</w:t>
            </w:r>
            <w:r w:rsidR="00387EE5" w:rsidRPr="00387EE5">
              <w:rPr>
                <w:rFonts w:ascii="Calibri" w:hAnsi="Calibri" w:cs="Calibri"/>
                <w:sz w:val="22"/>
                <w:szCs w:val="22"/>
                <w:lang w:val="en-GB"/>
              </w:rPr>
              <w:t>(s)</w:t>
            </w:r>
            <w:r w:rsidRPr="00387EE5">
              <w:rPr>
                <w:rFonts w:ascii="Calibri" w:hAnsi="Calibri" w:cs="Calibri"/>
                <w:sz w:val="22"/>
                <w:szCs w:val="22"/>
                <w:lang w:val="en-GB"/>
              </w:rPr>
              <w:t xml:space="preserve"> position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51</w:t>
            </w:r>
          </w:p>
        </w:tc>
        <w:tc>
          <w:tcPr>
            <w:tcW w:w="11416" w:type="dxa"/>
          </w:tcPr>
          <w:p w:rsidR="00550CA9" w:rsidRPr="0017639D" w:rsidRDefault="00550CA9" w:rsidP="00550CA9">
            <w:pPr>
              <w:rPr>
                <w:rFonts w:asciiTheme="minorHAnsi" w:hAnsiTheme="minorHAnsi" w:cstheme="minorHAnsi"/>
                <w:bCs/>
                <w:sz w:val="22"/>
                <w:szCs w:val="22"/>
                <w:lang w:val="en-GB"/>
              </w:rPr>
            </w:pPr>
            <w:r w:rsidRPr="0017639D">
              <w:rPr>
                <w:rFonts w:ascii="Calibri" w:hAnsi="Calibri" w:cs="Calibri"/>
                <w:sz w:val="22"/>
                <w:szCs w:val="22"/>
                <w:lang w:val="en-GB"/>
              </w:rPr>
              <w:t>Auxiliary power unit (APU) bleed valve</w:t>
            </w:r>
            <w:r w:rsidR="00387EE5">
              <w:rPr>
                <w:rFonts w:ascii="Calibri" w:hAnsi="Calibri" w:cs="Calibri"/>
                <w:sz w:val="22"/>
                <w:szCs w:val="22"/>
                <w:lang w:val="en-GB"/>
              </w:rPr>
              <w:t>(s)</w:t>
            </w:r>
            <w:r w:rsidRPr="0017639D">
              <w:rPr>
                <w:rFonts w:ascii="Calibri" w:hAnsi="Calibri" w:cs="Calibri"/>
                <w:sz w:val="22"/>
                <w:szCs w:val="22"/>
                <w:lang w:val="en-GB"/>
              </w:rPr>
              <w:t xml:space="preserve"> position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52</w:t>
            </w:r>
          </w:p>
        </w:tc>
        <w:tc>
          <w:tcPr>
            <w:tcW w:w="11416" w:type="dxa"/>
          </w:tcPr>
          <w:p w:rsidR="00550CA9" w:rsidRPr="0017639D" w:rsidRDefault="00550CA9" w:rsidP="00550CA9">
            <w:pPr>
              <w:rPr>
                <w:rFonts w:asciiTheme="minorHAnsi" w:hAnsiTheme="minorHAnsi" w:cstheme="minorHAnsi"/>
                <w:bCs/>
                <w:sz w:val="22"/>
                <w:szCs w:val="22"/>
                <w:lang w:val="en-GB"/>
              </w:rPr>
            </w:pPr>
            <w:r w:rsidRPr="0017639D">
              <w:rPr>
                <w:rFonts w:ascii="Calibri" w:hAnsi="Calibri" w:cs="Calibri"/>
                <w:sz w:val="22"/>
                <w:szCs w:val="22"/>
                <w:lang w:val="en-GB"/>
              </w:rPr>
              <w:t>Computer failure (all critical flight and engine control systems)</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53</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Engine thrust command</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54</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Engine thrust target</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55</w:t>
            </w:r>
          </w:p>
        </w:tc>
        <w:tc>
          <w:tcPr>
            <w:tcW w:w="11416" w:type="dxa"/>
          </w:tcPr>
          <w:p w:rsidR="00550CA9" w:rsidRPr="00154DE5" w:rsidRDefault="00550CA9" w:rsidP="00550CA9">
            <w:pPr>
              <w:rPr>
                <w:rFonts w:asciiTheme="minorHAnsi" w:hAnsiTheme="minorHAnsi" w:cstheme="minorHAnsi"/>
                <w:bCs/>
                <w:sz w:val="22"/>
                <w:szCs w:val="22"/>
                <w:lang w:val="en-GB"/>
              </w:rPr>
            </w:pPr>
            <w:r w:rsidRPr="00154DE5">
              <w:rPr>
                <w:rFonts w:ascii="Calibri" w:hAnsi="Calibri" w:cs="Calibri"/>
                <w:sz w:val="22"/>
                <w:szCs w:val="22"/>
                <w:lang w:val="en-GB"/>
              </w:rPr>
              <w:t>Computed centre of gravity (CG)</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56</w:t>
            </w:r>
          </w:p>
        </w:tc>
        <w:tc>
          <w:tcPr>
            <w:tcW w:w="11416" w:type="dxa"/>
          </w:tcPr>
          <w:p w:rsidR="00550CA9" w:rsidRPr="00387EE5" w:rsidRDefault="00387EE5" w:rsidP="00550CA9">
            <w:pPr>
              <w:rPr>
                <w:rFonts w:asciiTheme="minorHAnsi" w:hAnsiTheme="minorHAnsi" w:cstheme="minorHAnsi"/>
                <w:bCs/>
                <w:sz w:val="22"/>
                <w:szCs w:val="22"/>
                <w:lang w:val="en-GB"/>
              </w:rPr>
            </w:pPr>
            <w:r w:rsidRPr="00387EE5">
              <w:rPr>
                <w:rFonts w:ascii="Calibri" w:hAnsi="Calibri" w:cs="Calibri"/>
                <w:sz w:val="22"/>
                <w:szCs w:val="22"/>
                <w:lang w:val="en-GB"/>
              </w:rPr>
              <w:t>Fuel quantity in CG trim tank</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57</w:t>
            </w:r>
          </w:p>
        </w:tc>
        <w:tc>
          <w:tcPr>
            <w:tcW w:w="11416" w:type="dxa"/>
          </w:tcPr>
          <w:p w:rsidR="00550CA9" w:rsidRPr="00983C0B" w:rsidRDefault="00550CA9" w:rsidP="00550CA9">
            <w:pPr>
              <w:rPr>
                <w:rFonts w:asciiTheme="minorHAnsi" w:hAnsiTheme="minorHAnsi" w:cstheme="minorHAnsi"/>
                <w:bCs/>
                <w:sz w:val="22"/>
                <w:szCs w:val="22"/>
                <w:lang w:val="en-GB"/>
              </w:rPr>
            </w:pPr>
            <w:r w:rsidRPr="00983C0B">
              <w:rPr>
                <w:rFonts w:ascii="Calibri" w:hAnsi="Calibri" w:cs="Calibri"/>
                <w:sz w:val="22"/>
                <w:szCs w:val="22"/>
                <w:lang w:val="en-GB"/>
              </w:rPr>
              <w:t>Head-up display in use</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58</w:t>
            </w:r>
          </w:p>
        </w:tc>
        <w:tc>
          <w:tcPr>
            <w:tcW w:w="11416" w:type="dxa"/>
          </w:tcPr>
          <w:p w:rsidR="00550CA9" w:rsidRPr="005F6A49" w:rsidRDefault="00550CA9" w:rsidP="00B0246D">
            <w:pPr>
              <w:rPr>
                <w:rFonts w:asciiTheme="minorHAnsi" w:hAnsiTheme="minorHAnsi" w:cstheme="minorHAnsi"/>
                <w:bCs/>
                <w:sz w:val="22"/>
                <w:szCs w:val="22"/>
                <w:lang w:val="en-GB"/>
              </w:rPr>
            </w:pPr>
            <w:r>
              <w:rPr>
                <w:rFonts w:ascii="Calibri" w:hAnsi="Calibri" w:cs="Calibri"/>
                <w:sz w:val="22"/>
                <w:szCs w:val="22"/>
              </w:rPr>
              <w:t>Paravisual display 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59</w:t>
            </w:r>
          </w:p>
        </w:tc>
        <w:tc>
          <w:tcPr>
            <w:tcW w:w="11416" w:type="dxa"/>
          </w:tcPr>
          <w:p w:rsidR="00550CA9" w:rsidRPr="00F908D8" w:rsidRDefault="00550CA9" w:rsidP="00550CA9">
            <w:pPr>
              <w:rPr>
                <w:rFonts w:asciiTheme="minorHAnsi" w:hAnsiTheme="minorHAnsi" w:cstheme="minorHAnsi"/>
                <w:bCs/>
                <w:sz w:val="22"/>
                <w:szCs w:val="22"/>
                <w:lang w:val="en-GB"/>
              </w:rPr>
            </w:pPr>
            <w:r w:rsidRPr="00F908D8">
              <w:rPr>
                <w:rFonts w:ascii="Calibri" w:hAnsi="Calibri" w:cs="Calibri"/>
                <w:sz w:val="22"/>
                <w:szCs w:val="22"/>
                <w:lang w:val="en-GB"/>
              </w:rPr>
              <w:t>Operational stall protection, stick shaker and pusher activation</w:t>
            </w:r>
          </w:p>
        </w:tc>
      </w:tr>
      <w:tr w:rsidR="00550CA9"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60</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60a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60b</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60c</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60d</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60e</w:t>
            </w:r>
          </w:p>
          <w:p w:rsidR="00550CA9" w:rsidRPr="00FE28F5" w:rsidRDefault="00550CA9" w:rsidP="00550CA9">
            <w:pPr>
              <w:rPr>
                <w:rFonts w:asciiTheme="minorHAnsi" w:hAnsiTheme="minorHAnsi" w:cstheme="minorHAnsi"/>
                <w:bCs/>
                <w:sz w:val="22"/>
                <w:szCs w:val="22"/>
                <w:lang w:val="en-GB"/>
              </w:rPr>
            </w:pPr>
            <w:r>
              <w:rPr>
                <w:rFonts w:ascii="Calibri" w:hAnsi="Calibri" w:cs="Calibri"/>
                <w:sz w:val="22"/>
                <w:szCs w:val="22"/>
              </w:rPr>
              <w:t>60f</w:t>
            </w:r>
          </w:p>
        </w:tc>
        <w:tc>
          <w:tcPr>
            <w:tcW w:w="11416" w:type="dxa"/>
          </w:tcPr>
          <w:p w:rsidR="00550CA9" w:rsidRPr="00B13B14" w:rsidRDefault="00550CA9" w:rsidP="00550CA9">
            <w:pPr>
              <w:overflowPunct/>
              <w:textAlignment w:val="auto"/>
              <w:rPr>
                <w:rFonts w:ascii="Calibri" w:hAnsi="Calibri" w:cs="Calibri"/>
                <w:sz w:val="22"/>
                <w:szCs w:val="22"/>
                <w:lang w:val="en-GB"/>
              </w:rPr>
            </w:pPr>
            <w:r w:rsidRPr="00B13B14">
              <w:rPr>
                <w:rFonts w:ascii="Calibri" w:hAnsi="Calibri" w:cs="Calibri"/>
                <w:sz w:val="22"/>
                <w:szCs w:val="22"/>
                <w:lang w:val="en-GB"/>
              </w:rPr>
              <w:t>Primary navigation system reference:</w:t>
            </w:r>
          </w:p>
          <w:p w:rsidR="00550CA9" w:rsidRPr="00B13B14" w:rsidRDefault="00550CA9" w:rsidP="00550CA9">
            <w:pPr>
              <w:overflowPunct/>
              <w:textAlignment w:val="auto"/>
              <w:rPr>
                <w:rFonts w:ascii="Calibri" w:hAnsi="Calibri" w:cs="Calibri"/>
                <w:sz w:val="22"/>
                <w:szCs w:val="22"/>
                <w:lang w:val="en-GB"/>
              </w:rPr>
            </w:pPr>
            <w:r w:rsidRPr="00B13B14">
              <w:rPr>
                <w:rFonts w:ascii="Calibri" w:hAnsi="Calibri" w:cs="Calibri"/>
                <w:sz w:val="22"/>
                <w:szCs w:val="22"/>
                <w:lang w:val="en-GB"/>
              </w:rPr>
              <w:t>GNSS</w:t>
            </w:r>
          </w:p>
          <w:p w:rsidR="00550CA9" w:rsidRPr="00B13B14" w:rsidRDefault="00550CA9" w:rsidP="00550CA9">
            <w:pPr>
              <w:overflowPunct/>
              <w:textAlignment w:val="auto"/>
              <w:rPr>
                <w:rFonts w:ascii="Calibri" w:hAnsi="Calibri" w:cs="Calibri"/>
                <w:sz w:val="22"/>
                <w:szCs w:val="22"/>
                <w:lang w:val="en-GB"/>
              </w:rPr>
            </w:pPr>
            <w:r w:rsidRPr="00B13B14">
              <w:rPr>
                <w:rFonts w:ascii="Calibri" w:hAnsi="Calibri" w:cs="Calibri"/>
                <w:sz w:val="22"/>
                <w:szCs w:val="22"/>
                <w:lang w:val="en-GB"/>
              </w:rPr>
              <w:t>Inertial navigational system (INS)</w:t>
            </w:r>
          </w:p>
          <w:p w:rsidR="00550CA9" w:rsidRPr="00B0246D" w:rsidRDefault="00550CA9" w:rsidP="00550CA9">
            <w:pPr>
              <w:overflowPunct/>
              <w:textAlignment w:val="auto"/>
              <w:rPr>
                <w:rFonts w:ascii="Calibri" w:hAnsi="Calibri" w:cs="Calibri"/>
                <w:sz w:val="22"/>
                <w:szCs w:val="22"/>
                <w:lang w:val="en-GB"/>
              </w:rPr>
            </w:pPr>
            <w:r w:rsidRPr="00B13B14">
              <w:rPr>
                <w:rFonts w:ascii="Calibri" w:hAnsi="Calibri" w:cs="Calibri"/>
                <w:sz w:val="22"/>
                <w:szCs w:val="22"/>
                <w:lang w:val="en-GB"/>
              </w:rPr>
              <w:t>VHF omnidirectional radio range (VOR)/</w:t>
            </w:r>
            <w:r w:rsidR="00B0246D" w:rsidRPr="00B0246D">
              <w:rPr>
                <w:rFonts w:ascii="Calibri" w:hAnsi="Calibri" w:cs="Calibri"/>
                <w:sz w:val="22"/>
                <w:szCs w:val="22"/>
                <w:lang w:val="en-GB"/>
              </w:rPr>
              <w:t xml:space="preserve"> distance measuring equipment (DME)</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MLS</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Loran C</w:t>
            </w:r>
          </w:p>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ILS</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61</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Ice detection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62</w:t>
            </w:r>
          </w:p>
        </w:tc>
        <w:tc>
          <w:tcPr>
            <w:tcW w:w="11416" w:type="dxa"/>
          </w:tcPr>
          <w:p w:rsidR="00550CA9" w:rsidRPr="00593CAB" w:rsidRDefault="00550CA9" w:rsidP="00550CA9">
            <w:pPr>
              <w:rPr>
                <w:rFonts w:asciiTheme="minorHAnsi" w:hAnsiTheme="minorHAnsi" w:cstheme="minorHAnsi"/>
                <w:bCs/>
                <w:sz w:val="22"/>
                <w:szCs w:val="22"/>
                <w:lang w:val="en-GB"/>
              </w:rPr>
            </w:pPr>
            <w:r w:rsidRPr="00593CAB">
              <w:rPr>
                <w:rFonts w:ascii="Calibri" w:hAnsi="Calibri" w:cs="Calibri"/>
                <w:sz w:val="22"/>
                <w:szCs w:val="22"/>
                <w:lang w:val="en-GB"/>
              </w:rPr>
              <w:t>Engine warning — each engine vibration</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63</w:t>
            </w:r>
          </w:p>
        </w:tc>
        <w:tc>
          <w:tcPr>
            <w:tcW w:w="11416" w:type="dxa"/>
          </w:tcPr>
          <w:p w:rsidR="00550CA9" w:rsidRPr="00593CAB" w:rsidRDefault="00550CA9" w:rsidP="00550CA9">
            <w:pPr>
              <w:rPr>
                <w:rFonts w:asciiTheme="minorHAnsi" w:hAnsiTheme="minorHAnsi" w:cstheme="minorHAnsi"/>
                <w:bCs/>
                <w:sz w:val="22"/>
                <w:szCs w:val="22"/>
                <w:lang w:val="en-GB"/>
              </w:rPr>
            </w:pPr>
            <w:r w:rsidRPr="00593CAB">
              <w:rPr>
                <w:rFonts w:ascii="Calibri" w:hAnsi="Calibri" w:cs="Calibri"/>
                <w:sz w:val="22"/>
                <w:szCs w:val="22"/>
                <w:lang w:val="en-GB"/>
              </w:rPr>
              <w:t>Engine warning — each engine over temperature</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64</w:t>
            </w:r>
          </w:p>
        </w:tc>
        <w:tc>
          <w:tcPr>
            <w:tcW w:w="11416" w:type="dxa"/>
          </w:tcPr>
          <w:p w:rsidR="00550CA9" w:rsidRPr="00273507" w:rsidRDefault="00550CA9" w:rsidP="00550CA9">
            <w:pPr>
              <w:rPr>
                <w:rFonts w:asciiTheme="minorHAnsi" w:hAnsiTheme="minorHAnsi" w:cstheme="minorHAnsi"/>
                <w:bCs/>
                <w:sz w:val="22"/>
                <w:szCs w:val="22"/>
                <w:lang w:val="en-GB"/>
              </w:rPr>
            </w:pPr>
            <w:r w:rsidRPr="00273507">
              <w:rPr>
                <w:rFonts w:ascii="Calibri" w:hAnsi="Calibri" w:cs="Calibri"/>
                <w:sz w:val="22"/>
                <w:szCs w:val="22"/>
                <w:lang w:val="en-GB"/>
              </w:rPr>
              <w:t>Engine warning — each engine oil pressure low</w:t>
            </w:r>
          </w:p>
        </w:tc>
      </w:tr>
      <w:tr w:rsidR="00550CA9" w:rsidRPr="00CC6FED"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65</w:t>
            </w:r>
          </w:p>
        </w:tc>
        <w:tc>
          <w:tcPr>
            <w:tcW w:w="11416" w:type="dxa"/>
          </w:tcPr>
          <w:p w:rsidR="00550CA9" w:rsidRPr="00A17872" w:rsidRDefault="00550CA9" w:rsidP="00550CA9">
            <w:pPr>
              <w:rPr>
                <w:rFonts w:asciiTheme="minorHAnsi" w:hAnsiTheme="minorHAnsi" w:cstheme="minorHAnsi"/>
                <w:bCs/>
                <w:sz w:val="22"/>
                <w:szCs w:val="22"/>
                <w:lang w:val="en-GB"/>
              </w:rPr>
            </w:pPr>
            <w:r w:rsidRPr="00A17872">
              <w:rPr>
                <w:rFonts w:ascii="Calibri" w:hAnsi="Calibri" w:cs="Calibri"/>
                <w:sz w:val="22"/>
                <w:szCs w:val="22"/>
                <w:lang w:val="en-GB"/>
              </w:rPr>
              <w:t>En</w:t>
            </w:r>
            <w:r w:rsidR="00B0246D">
              <w:rPr>
                <w:rFonts w:ascii="Calibri" w:hAnsi="Calibri" w:cs="Calibri"/>
                <w:sz w:val="22"/>
                <w:szCs w:val="22"/>
                <w:lang w:val="en-GB"/>
              </w:rPr>
              <w:t>gine warning — each engine over</w:t>
            </w:r>
            <w:r w:rsidRPr="00A17872">
              <w:rPr>
                <w:rFonts w:ascii="Calibri" w:hAnsi="Calibri" w:cs="Calibri"/>
                <w:sz w:val="22"/>
                <w:szCs w:val="22"/>
                <w:lang w:val="en-GB"/>
              </w:rPr>
              <w:t>speed</w:t>
            </w:r>
          </w:p>
        </w:tc>
      </w:tr>
      <w:tr w:rsidR="00550CA9" w:rsidTr="00550CA9">
        <w:tc>
          <w:tcPr>
            <w:tcW w:w="1294" w:type="dxa"/>
          </w:tcPr>
          <w:p w:rsidR="00550CA9" w:rsidRPr="00FE28F5"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66</w:t>
            </w:r>
          </w:p>
        </w:tc>
        <w:tc>
          <w:tcPr>
            <w:tcW w:w="11416" w:type="dxa"/>
          </w:tcPr>
          <w:p w:rsidR="00550CA9" w:rsidRPr="005F6A49" w:rsidRDefault="00550CA9" w:rsidP="00550CA9">
            <w:pPr>
              <w:rPr>
                <w:rFonts w:asciiTheme="minorHAnsi" w:hAnsiTheme="minorHAnsi" w:cstheme="minorHAnsi"/>
                <w:bCs/>
                <w:sz w:val="22"/>
                <w:szCs w:val="22"/>
                <w:lang w:val="en-GB"/>
              </w:rPr>
            </w:pPr>
            <w:r>
              <w:rPr>
                <w:rFonts w:ascii="Calibri" w:hAnsi="Calibri" w:cs="Calibri"/>
                <w:sz w:val="22"/>
                <w:szCs w:val="22"/>
              </w:rPr>
              <w:t>Yaw trim surface position</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67</w:t>
            </w:r>
          </w:p>
        </w:tc>
        <w:tc>
          <w:tcPr>
            <w:tcW w:w="11416" w:type="dxa"/>
          </w:tcPr>
          <w:p w:rsidR="00550CA9" w:rsidRDefault="00550CA9" w:rsidP="00550CA9">
            <w:pPr>
              <w:rPr>
                <w:rFonts w:ascii="Calibri" w:hAnsi="Calibri" w:cs="Calibri"/>
                <w:sz w:val="22"/>
                <w:szCs w:val="22"/>
              </w:rPr>
            </w:pPr>
            <w:r>
              <w:rPr>
                <w:rFonts w:ascii="Calibri" w:hAnsi="Calibri" w:cs="Calibri"/>
                <w:sz w:val="22"/>
                <w:szCs w:val="22"/>
              </w:rPr>
              <w:t>Roll trim surface position</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68</w:t>
            </w:r>
          </w:p>
        </w:tc>
        <w:tc>
          <w:tcPr>
            <w:tcW w:w="11416" w:type="dxa"/>
          </w:tcPr>
          <w:p w:rsidR="00550CA9" w:rsidRDefault="00550CA9" w:rsidP="00550CA9">
            <w:pPr>
              <w:rPr>
                <w:rFonts w:ascii="Calibri" w:hAnsi="Calibri" w:cs="Calibri"/>
                <w:sz w:val="22"/>
                <w:szCs w:val="22"/>
              </w:rPr>
            </w:pPr>
            <w:r>
              <w:rPr>
                <w:rFonts w:ascii="Calibri" w:hAnsi="Calibri" w:cs="Calibri"/>
                <w:sz w:val="22"/>
                <w:szCs w:val="22"/>
              </w:rPr>
              <w:t>Yaw or sideslip angle</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69</w:t>
            </w:r>
          </w:p>
        </w:tc>
        <w:tc>
          <w:tcPr>
            <w:tcW w:w="11416" w:type="dxa"/>
          </w:tcPr>
          <w:p w:rsidR="00550CA9" w:rsidRPr="00294FF6" w:rsidRDefault="00550CA9" w:rsidP="00550CA9">
            <w:pPr>
              <w:rPr>
                <w:rFonts w:ascii="Calibri" w:hAnsi="Calibri" w:cs="Calibri"/>
                <w:sz w:val="22"/>
                <w:szCs w:val="22"/>
                <w:lang w:val="en-GB"/>
              </w:rPr>
            </w:pPr>
            <w:r w:rsidRPr="00294FF6">
              <w:rPr>
                <w:rFonts w:ascii="Calibri" w:hAnsi="Calibri" w:cs="Calibri"/>
                <w:sz w:val="22"/>
                <w:szCs w:val="22"/>
                <w:lang w:val="en-GB"/>
              </w:rPr>
              <w:t>De-icing and/or anti-icing systems selection</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Calibri" w:hAnsi="Calibri" w:cs="Calibri"/>
                <w:sz w:val="22"/>
                <w:szCs w:val="22"/>
              </w:rPr>
              <w:t>70</w:t>
            </w:r>
          </w:p>
        </w:tc>
        <w:tc>
          <w:tcPr>
            <w:tcW w:w="11416" w:type="dxa"/>
          </w:tcPr>
          <w:p w:rsidR="00550CA9" w:rsidRPr="00294FF6" w:rsidRDefault="00550CA9" w:rsidP="00550CA9">
            <w:pPr>
              <w:rPr>
                <w:rFonts w:ascii="Calibri" w:hAnsi="Calibri" w:cs="Calibri"/>
                <w:sz w:val="22"/>
                <w:szCs w:val="22"/>
                <w:lang w:val="en-GB"/>
              </w:rPr>
            </w:pPr>
            <w:r>
              <w:rPr>
                <w:rFonts w:ascii="Calibri" w:hAnsi="Calibri" w:cs="Calibri"/>
                <w:sz w:val="22"/>
                <w:szCs w:val="22"/>
              </w:rPr>
              <w:t>Hydraulic pressure — each system</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71</w:t>
            </w:r>
          </w:p>
        </w:tc>
        <w:tc>
          <w:tcPr>
            <w:tcW w:w="11416" w:type="dxa"/>
          </w:tcPr>
          <w:p w:rsidR="00550CA9" w:rsidRPr="00294FF6" w:rsidRDefault="00550CA9" w:rsidP="00550CA9">
            <w:pPr>
              <w:rPr>
                <w:rFonts w:ascii="Calibri" w:hAnsi="Calibri" w:cs="Calibri"/>
                <w:sz w:val="22"/>
                <w:szCs w:val="22"/>
                <w:lang w:val="en-GB"/>
              </w:rPr>
            </w:pPr>
            <w:r>
              <w:rPr>
                <w:rFonts w:ascii="Calibri" w:hAnsi="Calibri" w:cs="Calibri"/>
                <w:sz w:val="22"/>
                <w:szCs w:val="22"/>
              </w:rPr>
              <w:t>Loss of cabin pressure</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72</w:t>
            </w:r>
          </w:p>
        </w:tc>
        <w:tc>
          <w:tcPr>
            <w:tcW w:w="11416" w:type="dxa"/>
          </w:tcPr>
          <w:p w:rsidR="00550CA9" w:rsidRPr="00294FF6" w:rsidRDefault="00814F25" w:rsidP="00814F25">
            <w:pPr>
              <w:overflowPunct/>
              <w:textAlignment w:val="auto"/>
              <w:rPr>
                <w:rFonts w:ascii="Calibri" w:hAnsi="Calibri" w:cs="Calibri"/>
                <w:sz w:val="22"/>
                <w:szCs w:val="22"/>
                <w:lang w:val="en-GB"/>
              </w:rPr>
            </w:pPr>
            <w:r w:rsidRPr="00814F25">
              <w:rPr>
                <w:rFonts w:ascii="Calibri" w:hAnsi="Calibri" w:cs="Calibri"/>
                <w:sz w:val="22"/>
                <w:szCs w:val="22"/>
                <w:lang w:val="en-GB"/>
              </w:rPr>
              <w:t>Trim control input position in the flight crew compartment, pitch — when mechanical means</w:t>
            </w:r>
            <w:r>
              <w:rPr>
                <w:rFonts w:ascii="Calibri" w:hAnsi="Calibri" w:cs="Calibri"/>
                <w:sz w:val="22"/>
                <w:szCs w:val="22"/>
                <w:lang w:val="en-GB"/>
              </w:rPr>
              <w:t xml:space="preserve"> </w:t>
            </w:r>
            <w:r w:rsidRPr="00814F25">
              <w:rPr>
                <w:rFonts w:ascii="Calibri" w:hAnsi="Calibri" w:cs="Calibri"/>
                <w:sz w:val="22"/>
                <w:szCs w:val="22"/>
                <w:lang w:val="en-GB"/>
              </w:rPr>
              <w:t>for control inputs are not available, displayed trim position or trim command should be</w:t>
            </w:r>
            <w:r>
              <w:rPr>
                <w:rFonts w:ascii="Calibri" w:hAnsi="Calibri" w:cs="Calibri"/>
                <w:sz w:val="22"/>
                <w:szCs w:val="22"/>
                <w:lang w:val="en-GB"/>
              </w:rPr>
              <w:t xml:space="preserve"> </w:t>
            </w:r>
            <w:r w:rsidRPr="00814F25">
              <w:rPr>
                <w:rFonts w:ascii="Calibri" w:hAnsi="Calibri" w:cs="Calibri"/>
                <w:sz w:val="22"/>
                <w:szCs w:val="22"/>
                <w:lang w:val="en-GB"/>
              </w:rPr>
              <w:t>recorded.</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73</w:t>
            </w:r>
          </w:p>
        </w:tc>
        <w:tc>
          <w:tcPr>
            <w:tcW w:w="11416" w:type="dxa"/>
          </w:tcPr>
          <w:p w:rsidR="00550CA9" w:rsidRPr="00814F25" w:rsidRDefault="00814F25" w:rsidP="00814F25">
            <w:pPr>
              <w:overflowPunct/>
              <w:textAlignment w:val="auto"/>
              <w:rPr>
                <w:rFonts w:ascii="Calibri" w:hAnsi="Calibri" w:cs="Calibri"/>
                <w:sz w:val="22"/>
                <w:szCs w:val="22"/>
                <w:lang w:val="en-GB"/>
              </w:rPr>
            </w:pPr>
            <w:r w:rsidRPr="00814F25">
              <w:rPr>
                <w:rFonts w:ascii="Calibri" w:hAnsi="Calibri" w:cs="Calibri"/>
                <w:sz w:val="22"/>
                <w:szCs w:val="22"/>
                <w:lang w:val="en-GB"/>
              </w:rPr>
              <w:t>Trim control input position in the flight crew compartment, roll — when mechanical means for</w:t>
            </w:r>
            <w:r>
              <w:rPr>
                <w:rFonts w:ascii="Calibri" w:hAnsi="Calibri" w:cs="Calibri"/>
                <w:sz w:val="22"/>
                <w:szCs w:val="22"/>
                <w:lang w:val="en-GB"/>
              </w:rPr>
              <w:t xml:space="preserve"> </w:t>
            </w:r>
            <w:r w:rsidRPr="00814F25">
              <w:rPr>
                <w:rFonts w:ascii="Calibri" w:hAnsi="Calibri" w:cs="Calibri"/>
                <w:sz w:val="22"/>
                <w:szCs w:val="22"/>
                <w:lang w:val="en-GB"/>
              </w:rPr>
              <w:t>control inputs are not available, displayed trim position or trim command should be recorded.</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Calibri" w:hAnsi="Calibri" w:cs="Calibri"/>
                <w:sz w:val="22"/>
                <w:szCs w:val="22"/>
              </w:rPr>
              <w:t>74</w:t>
            </w:r>
          </w:p>
        </w:tc>
        <w:tc>
          <w:tcPr>
            <w:tcW w:w="11416" w:type="dxa"/>
          </w:tcPr>
          <w:p w:rsidR="00550CA9" w:rsidRPr="00294FF6" w:rsidRDefault="00814F25" w:rsidP="00814F25">
            <w:pPr>
              <w:overflowPunct/>
              <w:textAlignment w:val="auto"/>
              <w:rPr>
                <w:rFonts w:ascii="Calibri" w:hAnsi="Calibri" w:cs="Calibri"/>
                <w:sz w:val="22"/>
                <w:szCs w:val="22"/>
                <w:lang w:val="en-GB"/>
              </w:rPr>
            </w:pPr>
            <w:r w:rsidRPr="00814F25">
              <w:rPr>
                <w:rFonts w:ascii="Calibri" w:hAnsi="Calibri" w:cs="Calibri"/>
                <w:sz w:val="22"/>
                <w:szCs w:val="22"/>
                <w:lang w:val="en-GB"/>
              </w:rPr>
              <w:t>Trim control input position in the flight crew compartment, yaw — when mechanical means</w:t>
            </w:r>
            <w:r>
              <w:rPr>
                <w:rFonts w:ascii="Calibri" w:hAnsi="Calibri" w:cs="Calibri"/>
                <w:sz w:val="22"/>
                <w:szCs w:val="22"/>
                <w:lang w:val="en-GB"/>
              </w:rPr>
              <w:t xml:space="preserve"> </w:t>
            </w:r>
            <w:r w:rsidRPr="00814F25">
              <w:rPr>
                <w:rFonts w:ascii="Calibri" w:hAnsi="Calibri" w:cs="Calibri"/>
                <w:sz w:val="22"/>
                <w:szCs w:val="22"/>
                <w:lang w:val="en-GB"/>
              </w:rPr>
              <w:t>for control inputs are not available, displayed trim position or trim command should be</w:t>
            </w:r>
            <w:r>
              <w:rPr>
                <w:rFonts w:ascii="Calibri" w:hAnsi="Calibri" w:cs="Calibri"/>
                <w:sz w:val="22"/>
                <w:szCs w:val="22"/>
                <w:lang w:val="en-GB"/>
              </w:rPr>
              <w:t xml:space="preserve"> </w:t>
            </w:r>
            <w:r w:rsidRPr="00D24AB4">
              <w:rPr>
                <w:rFonts w:ascii="Calibri" w:hAnsi="Calibri" w:cs="Calibri"/>
                <w:sz w:val="22"/>
                <w:szCs w:val="22"/>
                <w:lang w:val="en-GB"/>
              </w:rPr>
              <w:t>recorded.</w:t>
            </w:r>
          </w:p>
        </w:tc>
      </w:tr>
      <w:tr w:rsidR="00550CA9" w:rsidRPr="00CC6FED" w:rsidTr="00550CA9">
        <w:tc>
          <w:tcPr>
            <w:tcW w:w="1294" w:type="dxa"/>
          </w:tcPr>
          <w:p w:rsidR="00550CA9" w:rsidRDefault="00550CA9" w:rsidP="00550CA9">
            <w:pPr>
              <w:overflowPunct/>
              <w:textAlignment w:val="auto"/>
              <w:rPr>
                <w:rFonts w:ascii="Calibri" w:hAnsi="Calibri" w:cs="Calibri"/>
                <w:sz w:val="22"/>
                <w:szCs w:val="22"/>
              </w:rPr>
            </w:pPr>
            <w:r>
              <w:rPr>
                <w:rFonts w:ascii="Calibri" w:hAnsi="Calibri" w:cs="Calibri"/>
                <w:sz w:val="22"/>
                <w:szCs w:val="22"/>
              </w:rPr>
              <w:t>75</w:t>
            </w:r>
          </w:p>
          <w:p w:rsidR="00550CA9" w:rsidRDefault="00550CA9" w:rsidP="00550CA9">
            <w:pPr>
              <w:overflowPunct/>
              <w:textAlignment w:val="auto"/>
              <w:rPr>
                <w:rFonts w:ascii="Calibri" w:hAnsi="Calibri" w:cs="Calibri"/>
                <w:sz w:val="22"/>
                <w:szCs w:val="22"/>
              </w:rPr>
            </w:pPr>
          </w:p>
          <w:p w:rsidR="00550CA9" w:rsidRDefault="00550CA9" w:rsidP="00550CA9">
            <w:pPr>
              <w:overflowPunct/>
              <w:textAlignment w:val="auto"/>
              <w:rPr>
                <w:rFonts w:ascii="Calibri" w:hAnsi="Calibri" w:cs="Calibri"/>
                <w:sz w:val="22"/>
                <w:szCs w:val="22"/>
              </w:rPr>
            </w:pPr>
            <w:r>
              <w:rPr>
                <w:rFonts w:ascii="Calibri" w:hAnsi="Calibri" w:cs="Calibri"/>
                <w:sz w:val="22"/>
                <w:szCs w:val="22"/>
              </w:rPr>
              <w:t>75a</w:t>
            </w:r>
          </w:p>
          <w:p w:rsidR="00550CA9" w:rsidRDefault="00550CA9" w:rsidP="00550CA9">
            <w:pPr>
              <w:overflowPunct/>
              <w:textAlignment w:val="auto"/>
              <w:rPr>
                <w:rFonts w:ascii="Calibri" w:hAnsi="Calibri" w:cs="Calibri"/>
                <w:sz w:val="22"/>
                <w:szCs w:val="22"/>
              </w:rPr>
            </w:pPr>
            <w:r>
              <w:rPr>
                <w:rFonts w:ascii="Calibri" w:hAnsi="Calibri" w:cs="Calibri"/>
                <w:sz w:val="22"/>
                <w:szCs w:val="22"/>
              </w:rPr>
              <w:t>75b</w:t>
            </w:r>
          </w:p>
          <w:p w:rsidR="00550CA9" w:rsidRDefault="00550CA9" w:rsidP="00550CA9">
            <w:pPr>
              <w:rPr>
                <w:rFonts w:asciiTheme="minorHAnsi" w:hAnsiTheme="minorHAnsi" w:cstheme="minorHAnsi"/>
                <w:bCs/>
                <w:sz w:val="22"/>
                <w:szCs w:val="22"/>
                <w:lang w:val="en-GB"/>
              </w:rPr>
            </w:pPr>
            <w:r>
              <w:rPr>
                <w:rFonts w:ascii="Calibri" w:hAnsi="Calibri" w:cs="Calibri"/>
                <w:sz w:val="22"/>
                <w:szCs w:val="22"/>
              </w:rPr>
              <w:t>75c</w:t>
            </w:r>
          </w:p>
        </w:tc>
        <w:tc>
          <w:tcPr>
            <w:tcW w:w="11416" w:type="dxa"/>
          </w:tcPr>
          <w:p w:rsidR="00550CA9" w:rsidRPr="00165F64" w:rsidRDefault="00550CA9" w:rsidP="00550CA9">
            <w:pPr>
              <w:overflowPunct/>
              <w:textAlignment w:val="auto"/>
              <w:rPr>
                <w:rFonts w:ascii="Calibri" w:hAnsi="Calibri" w:cs="Calibri"/>
                <w:sz w:val="22"/>
                <w:szCs w:val="22"/>
                <w:lang w:val="en-GB"/>
              </w:rPr>
            </w:pPr>
            <w:r w:rsidRPr="00165F64">
              <w:rPr>
                <w:rFonts w:ascii="Calibri" w:hAnsi="Calibri" w:cs="Calibri"/>
                <w:sz w:val="22"/>
                <w:szCs w:val="22"/>
                <w:lang w:val="en-GB"/>
              </w:rPr>
              <w:t>All flight control input forces (for fly-by-wire flight control systems, where control</w:t>
            </w:r>
            <w:r w:rsidR="00D24AB4">
              <w:rPr>
                <w:rFonts w:ascii="Calibri" w:hAnsi="Calibri" w:cs="Calibri"/>
                <w:sz w:val="22"/>
                <w:szCs w:val="22"/>
                <w:lang w:val="en-GB"/>
              </w:rPr>
              <w:t xml:space="preserve"> </w:t>
            </w:r>
            <w:r w:rsidRPr="00165F64">
              <w:rPr>
                <w:rFonts w:ascii="Calibri" w:hAnsi="Calibri" w:cs="Calibri"/>
                <w:sz w:val="22"/>
                <w:szCs w:val="22"/>
                <w:lang w:val="en-GB"/>
              </w:rPr>
              <w:t>surface position is a function of the displacement of the control input device only, it is</w:t>
            </w:r>
            <w:r w:rsidR="00D24AB4">
              <w:rPr>
                <w:rFonts w:ascii="Calibri" w:hAnsi="Calibri" w:cs="Calibri"/>
                <w:sz w:val="22"/>
                <w:szCs w:val="22"/>
                <w:lang w:val="en-GB"/>
              </w:rPr>
              <w:t xml:space="preserve"> </w:t>
            </w:r>
            <w:r w:rsidRPr="00165F64">
              <w:rPr>
                <w:rFonts w:ascii="Calibri" w:hAnsi="Calibri" w:cs="Calibri"/>
                <w:sz w:val="22"/>
                <w:szCs w:val="22"/>
                <w:lang w:val="en-GB"/>
              </w:rPr>
              <w:t>not necessary to record this parameter):</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Control wheel</w:t>
            </w:r>
          </w:p>
          <w:p w:rsidR="00550CA9" w:rsidRPr="006A34E9" w:rsidRDefault="00550CA9" w:rsidP="00550CA9">
            <w:pPr>
              <w:overflowPunct/>
              <w:textAlignment w:val="auto"/>
              <w:rPr>
                <w:rFonts w:ascii="Calibri" w:hAnsi="Calibri" w:cs="Calibri"/>
                <w:sz w:val="22"/>
                <w:szCs w:val="22"/>
                <w:lang w:val="en-GB"/>
              </w:rPr>
            </w:pPr>
            <w:r w:rsidRPr="006A34E9">
              <w:rPr>
                <w:rFonts w:ascii="Calibri" w:hAnsi="Calibri" w:cs="Calibri"/>
                <w:sz w:val="22"/>
                <w:szCs w:val="22"/>
                <w:lang w:val="en-GB"/>
              </w:rPr>
              <w:t>Control column</w:t>
            </w:r>
          </w:p>
          <w:p w:rsidR="00550CA9" w:rsidRPr="00294FF6" w:rsidRDefault="00550CA9" w:rsidP="00550CA9">
            <w:pPr>
              <w:rPr>
                <w:rFonts w:ascii="Calibri" w:hAnsi="Calibri" w:cs="Calibri"/>
                <w:sz w:val="22"/>
                <w:szCs w:val="22"/>
                <w:lang w:val="en-GB"/>
              </w:rPr>
            </w:pPr>
            <w:r w:rsidRPr="006A34E9">
              <w:rPr>
                <w:rFonts w:ascii="Calibri" w:hAnsi="Calibri" w:cs="Calibri"/>
                <w:sz w:val="22"/>
                <w:szCs w:val="22"/>
                <w:lang w:val="en-GB"/>
              </w:rPr>
              <w:t>Rudder pedal</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Calibri" w:hAnsi="Calibri" w:cs="Calibri"/>
                <w:sz w:val="22"/>
                <w:szCs w:val="22"/>
              </w:rPr>
              <w:t>76</w:t>
            </w:r>
          </w:p>
        </w:tc>
        <w:tc>
          <w:tcPr>
            <w:tcW w:w="11416" w:type="dxa"/>
          </w:tcPr>
          <w:p w:rsidR="00550CA9" w:rsidRPr="00294FF6" w:rsidRDefault="00550CA9" w:rsidP="00550CA9">
            <w:pPr>
              <w:rPr>
                <w:rFonts w:ascii="Calibri" w:hAnsi="Calibri" w:cs="Calibri"/>
                <w:sz w:val="22"/>
                <w:szCs w:val="22"/>
                <w:lang w:val="en-GB"/>
              </w:rPr>
            </w:pPr>
            <w:r>
              <w:rPr>
                <w:rFonts w:ascii="Calibri" w:hAnsi="Calibri" w:cs="Calibri"/>
                <w:sz w:val="22"/>
                <w:szCs w:val="22"/>
              </w:rPr>
              <w:t>Event marker</w:t>
            </w:r>
          </w:p>
        </w:tc>
      </w:tr>
      <w:tr w:rsidR="00550CA9"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77</w:t>
            </w:r>
          </w:p>
        </w:tc>
        <w:tc>
          <w:tcPr>
            <w:tcW w:w="11416" w:type="dxa"/>
          </w:tcPr>
          <w:p w:rsidR="00550CA9" w:rsidRPr="00294FF6" w:rsidRDefault="00550CA9" w:rsidP="00550CA9">
            <w:pPr>
              <w:rPr>
                <w:rFonts w:ascii="Calibri" w:hAnsi="Calibri" w:cs="Calibri"/>
                <w:sz w:val="22"/>
                <w:szCs w:val="22"/>
                <w:lang w:val="en-GB"/>
              </w:rPr>
            </w:pPr>
            <w:r>
              <w:rPr>
                <w:rFonts w:ascii="Calibri" w:hAnsi="Calibri" w:cs="Calibri"/>
                <w:sz w:val="22"/>
                <w:szCs w:val="22"/>
                <w:lang w:val="en-GB"/>
              </w:rPr>
              <w:t>Date</w:t>
            </w:r>
          </w:p>
        </w:tc>
      </w:tr>
      <w:tr w:rsidR="00550CA9" w:rsidRPr="00CC6FED" w:rsidTr="00550CA9">
        <w:tc>
          <w:tcPr>
            <w:tcW w:w="1294" w:type="dxa"/>
          </w:tcPr>
          <w:p w:rsidR="00550CA9" w:rsidRDefault="00550CA9"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78</w:t>
            </w:r>
          </w:p>
        </w:tc>
        <w:tc>
          <w:tcPr>
            <w:tcW w:w="11416" w:type="dxa"/>
          </w:tcPr>
          <w:p w:rsidR="00550CA9" w:rsidRPr="00294FF6" w:rsidRDefault="00550CA9" w:rsidP="00D24AB4">
            <w:pPr>
              <w:overflowPunct/>
              <w:textAlignment w:val="auto"/>
              <w:rPr>
                <w:rFonts w:ascii="Calibri" w:hAnsi="Calibri" w:cs="Calibri"/>
                <w:sz w:val="22"/>
                <w:szCs w:val="22"/>
                <w:lang w:val="en-GB"/>
              </w:rPr>
            </w:pPr>
            <w:r w:rsidRPr="00806416">
              <w:rPr>
                <w:rFonts w:ascii="Calibri" w:hAnsi="Calibri" w:cs="Calibri"/>
                <w:sz w:val="22"/>
                <w:szCs w:val="22"/>
                <w:lang w:val="en-GB"/>
              </w:rPr>
              <w:t>Actual navigation performance (ANP) or estimate of position error (EPE) or estimate of</w:t>
            </w:r>
            <w:r w:rsidR="00D24AB4">
              <w:rPr>
                <w:rFonts w:ascii="Calibri" w:hAnsi="Calibri" w:cs="Calibri"/>
                <w:sz w:val="22"/>
                <w:szCs w:val="22"/>
                <w:lang w:val="en-GB"/>
              </w:rPr>
              <w:t xml:space="preserve"> </w:t>
            </w:r>
            <w:r w:rsidRPr="00D24AB4">
              <w:rPr>
                <w:rFonts w:ascii="Calibri" w:hAnsi="Calibri" w:cs="Calibri"/>
                <w:sz w:val="22"/>
                <w:szCs w:val="22"/>
                <w:lang w:val="en-GB"/>
              </w:rPr>
              <w:t>position uncertainty (EPU)</w:t>
            </w:r>
          </w:p>
        </w:tc>
      </w:tr>
      <w:tr w:rsidR="00D24AB4" w:rsidRPr="00CC6FED" w:rsidTr="00550CA9">
        <w:tc>
          <w:tcPr>
            <w:tcW w:w="1294" w:type="dxa"/>
          </w:tcPr>
          <w:p w:rsidR="00D24AB4" w:rsidRDefault="00D24AB4"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79</w:t>
            </w:r>
          </w:p>
        </w:tc>
        <w:tc>
          <w:tcPr>
            <w:tcW w:w="11416" w:type="dxa"/>
          </w:tcPr>
          <w:p w:rsidR="00D24AB4" w:rsidRPr="00D24AB4" w:rsidRDefault="00D24AB4" w:rsidP="00D24AB4">
            <w:pPr>
              <w:overflowPunct/>
              <w:textAlignment w:val="auto"/>
              <w:rPr>
                <w:rFonts w:ascii="Calibri" w:hAnsi="Calibri" w:cs="Calibri"/>
                <w:sz w:val="22"/>
                <w:szCs w:val="22"/>
                <w:lang w:val="en-GB"/>
              </w:rPr>
            </w:pPr>
            <w:r w:rsidRPr="00D24AB4">
              <w:rPr>
                <w:rFonts w:ascii="Calibri" w:hAnsi="Calibri" w:cs="Calibri"/>
                <w:sz w:val="22"/>
                <w:szCs w:val="22"/>
                <w:lang w:val="en-GB"/>
              </w:rPr>
              <w:t>Cabin pressure altitude — for aeroplanes type certified before 1 January 2023, to be recorded</w:t>
            </w:r>
          </w:p>
          <w:p w:rsidR="00D24AB4" w:rsidRPr="00D24AB4" w:rsidRDefault="00D24AB4" w:rsidP="00D24AB4">
            <w:pPr>
              <w:overflowPunct/>
              <w:textAlignment w:val="auto"/>
              <w:rPr>
                <w:rFonts w:ascii="Calibri" w:hAnsi="Calibri" w:cs="Calibri"/>
                <w:sz w:val="22"/>
                <w:szCs w:val="22"/>
                <w:lang w:val="en-GB"/>
              </w:rPr>
            </w:pPr>
            <w:r w:rsidRPr="00D24AB4">
              <w:rPr>
                <w:rFonts w:ascii="Calibri" w:hAnsi="Calibri" w:cs="Calibri"/>
                <w:sz w:val="22"/>
                <w:szCs w:val="22"/>
                <w:lang w:val="en-GB"/>
              </w:rPr>
              <w:t>only if this does not require extensive modification.</w:t>
            </w:r>
          </w:p>
        </w:tc>
      </w:tr>
      <w:tr w:rsidR="00D24AB4" w:rsidRPr="00CC6FED" w:rsidTr="00550CA9">
        <w:tc>
          <w:tcPr>
            <w:tcW w:w="1294" w:type="dxa"/>
          </w:tcPr>
          <w:p w:rsidR="00D24AB4" w:rsidRDefault="00D24AB4"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80</w:t>
            </w:r>
          </w:p>
        </w:tc>
        <w:tc>
          <w:tcPr>
            <w:tcW w:w="11416" w:type="dxa"/>
          </w:tcPr>
          <w:p w:rsidR="00D24AB4" w:rsidRPr="00D24AB4" w:rsidRDefault="00D24AB4" w:rsidP="00D24AB4">
            <w:pPr>
              <w:overflowPunct/>
              <w:textAlignment w:val="auto"/>
              <w:rPr>
                <w:rFonts w:ascii="Calibri" w:hAnsi="Calibri" w:cs="Calibri"/>
                <w:sz w:val="22"/>
                <w:szCs w:val="22"/>
                <w:lang w:val="en-GB"/>
              </w:rPr>
            </w:pPr>
            <w:r w:rsidRPr="00D24AB4">
              <w:rPr>
                <w:rFonts w:ascii="Calibri" w:hAnsi="Calibri" w:cs="Calibri"/>
                <w:sz w:val="22"/>
                <w:szCs w:val="22"/>
                <w:lang w:val="en-GB"/>
              </w:rPr>
              <w:t>Aeroplane computed weight — for aeroplanes type certified before 1 January 2023, to be</w:t>
            </w:r>
          </w:p>
          <w:p w:rsidR="00D24AB4" w:rsidRPr="00D24AB4" w:rsidRDefault="00D24AB4" w:rsidP="00D24AB4">
            <w:pPr>
              <w:overflowPunct/>
              <w:textAlignment w:val="auto"/>
              <w:rPr>
                <w:rFonts w:ascii="Calibri" w:hAnsi="Calibri" w:cs="Calibri"/>
                <w:sz w:val="22"/>
                <w:szCs w:val="22"/>
                <w:lang w:val="en-GB"/>
              </w:rPr>
            </w:pPr>
            <w:r w:rsidRPr="00D24AB4">
              <w:rPr>
                <w:rFonts w:ascii="Calibri" w:hAnsi="Calibri" w:cs="Calibri"/>
                <w:sz w:val="22"/>
                <w:szCs w:val="22"/>
                <w:lang w:val="en-GB"/>
              </w:rPr>
              <w:t>recorded only if this does not require extensive modification.</w:t>
            </w:r>
          </w:p>
        </w:tc>
      </w:tr>
      <w:tr w:rsidR="00D24AB4" w:rsidRPr="00CC6FED" w:rsidTr="00550CA9">
        <w:tc>
          <w:tcPr>
            <w:tcW w:w="1294" w:type="dxa"/>
          </w:tcPr>
          <w:p w:rsidR="00D24AB4"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81</w:t>
            </w:r>
          </w:p>
          <w:p w:rsidR="008D5F81"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81a</w:t>
            </w:r>
          </w:p>
          <w:p w:rsidR="008D5F81" w:rsidRDefault="008D5F81" w:rsidP="00550CA9">
            <w:pPr>
              <w:rPr>
                <w:rFonts w:asciiTheme="minorHAnsi" w:hAnsiTheme="minorHAnsi" w:cstheme="minorHAnsi"/>
                <w:bCs/>
                <w:sz w:val="22"/>
                <w:szCs w:val="22"/>
                <w:lang w:val="en-GB"/>
              </w:rPr>
            </w:pPr>
          </w:p>
          <w:p w:rsidR="008D5F81"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81b</w:t>
            </w:r>
          </w:p>
          <w:p w:rsidR="008D5F81" w:rsidRDefault="008D5F81" w:rsidP="00550CA9">
            <w:pPr>
              <w:rPr>
                <w:rFonts w:asciiTheme="minorHAnsi" w:hAnsiTheme="minorHAnsi" w:cstheme="minorHAnsi"/>
                <w:bCs/>
                <w:sz w:val="22"/>
                <w:szCs w:val="22"/>
                <w:lang w:val="en-GB"/>
              </w:rPr>
            </w:pPr>
          </w:p>
          <w:p w:rsidR="008D5F81"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81c</w:t>
            </w:r>
          </w:p>
          <w:p w:rsidR="008D5F81" w:rsidRDefault="008D5F81" w:rsidP="00550CA9">
            <w:pPr>
              <w:rPr>
                <w:rFonts w:asciiTheme="minorHAnsi" w:hAnsiTheme="minorHAnsi" w:cstheme="minorHAnsi"/>
                <w:bCs/>
                <w:sz w:val="22"/>
                <w:szCs w:val="22"/>
                <w:lang w:val="en-GB"/>
              </w:rPr>
            </w:pPr>
          </w:p>
          <w:p w:rsidR="008D5F81"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81d</w:t>
            </w:r>
          </w:p>
        </w:tc>
        <w:tc>
          <w:tcPr>
            <w:tcW w:w="11416" w:type="dxa"/>
          </w:tcPr>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Flight director command:</w:t>
            </w:r>
          </w:p>
          <w:p w:rsidR="00D24AB4"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Left flight director pitch command — for aeroplanes type certified before 1 January 2023, to</w:t>
            </w:r>
            <w:r>
              <w:rPr>
                <w:rFonts w:ascii="Calibri" w:hAnsi="Calibri" w:cs="Calibri"/>
                <w:sz w:val="22"/>
                <w:szCs w:val="22"/>
                <w:lang w:val="en-GB"/>
              </w:rPr>
              <w:t xml:space="preserve"> </w:t>
            </w:r>
            <w:r w:rsidRPr="008D5F81">
              <w:rPr>
                <w:rFonts w:ascii="Calibri" w:hAnsi="Calibri" w:cs="Calibri"/>
                <w:sz w:val="22"/>
                <w:szCs w:val="22"/>
                <w:lang w:val="en-GB"/>
              </w:rPr>
              <w:t>be recorded only if this does not require extensive modification.</w:t>
            </w:r>
          </w:p>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Left flight director roll command — for aeroplanes type certified before 1 January 2023, to be</w:t>
            </w:r>
            <w:r>
              <w:rPr>
                <w:rFonts w:ascii="Calibri" w:hAnsi="Calibri" w:cs="Calibri"/>
                <w:sz w:val="22"/>
                <w:szCs w:val="22"/>
                <w:lang w:val="en-GB"/>
              </w:rPr>
              <w:t xml:space="preserve"> </w:t>
            </w:r>
            <w:r w:rsidRPr="008D5F81">
              <w:rPr>
                <w:rFonts w:ascii="Calibri" w:hAnsi="Calibri" w:cs="Calibri"/>
                <w:sz w:val="22"/>
                <w:szCs w:val="22"/>
                <w:lang w:val="en-GB"/>
              </w:rPr>
              <w:t>recorded only if this does not require extensive modification.</w:t>
            </w:r>
          </w:p>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Right flight director pitch command — for aeroplanes type certified before 1 January 2023, to</w:t>
            </w:r>
            <w:r>
              <w:rPr>
                <w:rFonts w:ascii="Calibri" w:hAnsi="Calibri" w:cs="Calibri"/>
                <w:sz w:val="22"/>
                <w:szCs w:val="22"/>
                <w:lang w:val="en-GB"/>
              </w:rPr>
              <w:t xml:space="preserve"> </w:t>
            </w:r>
            <w:r w:rsidRPr="008D5F81">
              <w:rPr>
                <w:rFonts w:ascii="Calibri" w:hAnsi="Calibri" w:cs="Calibri"/>
                <w:sz w:val="22"/>
                <w:szCs w:val="22"/>
                <w:lang w:val="en-GB"/>
              </w:rPr>
              <w:t>be recorded only if this does not require extensive modification.</w:t>
            </w:r>
          </w:p>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Right flight director roll command — for aeroplanes type certified before 1 January 2023, to</w:t>
            </w:r>
            <w:r>
              <w:rPr>
                <w:rFonts w:ascii="Calibri" w:hAnsi="Calibri" w:cs="Calibri"/>
                <w:sz w:val="22"/>
                <w:szCs w:val="22"/>
                <w:lang w:val="en-GB"/>
              </w:rPr>
              <w:t xml:space="preserve"> </w:t>
            </w:r>
            <w:r w:rsidRPr="008D5F81">
              <w:rPr>
                <w:rFonts w:ascii="Calibri" w:hAnsi="Calibri" w:cs="Calibri"/>
                <w:sz w:val="22"/>
                <w:szCs w:val="22"/>
                <w:lang w:val="en-GB"/>
              </w:rPr>
              <w:t>be recorded only if this does not require extensive modification.</w:t>
            </w:r>
          </w:p>
        </w:tc>
      </w:tr>
      <w:tr w:rsidR="00D24AB4" w:rsidRPr="00CC6FED" w:rsidTr="00550CA9">
        <w:tc>
          <w:tcPr>
            <w:tcW w:w="1294" w:type="dxa"/>
          </w:tcPr>
          <w:p w:rsidR="00D24AB4" w:rsidRDefault="008D5F81" w:rsidP="00550CA9">
            <w:pPr>
              <w:rPr>
                <w:rFonts w:asciiTheme="minorHAnsi" w:hAnsiTheme="minorHAnsi" w:cstheme="minorHAnsi"/>
                <w:bCs/>
                <w:sz w:val="22"/>
                <w:szCs w:val="22"/>
                <w:lang w:val="en-GB"/>
              </w:rPr>
            </w:pPr>
            <w:r>
              <w:rPr>
                <w:rFonts w:asciiTheme="minorHAnsi" w:hAnsiTheme="minorHAnsi" w:cstheme="minorHAnsi"/>
                <w:bCs/>
                <w:sz w:val="22"/>
                <w:szCs w:val="22"/>
                <w:lang w:val="en-GB"/>
              </w:rPr>
              <w:t>82</w:t>
            </w:r>
          </w:p>
        </w:tc>
        <w:tc>
          <w:tcPr>
            <w:tcW w:w="11416" w:type="dxa"/>
          </w:tcPr>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Vertical speed — for aeroplanes type certified before 1 January 2023, to be recorded only if</w:t>
            </w:r>
          </w:p>
          <w:p w:rsidR="00D24AB4"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this does not require extensive modification.</w:t>
            </w:r>
          </w:p>
        </w:tc>
      </w:tr>
    </w:tbl>
    <w:p w:rsidR="008D5F81" w:rsidRPr="008D5F81" w:rsidRDefault="008D5F81" w:rsidP="008D5F81">
      <w:pPr>
        <w:overflowPunct/>
        <w:textAlignment w:val="auto"/>
        <w:rPr>
          <w:rFonts w:ascii="Calibri" w:hAnsi="Calibri" w:cs="Calibri"/>
          <w:sz w:val="22"/>
          <w:szCs w:val="22"/>
          <w:lang w:val="en-GB"/>
        </w:rPr>
      </w:pPr>
      <w:r w:rsidRPr="008D5F81">
        <w:rPr>
          <w:rFonts w:ascii="Calibri" w:hAnsi="Calibri" w:cs="Calibri"/>
          <w:sz w:val="22"/>
          <w:szCs w:val="22"/>
          <w:lang w:val="en-GB"/>
        </w:rPr>
        <w:t>* The number in the left-hand column reflects the serial number depicted in EUROCAE Document</w:t>
      </w:r>
    </w:p>
    <w:p w:rsidR="00894728" w:rsidRDefault="008D5F81" w:rsidP="008D5F81">
      <w:pPr>
        <w:pStyle w:val="Default"/>
        <w:rPr>
          <w:rFonts w:ascii="Arial" w:hAnsi="Arial" w:cs="Arial"/>
          <w:b/>
          <w:bCs/>
          <w:highlight w:val="cyan"/>
          <w:lang w:val="en-GB"/>
        </w:rPr>
      </w:pPr>
      <w:r>
        <w:rPr>
          <w:rFonts w:ascii="Calibri" w:hAnsi="Calibri" w:cs="Calibri"/>
          <w:sz w:val="22"/>
          <w:szCs w:val="22"/>
        </w:rPr>
        <w:t>112A.</w:t>
      </w: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A1CCA" w:rsidTr="00AA1CCA">
        <w:trPr>
          <w:cantSplit/>
        </w:trPr>
        <w:tc>
          <w:tcPr>
            <w:tcW w:w="6237" w:type="dxa"/>
          </w:tcPr>
          <w:p w:rsidR="00AA1CCA" w:rsidRDefault="009A3855" w:rsidP="00AA1CCA">
            <w:pPr>
              <w:tabs>
                <w:tab w:val="left" w:pos="1773"/>
              </w:tabs>
              <w:spacing w:before="120" w:after="60"/>
              <w:rPr>
                <w:b/>
                <w:lang w:val="en-GB"/>
              </w:rPr>
            </w:pPr>
            <w:r>
              <w:rPr>
                <w:b/>
              </w:rPr>
              <w:lastRenderedPageBreak/>
              <w:fldChar w:fldCharType="begin">
                <w:ffData>
                  <w:name w:val="Text9"/>
                  <w:enabled/>
                  <w:calcOnExit w:val="0"/>
                  <w:textInput/>
                </w:ffData>
              </w:fldChar>
            </w:r>
            <w:r w:rsidR="00AA1CCA">
              <w:rPr>
                <w:b/>
              </w:rPr>
              <w:instrText xml:space="preserve"> FORMTEXT </w:instrText>
            </w:r>
            <w:r>
              <w:rPr>
                <w:b/>
              </w:rPr>
            </w:r>
            <w:r>
              <w:rPr>
                <w:b/>
              </w:rPr>
              <w:fldChar w:fldCharType="separate"/>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Pr>
                <w:b/>
              </w:rPr>
              <w:fldChar w:fldCharType="end"/>
            </w:r>
          </w:p>
          <w:p w:rsidR="00AA1CCA" w:rsidRDefault="00AA1CCA" w:rsidP="00AA1CCA">
            <w:pPr>
              <w:tabs>
                <w:tab w:val="left" w:pos="2835"/>
                <w:tab w:val="left" w:pos="8080"/>
              </w:tabs>
              <w:spacing w:before="120" w:after="60"/>
              <w:jc w:val="center"/>
              <w:rPr>
                <w:b/>
                <w:sz w:val="20"/>
                <w:lang w:val="en-GB"/>
              </w:rPr>
            </w:pPr>
          </w:p>
        </w:tc>
        <w:tc>
          <w:tcPr>
            <w:tcW w:w="6237" w:type="dxa"/>
          </w:tcPr>
          <w:p w:rsidR="00AA1CCA" w:rsidRDefault="009A3855" w:rsidP="00AA1CCA">
            <w:pPr>
              <w:tabs>
                <w:tab w:val="left" w:pos="2835"/>
                <w:tab w:val="left" w:pos="8080"/>
              </w:tabs>
              <w:spacing w:before="120" w:after="60"/>
              <w:rPr>
                <w:b/>
                <w:lang w:val="en-GB"/>
              </w:rPr>
            </w:pPr>
            <w:r>
              <w:rPr>
                <w:b/>
              </w:rPr>
              <w:fldChar w:fldCharType="begin">
                <w:ffData>
                  <w:name w:val="Text10"/>
                  <w:enabled/>
                  <w:calcOnExit w:val="0"/>
                  <w:textInput/>
                </w:ffData>
              </w:fldChar>
            </w:r>
            <w:r w:rsidR="00AA1CCA">
              <w:rPr>
                <w:b/>
              </w:rPr>
              <w:instrText xml:space="preserve"> FORMTEXT </w:instrText>
            </w:r>
            <w:r>
              <w:rPr>
                <w:b/>
              </w:rPr>
            </w:r>
            <w:r>
              <w:rPr>
                <w:b/>
              </w:rPr>
              <w:fldChar w:fldCharType="separate"/>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sidR="00AA1CCA">
              <w:rPr>
                <w:rFonts w:ascii="Times New Roman" w:hAnsi="Times New Roman"/>
                <w:b/>
                <w:noProof/>
              </w:rPr>
              <w:t> </w:t>
            </w:r>
            <w:r>
              <w:rPr>
                <w:b/>
              </w:rPr>
              <w:fldChar w:fldCharType="end"/>
            </w:r>
          </w:p>
        </w:tc>
        <w:tc>
          <w:tcPr>
            <w:tcW w:w="677" w:type="dxa"/>
          </w:tcPr>
          <w:p w:rsidR="00AA1CCA" w:rsidRDefault="009A3855" w:rsidP="00AA1CCA">
            <w:pPr>
              <w:pStyle w:val="Rubrik8"/>
              <w:rPr>
                <w:sz w:val="28"/>
                <w:lang w:val="en-GB"/>
              </w:rPr>
            </w:pPr>
            <w:r>
              <w:rPr>
                <w:b w:val="0"/>
              </w:rPr>
              <w:fldChar w:fldCharType="begin">
                <w:ffData>
                  <w:name w:val="Text10"/>
                  <w:enabled/>
                  <w:calcOnExit w:val="0"/>
                  <w:textInput/>
                </w:ffData>
              </w:fldChar>
            </w:r>
            <w:r w:rsidR="00AA1CCA">
              <w:rPr>
                <w:b w:val="0"/>
              </w:rPr>
              <w:instrText xml:space="preserve"> FORMTEXT </w:instrText>
            </w:r>
            <w:r>
              <w:rPr>
                <w:b w:val="0"/>
              </w:rPr>
            </w:r>
            <w:r>
              <w:rPr>
                <w:b w:val="0"/>
              </w:rPr>
              <w:fldChar w:fldCharType="separate"/>
            </w:r>
            <w:r w:rsidR="00AA1CCA">
              <w:rPr>
                <w:b w:val="0"/>
                <w:noProof/>
              </w:rPr>
              <w:t> </w:t>
            </w:r>
            <w:r w:rsidR="00AA1CCA">
              <w:rPr>
                <w:b w:val="0"/>
                <w:noProof/>
              </w:rPr>
              <w:t> </w:t>
            </w:r>
            <w:r w:rsidR="00AA1CCA">
              <w:rPr>
                <w:b w:val="0"/>
                <w:noProof/>
              </w:rPr>
              <w:t> </w:t>
            </w:r>
            <w:r w:rsidR="00AA1CCA">
              <w:rPr>
                <w:b w:val="0"/>
                <w:noProof/>
              </w:rPr>
              <w:t> </w:t>
            </w:r>
            <w:r w:rsidR="00AA1CCA">
              <w:rPr>
                <w:b w:val="0"/>
                <w:noProof/>
              </w:rPr>
              <w:t> </w:t>
            </w:r>
            <w:r>
              <w:rPr>
                <w:b w:val="0"/>
              </w:rPr>
              <w:fldChar w:fldCharType="end"/>
            </w:r>
          </w:p>
        </w:tc>
      </w:tr>
    </w:tbl>
    <w:p w:rsidR="00894728" w:rsidRDefault="00894728" w:rsidP="00DD2ECA">
      <w:pPr>
        <w:pStyle w:val="Default"/>
        <w:rPr>
          <w:rFonts w:ascii="Arial" w:hAnsi="Arial" w:cs="Arial"/>
          <w:b/>
          <w:bCs/>
          <w:highlight w:val="cyan"/>
          <w:lang w:val="en-GB"/>
        </w:rPr>
      </w:pPr>
    </w:p>
    <w:p w:rsidR="00894728" w:rsidRDefault="00894728" w:rsidP="00DD2ECA">
      <w:pPr>
        <w:pStyle w:val="Default"/>
        <w:rPr>
          <w:rFonts w:ascii="Arial" w:hAnsi="Arial" w:cs="Arial"/>
          <w:b/>
          <w:bCs/>
          <w:highlight w:val="cyan"/>
          <w:lang w:val="en-GB"/>
        </w:rPr>
      </w:pPr>
    </w:p>
    <w:p w:rsidR="00DD2ECA" w:rsidRDefault="00DD2ECA" w:rsidP="00DD2ECA">
      <w:pPr>
        <w:pStyle w:val="Default"/>
        <w:rPr>
          <w:rFonts w:ascii="Arial" w:hAnsi="Arial" w:cs="Arial"/>
          <w:lang w:val="en-US"/>
        </w:rPr>
      </w:pPr>
      <w:r w:rsidRPr="009F4DE1">
        <w:rPr>
          <w:rFonts w:ascii="Arial" w:hAnsi="Arial" w:cs="Arial"/>
          <w:b/>
          <w:bCs/>
          <w:highlight w:val="cyan"/>
          <w:lang w:val="en-US"/>
        </w:rPr>
        <w:t>NCC.IDE.A.170 Data link recording</w:t>
      </w:r>
      <w:r w:rsidRPr="00DD2ECA">
        <w:rPr>
          <w:rFonts w:ascii="Arial" w:hAnsi="Arial" w:cs="Arial"/>
          <w:lang w:val="en-US"/>
        </w:rPr>
        <w:t xml:space="preserve"> </w:t>
      </w:r>
    </w:p>
    <w:p w:rsidR="00DD2ECA" w:rsidRPr="00DD2ECA" w:rsidRDefault="00DD2ECA" w:rsidP="00DD2ECA">
      <w:pPr>
        <w:pStyle w:val="Default"/>
        <w:rPr>
          <w:rFonts w:ascii="Arial" w:hAnsi="Arial" w:cs="Arial"/>
          <w:lang w:val="en-US"/>
        </w:rPr>
      </w:pPr>
    </w:p>
    <w:p w:rsidR="00DD2ECA" w:rsidRPr="00DD2ECA" w:rsidRDefault="00DD2ECA" w:rsidP="00DD2ECA">
      <w:pPr>
        <w:pStyle w:val="Default"/>
        <w:rPr>
          <w:rFonts w:ascii="Arial" w:hAnsi="Arial" w:cs="Arial"/>
          <w:lang w:val="en-US"/>
        </w:rPr>
      </w:pPr>
      <w:r w:rsidRPr="00DD2ECA">
        <w:rPr>
          <w:rFonts w:ascii="Arial" w:hAnsi="Arial" w:cs="Arial"/>
          <w:lang w:val="en-US"/>
        </w:rPr>
        <w:t xml:space="preserve">(a) Aeroplanes first issued with an individual CofA on or after 1 January 2016 that have the capability to operate data link communications and are required to be equipped with a CVR shall record on a recorder, where applicable: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(1) data link communication messages related to ATS communications to and from the aeroplane, including messages applying to the following applications: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 data link initiation;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(ii) controller–pilot communication;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(iii) addressed surveillance;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(iv) flight information;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(v) as far as is practicable, given the architecture of the system, aircraft broadcast surveillance;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(vi) as far as is practicable, given the architecture of the system, aircraft operational control data; and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(vii) as far as is practicable, given the architecture of the system, graphics; </w:t>
      </w:r>
    </w:p>
    <w:p w:rsidR="00DD2ECA" w:rsidRPr="00DD2ECA" w:rsidRDefault="00DD2ECA" w:rsidP="00DD2ECA">
      <w:pPr>
        <w:pStyle w:val="Default"/>
        <w:rPr>
          <w:rFonts w:ascii="Arial" w:hAnsi="Arial" w:cs="Arial"/>
          <w:lang w:val="en-US"/>
        </w:rPr>
      </w:pPr>
      <w:r w:rsidRPr="00DD2ECA">
        <w:rPr>
          <w:rFonts w:ascii="Arial" w:hAnsi="Arial" w:cs="Arial"/>
          <w:lang w:val="en-US"/>
        </w:rPr>
        <w:t xml:space="preserve">(2) information that enables correlation to any associated records related to data link communications and stored separately from the aeroplane; and </w:t>
      </w:r>
    </w:p>
    <w:p w:rsidR="00DD2ECA" w:rsidRDefault="00DD2ECA" w:rsidP="00DD2ECA">
      <w:pPr>
        <w:pStyle w:val="Default"/>
        <w:rPr>
          <w:rFonts w:ascii="Arial" w:hAnsi="Arial" w:cs="Arial"/>
          <w:lang w:val="en-US"/>
        </w:rPr>
      </w:pPr>
      <w:r w:rsidRPr="00DD2ECA">
        <w:rPr>
          <w:rFonts w:ascii="Arial" w:hAnsi="Arial" w:cs="Arial"/>
          <w:lang w:val="en-US"/>
        </w:rPr>
        <w:t xml:space="preserve">(3) information on the time and priority of data link communications messages, taking into account the system’s architecture. </w:t>
      </w:r>
    </w:p>
    <w:p w:rsidR="006073EC" w:rsidRDefault="006073EC"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DD2ECA">
      <w:pPr>
        <w:pStyle w:val="Default"/>
        <w:rPr>
          <w:rFonts w:ascii="Arial" w:hAnsi="Arial" w:cs="Arial"/>
          <w:lang w:val="en-US"/>
        </w:rPr>
      </w:pPr>
    </w:p>
    <w:p w:rsidR="00F075C6" w:rsidRPr="00DD2ECA" w:rsidRDefault="00F075C6"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(b) The recorder shall use a digital method of recording and storing data and information and a method for readily retrieving that data. The recording method shall allow the data to match the data recorded on the ground. </w:t>
      </w:r>
    </w:p>
    <w:p w:rsidR="006073EC" w:rsidRDefault="006073EC"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lastRenderedPageBreak/>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DD2ECA">
      <w:pPr>
        <w:pStyle w:val="Default"/>
        <w:rPr>
          <w:rFonts w:ascii="Arial" w:hAnsi="Arial" w:cs="Arial"/>
          <w:lang w:val="en-US"/>
        </w:rPr>
      </w:pPr>
    </w:p>
    <w:p w:rsidR="00F075C6" w:rsidRPr="00DD2ECA" w:rsidRDefault="00F075C6" w:rsidP="00DD2ECA">
      <w:pPr>
        <w:pStyle w:val="Default"/>
        <w:rPr>
          <w:rFonts w:ascii="Arial" w:hAnsi="Arial" w:cs="Arial"/>
          <w:lang w:val="en-US"/>
        </w:rPr>
      </w:pPr>
    </w:p>
    <w:p w:rsidR="00DD2ECA" w:rsidRDefault="00DD2ECA" w:rsidP="00DD2ECA">
      <w:pPr>
        <w:pStyle w:val="Default"/>
        <w:rPr>
          <w:rFonts w:ascii="Arial" w:hAnsi="Arial" w:cs="Arial"/>
          <w:lang w:val="en-US"/>
        </w:rPr>
      </w:pPr>
      <w:r w:rsidRPr="00DD2ECA">
        <w:rPr>
          <w:rFonts w:ascii="Arial" w:hAnsi="Arial" w:cs="Arial"/>
          <w:lang w:val="en-US"/>
        </w:rPr>
        <w:t xml:space="preserve">(c) The recorder shall be capable of retaining data recorded for at least the same duration as set out for CVRs in NCC.IDE.A.160. </w:t>
      </w:r>
    </w:p>
    <w:p w:rsidR="006073EC" w:rsidRDefault="006073EC"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DD2ECA">
      <w:pPr>
        <w:pStyle w:val="Default"/>
        <w:rPr>
          <w:rFonts w:ascii="Arial" w:hAnsi="Arial" w:cs="Arial"/>
          <w:lang w:val="en-US"/>
        </w:rPr>
      </w:pPr>
    </w:p>
    <w:p w:rsidR="00F075C6" w:rsidRPr="00DD2ECA" w:rsidRDefault="00F075C6" w:rsidP="00DD2ECA">
      <w:pPr>
        <w:pStyle w:val="Default"/>
        <w:rPr>
          <w:rFonts w:ascii="Arial" w:hAnsi="Arial" w:cs="Arial"/>
          <w:lang w:val="en-US"/>
        </w:rPr>
      </w:pPr>
    </w:p>
    <w:p w:rsidR="00DD2ECA" w:rsidRPr="00DD794F" w:rsidRDefault="00DD2ECA" w:rsidP="00DD2ECA">
      <w:pPr>
        <w:pStyle w:val="Default"/>
        <w:rPr>
          <w:rFonts w:ascii="Arial" w:hAnsi="Arial" w:cs="Arial"/>
          <w:lang w:val="en-GB"/>
        </w:rPr>
      </w:pPr>
      <w:r w:rsidRPr="00DD2ECA">
        <w:rPr>
          <w:rFonts w:ascii="Arial" w:hAnsi="Arial" w:cs="Arial"/>
          <w:lang w:val="en-US"/>
        </w:rPr>
        <w:t xml:space="preserve">(d) </w:t>
      </w:r>
      <w:r w:rsidR="00DD794F" w:rsidRPr="00DD794F">
        <w:rPr>
          <w:rFonts w:ascii="Arial" w:hAnsi="Arial" w:cs="Arial"/>
          <w:lang w:val="en-US"/>
        </w:rPr>
        <w:t>If the recorder is not deployable, it shall have a device to assist in locating it under water. By 1 January 2020 at the latest, this device shall have a minimum underwater transmission time of 90 days. If the recorder is deployable, it shall have an automatic emergency locator transmitter</w:t>
      </w:r>
      <w:r w:rsidR="00DD794F">
        <w:rPr>
          <w:rFonts w:ascii="Arial" w:hAnsi="Arial" w:cs="Arial"/>
          <w:lang w:val="en-US"/>
        </w:rPr>
        <w:t>.</w:t>
      </w:r>
    </w:p>
    <w:p w:rsidR="006073EC" w:rsidRDefault="006073EC" w:rsidP="00DD2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Pr="00DD2ECA" w:rsidRDefault="006073EC" w:rsidP="00DD2ECA">
      <w:pPr>
        <w:pStyle w:val="Default"/>
        <w:rPr>
          <w:rFonts w:ascii="Arial" w:hAnsi="Arial" w:cs="Arial"/>
          <w:lang w:val="en-US"/>
        </w:rPr>
      </w:pPr>
    </w:p>
    <w:p w:rsidR="00DD2ECA" w:rsidRDefault="00DD2ECA" w:rsidP="00DD2ECA">
      <w:pPr>
        <w:rPr>
          <w:rFonts w:cs="Arial"/>
          <w:color w:val="000000"/>
          <w:szCs w:val="24"/>
          <w:lang w:val="en-US"/>
        </w:rPr>
      </w:pPr>
      <w:r w:rsidRPr="00DD2ECA">
        <w:rPr>
          <w:rFonts w:cs="Arial"/>
          <w:color w:val="000000"/>
          <w:szCs w:val="24"/>
          <w:lang w:val="en-US"/>
        </w:rPr>
        <w:t>(e) The requirements applicable to the start and stop logic of the recorder are the same as the requirements applicable to the start and stop logic of the CVR contained in NCC.IDE.A.160(d) and (e).</w:t>
      </w:r>
    </w:p>
    <w:p w:rsidR="00F075C6" w:rsidRDefault="00F075C6" w:rsidP="00DD2ECA">
      <w:pPr>
        <w:rPr>
          <w:rFonts w:cs="Arial"/>
          <w:color w:val="000000"/>
          <w:szCs w:val="24"/>
          <w:lang w:val="en-US"/>
        </w:rPr>
      </w:pPr>
    </w:p>
    <w:p w:rsidR="00F075C6" w:rsidRDefault="00F075C6" w:rsidP="00DD2ECA">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075C6" w:rsidTr="00F075C6">
        <w:trPr>
          <w:cantSplit/>
        </w:trPr>
        <w:tc>
          <w:tcPr>
            <w:tcW w:w="6237" w:type="dxa"/>
          </w:tcPr>
          <w:p w:rsidR="00F075C6" w:rsidRDefault="009A3855" w:rsidP="00F075C6">
            <w:pPr>
              <w:tabs>
                <w:tab w:val="left" w:pos="1773"/>
              </w:tabs>
              <w:spacing w:before="120" w:after="60"/>
              <w:rPr>
                <w:b/>
                <w:lang w:val="en-GB"/>
              </w:rPr>
            </w:pPr>
            <w:r>
              <w:rPr>
                <w:b/>
              </w:rPr>
              <w:fldChar w:fldCharType="begin">
                <w:ffData>
                  <w:name w:val="Text9"/>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p w:rsidR="00F075C6" w:rsidRDefault="00F075C6" w:rsidP="00F075C6">
            <w:pPr>
              <w:tabs>
                <w:tab w:val="left" w:pos="2835"/>
                <w:tab w:val="left" w:pos="8080"/>
              </w:tabs>
              <w:spacing w:before="120" w:after="60"/>
              <w:jc w:val="center"/>
              <w:rPr>
                <w:b/>
                <w:sz w:val="20"/>
                <w:lang w:val="en-GB"/>
              </w:rPr>
            </w:pPr>
          </w:p>
        </w:tc>
        <w:tc>
          <w:tcPr>
            <w:tcW w:w="6237" w:type="dxa"/>
          </w:tcPr>
          <w:p w:rsidR="00F075C6" w:rsidRDefault="009A3855" w:rsidP="00F075C6">
            <w:pPr>
              <w:tabs>
                <w:tab w:val="left" w:pos="2835"/>
                <w:tab w:val="left" w:pos="8080"/>
              </w:tabs>
              <w:spacing w:before="120" w:after="60"/>
              <w:rPr>
                <w:b/>
                <w:lang w:val="en-GB"/>
              </w:rPr>
            </w:pPr>
            <w:r>
              <w:rPr>
                <w:b/>
              </w:rPr>
              <w:fldChar w:fldCharType="begin">
                <w:ffData>
                  <w:name w:val="Text10"/>
                  <w:enabled/>
                  <w:calcOnExit w:val="0"/>
                  <w:textInput/>
                </w:ffData>
              </w:fldChar>
            </w:r>
            <w:r w:rsidR="00F075C6">
              <w:rPr>
                <w:b/>
              </w:rPr>
              <w:instrText xml:space="preserve"> FORMTEXT </w:instrText>
            </w:r>
            <w:r>
              <w:rPr>
                <w:b/>
              </w:rPr>
            </w:r>
            <w:r>
              <w:rPr>
                <w:b/>
              </w:rPr>
              <w:fldChar w:fldCharType="separate"/>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sidR="00F075C6">
              <w:rPr>
                <w:rFonts w:ascii="Times New Roman" w:hAnsi="Times New Roman"/>
                <w:b/>
                <w:noProof/>
              </w:rPr>
              <w:t> </w:t>
            </w:r>
            <w:r>
              <w:rPr>
                <w:b/>
              </w:rPr>
              <w:fldChar w:fldCharType="end"/>
            </w:r>
          </w:p>
        </w:tc>
        <w:tc>
          <w:tcPr>
            <w:tcW w:w="677" w:type="dxa"/>
          </w:tcPr>
          <w:p w:rsidR="00F075C6" w:rsidRDefault="009A3855" w:rsidP="00F075C6">
            <w:pPr>
              <w:pStyle w:val="Rubrik8"/>
              <w:rPr>
                <w:sz w:val="28"/>
                <w:lang w:val="en-GB"/>
              </w:rPr>
            </w:pPr>
            <w:r>
              <w:rPr>
                <w:b w:val="0"/>
              </w:rPr>
              <w:fldChar w:fldCharType="begin">
                <w:ffData>
                  <w:name w:val="Text10"/>
                  <w:enabled/>
                  <w:calcOnExit w:val="0"/>
                  <w:textInput/>
                </w:ffData>
              </w:fldChar>
            </w:r>
            <w:r w:rsidR="00F075C6">
              <w:rPr>
                <w:b w:val="0"/>
              </w:rPr>
              <w:instrText xml:space="preserve"> FORMTEXT </w:instrText>
            </w:r>
            <w:r>
              <w:rPr>
                <w:b w:val="0"/>
              </w:rPr>
            </w:r>
            <w:r>
              <w:rPr>
                <w:b w:val="0"/>
              </w:rPr>
              <w:fldChar w:fldCharType="separate"/>
            </w:r>
            <w:r w:rsidR="00F075C6">
              <w:rPr>
                <w:b w:val="0"/>
                <w:noProof/>
              </w:rPr>
              <w:t> </w:t>
            </w:r>
            <w:r w:rsidR="00F075C6">
              <w:rPr>
                <w:b w:val="0"/>
                <w:noProof/>
              </w:rPr>
              <w:t> </w:t>
            </w:r>
            <w:r w:rsidR="00F075C6">
              <w:rPr>
                <w:b w:val="0"/>
                <w:noProof/>
              </w:rPr>
              <w:t> </w:t>
            </w:r>
            <w:r w:rsidR="00F075C6">
              <w:rPr>
                <w:b w:val="0"/>
                <w:noProof/>
              </w:rPr>
              <w:t> </w:t>
            </w:r>
            <w:r w:rsidR="00F075C6">
              <w:rPr>
                <w:b w:val="0"/>
                <w:noProof/>
              </w:rPr>
              <w:t> </w:t>
            </w:r>
            <w:r>
              <w:rPr>
                <w:b w:val="0"/>
              </w:rPr>
              <w:fldChar w:fldCharType="end"/>
            </w:r>
          </w:p>
        </w:tc>
      </w:tr>
    </w:tbl>
    <w:p w:rsidR="00F075C6" w:rsidRPr="00DD2ECA" w:rsidRDefault="00F075C6" w:rsidP="00DD2ECA">
      <w:pPr>
        <w:rPr>
          <w:rFonts w:cs="Arial"/>
          <w:color w:val="000000"/>
          <w:szCs w:val="24"/>
          <w:lang w:val="en-US"/>
        </w:rPr>
      </w:pPr>
    </w:p>
    <w:p w:rsidR="00461A43" w:rsidRDefault="00461A43" w:rsidP="007E7D31">
      <w:pPr>
        <w:rPr>
          <w:lang w:val="en-US"/>
        </w:rPr>
      </w:pPr>
    </w:p>
    <w:p w:rsidR="00CB55F0" w:rsidRDefault="00CB55F0" w:rsidP="00FC36DF">
      <w:pPr>
        <w:overflowPunct/>
        <w:textAlignment w:val="auto"/>
        <w:rPr>
          <w:rFonts w:asciiTheme="minorHAnsi" w:hAnsiTheme="minorHAnsi" w:cstheme="minorHAnsi"/>
          <w:b/>
          <w:bCs/>
          <w:sz w:val="22"/>
          <w:szCs w:val="22"/>
          <w:highlight w:val="lightGray"/>
          <w:lang w:val="en-GB"/>
        </w:rPr>
      </w:pPr>
    </w:p>
    <w:p w:rsidR="00FC36DF" w:rsidRDefault="00FC36DF" w:rsidP="00FC36DF">
      <w:pPr>
        <w:overflowPunct/>
        <w:textAlignment w:val="auto"/>
        <w:rPr>
          <w:rFonts w:asciiTheme="minorHAnsi" w:hAnsiTheme="minorHAnsi" w:cstheme="minorHAnsi"/>
          <w:b/>
          <w:bCs/>
          <w:sz w:val="22"/>
          <w:szCs w:val="22"/>
          <w:highlight w:val="lightGray"/>
          <w:lang w:val="en-GB"/>
        </w:rPr>
      </w:pPr>
      <w:r w:rsidRPr="00FC36DF">
        <w:rPr>
          <w:rFonts w:asciiTheme="minorHAnsi" w:hAnsiTheme="minorHAnsi" w:cstheme="minorHAnsi"/>
          <w:b/>
          <w:bCs/>
          <w:sz w:val="22"/>
          <w:szCs w:val="22"/>
          <w:highlight w:val="lightGray"/>
          <w:lang w:val="en-GB"/>
        </w:rPr>
        <w:lastRenderedPageBreak/>
        <w:t>AMC1 NCC.IDE.A.170 Data link recording</w:t>
      </w:r>
    </w:p>
    <w:p w:rsidR="00CB55F0" w:rsidRPr="00FC36DF" w:rsidRDefault="00CB55F0" w:rsidP="00FC36DF">
      <w:pPr>
        <w:overflowPunct/>
        <w:textAlignment w:val="auto"/>
        <w:rPr>
          <w:rFonts w:asciiTheme="minorHAnsi" w:hAnsiTheme="minorHAnsi" w:cstheme="minorHAnsi"/>
          <w:b/>
          <w:bCs/>
          <w:sz w:val="22"/>
          <w:szCs w:val="22"/>
          <w:highlight w:val="lightGray"/>
          <w:lang w:val="en-GB"/>
        </w:rPr>
      </w:pP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GENERAL</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(a) As a means of compliance with NCC.IDE.A.170 (a) the recorder on which the data link messages</w:t>
      </w:r>
      <w:r w:rsidR="00CB55F0">
        <w:rPr>
          <w:rFonts w:ascii="Calibri" w:hAnsi="Calibri" w:cs="Calibri"/>
          <w:sz w:val="22"/>
          <w:szCs w:val="22"/>
          <w:lang w:val="en-GB"/>
        </w:rPr>
        <w:t xml:space="preserve"> </w:t>
      </w:r>
      <w:r w:rsidRPr="00FC36DF">
        <w:rPr>
          <w:rFonts w:ascii="Calibri" w:hAnsi="Calibri" w:cs="Calibri"/>
          <w:sz w:val="22"/>
          <w:szCs w:val="22"/>
          <w:lang w:val="en-GB"/>
        </w:rPr>
        <w:t>are recorded may be:</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(1) the CVR;</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(2) the FDR;</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(3) a combination recorder when NCC.IDE.A.175 is applicable; or</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(4) a dedicated flight recorder. In that case, the operational performance requirements for this</w:t>
      </w:r>
      <w:r w:rsidR="00CB55F0">
        <w:rPr>
          <w:rFonts w:ascii="Calibri" w:hAnsi="Calibri" w:cs="Calibri"/>
          <w:sz w:val="22"/>
          <w:szCs w:val="22"/>
          <w:lang w:val="en-GB"/>
        </w:rPr>
        <w:t xml:space="preserve"> </w:t>
      </w:r>
      <w:r w:rsidRPr="00FC36DF">
        <w:rPr>
          <w:rFonts w:ascii="Calibri" w:hAnsi="Calibri" w:cs="Calibri"/>
          <w:sz w:val="22"/>
          <w:szCs w:val="22"/>
          <w:lang w:val="en-GB"/>
        </w:rPr>
        <w:t>recorder should be those laid down in EUROCAE Document ED-112 (Minimum Operational</w:t>
      </w:r>
      <w:r w:rsidR="00CB55F0">
        <w:rPr>
          <w:rFonts w:ascii="Calibri" w:hAnsi="Calibri" w:cs="Calibri"/>
          <w:sz w:val="22"/>
          <w:szCs w:val="22"/>
          <w:lang w:val="en-GB"/>
        </w:rPr>
        <w:t xml:space="preserve"> </w:t>
      </w:r>
      <w:r w:rsidRPr="00FC36DF">
        <w:rPr>
          <w:rFonts w:ascii="Calibri" w:hAnsi="Calibri" w:cs="Calibri"/>
          <w:sz w:val="22"/>
          <w:szCs w:val="22"/>
          <w:lang w:val="en-GB"/>
        </w:rPr>
        <w:t>Performance Specification for Crash Protected Airborne Recorder Systems), dated March</w:t>
      </w:r>
      <w:r w:rsidR="00CB55F0">
        <w:rPr>
          <w:rFonts w:ascii="Calibri" w:hAnsi="Calibri" w:cs="Calibri"/>
          <w:sz w:val="22"/>
          <w:szCs w:val="22"/>
          <w:lang w:val="en-GB"/>
        </w:rPr>
        <w:t xml:space="preserve"> </w:t>
      </w:r>
      <w:r w:rsidRPr="00FC36DF">
        <w:rPr>
          <w:rFonts w:ascii="Calibri" w:hAnsi="Calibri" w:cs="Calibri"/>
          <w:sz w:val="22"/>
          <w:szCs w:val="22"/>
          <w:lang w:val="en-GB"/>
        </w:rPr>
        <w:t>2003, including amendments No 1 and 2, or any later equivalent standard produced by</w:t>
      </w:r>
      <w:r w:rsidR="00CB55F0">
        <w:rPr>
          <w:rFonts w:ascii="Calibri" w:hAnsi="Calibri" w:cs="Calibri"/>
          <w:sz w:val="22"/>
          <w:szCs w:val="22"/>
          <w:lang w:val="en-GB"/>
        </w:rPr>
        <w:t xml:space="preserve"> </w:t>
      </w:r>
      <w:r w:rsidRPr="00FC36DF">
        <w:rPr>
          <w:rFonts w:ascii="Calibri" w:hAnsi="Calibri" w:cs="Calibri"/>
          <w:sz w:val="22"/>
          <w:szCs w:val="22"/>
          <w:lang w:val="en-GB"/>
        </w:rPr>
        <w:t>EUROCAE.</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(b) As a means of compliance with NCC.IDE.A.170 (a)(2) the operator should enable correlation by</w:t>
      </w:r>
      <w:r w:rsidR="00CB55F0">
        <w:rPr>
          <w:rFonts w:ascii="Calibri" w:hAnsi="Calibri" w:cs="Calibri"/>
          <w:sz w:val="22"/>
          <w:szCs w:val="22"/>
          <w:lang w:val="en-GB"/>
        </w:rPr>
        <w:t xml:space="preserve"> </w:t>
      </w:r>
      <w:r w:rsidRPr="00FC36DF">
        <w:rPr>
          <w:rFonts w:ascii="Calibri" w:hAnsi="Calibri" w:cs="Calibri"/>
          <w:sz w:val="22"/>
          <w:szCs w:val="22"/>
          <w:lang w:val="en-GB"/>
        </w:rPr>
        <w:t>providing information that allows an accident investigator to understand what data was provided</w:t>
      </w:r>
      <w:r w:rsidR="00CB55F0">
        <w:rPr>
          <w:rFonts w:ascii="Calibri" w:hAnsi="Calibri" w:cs="Calibri"/>
          <w:sz w:val="22"/>
          <w:szCs w:val="22"/>
          <w:lang w:val="en-GB"/>
        </w:rPr>
        <w:t xml:space="preserve"> </w:t>
      </w:r>
      <w:r w:rsidRPr="00FC36DF">
        <w:rPr>
          <w:rFonts w:ascii="Calibri" w:hAnsi="Calibri" w:cs="Calibri"/>
          <w:sz w:val="22"/>
          <w:szCs w:val="22"/>
          <w:lang w:val="en-GB"/>
        </w:rPr>
        <w:t>to the aircraft and, when the provider identification is contained in the message, by which</w:t>
      </w:r>
      <w:r w:rsidR="00CB55F0">
        <w:rPr>
          <w:rFonts w:ascii="Calibri" w:hAnsi="Calibri" w:cs="Calibri"/>
          <w:sz w:val="22"/>
          <w:szCs w:val="22"/>
          <w:lang w:val="en-GB"/>
        </w:rPr>
        <w:t xml:space="preserve"> </w:t>
      </w:r>
      <w:r w:rsidRPr="00FC36DF">
        <w:rPr>
          <w:rFonts w:ascii="Calibri" w:hAnsi="Calibri" w:cs="Calibri"/>
          <w:sz w:val="22"/>
          <w:szCs w:val="22"/>
          <w:lang w:val="en-GB"/>
        </w:rPr>
        <w:t>provider.</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(c) The timing information associated with the data link communications messages required to be</w:t>
      </w:r>
      <w:r w:rsidR="00DF63CE">
        <w:rPr>
          <w:rFonts w:ascii="Calibri" w:hAnsi="Calibri" w:cs="Calibri"/>
          <w:sz w:val="22"/>
          <w:szCs w:val="22"/>
          <w:lang w:val="en-GB"/>
        </w:rPr>
        <w:t xml:space="preserve"> </w:t>
      </w:r>
      <w:r w:rsidRPr="00FC36DF">
        <w:rPr>
          <w:rFonts w:ascii="Calibri" w:hAnsi="Calibri" w:cs="Calibri"/>
          <w:sz w:val="22"/>
          <w:szCs w:val="22"/>
          <w:lang w:val="en-GB"/>
        </w:rPr>
        <w:t>recorded by NCC.IDE.A.170 (a)(3) should be capable of being determined from the airborne-based</w:t>
      </w:r>
      <w:r w:rsidR="00DF63CE">
        <w:rPr>
          <w:rFonts w:ascii="Calibri" w:hAnsi="Calibri" w:cs="Calibri"/>
          <w:sz w:val="22"/>
          <w:szCs w:val="22"/>
          <w:lang w:val="en-GB"/>
        </w:rPr>
        <w:t xml:space="preserve"> </w:t>
      </w:r>
      <w:r w:rsidRPr="00FC36DF">
        <w:rPr>
          <w:rFonts w:ascii="Calibri" w:hAnsi="Calibri" w:cs="Calibri"/>
          <w:sz w:val="22"/>
          <w:szCs w:val="22"/>
          <w:lang w:val="en-GB"/>
        </w:rPr>
        <w:t>recordings. This timing information should include at least the following:</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(1) the time each message was generated;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(2) the time any message was available to be displayed by the flight crew;</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(3) the time each message was actually displayed or recalled from a queue; and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(4) the time of each status change.</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(d) The message priority should be recorded when it is defined by the protocol of the data link</w:t>
      </w:r>
      <w:r w:rsidR="00DF63CE">
        <w:rPr>
          <w:rFonts w:ascii="Calibri" w:hAnsi="Calibri" w:cs="Calibri"/>
          <w:sz w:val="22"/>
          <w:szCs w:val="22"/>
          <w:lang w:val="en-GB"/>
        </w:rPr>
        <w:t xml:space="preserve"> </w:t>
      </w:r>
      <w:r w:rsidRPr="00FC36DF">
        <w:rPr>
          <w:rFonts w:ascii="Calibri" w:hAnsi="Calibri" w:cs="Calibri"/>
          <w:sz w:val="22"/>
          <w:szCs w:val="22"/>
          <w:lang w:val="en-GB"/>
        </w:rPr>
        <w:t>communication message being recorded.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(e) The expression ‘taking into account the system’s architecture’, in NCC.IDE.A.170 (a)(3), means that</w:t>
      </w:r>
      <w:r w:rsidR="00DF63CE">
        <w:rPr>
          <w:rFonts w:ascii="Calibri" w:hAnsi="Calibri" w:cs="Calibri"/>
          <w:sz w:val="22"/>
          <w:szCs w:val="22"/>
          <w:lang w:val="en-GB"/>
        </w:rPr>
        <w:t xml:space="preserve"> </w:t>
      </w:r>
      <w:r w:rsidRPr="00FC36DF">
        <w:rPr>
          <w:rFonts w:ascii="Calibri" w:hAnsi="Calibri" w:cs="Calibri"/>
          <w:sz w:val="22"/>
          <w:szCs w:val="22"/>
          <w:lang w:val="en-GB"/>
        </w:rPr>
        <w:t>the recording of the specified information may be omitted if the existing source systems involved</w:t>
      </w:r>
      <w:r w:rsidR="00DF63CE">
        <w:rPr>
          <w:rFonts w:ascii="Calibri" w:hAnsi="Calibri" w:cs="Calibri"/>
          <w:sz w:val="22"/>
          <w:szCs w:val="22"/>
          <w:lang w:val="en-GB"/>
        </w:rPr>
        <w:t xml:space="preserve"> </w:t>
      </w:r>
      <w:r w:rsidRPr="00FC36DF">
        <w:rPr>
          <w:rFonts w:ascii="Calibri" w:hAnsi="Calibri" w:cs="Calibri"/>
          <w:sz w:val="22"/>
          <w:szCs w:val="22"/>
          <w:lang w:val="en-GB"/>
        </w:rPr>
        <w:t>would require a major upgrade. The following should be considered: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(1) the extent of the modification required;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(2) the down-time period; and</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(3) equipment software development.</w:t>
      </w:r>
    </w:p>
    <w:p w:rsidR="00FC36DF" w:rsidRPr="00FC36DF" w:rsidRDefault="00FC36DF" w:rsidP="00FC36DF">
      <w:pPr>
        <w:overflowPunct/>
        <w:textAlignment w:val="auto"/>
        <w:rPr>
          <w:rFonts w:ascii="Calibri" w:hAnsi="Calibri" w:cs="Calibri"/>
          <w:sz w:val="22"/>
          <w:szCs w:val="22"/>
          <w:lang w:val="en-GB"/>
        </w:rPr>
      </w:pPr>
      <w:r w:rsidRPr="00FC36DF">
        <w:rPr>
          <w:rFonts w:ascii="Calibri" w:hAnsi="Calibri" w:cs="Calibri"/>
          <w:sz w:val="22"/>
          <w:szCs w:val="22"/>
          <w:lang w:val="en-GB"/>
        </w:rPr>
        <w:t>(f) Data link communications messages that support the applications in Table 1 below should be</w:t>
      </w:r>
      <w:r w:rsidR="00DF63CE">
        <w:rPr>
          <w:rFonts w:ascii="Calibri" w:hAnsi="Calibri" w:cs="Calibri"/>
          <w:sz w:val="22"/>
          <w:szCs w:val="22"/>
          <w:lang w:val="en-GB"/>
        </w:rPr>
        <w:t xml:space="preserve"> </w:t>
      </w:r>
      <w:r w:rsidRPr="00FC36DF">
        <w:rPr>
          <w:rFonts w:ascii="Calibri" w:hAnsi="Calibri" w:cs="Calibri"/>
          <w:sz w:val="22"/>
          <w:szCs w:val="22"/>
          <w:lang w:val="en-GB"/>
        </w:rPr>
        <w:t>recorded.</w:t>
      </w:r>
    </w:p>
    <w:p w:rsidR="00FC36DF" w:rsidRDefault="00FC36DF" w:rsidP="00DF63CE">
      <w:pPr>
        <w:overflowPunct/>
        <w:textAlignment w:val="auto"/>
        <w:rPr>
          <w:rFonts w:ascii="Calibri" w:hAnsi="Calibri" w:cs="Calibri"/>
          <w:sz w:val="22"/>
          <w:szCs w:val="22"/>
          <w:lang w:val="en-GB"/>
        </w:rPr>
      </w:pPr>
      <w:r w:rsidRPr="00FC36DF">
        <w:rPr>
          <w:rFonts w:ascii="Calibri" w:hAnsi="Calibri" w:cs="Calibri"/>
          <w:sz w:val="22"/>
          <w:szCs w:val="22"/>
          <w:lang w:val="en-GB"/>
        </w:rPr>
        <w:t>(g) Further details on the recording requirements can be found in the recording requirement matrix in</w:t>
      </w:r>
      <w:r w:rsidR="00DF63CE">
        <w:rPr>
          <w:rFonts w:ascii="Calibri" w:hAnsi="Calibri" w:cs="Calibri"/>
          <w:sz w:val="22"/>
          <w:szCs w:val="22"/>
          <w:lang w:val="en-GB"/>
        </w:rPr>
        <w:t xml:space="preserve"> </w:t>
      </w:r>
      <w:r w:rsidRPr="00FC36DF">
        <w:rPr>
          <w:rFonts w:ascii="Calibri" w:hAnsi="Calibri" w:cs="Calibri"/>
          <w:sz w:val="22"/>
          <w:szCs w:val="22"/>
          <w:lang w:val="en-GB"/>
        </w:rPr>
        <w:t>Appendix D.2 of EUROCAE Document ED-93 (Minimum Aviation System Performance Specification</w:t>
      </w:r>
      <w:r w:rsidR="00DF63CE">
        <w:rPr>
          <w:rFonts w:ascii="Calibri" w:hAnsi="Calibri" w:cs="Calibri"/>
          <w:sz w:val="22"/>
          <w:szCs w:val="22"/>
          <w:lang w:val="en-GB"/>
        </w:rPr>
        <w:t xml:space="preserve"> </w:t>
      </w:r>
      <w:r w:rsidRPr="00FC36DF">
        <w:rPr>
          <w:rFonts w:ascii="Calibri" w:hAnsi="Calibri" w:cs="Calibri"/>
          <w:sz w:val="22"/>
          <w:szCs w:val="22"/>
          <w:lang w:val="en-GB"/>
        </w:rPr>
        <w:t>for CNS/ATM Recorder Systems), dated November 1998.</w:t>
      </w:r>
    </w:p>
    <w:p w:rsidR="00FC36DF" w:rsidRDefault="00FC36DF" w:rsidP="00FC36DF">
      <w:pPr>
        <w:rPr>
          <w:rFonts w:ascii="Calibri" w:hAnsi="Calibri" w:cs="Calibri"/>
          <w:sz w:val="22"/>
          <w:szCs w:val="22"/>
          <w:lang w:val="en-GB"/>
        </w:rPr>
      </w:pPr>
    </w:p>
    <w:p w:rsidR="00FC36DF" w:rsidRDefault="00861FE2" w:rsidP="00FC36DF">
      <w:pPr>
        <w:rPr>
          <w:rFonts w:asciiTheme="minorHAnsi" w:hAnsiTheme="minorHAnsi" w:cstheme="minorHAnsi"/>
          <w:b/>
          <w:bCs/>
          <w:sz w:val="22"/>
          <w:szCs w:val="22"/>
        </w:rPr>
      </w:pPr>
      <w:r w:rsidRPr="006A34E9">
        <w:rPr>
          <w:rFonts w:asciiTheme="minorHAnsi" w:hAnsiTheme="minorHAnsi" w:cstheme="minorHAnsi"/>
          <w:b/>
          <w:bCs/>
          <w:sz w:val="22"/>
          <w:szCs w:val="22"/>
          <w:lang w:val="en-GB"/>
        </w:rPr>
        <w:t xml:space="preserve">                 </w:t>
      </w:r>
      <w:r w:rsidR="00FC36DF" w:rsidRPr="00FC36DF">
        <w:rPr>
          <w:rFonts w:asciiTheme="minorHAnsi" w:hAnsiTheme="minorHAnsi" w:cstheme="minorHAnsi"/>
          <w:b/>
          <w:bCs/>
          <w:sz w:val="22"/>
          <w:szCs w:val="22"/>
        </w:rPr>
        <w:t>Table 1: Data link recording</w:t>
      </w:r>
    </w:p>
    <w:tbl>
      <w:tblPr>
        <w:tblStyle w:val="Tabellrutnt"/>
        <w:tblW w:w="0" w:type="auto"/>
        <w:tblInd w:w="959" w:type="dxa"/>
        <w:tblLook w:val="04A0"/>
      </w:tblPr>
      <w:tblGrid>
        <w:gridCol w:w="1417"/>
        <w:gridCol w:w="2835"/>
        <w:gridCol w:w="5812"/>
        <w:gridCol w:w="1418"/>
      </w:tblGrid>
      <w:tr w:rsidR="00FC36DF" w:rsidTr="00861FE2">
        <w:tc>
          <w:tcPr>
            <w:tcW w:w="1417" w:type="dxa"/>
          </w:tcPr>
          <w:p w:rsidR="00FC36DF" w:rsidRPr="00861FE2" w:rsidRDefault="00861FE2" w:rsidP="00FC36DF">
            <w:pPr>
              <w:rPr>
                <w:rFonts w:asciiTheme="minorHAnsi" w:hAnsiTheme="minorHAnsi" w:cstheme="minorHAnsi"/>
                <w:b/>
                <w:bCs/>
                <w:sz w:val="22"/>
                <w:szCs w:val="22"/>
              </w:rPr>
            </w:pPr>
            <w:r w:rsidRPr="00861FE2">
              <w:rPr>
                <w:rFonts w:asciiTheme="minorHAnsi" w:hAnsiTheme="minorHAnsi" w:cstheme="minorHAnsi"/>
                <w:b/>
                <w:bCs/>
                <w:sz w:val="22"/>
                <w:szCs w:val="22"/>
              </w:rPr>
              <w:t>Item</w:t>
            </w:r>
          </w:p>
          <w:p w:rsidR="00861FE2" w:rsidRPr="00861FE2" w:rsidRDefault="00861FE2" w:rsidP="00FC36DF">
            <w:pPr>
              <w:rPr>
                <w:rFonts w:asciiTheme="minorHAnsi" w:hAnsiTheme="minorHAnsi" w:cstheme="minorHAnsi"/>
                <w:b/>
                <w:bCs/>
                <w:sz w:val="22"/>
                <w:szCs w:val="22"/>
              </w:rPr>
            </w:pPr>
            <w:r w:rsidRPr="00861FE2">
              <w:rPr>
                <w:rFonts w:asciiTheme="minorHAnsi" w:hAnsiTheme="minorHAnsi" w:cstheme="minorHAnsi"/>
                <w:b/>
                <w:bCs/>
                <w:sz w:val="22"/>
                <w:szCs w:val="22"/>
              </w:rPr>
              <w:t>No.</w:t>
            </w:r>
          </w:p>
        </w:tc>
        <w:tc>
          <w:tcPr>
            <w:tcW w:w="2835" w:type="dxa"/>
          </w:tcPr>
          <w:p w:rsidR="00FC36DF" w:rsidRPr="00861FE2" w:rsidRDefault="00861FE2" w:rsidP="00FC36DF">
            <w:pPr>
              <w:rPr>
                <w:rFonts w:asciiTheme="minorHAnsi" w:hAnsiTheme="minorHAnsi" w:cstheme="minorHAnsi"/>
                <w:b/>
                <w:bCs/>
                <w:sz w:val="22"/>
                <w:szCs w:val="22"/>
              </w:rPr>
            </w:pPr>
            <w:r w:rsidRPr="00861FE2">
              <w:rPr>
                <w:rFonts w:asciiTheme="minorHAnsi" w:hAnsiTheme="minorHAnsi" w:cstheme="minorHAnsi"/>
                <w:b/>
                <w:bCs/>
                <w:sz w:val="22"/>
                <w:szCs w:val="22"/>
              </w:rPr>
              <w:t>Application Type</w:t>
            </w:r>
          </w:p>
        </w:tc>
        <w:tc>
          <w:tcPr>
            <w:tcW w:w="5812" w:type="dxa"/>
          </w:tcPr>
          <w:p w:rsidR="00FC36DF" w:rsidRPr="00861FE2" w:rsidRDefault="00861FE2" w:rsidP="00FC36DF">
            <w:pPr>
              <w:rPr>
                <w:rFonts w:asciiTheme="minorHAnsi" w:hAnsiTheme="minorHAnsi" w:cstheme="minorHAnsi"/>
                <w:b/>
                <w:bCs/>
                <w:sz w:val="22"/>
                <w:szCs w:val="22"/>
              </w:rPr>
            </w:pPr>
            <w:r w:rsidRPr="00861FE2">
              <w:rPr>
                <w:rFonts w:asciiTheme="minorHAnsi" w:hAnsiTheme="minorHAnsi" w:cstheme="minorHAnsi"/>
                <w:b/>
                <w:bCs/>
                <w:sz w:val="22"/>
                <w:szCs w:val="22"/>
              </w:rPr>
              <w:t>Application Description</w:t>
            </w:r>
          </w:p>
        </w:tc>
        <w:tc>
          <w:tcPr>
            <w:tcW w:w="1418" w:type="dxa"/>
          </w:tcPr>
          <w:p w:rsidR="00FC36DF" w:rsidRPr="00861FE2" w:rsidRDefault="00861FE2" w:rsidP="00FC36DF">
            <w:pPr>
              <w:rPr>
                <w:rFonts w:asciiTheme="minorHAnsi" w:hAnsiTheme="minorHAnsi" w:cstheme="minorHAnsi"/>
                <w:b/>
                <w:bCs/>
                <w:sz w:val="22"/>
                <w:szCs w:val="22"/>
              </w:rPr>
            </w:pPr>
            <w:r>
              <w:rPr>
                <w:rFonts w:asciiTheme="minorHAnsi" w:hAnsiTheme="minorHAnsi" w:cstheme="minorHAnsi"/>
                <w:b/>
                <w:bCs/>
                <w:sz w:val="22"/>
                <w:szCs w:val="22"/>
              </w:rPr>
              <w:t xml:space="preserve">Required Recording </w:t>
            </w:r>
            <w:r>
              <w:rPr>
                <w:rFonts w:asciiTheme="minorHAnsi" w:hAnsiTheme="minorHAnsi" w:cstheme="minorHAnsi"/>
                <w:b/>
                <w:bCs/>
                <w:sz w:val="22"/>
                <w:szCs w:val="22"/>
              </w:rPr>
              <w:lastRenderedPageBreak/>
              <w:t>Content</w:t>
            </w:r>
          </w:p>
        </w:tc>
      </w:tr>
      <w:tr w:rsidR="00FC36DF" w:rsidTr="00861FE2">
        <w:tc>
          <w:tcPr>
            <w:tcW w:w="1417" w:type="dxa"/>
          </w:tcPr>
          <w:p w:rsidR="00FC36DF" w:rsidRDefault="00861FE2" w:rsidP="00FC36DF">
            <w:pPr>
              <w:rPr>
                <w:rFonts w:asciiTheme="minorHAnsi" w:hAnsiTheme="minorHAnsi" w:cstheme="minorHAnsi"/>
                <w:lang w:val="en-GB"/>
              </w:rPr>
            </w:pPr>
            <w:r>
              <w:rPr>
                <w:rFonts w:asciiTheme="minorHAnsi" w:hAnsiTheme="minorHAnsi" w:cstheme="minorHAnsi"/>
                <w:lang w:val="en-GB"/>
              </w:rPr>
              <w:lastRenderedPageBreak/>
              <w:t>1</w:t>
            </w:r>
          </w:p>
        </w:tc>
        <w:tc>
          <w:tcPr>
            <w:tcW w:w="2835" w:type="dxa"/>
          </w:tcPr>
          <w:p w:rsidR="00FC36DF" w:rsidRDefault="00861FE2" w:rsidP="00FC36DF">
            <w:pPr>
              <w:rPr>
                <w:rFonts w:asciiTheme="minorHAnsi" w:hAnsiTheme="minorHAnsi" w:cstheme="minorHAnsi"/>
                <w:lang w:val="en-GB"/>
              </w:rPr>
            </w:pPr>
            <w:r>
              <w:rPr>
                <w:rFonts w:ascii="Calibri" w:hAnsi="Calibri" w:cs="Calibri"/>
                <w:sz w:val="22"/>
                <w:szCs w:val="22"/>
              </w:rPr>
              <w:t>Data link initiation</w:t>
            </w:r>
          </w:p>
        </w:tc>
        <w:tc>
          <w:tcPr>
            <w:tcW w:w="5812" w:type="dxa"/>
          </w:tcPr>
          <w:p w:rsidR="00FC36DF" w:rsidRDefault="00861FE2" w:rsidP="000814A8">
            <w:pPr>
              <w:overflowPunct/>
              <w:textAlignment w:val="auto"/>
              <w:rPr>
                <w:rFonts w:asciiTheme="minorHAnsi" w:hAnsiTheme="minorHAnsi" w:cstheme="minorHAnsi"/>
                <w:lang w:val="en-GB"/>
              </w:rPr>
            </w:pPr>
            <w:r w:rsidRPr="00861FE2">
              <w:rPr>
                <w:rFonts w:ascii="Calibri" w:hAnsi="Calibri" w:cs="Calibri"/>
                <w:sz w:val="22"/>
                <w:szCs w:val="22"/>
                <w:lang w:val="en-GB"/>
              </w:rPr>
              <w:t>This includes any application used to log on to, or</w:t>
            </w:r>
            <w:r w:rsidR="000814A8">
              <w:rPr>
                <w:rFonts w:ascii="Calibri" w:hAnsi="Calibri" w:cs="Calibri"/>
                <w:sz w:val="22"/>
                <w:szCs w:val="22"/>
                <w:lang w:val="en-GB"/>
              </w:rPr>
              <w:t xml:space="preserve"> </w:t>
            </w:r>
            <w:r w:rsidRPr="00861FE2">
              <w:rPr>
                <w:rFonts w:ascii="Calibri" w:hAnsi="Calibri" w:cs="Calibri"/>
                <w:sz w:val="22"/>
                <w:szCs w:val="22"/>
                <w:lang w:val="en-GB"/>
              </w:rPr>
              <w:t>initiate, a data link service. In future air navigation</w:t>
            </w:r>
            <w:r w:rsidR="000814A8">
              <w:rPr>
                <w:rFonts w:ascii="Calibri" w:hAnsi="Calibri" w:cs="Calibri"/>
                <w:sz w:val="22"/>
                <w:szCs w:val="22"/>
                <w:lang w:val="en-GB"/>
              </w:rPr>
              <w:t xml:space="preserve"> </w:t>
            </w:r>
            <w:r w:rsidRPr="00861FE2">
              <w:rPr>
                <w:rFonts w:ascii="Calibri" w:hAnsi="Calibri" w:cs="Calibri"/>
                <w:sz w:val="22"/>
                <w:szCs w:val="22"/>
                <w:lang w:val="en-GB"/>
              </w:rPr>
              <w:t>system (FANS)-1/A and air traffic navigation (ATN),</w:t>
            </w:r>
            <w:r w:rsidR="000814A8">
              <w:rPr>
                <w:rFonts w:ascii="Calibri" w:hAnsi="Calibri" w:cs="Calibri"/>
                <w:sz w:val="22"/>
                <w:szCs w:val="22"/>
                <w:lang w:val="en-GB"/>
              </w:rPr>
              <w:t xml:space="preserve"> </w:t>
            </w:r>
            <w:r w:rsidRPr="00861FE2">
              <w:rPr>
                <w:rFonts w:ascii="Calibri" w:hAnsi="Calibri" w:cs="Calibri"/>
                <w:sz w:val="22"/>
                <w:szCs w:val="22"/>
                <w:lang w:val="en-GB"/>
              </w:rPr>
              <w:t>these are ATS facilities notification (AFN) and</w:t>
            </w:r>
            <w:r w:rsidR="000814A8">
              <w:rPr>
                <w:rFonts w:ascii="Calibri" w:hAnsi="Calibri" w:cs="Calibri"/>
                <w:sz w:val="22"/>
                <w:szCs w:val="22"/>
                <w:lang w:val="en-GB"/>
              </w:rPr>
              <w:t xml:space="preserve"> </w:t>
            </w:r>
            <w:r w:rsidRPr="000814A8">
              <w:rPr>
                <w:rFonts w:ascii="Calibri" w:hAnsi="Calibri" w:cs="Calibri"/>
                <w:sz w:val="22"/>
                <w:szCs w:val="22"/>
                <w:lang w:val="en-GB"/>
              </w:rPr>
              <w:t xml:space="preserve">context management (CM), </w:t>
            </w:r>
            <w:r w:rsidR="000814A8" w:rsidRPr="000814A8">
              <w:rPr>
                <w:rFonts w:ascii="Calibri" w:hAnsi="Calibri" w:cs="Calibri"/>
                <w:sz w:val="22"/>
                <w:szCs w:val="22"/>
                <w:lang w:val="en-GB"/>
              </w:rPr>
              <w:t xml:space="preserve"> r</w:t>
            </w:r>
            <w:r w:rsidRPr="000814A8">
              <w:rPr>
                <w:rFonts w:ascii="Calibri" w:hAnsi="Calibri" w:cs="Calibri"/>
                <w:sz w:val="22"/>
                <w:szCs w:val="22"/>
                <w:lang w:val="en-GB"/>
              </w:rPr>
              <w:t>espectively.</w:t>
            </w:r>
          </w:p>
        </w:tc>
        <w:tc>
          <w:tcPr>
            <w:tcW w:w="1418" w:type="dxa"/>
          </w:tcPr>
          <w:p w:rsidR="00FC36DF" w:rsidRDefault="00861FE2" w:rsidP="00FC36DF">
            <w:pPr>
              <w:rPr>
                <w:rFonts w:asciiTheme="minorHAnsi" w:hAnsiTheme="minorHAnsi" w:cstheme="minorHAnsi"/>
                <w:lang w:val="en-GB"/>
              </w:rPr>
            </w:pPr>
            <w:r>
              <w:rPr>
                <w:rFonts w:asciiTheme="minorHAnsi" w:hAnsiTheme="minorHAnsi" w:cstheme="minorHAnsi"/>
                <w:lang w:val="en-GB"/>
              </w:rPr>
              <w:t>C</w:t>
            </w:r>
          </w:p>
        </w:tc>
      </w:tr>
      <w:tr w:rsidR="00FC36DF" w:rsidTr="00861FE2">
        <w:tc>
          <w:tcPr>
            <w:tcW w:w="1417" w:type="dxa"/>
          </w:tcPr>
          <w:p w:rsidR="00FC36DF" w:rsidRDefault="00861FE2" w:rsidP="00FC36DF">
            <w:pPr>
              <w:rPr>
                <w:rFonts w:asciiTheme="minorHAnsi" w:hAnsiTheme="minorHAnsi" w:cstheme="minorHAnsi"/>
                <w:lang w:val="en-GB"/>
              </w:rPr>
            </w:pPr>
            <w:r>
              <w:rPr>
                <w:rFonts w:asciiTheme="minorHAnsi" w:hAnsiTheme="minorHAnsi" w:cstheme="minorHAnsi"/>
                <w:lang w:val="en-GB"/>
              </w:rPr>
              <w:t>2</w:t>
            </w:r>
          </w:p>
        </w:tc>
        <w:tc>
          <w:tcPr>
            <w:tcW w:w="2835" w:type="dxa"/>
          </w:tcPr>
          <w:p w:rsidR="004449C8" w:rsidRDefault="004449C8" w:rsidP="004449C8">
            <w:pPr>
              <w:overflowPunct/>
              <w:textAlignment w:val="auto"/>
              <w:rPr>
                <w:rFonts w:ascii="Calibri" w:hAnsi="Calibri" w:cs="Calibri"/>
                <w:sz w:val="22"/>
                <w:szCs w:val="22"/>
              </w:rPr>
            </w:pPr>
            <w:r>
              <w:rPr>
                <w:rFonts w:ascii="Calibri" w:hAnsi="Calibri" w:cs="Calibri"/>
                <w:sz w:val="22"/>
                <w:szCs w:val="22"/>
              </w:rPr>
              <w:t>Controller/pilot</w:t>
            </w:r>
          </w:p>
          <w:p w:rsidR="00FC36DF" w:rsidRDefault="004449C8" w:rsidP="004449C8">
            <w:pPr>
              <w:rPr>
                <w:rFonts w:asciiTheme="minorHAnsi" w:hAnsiTheme="minorHAnsi" w:cstheme="minorHAnsi"/>
                <w:lang w:val="en-GB"/>
              </w:rPr>
            </w:pPr>
            <w:r>
              <w:rPr>
                <w:rFonts w:ascii="Calibri" w:hAnsi="Calibri" w:cs="Calibri"/>
                <w:sz w:val="22"/>
                <w:szCs w:val="22"/>
              </w:rPr>
              <w:t>communication</w:t>
            </w:r>
          </w:p>
        </w:tc>
        <w:tc>
          <w:tcPr>
            <w:tcW w:w="5812" w:type="dxa"/>
          </w:tcPr>
          <w:p w:rsidR="004449C8" w:rsidRPr="004449C8" w:rsidRDefault="004449C8" w:rsidP="004449C8">
            <w:pPr>
              <w:overflowPunct/>
              <w:textAlignment w:val="auto"/>
              <w:rPr>
                <w:rFonts w:ascii="Calibri" w:hAnsi="Calibri" w:cs="Calibri"/>
                <w:sz w:val="22"/>
                <w:szCs w:val="22"/>
                <w:lang w:val="en-GB"/>
              </w:rPr>
            </w:pPr>
            <w:r w:rsidRPr="004449C8">
              <w:rPr>
                <w:rFonts w:ascii="Calibri" w:hAnsi="Calibri" w:cs="Calibri"/>
                <w:sz w:val="22"/>
                <w:szCs w:val="22"/>
                <w:lang w:val="en-GB"/>
              </w:rPr>
              <w:t>This includes any application used to exchange</w:t>
            </w:r>
            <w:r w:rsidR="000814A8">
              <w:rPr>
                <w:rFonts w:ascii="Calibri" w:hAnsi="Calibri" w:cs="Calibri"/>
                <w:sz w:val="22"/>
                <w:szCs w:val="22"/>
                <w:lang w:val="en-GB"/>
              </w:rPr>
              <w:t xml:space="preserve"> </w:t>
            </w:r>
            <w:r w:rsidRPr="004449C8">
              <w:rPr>
                <w:rFonts w:ascii="Calibri" w:hAnsi="Calibri" w:cs="Calibri"/>
                <w:sz w:val="22"/>
                <w:szCs w:val="22"/>
                <w:lang w:val="en-GB"/>
              </w:rPr>
              <w:t>requests, clearances, instructions and reports</w:t>
            </w:r>
            <w:r w:rsidR="000814A8">
              <w:rPr>
                <w:rFonts w:ascii="Calibri" w:hAnsi="Calibri" w:cs="Calibri"/>
                <w:sz w:val="22"/>
                <w:szCs w:val="22"/>
                <w:lang w:val="en-GB"/>
              </w:rPr>
              <w:t xml:space="preserve"> </w:t>
            </w:r>
            <w:r w:rsidRPr="004449C8">
              <w:rPr>
                <w:rFonts w:ascii="Calibri" w:hAnsi="Calibri" w:cs="Calibri"/>
                <w:sz w:val="22"/>
                <w:szCs w:val="22"/>
                <w:lang w:val="en-GB"/>
              </w:rPr>
              <w:t>between the flight crew and controllers on the</w:t>
            </w:r>
            <w:r w:rsidR="000814A8">
              <w:rPr>
                <w:rFonts w:ascii="Calibri" w:hAnsi="Calibri" w:cs="Calibri"/>
                <w:sz w:val="22"/>
                <w:szCs w:val="22"/>
                <w:lang w:val="en-GB"/>
              </w:rPr>
              <w:t xml:space="preserve"> </w:t>
            </w:r>
            <w:r w:rsidRPr="004449C8">
              <w:rPr>
                <w:rFonts w:ascii="Calibri" w:hAnsi="Calibri" w:cs="Calibri"/>
                <w:sz w:val="22"/>
                <w:szCs w:val="22"/>
                <w:lang w:val="en-GB"/>
              </w:rPr>
              <w:t>ground. In FANS-1/A and ATN, this includes the</w:t>
            </w:r>
            <w:r w:rsidR="000814A8">
              <w:rPr>
                <w:rFonts w:ascii="Calibri" w:hAnsi="Calibri" w:cs="Calibri"/>
                <w:sz w:val="22"/>
                <w:szCs w:val="22"/>
                <w:lang w:val="en-GB"/>
              </w:rPr>
              <w:t xml:space="preserve"> </w:t>
            </w:r>
            <w:r w:rsidRPr="004449C8">
              <w:rPr>
                <w:rFonts w:ascii="Calibri" w:hAnsi="Calibri" w:cs="Calibri"/>
                <w:sz w:val="22"/>
                <w:szCs w:val="22"/>
                <w:lang w:val="en-GB"/>
              </w:rPr>
              <w:t>controller pilot data link communications (CPDLC)</w:t>
            </w:r>
          </w:p>
          <w:p w:rsidR="00FC36DF" w:rsidRPr="006A34E9" w:rsidRDefault="004449C8" w:rsidP="004449C8">
            <w:pPr>
              <w:rPr>
                <w:rFonts w:ascii="Calibri" w:hAnsi="Calibri" w:cs="Calibri"/>
                <w:sz w:val="22"/>
                <w:szCs w:val="22"/>
                <w:lang w:val="en-GB"/>
              </w:rPr>
            </w:pPr>
            <w:r w:rsidRPr="006A34E9">
              <w:rPr>
                <w:rFonts w:ascii="Calibri" w:hAnsi="Calibri" w:cs="Calibri"/>
                <w:sz w:val="22"/>
                <w:szCs w:val="22"/>
                <w:lang w:val="en-GB"/>
              </w:rPr>
              <w:t>application.</w:t>
            </w:r>
          </w:p>
          <w:p w:rsidR="004449C8" w:rsidRDefault="004449C8" w:rsidP="000814A8">
            <w:pPr>
              <w:overflowPunct/>
              <w:textAlignment w:val="auto"/>
              <w:rPr>
                <w:rFonts w:asciiTheme="minorHAnsi" w:hAnsiTheme="minorHAnsi" w:cstheme="minorHAnsi"/>
                <w:lang w:val="en-GB"/>
              </w:rPr>
            </w:pPr>
            <w:r w:rsidRPr="004449C8">
              <w:rPr>
                <w:rFonts w:ascii="Calibri" w:hAnsi="Calibri" w:cs="Calibri"/>
                <w:sz w:val="22"/>
                <w:szCs w:val="22"/>
                <w:lang w:val="en-GB"/>
              </w:rPr>
              <w:t>It also includes applications used for the exchange</w:t>
            </w:r>
            <w:r w:rsidR="000814A8">
              <w:rPr>
                <w:rFonts w:ascii="Calibri" w:hAnsi="Calibri" w:cs="Calibri"/>
                <w:sz w:val="22"/>
                <w:szCs w:val="22"/>
                <w:lang w:val="en-GB"/>
              </w:rPr>
              <w:t xml:space="preserve"> </w:t>
            </w:r>
            <w:r w:rsidRPr="004449C8">
              <w:rPr>
                <w:rFonts w:ascii="Calibri" w:hAnsi="Calibri" w:cs="Calibri"/>
                <w:sz w:val="22"/>
                <w:szCs w:val="22"/>
                <w:lang w:val="en-GB"/>
              </w:rPr>
              <w:t>of oceanic clearances (OCL) and departure</w:t>
            </w:r>
            <w:r w:rsidR="000814A8">
              <w:rPr>
                <w:rFonts w:ascii="Calibri" w:hAnsi="Calibri" w:cs="Calibri"/>
                <w:sz w:val="22"/>
                <w:szCs w:val="22"/>
                <w:lang w:val="en-GB"/>
              </w:rPr>
              <w:t xml:space="preserve"> </w:t>
            </w:r>
            <w:r w:rsidRPr="004449C8">
              <w:rPr>
                <w:rFonts w:ascii="Calibri" w:hAnsi="Calibri" w:cs="Calibri"/>
                <w:sz w:val="22"/>
                <w:szCs w:val="22"/>
                <w:lang w:val="en-GB"/>
              </w:rPr>
              <w:t>clearances (DCL), as well as data link delivery of taxi</w:t>
            </w:r>
            <w:r w:rsidR="000814A8">
              <w:rPr>
                <w:rFonts w:ascii="Calibri" w:hAnsi="Calibri" w:cs="Calibri"/>
                <w:sz w:val="22"/>
                <w:szCs w:val="22"/>
                <w:lang w:val="en-GB"/>
              </w:rPr>
              <w:t xml:space="preserve"> </w:t>
            </w:r>
            <w:r w:rsidRPr="000814A8">
              <w:rPr>
                <w:rFonts w:ascii="Calibri" w:hAnsi="Calibri" w:cs="Calibri"/>
                <w:sz w:val="22"/>
                <w:szCs w:val="22"/>
                <w:lang w:val="en-GB"/>
              </w:rPr>
              <w:t>clearances.</w:t>
            </w:r>
          </w:p>
        </w:tc>
        <w:tc>
          <w:tcPr>
            <w:tcW w:w="1418" w:type="dxa"/>
          </w:tcPr>
          <w:p w:rsidR="00FC36DF" w:rsidRDefault="004449C8" w:rsidP="00FC36DF">
            <w:pPr>
              <w:rPr>
                <w:rFonts w:asciiTheme="minorHAnsi" w:hAnsiTheme="minorHAnsi" w:cstheme="minorHAnsi"/>
                <w:lang w:val="en-GB"/>
              </w:rPr>
            </w:pPr>
            <w:r>
              <w:rPr>
                <w:rFonts w:asciiTheme="minorHAnsi" w:hAnsiTheme="minorHAnsi" w:cstheme="minorHAnsi"/>
                <w:lang w:val="en-GB"/>
              </w:rPr>
              <w:t>C</w:t>
            </w:r>
          </w:p>
        </w:tc>
      </w:tr>
      <w:tr w:rsidR="00FC36DF" w:rsidTr="00861FE2">
        <w:tc>
          <w:tcPr>
            <w:tcW w:w="1417" w:type="dxa"/>
          </w:tcPr>
          <w:p w:rsidR="00FC36DF" w:rsidRDefault="004449C8" w:rsidP="00FC36DF">
            <w:pPr>
              <w:rPr>
                <w:rFonts w:asciiTheme="minorHAnsi" w:hAnsiTheme="minorHAnsi" w:cstheme="minorHAnsi"/>
                <w:lang w:val="en-GB"/>
              </w:rPr>
            </w:pPr>
            <w:r>
              <w:rPr>
                <w:rFonts w:asciiTheme="minorHAnsi" w:hAnsiTheme="minorHAnsi" w:cstheme="minorHAnsi"/>
                <w:lang w:val="en-GB"/>
              </w:rPr>
              <w:t>3</w:t>
            </w:r>
          </w:p>
        </w:tc>
        <w:tc>
          <w:tcPr>
            <w:tcW w:w="2835" w:type="dxa"/>
          </w:tcPr>
          <w:p w:rsidR="004449C8" w:rsidRDefault="004449C8" w:rsidP="004449C8">
            <w:pPr>
              <w:overflowPunct/>
              <w:textAlignment w:val="auto"/>
              <w:rPr>
                <w:rFonts w:ascii="Calibri" w:hAnsi="Calibri" w:cs="Calibri"/>
                <w:sz w:val="22"/>
                <w:szCs w:val="22"/>
              </w:rPr>
            </w:pPr>
            <w:r>
              <w:rPr>
                <w:rFonts w:ascii="Calibri" w:hAnsi="Calibri" w:cs="Calibri"/>
                <w:sz w:val="22"/>
                <w:szCs w:val="22"/>
              </w:rPr>
              <w:t>Addressed</w:t>
            </w:r>
          </w:p>
          <w:p w:rsidR="00FC36DF" w:rsidRDefault="004449C8" w:rsidP="004449C8">
            <w:pPr>
              <w:rPr>
                <w:rFonts w:asciiTheme="minorHAnsi" w:hAnsiTheme="minorHAnsi" w:cstheme="minorHAnsi"/>
                <w:lang w:val="en-GB"/>
              </w:rPr>
            </w:pPr>
            <w:r>
              <w:rPr>
                <w:rFonts w:ascii="Calibri" w:hAnsi="Calibri" w:cs="Calibri"/>
                <w:sz w:val="22"/>
                <w:szCs w:val="22"/>
              </w:rPr>
              <w:t>surveillance</w:t>
            </w:r>
          </w:p>
        </w:tc>
        <w:tc>
          <w:tcPr>
            <w:tcW w:w="5812" w:type="dxa"/>
          </w:tcPr>
          <w:p w:rsidR="004449C8" w:rsidRPr="004449C8" w:rsidRDefault="004449C8" w:rsidP="004449C8">
            <w:pPr>
              <w:overflowPunct/>
              <w:textAlignment w:val="auto"/>
              <w:rPr>
                <w:rFonts w:ascii="Calibri" w:hAnsi="Calibri" w:cs="Calibri"/>
                <w:sz w:val="22"/>
                <w:szCs w:val="22"/>
                <w:lang w:val="en-GB"/>
              </w:rPr>
            </w:pPr>
            <w:r w:rsidRPr="004449C8">
              <w:rPr>
                <w:rFonts w:ascii="Calibri" w:hAnsi="Calibri" w:cs="Calibri"/>
                <w:sz w:val="22"/>
                <w:szCs w:val="22"/>
                <w:lang w:val="en-GB"/>
              </w:rPr>
              <w:t>This includes any surveillance application in which</w:t>
            </w:r>
            <w:r w:rsidR="005C2763">
              <w:rPr>
                <w:rFonts w:ascii="Calibri" w:hAnsi="Calibri" w:cs="Calibri"/>
                <w:sz w:val="22"/>
                <w:szCs w:val="22"/>
                <w:lang w:val="en-GB"/>
              </w:rPr>
              <w:t xml:space="preserve"> </w:t>
            </w:r>
            <w:r w:rsidRPr="004449C8">
              <w:rPr>
                <w:rFonts w:ascii="Calibri" w:hAnsi="Calibri" w:cs="Calibri"/>
                <w:sz w:val="22"/>
                <w:szCs w:val="22"/>
                <w:lang w:val="en-GB"/>
              </w:rPr>
              <w:t>the ground sets up contracts for delivery of</w:t>
            </w:r>
            <w:r w:rsidR="005C2763">
              <w:rPr>
                <w:rFonts w:ascii="Calibri" w:hAnsi="Calibri" w:cs="Calibri"/>
                <w:sz w:val="22"/>
                <w:szCs w:val="22"/>
                <w:lang w:val="en-GB"/>
              </w:rPr>
              <w:t xml:space="preserve"> </w:t>
            </w:r>
            <w:r w:rsidRPr="004449C8">
              <w:rPr>
                <w:rFonts w:ascii="Calibri" w:hAnsi="Calibri" w:cs="Calibri"/>
                <w:sz w:val="22"/>
                <w:szCs w:val="22"/>
                <w:lang w:val="en-GB"/>
              </w:rPr>
              <w:t>surveillance data.</w:t>
            </w:r>
          </w:p>
          <w:p w:rsidR="004449C8" w:rsidRPr="004449C8" w:rsidRDefault="004449C8" w:rsidP="004449C8">
            <w:pPr>
              <w:overflowPunct/>
              <w:textAlignment w:val="auto"/>
              <w:rPr>
                <w:rFonts w:ascii="Calibri" w:hAnsi="Calibri" w:cs="Calibri"/>
                <w:sz w:val="22"/>
                <w:szCs w:val="22"/>
                <w:lang w:val="en-GB"/>
              </w:rPr>
            </w:pPr>
            <w:r w:rsidRPr="004449C8">
              <w:rPr>
                <w:rFonts w:ascii="Calibri" w:hAnsi="Calibri" w:cs="Calibri"/>
                <w:sz w:val="22"/>
                <w:szCs w:val="22"/>
                <w:lang w:val="en-GB"/>
              </w:rPr>
              <w:t>In FANS-1/A and ATN, this includes the automatic</w:t>
            </w:r>
          </w:p>
          <w:p w:rsidR="00FC36DF" w:rsidRDefault="004449C8" w:rsidP="005C2763">
            <w:pPr>
              <w:overflowPunct/>
              <w:textAlignment w:val="auto"/>
              <w:rPr>
                <w:rFonts w:asciiTheme="minorHAnsi" w:hAnsiTheme="minorHAnsi" w:cstheme="minorHAnsi"/>
                <w:lang w:val="en-GB"/>
              </w:rPr>
            </w:pPr>
            <w:r w:rsidRPr="004449C8">
              <w:rPr>
                <w:rFonts w:ascii="Calibri" w:hAnsi="Calibri" w:cs="Calibri"/>
                <w:sz w:val="22"/>
                <w:szCs w:val="22"/>
                <w:lang w:val="en-GB"/>
              </w:rPr>
              <w:t>dependent surveillance-contract (ADS-C)</w:t>
            </w:r>
            <w:r w:rsidR="005C2763">
              <w:rPr>
                <w:rFonts w:ascii="Calibri" w:hAnsi="Calibri" w:cs="Calibri"/>
                <w:sz w:val="22"/>
                <w:szCs w:val="22"/>
                <w:lang w:val="en-GB"/>
              </w:rPr>
              <w:t xml:space="preserve"> </w:t>
            </w:r>
            <w:r w:rsidRPr="005C2763">
              <w:rPr>
                <w:rFonts w:ascii="Calibri" w:hAnsi="Calibri" w:cs="Calibri"/>
                <w:sz w:val="22"/>
                <w:szCs w:val="22"/>
                <w:lang w:val="en-GB"/>
              </w:rPr>
              <w:t>application.</w:t>
            </w:r>
          </w:p>
        </w:tc>
        <w:tc>
          <w:tcPr>
            <w:tcW w:w="1418" w:type="dxa"/>
          </w:tcPr>
          <w:p w:rsidR="00FC36DF" w:rsidRDefault="004449C8" w:rsidP="00FC36DF">
            <w:pPr>
              <w:rPr>
                <w:rFonts w:asciiTheme="minorHAnsi" w:hAnsiTheme="minorHAnsi" w:cstheme="minorHAnsi"/>
                <w:lang w:val="en-GB"/>
              </w:rPr>
            </w:pPr>
            <w:r>
              <w:rPr>
                <w:rFonts w:asciiTheme="minorHAnsi" w:hAnsiTheme="minorHAnsi" w:cstheme="minorHAnsi"/>
                <w:lang w:val="en-GB"/>
              </w:rPr>
              <w:t>C, F2</w:t>
            </w:r>
          </w:p>
        </w:tc>
      </w:tr>
      <w:tr w:rsidR="00FC36DF" w:rsidTr="00861FE2">
        <w:tc>
          <w:tcPr>
            <w:tcW w:w="1417" w:type="dxa"/>
          </w:tcPr>
          <w:p w:rsidR="00FC36DF" w:rsidRDefault="004449C8" w:rsidP="00FC36DF">
            <w:pPr>
              <w:rPr>
                <w:rFonts w:asciiTheme="minorHAnsi" w:hAnsiTheme="minorHAnsi" w:cstheme="minorHAnsi"/>
                <w:lang w:val="en-GB"/>
              </w:rPr>
            </w:pPr>
            <w:r>
              <w:rPr>
                <w:rFonts w:asciiTheme="minorHAnsi" w:hAnsiTheme="minorHAnsi" w:cstheme="minorHAnsi"/>
                <w:lang w:val="en-GB"/>
              </w:rPr>
              <w:t>4</w:t>
            </w:r>
          </w:p>
        </w:tc>
        <w:tc>
          <w:tcPr>
            <w:tcW w:w="2835" w:type="dxa"/>
          </w:tcPr>
          <w:p w:rsidR="00FC36DF" w:rsidRDefault="004449C8" w:rsidP="00FC36DF">
            <w:pPr>
              <w:rPr>
                <w:rFonts w:asciiTheme="minorHAnsi" w:hAnsiTheme="minorHAnsi" w:cstheme="minorHAnsi"/>
                <w:lang w:val="en-GB"/>
              </w:rPr>
            </w:pPr>
            <w:r>
              <w:rPr>
                <w:rFonts w:ascii="Calibri" w:hAnsi="Calibri" w:cs="Calibri"/>
                <w:sz w:val="22"/>
                <w:szCs w:val="22"/>
              </w:rPr>
              <w:t>Flight information</w:t>
            </w:r>
          </w:p>
        </w:tc>
        <w:tc>
          <w:tcPr>
            <w:tcW w:w="5812" w:type="dxa"/>
          </w:tcPr>
          <w:p w:rsidR="004449C8" w:rsidRPr="004449C8" w:rsidRDefault="004449C8" w:rsidP="004449C8">
            <w:pPr>
              <w:overflowPunct/>
              <w:textAlignment w:val="auto"/>
              <w:rPr>
                <w:rFonts w:ascii="Calibri" w:hAnsi="Calibri" w:cs="Calibri"/>
                <w:sz w:val="22"/>
                <w:szCs w:val="22"/>
                <w:lang w:val="en-GB"/>
              </w:rPr>
            </w:pPr>
            <w:r w:rsidRPr="004449C8">
              <w:rPr>
                <w:rFonts w:ascii="Calibri" w:hAnsi="Calibri" w:cs="Calibri"/>
                <w:sz w:val="22"/>
                <w:szCs w:val="22"/>
                <w:lang w:val="en-GB"/>
              </w:rPr>
              <w:t>This includes any application used for delivery of</w:t>
            </w:r>
            <w:r w:rsidR="005C2763">
              <w:rPr>
                <w:rFonts w:ascii="Calibri" w:hAnsi="Calibri" w:cs="Calibri"/>
                <w:sz w:val="22"/>
                <w:szCs w:val="22"/>
                <w:lang w:val="en-GB"/>
              </w:rPr>
              <w:t xml:space="preserve"> </w:t>
            </w:r>
            <w:r w:rsidRPr="004449C8">
              <w:rPr>
                <w:rFonts w:ascii="Calibri" w:hAnsi="Calibri" w:cs="Calibri"/>
                <w:sz w:val="22"/>
                <w:szCs w:val="22"/>
                <w:lang w:val="en-GB"/>
              </w:rPr>
              <w:t>flight information data to specific aeroplanes. This</w:t>
            </w:r>
            <w:r w:rsidR="005C2763">
              <w:rPr>
                <w:rFonts w:ascii="Calibri" w:hAnsi="Calibri" w:cs="Calibri"/>
                <w:sz w:val="22"/>
                <w:szCs w:val="22"/>
                <w:lang w:val="en-GB"/>
              </w:rPr>
              <w:t xml:space="preserve"> </w:t>
            </w:r>
            <w:r w:rsidRPr="004449C8">
              <w:rPr>
                <w:rFonts w:ascii="Calibri" w:hAnsi="Calibri" w:cs="Calibri"/>
                <w:sz w:val="22"/>
                <w:szCs w:val="22"/>
                <w:lang w:val="en-GB"/>
              </w:rPr>
              <w:t>includes for example digital automatic terminal</w:t>
            </w:r>
            <w:r w:rsidR="005C2763">
              <w:rPr>
                <w:rFonts w:ascii="Calibri" w:hAnsi="Calibri" w:cs="Calibri"/>
                <w:sz w:val="22"/>
                <w:szCs w:val="22"/>
                <w:lang w:val="en-GB"/>
              </w:rPr>
              <w:t xml:space="preserve"> </w:t>
            </w:r>
            <w:r w:rsidRPr="004449C8">
              <w:rPr>
                <w:rFonts w:ascii="Calibri" w:hAnsi="Calibri" w:cs="Calibri"/>
                <w:sz w:val="22"/>
                <w:szCs w:val="22"/>
                <w:lang w:val="en-GB"/>
              </w:rPr>
              <w:t>information service (D ATIS), data link operational</w:t>
            </w:r>
            <w:r w:rsidR="005C2763">
              <w:rPr>
                <w:rFonts w:ascii="Calibri" w:hAnsi="Calibri" w:cs="Calibri"/>
                <w:sz w:val="22"/>
                <w:szCs w:val="22"/>
                <w:lang w:val="en-GB"/>
              </w:rPr>
              <w:t xml:space="preserve"> </w:t>
            </w:r>
            <w:r w:rsidRPr="004449C8">
              <w:rPr>
                <w:rFonts w:ascii="Calibri" w:hAnsi="Calibri" w:cs="Calibri"/>
                <w:sz w:val="22"/>
                <w:szCs w:val="22"/>
                <w:lang w:val="en-GB"/>
              </w:rPr>
              <w:t>terminal information service (D OTIS), digital</w:t>
            </w:r>
            <w:r w:rsidR="005C2763">
              <w:rPr>
                <w:rFonts w:ascii="Calibri" w:hAnsi="Calibri" w:cs="Calibri"/>
                <w:sz w:val="22"/>
                <w:szCs w:val="22"/>
                <w:lang w:val="en-GB"/>
              </w:rPr>
              <w:t xml:space="preserve"> </w:t>
            </w:r>
            <w:r w:rsidRPr="004449C8">
              <w:rPr>
                <w:rFonts w:ascii="Calibri" w:hAnsi="Calibri" w:cs="Calibri"/>
                <w:sz w:val="22"/>
                <w:szCs w:val="22"/>
                <w:lang w:val="en-GB"/>
              </w:rPr>
              <w:t>weather information services (data linkmeteorological</w:t>
            </w:r>
            <w:r w:rsidR="005C2763">
              <w:rPr>
                <w:rFonts w:ascii="Calibri" w:hAnsi="Calibri" w:cs="Calibri"/>
                <w:sz w:val="22"/>
                <w:szCs w:val="22"/>
                <w:lang w:val="en-GB"/>
              </w:rPr>
              <w:t xml:space="preserve">  </w:t>
            </w:r>
            <w:r w:rsidRPr="004449C8">
              <w:rPr>
                <w:rFonts w:ascii="Calibri" w:hAnsi="Calibri" w:cs="Calibri"/>
                <w:sz w:val="22"/>
                <w:szCs w:val="22"/>
                <w:lang w:val="en-GB"/>
              </w:rPr>
              <w:t>aerodrome or aeronautical report</w:t>
            </w:r>
          </w:p>
          <w:p w:rsidR="00FC36DF" w:rsidRDefault="004449C8" w:rsidP="005C2763">
            <w:pPr>
              <w:overflowPunct/>
              <w:textAlignment w:val="auto"/>
              <w:rPr>
                <w:rFonts w:asciiTheme="minorHAnsi" w:hAnsiTheme="minorHAnsi" w:cstheme="minorHAnsi"/>
                <w:lang w:val="en-GB"/>
              </w:rPr>
            </w:pPr>
            <w:r w:rsidRPr="004449C8">
              <w:rPr>
                <w:rFonts w:ascii="Calibri" w:hAnsi="Calibri" w:cs="Calibri"/>
                <w:sz w:val="22"/>
                <w:szCs w:val="22"/>
                <w:lang w:val="en-GB"/>
              </w:rPr>
              <w:t>(D-METAR) or terminal weather information for</w:t>
            </w:r>
            <w:r w:rsidR="005C2763">
              <w:rPr>
                <w:rFonts w:ascii="Calibri" w:hAnsi="Calibri" w:cs="Calibri"/>
                <w:sz w:val="22"/>
                <w:szCs w:val="22"/>
                <w:lang w:val="en-GB"/>
              </w:rPr>
              <w:t xml:space="preserve"> </w:t>
            </w:r>
            <w:r w:rsidRPr="004449C8">
              <w:rPr>
                <w:rFonts w:ascii="Calibri" w:hAnsi="Calibri" w:cs="Calibri"/>
                <w:sz w:val="22"/>
                <w:szCs w:val="22"/>
                <w:lang w:val="en-GB"/>
              </w:rPr>
              <w:t>pilots (TWIP)), data link flight information service</w:t>
            </w:r>
            <w:r w:rsidR="005C2763">
              <w:rPr>
                <w:rFonts w:ascii="Calibri" w:hAnsi="Calibri" w:cs="Calibri"/>
                <w:sz w:val="22"/>
                <w:szCs w:val="22"/>
                <w:lang w:val="en-GB"/>
              </w:rPr>
              <w:t xml:space="preserve"> </w:t>
            </w:r>
            <w:r w:rsidRPr="004449C8">
              <w:rPr>
                <w:rFonts w:ascii="Calibri" w:hAnsi="Calibri" w:cs="Calibri"/>
                <w:sz w:val="22"/>
                <w:szCs w:val="22"/>
                <w:lang w:val="en-GB"/>
              </w:rPr>
              <w:t>(D-FIS), and Notice to Airmen (electronic NOTAM)</w:t>
            </w:r>
            <w:r w:rsidR="005C2763">
              <w:rPr>
                <w:rFonts w:ascii="Calibri" w:hAnsi="Calibri" w:cs="Calibri"/>
                <w:sz w:val="22"/>
                <w:szCs w:val="22"/>
                <w:lang w:val="en-GB"/>
              </w:rPr>
              <w:t xml:space="preserve">     </w:t>
            </w:r>
            <w:r w:rsidRPr="005C2763">
              <w:rPr>
                <w:rFonts w:ascii="Calibri" w:hAnsi="Calibri" w:cs="Calibri"/>
                <w:sz w:val="22"/>
                <w:szCs w:val="22"/>
                <w:lang w:val="en-GB"/>
              </w:rPr>
              <w:t>delivery.</w:t>
            </w:r>
          </w:p>
        </w:tc>
        <w:tc>
          <w:tcPr>
            <w:tcW w:w="1418" w:type="dxa"/>
          </w:tcPr>
          <w:p w:rsidR="00FC36DF" w:rsidRDefault="004449C8" w:rsidP="00FC36DF">
            <w:pPr>
              <w:rPr>
                <w:rFonts w:asciiTheme="minorHAnsi" w:hAnsiTheme="minorHAnsi" w:cstheme="minorHAnsi"/>
                <w:lang w:val="en-GB"/>
              </w:rPr>
            </w:pPr>
            <w:r>
              <w:rPr>
                <w:rFonts w:asciiTheme="minorHAnsi" w:hAnsiTheme="minorHAnsi" w:cstheme="minorHAnsi"/>
                <w:lang w:val="en-GB"/>
              </w:rPr>
              <w:t>C</w:t>
            </w:r>
          </w:p>
        </w:tc>
      </w:tr>
      <w:tr w:rsidR="00FC36DF" w:rsidTr="00861FE2">
        <w:tc>
          <w:tcPr>
            <w:tcW w:w="1417" w:type="dxa"/>
          </w:tcPr>
          <w:p w:rsidR="00FC36DF" w:rsidRDefault="004449C8" w:rsidP="00FC36DF">
            <w:pPr>
              <w:rPr>
                <w:rFonts w:asciiTheme="minorHAnsi" w:hAnsiTheme="minorHAnsi" w:cstheme="minorHAnsi"/>
                <w:lang w:val="en-GB"/>
              </w:rPr>
            </w:pPr>
            <w:r>
              <w:rPr>
                <w:rFonts w:asciiTheme="minorHAnsi" w:hAnsiTheme="minorHAnsi" w:cstheme="minorHAnsi"/>
                <w:lang w:val="en-GB"/>
              </w:rPr>
              <w:t>5</w:t>
            </w:r>
          </w:p>
        </w:tc>
        <w:tc>
          <w:tcPr>
            <w:tcW w:w="2835" w:type="dxa"/>
          </w:tcPr>
          <w:p w:rsidR="004449C8" w:rsidRDefault="004449C8" w:rsidP="004449C8">
            <w:pPr>
              <w:overflowPunct/>
              <w:textAlignment w:val="auto"/>
              <w:rPr>
                <w:rFonts w:ascii="Calibri" w:hAnsi="Calibri" w:cs="Calibri"/>
                <w:sz w:val="22"/>
                <w:szCs w:val="22"/>
              </w:rPr>
            </w:pPr>
            <w:r>
              <w:rPr>
                <w:rFonts w:ascii="Calibri" w:hAnsi="Calibri" w:cs="Calibri"/>
                <w:sz w:val="22"/>
                <w:szCs w:val="22"/>
              </w:rPr>
              <w:t>Broadcast</w:t>
            </w:r>
          </w:p>
          <w:p w:rsidR="00FC36DF" w:rsidRDefault="004449C8" w:rsidP="004449C8">
            <w:pPr>
              <w:rPr>
                <w:rFonts w:asciiTheme="minorHAnsi" w:hAnsiTheme="minorHAnsi" w:cstheme="minorHAnsi"/>
                <w:lang w:val="en-GB"/>
              </w:rPr>
            </w:pPr>
            <w:r>
              <w:rPr>
                <w:rFonts w:ascii="Calibri" w:hAnsi="Calibri" w:cs="Calibri"/>
                <w:sz w:val="22"/>
                <w:szCs w:val="22"/>
              </w:rPr>
              <w:t>surveillance</w:t>
            </w:r>
          </w:p>
        </w:tc>
        <w:tc>
          <w:tcPr>
            <w:tcW w:w="5812" w:type="dxa"/>
          </w:tcPr>
          <w:p w:rsidR="00FC36DF" w:rsidRDefault="004449C8" w:rsidP="005C2763">
            <w:pPr>
              <w:overflowPunct/>
              <w:textAlignment w:val="auto"/>
              <w:rPr>
                <w:rFonts w:asciiTheme="minorHAnsi" w:hAnsiTheme="minorHAnsi" w:cstheme="minorHAnsi"/>
                <w:lang w:val="en-GB"/>
              </w:rPr>
            </w:pPr>
            <w:r w:rsidRPr="004449C8">
              <w:rPr>
                <w:rFonts w:ascii="Calibri" w:hAnsi="Calibri" w:cs="Calibri"/>
                <w:sz w:val="22"/>
                <w:szCs w:val="22"/>
                <w:lang w:val="en-GB"/>
              </w:rPr>
              <w:t>This includes elementary and enhanced</w:t>
            </w:r>
            <w:r w:rsidR="005C2763">
              <w:rPr>
                <w:rFonts w:ascii="Calibri" w:hAnsi="Calibri" w:cs="Calibri"/>
                <w:sz w:val="22"/>
                <w:szCs w:val="22"/>
                <w:lang w:val="en-GB"/>
              </w:rPr>
              <w:t xml:space="preserve"> </w:t>
            </w:r>
            <w:r w:rsidRPr="004449C8">
              <w:rPr>
                <w:rFonts w:ascii="Calibri" w:hAnsi="Calibri" w:cs="Calibri"/>
                <w:sz w:val="22"/>
                <w:szCs w:val="22"/>
                <w:lang w:val="en-GB"/>
              </w:rPr>
              <w:t>surveillance systems, as well as automatic</w:t>
            </w:r>
            <w:r w:rsidR="005C2763">
              <w:rPr>
                <w:rFonts w:ascii="Calibri" w:hAnsi="Calibri" w:cs="Calibri"/>
                <w:sz w:val="22"/>
                <w:szCs w:val="22"/>
                <w:lang w:val="en-GB"/>
              </w:rPr>
              <w:t xml:space="preserve"> </w:t>
            </w:r>
            <w:r w:rsidRPr="004449C8">
              <w:rPr>
                <w:rFonts w:ascii="Calibri" w:hAnsi="Calibri" w:cs="Calibri"/>
                <w:sz w:val="22"/>
                <w:szCs w:val="22"/>
                <w:lang w:val="en-GB"/>
              </w:rPr>
              <w:t>dependent surveillance-broadcast (ADS-B) output</w:t>
            </w:r>
            <w:r w:rsidR="005C2763">
              <w:rPr>
                <w:rFonts w:ascii="Calibri" w:hAnsi="Calibri" w:cs="Calibri"/>
                <w:sz w:val="22"/>
                <w:szCs w:val="22"/>
                <w:lang w:val="en-GB"/>
              </w:rPr>
              <w:t xml:space="preserve"> </w:t>
            </w:r>
            <w:r w:rsidRPr="005C2763">
              <w:rPr>
                <w:rFonts w:ascii="Calibri" w:hAnsi="Calibri" w:cs="Calibri"/>
                <w:sz w:val="22"/>
                <w:szCs w:val="22"/>
                <w:lang w:val="en-GB"/>
              </w:rPr>
              <w:t>data.</w:t>
            </w:r>
          </w:p>
        </w:tc>
        <w:tc>
          <w:tcPr>
            <w:tcW w:w="1418" w:type="dxa"/>
          </w:tcPr>
          <w:p w:rsidR="00FC36DF" w:rsidRDefault="004449C8" w:rsidP="00FC36DF">
            <w:pPr>
              <w:rPr>
                <w:rFonts w:asciiTheme="minorHAnsi" w:hAnsiTheme="minorHAnsi" w:cstheme="minorHAnsi"/>
                <w:lang w:val="en-GB"/>
              </w:rPr>
            </w:pPr>
            <w:r>
              <w:rPr>
                <w:rFonts w:asciiTheme="minorHAnsi" w:hAnsiTheme="minorHAnsi" w:cstheme="minorHAnsi"/>
                <w:lang w:val="en-GB"/>
              </w:rPr>
              <w:t>M*, F2</w:t>
            </w:r>
          </w:p>
        </w:tc>
      </w:tr>
      <w:tr w:rsidR="00FC36DF" w:rsidTr="00861FE2">
        <w:tc>
          <w:tcPr>
            <w:tcW w:w="1417" w:type="dxa"/>
          </w:tcPr>
          <w:p w:rsidR="00FC36DF" w:rsidRDefault="004449C8" w:rsidP="00FC36DF">
            <w:pPr>
              <w:rPr>
                <w:rFonts w:asciiTheme="minorHAnsi" w:hAnsiTheme="minorHAnsi" w:cstheme="minorHAnsi"/>
                <w:lang w:val="en-GB"/>
              </w:rPr>
            </w:pPr>
            <w:r>
              <w:rPr>
                <w:rFonts w:asciiTheme="minorHAnsi" w:hAnsiTheme="minorHAnsi" w:cstheme="minorHAnsi"/>
                <w:lang w:val="en-GB"/>
              </w:rPr>
              <w:lastRenderedPageBreak/>
              <w:t>6</w:t>
            </w:r>
          </w:p>
        </w:tc>
        <w:tc>
          <w:tcPr>
            <w:tcW w:w="2835" w:type="dxa"/>
          </w:tcPr>
          <w:p w:rsidR="00095FA1" w:rsidRPr="006A34E9" w:rsidRDefault="00095FA1" w:rsidP="00095FA1">
            <w:pPr>
              <w:overflowPunct/>
              <w:textAlignment w:val="auto"/>
              <w:rPr>
                <w:rFonts w:ascii="Calibri" w:hAnsi="Calibri" w:cs="Calibri"/>
                <w:sz w:val="22"/>
                <w:szCs w:val="22"/>
                <w:lang w:val="en-GB"/>
              </w:rPr>
            </w:pPr>
            <w:r w:rsidRPr="006A34E9">
              <w:rPr>
                <w:rFonts w:ascii="Calibri" w:hAnsi="Calibri" w:cs="Calibri"/>
                <w:sz w:val="22"/>
                <w:szCs w:val="22"/>
                <w:lang w:val="en-GB"/>
              </w:rPr>
              <w:t>Aeronautical</w:t>
            </w:r>
          </w:p>
          <w:p w:rsidR="00095FA1" w:rsidRPr="006A34E9" w:rsidRDefault="00095FA1" w:rsidP="00095FA1">
            <w:pPr>
              <w:overflowPunct/>
              <w:textAlignment w:val="auto"/>
              <w:rPr>
                <w:rFonts w:ascii="Calibri" w:hAnsi="Calibri" w:cs="Calibri"/>
                <w:sz w:val="22"/>
                <w:szCs w:val="22"/>
                <w:lang w:val="en-GB"/>
              </w:rPr>
            </w:pPr>
            <w:r w:rsidRPr="006A34E9">
              <w:rPr>
                <w:rFonts w:ascii="Calibri" w:hAnsi="Calibri" w:cs="Calibri"/>
                <w:sz w:val="22"/>
                <w:szCs w:val="22"/>
                <w:lang w:val="en-GB"/>
              </w:rPr>
              <w:t>operational control</w:t>
            </w:r>
          </w:p>
          <w:p w:rsidR="00FC36DF" w:rsidRDefault="00095FA1" w:rsidP="00095FA1">
            <w:pPr>
              <w:rPr>
                <w:rFonts w:asciiTheme="minorHAnsi" w:hAnsiTheme="minorHAnsi" w:cstheme="minorHAnsi"/>
                <w:lang w:val="en-GB"/>
              </w:rPr>
            </w:pPr>
            <w:r w:rsidRPr="006A34E9">
              <w:rPr>
                <w:rFonts w:ascii="Calibri" w:hAnsi="Calibri" w:cs="Calibri"/>
                <w:sz w:val="22"/>
                <w:szCs w:val="22"/>
                <w:lang w:val="en-GB"/>
              </w:rPr>
              <w:t>(AOC) data</w:t>
            </w:r>
          </w:p>
        </w:tc>
        <w:tc>
          <w:tcPr>
            <w:tcW w:w="5812" w:type="dxa"/>
          </w:tcPr>
          <w:p w:rsidR="00FC36DF" w:rsidRPr="00095FA1" w:rsidRDefault="00095FA1" w:rsidP="003C7A01">
            <w:pPr>
              <w:overflowPunct/>
              <w:textAlignment w:val="auto"/>
              <w:rPr>
                <w:rFonts w:asciiTheme="minorHAnsi" w:hAnsiTheme="minorHAnsi" w:cstheme="minorHAnsi"/>
                <w:lang w:val="en-GB"/>
              </w:rPr>
            </w:pPr>
            <w:r w:rsidRPr="00095FA1">
              <w:rPr>
                <w:rFonts w:ascii="Calibri" w:hAnsi="Calibri" w:cs="Calibri"/>
                <w:sz w:val="22"/>
                <w:szCs w:val="22"/>
                <w:lang w:val="en-GB"/>
              </w:rPr>
              <w:t>This includes any application transmitting or</w:t>
            </w:r>
            <w:r w:rsidR="005C2763">
              <w:rPr>
                <w:rFonts w:ascii="Calibri" w:hAnsi="Calibri" w:cs="Calibri"/>
                <w:sz w:val="22"/>
                <w:szCs w:val="22"/>
                <w:lang w:val="en-GB"/>
              </w:rPr>
              <w:t xml:space="preserve"> </w:t>
            </w:r>
            <w:r w:rsidRPr="00095FA1">
              <w:rPr>
                <w:rFonts w:ascii="Calibri" w:hAnsi="Calibri" w:cs="Calibri"/>
                <w:sz w:val="22"/>
                <w:szCs w:val="22"/>
                <w:lang w:val="en-GB"/>
              </w:rPr>
              <w:t>receiving data used for AOC purposes (in</w:t>
            </w:r>
            <w:r w:rsidR="005C2763">
              <w:rPr>
                <w:rFonts w:ascii="Calibri" w:hAnsi="Calibri" w:cs="Calibri"/>
                <w:sz w:val="22"/>
                <w:szCs w:val="22"/>
                <w:lang w:val="en-GB"/>
              </w:rPr>
              <w:t xml:space="preserve"> </w:t>
            </w:r>
            <w:r w:rsidRPr="00095FA1">
              <w:rPr>
                <w:rFonts w:ascii="Calibri" w:hAnsi="Calibri" w:cs="Calibri"/>
                <w:sz w:val="22"/>
                <w:szCs w:val="22"/>
                <w:lang w:val="en-GB"/>
              </w:rPr>
              <w:t>accordance with the ICAO definition of AOC). Such</w:t>
            </w:r>
            <w:r w:rsidR="005C2763">
              <w:rPr>
                <w:rFonts w:ascii="Calibri" w:hAnsi="Calibri" w:cs="Calibri"/>
                <w:sz w:val="22"/>
                <w:szCs w:val="22"/>
                <w:lang w:val="en-GB"/>
              </w:rPr>
              <w:t xml:space="preserve"> </w:t>
            </w:r>
            <w:r w:rsidRPr="00095FA1">
              <w:rPr>
                <w:rFonts w:ascii="Calibri" w:hAnsi="Calibri" w:cs="Calibri"/>
                <w:sz w:val="22"/>
                <w:szCs w:val="22"/>
                <w:lang w:val="en-GB"/>
              </w:rPr>
              <w:t xml:space="preserve">systems may also process </w:t>
            </w:r>
            <w:r w:rsidR="005C2763">
              <w:rPr>
                <w:rFonts w:ascii="Calibri" w:hAnsi="Calibri" w:cs="Calibri"/>
                <w:sz w:val="22"/>
                <w:szCs w:val="22"/>
                <w:lang w:val="en-GB"/>
              </w:rPr>
              <w:t xml:space="preserve"> </w:t>
            </w:r>
            <w:r w:rsidR="003C7A01">
              <w:rPr>
                <w:rFonts w:ascii="Calibri" w:hAnsi="Calibri" w:cs="Calibri"/>
                <w:sz w:val="22"/>
                <w:szCs w:val="22"/>
                <w:lang w:val="en-GB"/>
              </w:rPr>
              <w:t>a</w:t>
            </w:r>
            <w:r w:rsidRPr="00095FA1">
              <w:rPr>
                <w:rFonts w:ascii="Calibri" w:hAnsi="Calibri" w:cs="Calibri"/>
                <w:sz w:val="22"/>
                <w:szCs w:val="22"/>
                <w:lang w:val="en-GB"/>
              </w:rPr>
              <w:t>eronautical</w:t>
            </w:r>
            <w:r w:rsidR="003C7A01">
              <w:rPr>
                <w:rFonts w:ascii="Calibri" w:hAnsi="Calibri" w:cs="Calibri"/>
                <w:sz w:val="22"/>
                <w:szCs w:val="22"/>
                <w:lang w:val="en-GB"/>
              </w:rPr>
              <w:t xml:space="preserve"> </w:t>
            </w:r>
            <w:r w:rsidRPr="006A34E9">
              <w:rPr>
                <w:rFonts w:ascii="Calibri" w:hAnsi="Calibri" w:cs="Calibri"/>
                <w:sz w:val="22"/>
                <w:szCs w:val="22"/>
                <w:lang w:val="en-GB"/>
              </w:rPr>
              <w:t>administrative communication (AAC) messages, but</w:t>
            </w:r>
            <w:r w:rsidR="003C7A01">
              <w:rPr>
                <w:rFonts w:ascii="Calibri" w:hAnsi="Calibri" w:cs="Calibri"/>
                <w:sz w:val="22"/>
                <w:szCs w:val="22"/>
                <w:lang w:val="en-GB"/>
              </w:rPr>
              <w:t xml:space="preserve"> </w:t>
            </w:r>
            <w:r w:rsidRPr="00095FA1">
              <w:rPr>
                <w:rFonts w:ascii="Calibri" w:hAnsi="Calibri" w:cs="Calibri"/>
                <w:sz w:val="22"/>
                <w:szCs w:val="22"/>
                <w:lang w:val="en-GB"/>
              </w:rPr>
              <w:t>there is no requirement to record AAC messages</w:t>
            </w:r>
          </w:p>
        </w:tc>
        <w:tc>
          <w:tcPr>
            <w:tcW w:w="1418" w:type="dxa"/>
          </w:tcPr>
          <w:p w:rsidR="00FC36DF" w:rsidRDefault="00095FA1" w:rsidP="00FC36DF">
            <w:pPr>
              <w:rPr>
                <w:rFonts w:asciiTheme="minorHAnsi" w:hAnsiTheme="minorHAnsi" w:cstheme="minorHAnsi"/>
                <w:lang w:val="en-GB"/>
              </w:rPr>
            </w:pPr>
            <w:r>
              <w:rPr>
                <w:rFonts w:asciiTheme="minorHAnsi" w:hAnsiTheme="minorHAnsi" w:cstheme="minorHAnsi"/>
                <w:lang w:val="en-GB"/>
              </w:rPr>
              <w:t>M*</w:t>
            </w:r>
          </w:p>
        </w:tc>
      </w:tr>
      <w:tr w:rsidR="00FC36DF" w:rsidRPr="003C7A01" w:rsidTr="00861FE2">
        <w:tc>
          <w:tcPr>
            <w:tcW w:w="1417" w:type="dxa"/>
          </w:tcPr>
          <w:p w:rsidR="00FC36DF" w:rsidRDefault="00095FA1" w:rsidP="00FC36DF">
            <w:pPr>
              <w:rPr>
                <w:rFonts w:asciiTheme="minorHAnsi" w:hAnsiTheme="minorHAnsi" w:cstheme="minorHAnsi"/>
                <w:lang w:val="en-GB"/>
              </w:rPr>
            </w:pPr>
            <w:r>
              <w:rPr>
                <w:rFonts w:asciiTheme="minorHAnsi" w:hAnsiTheme="minorHAnsi" w:cstheme="minorHAnsi"/>
                <w:lang w:val="en-GB"/>
              </w:rPr>
              <w:t>7</w:t>
            </w:r>
          </w:p>
        </w:tc>
        <w:tc>
          <w:tcPr>
            <w:tcW w:w="2835" w:type="dxa"/>
          </w:tcPr>
          <w:p w:rsidR="00FC36DF" w:rsidRDefault="00095FA1" w:rsidP="00FC36DF">
            <w:pPr>
              <w:rPr>
                <w:rFonts w:asciiTheme="minorHAnsi" w:hAnsiTheme="minorHAnsi" w:cstheme="minorHAnsi"/>
                <w:lang w:val="en-GB"/>
              </w:rPr>
            </w:pPr>
            <w:r>
              <w:rPr>
                <w:rFonts w:ascii="Calibri" w:hAnsi="Calibri" w:cs="Calibri"/>
                <w:sz w:val="22"/>
                <w:szCs w:val="22"/>
              </w:rPr>
              <w:t>Graphics</w:t>
            </w:r>
          </w:p>
        </w:tc>
        <w:tc>
          <w:tcPr>
            <w:tcW w:w="5812" w:type="dxa"/>
          </w:tcPr>
          <w:p w:rsidR="00FC36DF" w:rsidRPr="00095FA1" w:rsidRDefault="00095FA1" w:rsidP="003C7A01">
            <w:pPr>
              <w:overflowPunct/>
              <w:textAlignment w:val="auto"/>
              <w:rPr>
                <w:rFonts w:asciiTheme="minorHAnsi" w:hAnsiTheme="minorHAnsi" w:cstheme="minorHAnsi"/>
                <w:lang w:val="en-GB"/>
              </w:rPr>
            </w:pPr>
            <w:r w:rsidRPr="00095FA1">
              <w:rPr>
                <w:rFonts w:ascii="Calibri" w:hAnsi="Calibri" w:cs="Calibri"/>
                <w:sz w:val="22"/>
                <w:szCs w:val="22"/>
                <w:lang w:val="en-GB"/>
              </w:rPr>
              <w:t>This includes any application receiving graphical</w:t>
            </w:r>
            <w:r w:rsidR="003C7A01">
              <w:rPr>
                <w:rFonts w:ascii="Calibri" w:hAnsi="Calibri" w:cs="Calibri"/>
                <w:sz w:val="22"/>
                <w:szCs w:val="22"/>
                <w:lang w:val="en-GB"/>
              </w:rPr>
              <w:t xml:space="preserve"> </w:t>
            </w:r>
            <w:r w:rsidRPr="00095FA1">
              <w:rPr>
                <w:rFonts w:ascii="Calibri" w:hAnsi="Calibri" w:cs="Calibri"/>
                <w:sz w:val="22"/>
                <w:szCs w:val="22"/>
                <w:lang w:val="en-GB"/>
              </w:rPr>
              <w:t>data to be used for operational purposes (i.e.</w:t>
            </w:r>
            <w:r w:rsidR="003C7A01">
              <w:rPr>
                <w:rFonts w:ascii="Calibri" w:hAnsi="Calibri" w:cs="Calibri"/>
                <w:sz w:val="22"/>
                <w:szCs w:val="22"/>
                <w:lang w:val="en-GB"/>
              </w:rPr>
              <w:t xml:space="preserve"> </w:t>
            </w:r>
            <w:r w:rsidRPr="00095FA1">
              <w:rPr>
                <w:rFonts w:ascii="Calibri" w:hAnsi="Calibri" w:cs="Calibri"/>
                <w:sz w:val="22"/>
                <w:szCs w:val="22"/>
                <w:lang w:val="en-GB"/>
              </w:rPr>
              <w:t>excluding applications that are receiving such</w:t>
            </w:r>
            <w:r w:rsidR="003C7A01">
              <w:rPr>
                <w:rFonts w:ascii="Calibri" w:hAnsi="Calibri" w:cs="Calibri"/>
                <w:sz w:val="22"/>
                <w:szCs w:val="22"/>
                <w:lang w:val="en-GB"/>
              </w:rPr>
              <w:t xml:space="preserve"> </w:t>
            </w:r>
            <w:r w:rsidRPr="00095FA1">
              <w:rPr>
                <w:rFonts w:ascii="Calibri" w:hAnsi="Calibri" w:cs="Calibri"/>
                <w:sz w:val="22"/>
                <w:szCs w:val="22"/>
                <w:lang w:val="en-GB"/>
              </w:rPr>
              <w:t>things as updates to manuals).</w:t>
            </w:r>
          </w:p>
        </w:tc>
        <w:tc>
          <w:tcPr>
            <w:tcW w:w="1418" w:type="dxa"/>
          </w:tcPr>
          <w:p w:rsidR="00FC36DF" w:rsidRDefault="00095FA1" w:rsidP="00FC36DF">
            <w:pPr>
              <w:rPr>
                <w:rFonts w:asciiTheme="minorHAnsi" w:hAnsiTheme="minorHAnsi" w:cstheme="minorHAnsi"/>
                <w:lang w:val="en-GB"/>
              </w:rPr>
            </w:pPr>
            <w:r>
              <w:rPr>
                <w:rFonts w:asciiTheme="minorHAnsi" w:hAnsiTheme="minorHAnsi" w:cstheme="minorHAnsi"/>
                <w:lang w:val="en-GB"/>
              </w:rPr>
              <w:t>M*, F1</w:t>
            </w:r>
          </w:p>
        </w:tc>
      </w:tr>
    </w:tbl>
    <w:p w:rsidR="00FC36DF" w:rsidRPr="00FC36DF" w:rsidRDefault="00FC36DF" w:rsidP="00FC36DF">
      <w:pPr>
        <w:rPr>
          <w:rFonts w:asciiTheme="minorHAnsi" w:hAnsiTheme="minorHAnsi" w:cstheme="minorHAnsi"/>
          <w:lang w:val="en-GB"/>
        </w:rPr>
      </w:pPr>
    </w:p>
    <w:p w:rsidR="005F1734" w:rsidRDefault="005F1734" w:rsidP="00095FA1">
      <w:pPr>
        <w:overflowPunct/>
        <w:textAlignment w:val="auto"/>
        <w:rPr>
          <w:rFonts w:asciiTheme="minorHAnsi" w:hAnsiTheme="minorHAnsi" w:cstheme="minorHAnsi"/>
          <w:b/>
          <w:bCs/>
          <w:sz w:val="22"/>
          <w:szCs w:val="22"/>
          <w:highlight w:val="lightGray"/>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1734" w:rsidRPr="003C7A01" w:rsidTr="005F1734">
        <w:trPr>
          <w:cantSplit/>
        </w:trPr>
        <w:tc>
          <w:tcPr>
            <w:tcW w:w="6237" w:type="dxa"/>
          </w:tcPr>
          <w:p w:rsidR="005F1734" w:rsidRDefault="009A3855" w:rsidP="005F1734">
            <w:pPr>
              <w:tabs>
                <w:tab w:val="left" w:pos="1773"/>
              </w:tabs>
              <w:spacing w:before="120" w:after="60"/>
              <w:rPr>
                <w:b/>
                <w:lang w:val="en-GB"/>
              </w:rPr>
            </w:pPr>
            <w:r>
              <w:rPr>
                <w:b/>
              </w:rPr>
              <w:fldChar w:fldCharType="begin">
                <w:ffData>
                  <w:name w:val="Text9"/>
                  <w:enabled/>
                  <w:calcOnExit w:val="0"/>
                  <w:textInput/>
                </w:ffData>
              </w:fldChar>
            </w:r>
            <w:r w:rsidR="005F1734" w:rsidRPr="003C7A01">
              <w:rPr>
                <w:b/>
                <w:lang w:val="en-G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p w:rsidR="005F1734" w:rsidRDefault="005F1734" w:rsidP="005F1734">
            <w:pPr>
              <w:tabs>
                <w:tab w:val="left" w:pos="2835"/>
                <w:tab w:val="left" w:pos="8080"/>
              </w:tabs>
              <w:spacing w:before="120" w:after="60"/>
              <w:jc w:val="center"/>
              <w:rPr>
                <w:b/>
                <w:sz w:val="20"/>
                <w:lang w:val="en-GB"/>
              </w:rPr>
            </w:pPr>
          </w:p>
        </w:tc>
        <w:tc>
          <w:tcPr>
            <w:tcW w:w="6237" w:type="dxa"/>
          </w:tcPr>
          <w:p w:rsidR="005F1734" w:rsidRDefault="009A3855" w:rsidP="005F1734">
            <w:pPr>
              <w:tabs>
                <w:tab w:val="left" w:pos="2835"/>
                <w:tab w:val="left" w:pos="8080"/>
              </w:tabs>
              <w:spacing w:before="120" w:after="60"/>
              <w:rPr>
                <w:b/>
                <w:lang w:val="en-GB"/>
              </w:rPr>
            </w:pPr>
            <w:r>
              <w:rPr>
                <w:b/>
              </w:rPr>
              <w:fldChar w:fldCharType="begin">
                <w:ffData>
                  <w:name w:val="Text10"/>
                  <w:enabled/>
                  <w:calcOnExit w:val="0"/>
                  <w:textInput/>
                </w:ffData>
              </w:fldChar>
            </w:r>
            <w:r w:rsidR="005F1734" w:rsidRPr="003C7A01">
              <w:rPr>
                <w:b/>
                <w:lang w:val="en-G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tc>
        <w:tc>
          <w:tcPr>
            <w:tcW w:w="677" w:type="dxa"/>
          </w:tcPr>
          <w:p w:rsidR="005F1734" w:rsidRDefault="009A3855" w:rsidP="005F1734">
            <w:pPr>
              <w:pStyle w:val="Rubrik8"/>
              <w:rPr>
                <w:sz w:val="28"/>
                <w:lang w:val="en-GB"/>
              </w:rPr>
            </w:pPr>
            <w:r>
              <w:rPr>
                <w:b w:val="0"/>
              </w:rPr>
              <w:fldChar w:fldCharType="begin">
                <w:ffData>
                  <w:name w:val="Text10"/>
                  <w:enabled/>
                  <w:calcOnExit w:val="0"/>
                  <w:textInput/>
                </w:ffData>
              </w:fldChar>
            </w:r>
            <w:r w:rsidR="005F1734" w:rsidRPr="003C7A01">
              <w:rPr>
                <w:b w:val="0"/>
                <w:lang w:val="en-GB"/>
              </w:rPr>
              <w:instrText xml:space="preserve"> FORMTEXT </w:instrText>
            </w:r>
            <w:r>
              <w:rPr>
                <w:b w:val="0"/>
              </w:rPr>
            </w:r>
            <w:r>
              <w:rPr>
                <w:b w:val="0"/>
              </w:rPr>
              <w:fldChar w:fldCharType="separate"/>
            </w:r>
            <w:r w:rsidR="005F1734">
              <w:rPr>
                <w:b w:val="0"/>
                <w:noProof/>
              </w:rPr>
              <w:t> </w:t>
            </w:r>
            <w:r w:rsidR="005F1734">
              <w:rPr>
                <w:b w:val="0"/>
                <w:noProof/>
              </w:rPr>
              <w:t> </w:t>
            </w:r>
            <w:r w:rsidR="005F1734">
              <w:rPr>
                <w:b w:val="0"/>
                <w:noProof/>
              </w:rPr>
              <w:t> </w:t>
            </w:r>
            <w:r w:rsidR="005F1734">
              <w:rPr>
                <w:b w:val="0"/>
                <w:noProof/>
              </w:rPr>
              <w:t> </w:t>
            </w:r>
            <w:r w:rsidR="005F1734">
              <w:rPr>
                <w:b w:val="0"/>
                <w:noProof/>
              </w:rPr>
              <w:t> </w:t>
            </w:r>
            <w:r>
              <w:rPr>
                <w:b w:val="0"/>
              </w:rPr>
              <w:fldChar w:fldCharType="end"/>
            </w:r>
          </w:p>
        </w:tc>
      </w:tr>
    </w:tbl>
    <w:p w:rsidR="005F1734" w:rsidRDefault="005F1734" w:rsidP="00095FA1">
      <w:pPr>
        <w:overflowPunct/>
        <w:textAlignment w:val="auto"/>
        <w:rPr>
          <w:rFonts w:asciiTheme="minorHAnsi" w:hAnsiTheme="minorHAnsi" w:cstheme="minorHAnsi"/>
          <w:b/>
          <w:bCs/>
          <w:sz w:val="22"/>
          <w:szCs w:val="22"/>
          <w:highlight w:val="lightGray"/>
          <w:lang w:val="en-GB"/>
        </w:rPr>
      </w:pPr>
    </w:p>
    <w:p w:rsidR="005F1734" w:rsidRDefault="005F1734" w:rsidP="00095FA1">
      <w:pPr>
        <w:overflowPunct/>
        <w:textAlignment w:val="auto"/>
        <w:rPr>
          <w:rFonts w:asciiTheme="minorHAnsi" w:hAnsiTheme="minorHAnsi" w:cstheme="minorHAnsi"/>
          <w:b/>
          <w:bCs/>
          <w:sz w:val="22"/>
          <w:szCs w:val="22"/>
          <w:highlight w:val="lightGray"/>
          <w:lang w:val="en-GB"/>
        </w:rPr>
      </w:pPr>
    </w:p>
    <w:p w:rsidR="00095FA1" w:rsidRDefault="00095FA1" w:rsidP="00095FA1">
      <w:pPr>
        <w:overflowPunct/>
        <w:textAlignment w:val="auto"/>
        <w:rPr>
          <w:rFonts w:asciiTheme="minorHAnsi" w:hAnsiTheme="minorHAnsi" w:cstheme="minorHAnsi"/>
          <w:b/>
          <w:bCs/>
          <w:sz w:val="22"/>
          <w:szCs w:val="22"/>
          <w:highlight w:val="lightGray"/>
          <w:lang w:val="en-GB"/>
        </w:rPr>
      </w:pPr>
      <w:r w:rsidRPr="00095FA1">
        <w:rPr>
          <w:rFonts w:asciiTheme="minorHAnsi" w:hAnsiTheme="minorHAnsi" w:cstheme="minorHAnsi"/>
          <w:b/>
          <w:bCs/>
          <w:sz w:val="22"/>
          <w:szCs w:val="22"/>
          <w:highlight w:val="lightGray"/>
          <w:lang w:val="en-GB"/>
        </w:rPr>
        <w:t>GM1 NCC.IDE.A.170 Data link recording</w:t>
      </w:r>
    </w:p>
    <w:p w:rsidR="003C7A01" w:rsidRPr="00095FA1" w:rsidRDefault="003C7A01" w:rsidP="00095FA1">
      <w:pPr>
        <w:overflowPunct/>
        <w:textAlignment w:val="auto"/>
        <w:rPr>
          <w:rFonts w:asciiTheme="minorHAnsi" w:hAnsiTheme="minorHAnsi" w:cstheme="minorHAnsi"/>
          <w:b/>
          <w:bCs/>
          <w:sz w:val="22"/>
          <w:szCs w:val="22"/>
          <w:highlight w:val="lightGray"/>
          <w:lang w:val="en-GB"/>
        </w:rPr>
      </w:pP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GENERAL</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(a) The letters and expressions in Table 1 of AMC1 NCC.IDE.A.170 have the following meaning:</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(1) C: complete contents recorded.</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(2) M: information that enables correlation with any associated records stored separately from</w:t>
      </w:r>
      <w:r w:rsidR="003C7A01">
        <w:rPr>
          <w:rFonts w:ascii="Calibri" w:hAnsi="Calibri" w:cs="Calibri"/>
          <w:sz w:val="22"/>
          <w:szCs w:val="22"/>
          <w:lang w:val="en-GB"/>
        </w:rPr>
        <w:t xml:space="preserve">  </w:t>
      </w:r>
      <w:r w:rsidRPr="00095FA1">
        <w:rPr>
          <w:rFonts w:ascii="Calibri" w:hAnsi="Calibri" w:cs="Calibri"/>
          <w:sz w:val="22"/>
          <w:szCs w:val="22"/>
          <w:lang w:val="en-GB"/>
        </w:rPr>
        <w:t>the aeroplane.</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(3) *: applications that are to be recorded only as far as is practicable, given the architecture of</w:t>
      </w:r>
      <w:r w:rsidR="003C7A01">
        <w:rPr>
          <w:rFonts w:ascii="Calibri" w:hAnsi="Calibri" w:cs="Calibri"/>
          <w:sz w:val="22"/>
          <w:szCs w:val="22"/>
          <w:lang w:val="en-GB"/>
        </w:rPr>
        <w:t xml:space="preserve"> </w:t>
      </w:r>
      <w:r w:rsidRPr="00095FA1">
        <w:rPr>
          <w:rFonts w:ascii="Calibri" w:hAnsi="Calibri" w:cs="Calibri"/>
          <w:sz w:val="22"/>
          <w:szCs w:val="22"/>
          <w:lang w:val="en-GB"/>
        </w:rPr>
        <w:t>the system.</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(4) F1: graphics applications may be considered as AOC messages when they are part of a data</w:t>
      </w:r>
      <w:r w:rsidR="003C7A01">
        <w:rPr>
          <w:rFonts w:ascii="Calibri" w:hAnsi="Calibri" w:cs="Calibri"/>
          <w:sz w:val="22"/>
          <w:szCs w:val="22"/>
          <w:lang w:val="en-GB"/>
        </w:rPr>
        <w:t xml:space="preserve"> </w:t>
      </w:r>
      <w:r w:rsidRPr="00095FA1">
        <w:rPr>
          <w:rFonts w:ascii="Calibri" w:hAnsi="Calibri" w:cs="Calibri"/>
          <w:sz w:val="22"/>
          <w:szCs w:val="22"/>
          <w:lang w:val="en-GB"/>
        </w:rPr>
        <w:t>link communications application service run on an individual basis by the operator itself in</w:t>
      </w:r>
      <w:r w:rsidR="003C7A01">
        <w:rPr>
          <w:rFonts w:ascii="Calibri" w:hAnsi="Calibri" w:cs="Calibri"/>
          <w:sz w:val="22"/>
          <w:szCs w:val="22"/>
          <w:lang w:val="en-GB"/>
        </w:rPr>
        <w:t xml:space="preserve"> </w:t>
      </w:r>
      <w:r w:rsidRPr="00095FA1">
        <w:rPr>
          <w:rFonts w:ascii="Calibri" w:hAnsi="Calibri" w:cs="Calibri"/>
          <w:sz w:val="22"/>
          <w:szCs w:val="22"/>
          <w:lang w:val="en-GB"/>
        </w:rPr>
        <w:t>the framework of the operational control.</w:t>
      </w:r>
    </w:p>
    <w:p w:rsidR="00095FA1" w:rsidRPr="00095FA1" w:rsidRDefault="00095FA1" w:rsidP="00095FA1">
      <w:pPr>
        <w:overflowPunct/>
        <w:textAlignment w:val="auto"/>
        <w:rPr>
          <w:rFonts w:ascii="Calibri" w:hAnsi="Calibri" w:cs="Calibri"/>
          <w:sz w:val="22"/>
          <w:szCs w:val="22"/>
          <w:lang w:val="en-GB"/>
        </w:rPr>
      </w:pPr>
      <w:r w:rsidRPr="00095FA1">
        <w:rPr>
          <w:rFonts w:ascii="Calibri" w:hAnsi="Calibri" w:cs="Calibri"/>
          <w:sz w:val="22"/>
          <w:szCs w:val="22"/>
          <w:lang w:val="en-GB"/>
        </w:rPr>
        <w:t>(5) F2: where parametric data sent by the aeroplane, such as Mode S, is reported within the</w:t>
      </w:r>
      <w:r w:rsidR="003C7A01">
        <w:rPr>
          <w:rFonts w:ascii="Calibri" w:hAnsi="Calibri" w:cs="Calibri"/>
          <w:sz w:val="22"/>
          <w:szCs w:val="22"/>
          <w:lang w:val="en-GB"/>
        </w:rPr>
        <w:t xml:space="preserve"> </w:t>
      </w:r>
      <w:r w:rsidRPr="00095FA1">
        <w:rPr>
          <w:rFonts w:ascii="Calibri" w:hAnsi="Calibri" w:cs="Calibri"/>
          <w:sz w:val="22"/>
          <w:szCs w:val="22"/>
          <w:lang w:val="en-GB"/>
        </w:rPr>
        <w:t>message, it should be recorded unless data from the same source is recorded on the FDR.</w:t>
      </w:r>
    </w:p>
    <w:p w:rsidR="00F8474C" w:rsidRDefault="00095FA1" w:rsidP="003C7A01">
      <w:pPr>
        <w:overflowPunct/>
        <w:textAlignment w:val="auto"/>
        <w:rPr>
          <w:lang w:val="en-US"/>
        </w:rPr>
      </w:pPr>
      <w:r w:rsidRPr="00095FA1">
        <w:rPr>
          <w:rFonts w:ascii="Calibri" w:hAnsi="Calibri" w:cs="Calibri"/>
          <w:sz w:val="22"/>
          <w:szCs w:val="22"/>
          <w:lang w:val="en-GB"/>
        </w:rPr>
        <w:t>(b) The definitions of the applications type in Table 1 of AMC1 NCC.IDE.A.170 are described in Table 1</w:t>
      </w:r>
      <w:r w:rsidR="003C7A01">
        <w:rPr>
          <w:rFonts w:ascii="Calibri" w:hAnsi="Calibri" w:cs="Calibri"/>
          <w:sz w:val="22"/>
          <w:szCs w:val="22"/>
          <w:lang w:val="en-GB"/>
        </w:rPr>
        <w:t xml:space="preserve"> </w:t>
      </w:r>
      <w:r w:rsidRPr="006A34E9">
        <w:rPr>
          <w:rFonts w:ascii="Calibri" w:hAnsi="Calibri" w:cs="Calibri"/>
          <w:sz w:val="22"/>
          <w:szCs w:val="22"/>
          <w:lang w:val="en-GB"/>
        </w:rPr>
        <w:t>below.</w:t>
      </w:r>
    </w:p>
    <w:p w:rsidR="00095FA1" w:rsidRDefault="00095FA1" w:rsidP="00F8474C">
      <w:pPr>
        <w:rPr>
          <w:lang w:val="en-US"/>
        </w:rPr>
      </w:pPr>
    </w:p>
    <w:p w:rsidR="004E3B90" w:rsidRDefault="004E3B90" w:rsidP="00F8474C">
      <w:pPr>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                 </w:t>
      </w:r>
    </w:p>
    <w:p w:rsidR="004E3B90" w:rsidRDefault="004E3B90" w:rsidP="00F8474C">
      <w:pPr>
        <w:rPr>
          <w:rFonts w:asciiTheme="minorHAnsi" w:hAnsiTheme="minorHAnsi" w:cstheme="minorHAnsi"/>
          <w:b/>
          <w:bCs/>
          <w:sz w:val="22"/>
          <w:szCs w:val="22"/>
          <w:lang w:val="en-GB"/>
        </w:rPr>
      </w:pPr>
    </w:p>
    <w:p w:rsidR="004E3B90" w:rsidRDefault="004E3B90" w:rsidP="00F8474C">
      <w:pPr>
        <w:rPr>
          <w:rFonts w:asciiTheme="minorHAnsi" w:hAnsiTheme="minorHAnsi" w:cstheme="minorHAnsi"/>
          <w:b/>
          <w:bCs/>
          <w:sz w:val="22"/>
          <w:szCs w:val="22"/>
          <w:lang w:val="en-GB"/>
        </w:rPr>
      </w:pPr>
    </w:p>
    <w:p w:rsidR="00095FA1" w:rsidRDefault="004E3B90" w:rsidP="00F8474C">
      <w:pPr>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                  </w:t>
      </w:r>
      <w:r w:rsidR="00095FA1" w:rsidRPr="00095FA1">
        <w:rPr>
          <w:rFonts w:asciiTheme="minorHAnsi" w:hAnsiTheme="minorHAnsi" w:cstheme="minorHAnsi"/>
          <w:b/>
          <w:bCs/>
          <w:sz w:val="22"/>
          <w:szCs w:val="22"/>
          <w:lang w:val="en-GB"/>
        </w:rPr>
        <w:t>Table 1: Definitions of the applications type</w:t>
      </w:r>
    </w:p>
    <w:tbl>
      <w:tblPr>
        <w:tblStyle w:val="Tabellrutnt"/>
        <w:tblW w:w="0" w:type="auto"/>
        <w:tblInd w:w="959" w:type="dxa"/>
        <w:tblLook w:val="04A0"/>
      </w:tblPr>
      <w:tblGrid>
        <w:gridCol w:w="1417"/>
        <w:gridCol w:w="2268"/>
        <w:gridCol w:w="2552"/>
        <w:gridCol w:w="5245"/>
      </w:tblGrid>
      <w:tr w:rsidR="00095FA1" w:rsidTr="00572ED3">
        <w:tc>
          <w:tcPr>
            <w:tcW w:w="1417" w:type="dxa"/>
          </w:tcPr>
          <w:p w:rsidR="00095FA1" w:rsidRPr="00861FE2" w:rsidRDefault="00095FA1" w:rsidP="00095FA1">
            <w:pPr>
              <w:rPr>
                <w:rFonts w:asciiTheme="minorHAnsi" w:hAnsiTheme="minorHAnsi" w:cstheme="minorHAnsi"/>
                <w:b/>
                <w:bCs/>
                <w:sz w:val="22"/>
                <w:szCs w:val="22"/>
              </w:rPr>
            </w:pPr>
            <w:r w:rsidRPr="00861FE2">
              <w:rPr>
                <w:rFonts w:asciiTheme="minorHAnsi" w:hAnsiTheme="minorHAnsi" w:cstheme="minorHAnsi"/>
                <w:b/>
                <w:bCs/>
                <w:sz w:val="22"/>
                <w:szCs w:val="22"/>
              </w:rPr>
              <w:t>Item</w:t>
            </w:r>
          </w:p>
          <w:p w:rsidR="00095FA1" w:rsidRPr="00861FE2" w:rsidRDefault="00095FA1" w:rsidP="00095FA1">
            <w:pPr>
              <w:rPr>
                <w:rFonts w:asciiTheme="minorHAnsi" w:hAnsiTheme="minorHAnsi" w:cstheme="minorHAnsi"/>
                <w:b/>
                <w:bCs/>
                <w:sz w:val="22"/>
                <w:szCs w:val="22"/>
              </w:rPr>
            </w:pPr>
            <w:r w:rsidRPr="00861FE2">
              <w:rPr>
                <w:rFonts w:asciiTheme="minorHAnsi" w:hAnsiTheme="minorHAnsi" w:cstheme="minorHAnsi"/>
                <w:b/>
                <w:bCs/>
                <w:sz w:val="22"/>
                <w:szCs w:val="22"/>
              </w:rPr>
              <w:t>No.</w:t>
            </w:r>
          </w:p>
        </w:tc>
        <w:tc>
          <w:tcPr>
            <w:tcW w:w="2268" w:type="dxa"/>
          </w:tcPr>
          <w:p w:rsidR="00095FA1" w:rsidRPr="00861FE2" w:rsidRDefault="00095FA1" w:rsidP="00095FA1">
            <w:pPr>
              <w:rPr>
                <w:rFonts w:asciiTheme="minorHAnsi" w:hAnsiTheme="minorHAnsi" w:cstheme="minorHAnsi"/>
                <w:b/>
                <w:bCs/>
                <w:sz w:val="22"/>
                <w:szCs w:val="22"/>
              </w:rPr>
            </w:pPr>
            <w:r w:rsidRPr="00861FE2">
              <w:rPr>
                <w:rFonts w:asciiTheme="minorHAnsi" w:hAnsiTheme="minorHAnsi" w:cstheme="minorHAnsi"/>
                <w:b/>
                <w:bCs/>
                <w:sz w:val="22"/>
                <w:szCs w:val="22"/>
              </w:rPr>
              <w:t>Application Type</w:t>
            </w:r>
          </w:p>
        </w:tc>
        <w:tc>
          <w:tcPr>
            <w:tcW w:w="2552" w:type="dxa"/>
          </w:tcPr>
          <w:p w:rsidR="00095FA1" w:rsidRPr="00861FE2" w:rsidRDefault="004E3B90" w:rsidP="00095FA1">
            <w:pPr>
              <w:rPr>
                <w:rFonts w:asciiTheme="minorHAnsi" w:hAnsiTheme="minorHAnsi" w:cstheme="minorHAnsi"/>
                <w:b/>
                <w:bCs/>
                <w:sz w:val="22"/>
                <w:szCs w:val="22"/>
              </w:rPr>
            </w:pPr>
            <w:r>
              <w:rPr>
                <w:rFonts w:asciiTheme="minorHAnsi" w:hAnsiTheme="minorHAnsi" w:cstheme="minorHAnsi"/>
                <w:b/>
                <w:bCs/>
                <w:sz w:val="22"/>
                <w:szCs w:val="22"/>
              </w:rPr>
              <w:t>Messages</w:t>
            </w:r>
          </w:p>
        </w:tc>
        <w:tc>
          <w:tcPr>
            <w:tcW w:w="5245" w:type="dxa"/>
          </w:tcPr>
          <w:p w:rsidR="00095FA1" w:rsidRPr="00861FE2" w:rsidRDefault="004E3B90" w:rsidP="00095FA1">
            <w:pPr>
              <w:rPr>
                <w:rFonts w:asciiTheme="minorHAnsi" w:hAnsiTheme="minorHAnsi" w:cstheme="minorHAnsi"/>
                <w:b/>
                <w:bCs/>
                <w:sz w:val="22"/>
                <w:szCs w:val="22"/>
              </w:rPr>
            </w:pPr>
            <w:r>
              <w:rPr>
                <w:rFonts w:asciiTheme="minorHAnsi" w:hAnsiTheme="minorHAnsi" w:cstheme="minorHAnsi"/>
                <w:b/>
                <w:bCs/>
                <w:sz w:val="22"/>
                <w:szCs w:val="22"/>
              </w:rPr>
              <w:t>Comments</w:t>
            </w:r>
          </w:p>
        </w:tc>
      </w:tr>
      <w:tr w:rsidR="00095FA1" w:rsidRPr="00CC6FED"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1</w:t>
            </w:r>
          </w:p>
        </w:tc>
        <w:tc>
          <w:tcPr>
            <w:tcW w:w="2268" w:type="dxa"/>
          </w:tcPr>
          <w:p w:rsidR="00095FA1" w:rsidRDefault="004E3B90" w:rsidP="00095FA1">
            <w:pPr>
              <w:rPr>
                <w:rFonts w:asciiTheme="minorHAnsi" w:hAnsiTheme="minorHAnsi" w:cstheme="minorHAnsi"/>
                <w:lang w:val="en-GB"/>
              </w:rPr>
            </w:pPr>
            <w:r>
              <w:rPr>
                <w:rFonts w:asciiTheme="minorHAnsi" w:hAnsiTheme="minorHAnsi" w:cstheme="minorHAnsi"/>
                <w:lang w:val="en-GB"/>
              </w:rPr>
              <w:t>CM</w:t>
            </w:r>
          </w:p>
        </w:tc>
        <w:tc>
          <w:tcPr>
            <w:tcW w:w="2552" w:type="dxa"/>
          </w:tcPr>
          <w:p w:rsidR="00095FA1" w:rsidRDefault="00095FA1" w:rsidP="00095FA1">
            <w:pPr>
              <w:rPr>
                <w:rFonts w:asciiTheme="minorHAnsi" w:hAnsiTheme="minorHAnsi" w:cstheme="minorHAnsi"/>
                <w:lang w:val="en-GB"/>
              </w:rPr>
            </w:pPr>
          </w:p>
        </w:tc>
        <w:tc>
          <w:tcPr>
            <w:tcW w:w="5245" w:type="dxa"/>
          </w:tcPr>
          <w:p w:rsidR="00095FA1" w:rsidRDefault="00572ED3" w:rsidP="00095FA1">
            <w:pPr>
              <w:rPr>
                <w:rFonts w:asciiTheme="minorHAnsi" w:hAnsiTheme="minorHAnsi" w:cstheme="minorHAnsi"/>
                <w:lang w:val="en-GB"/>
              </w:rPr>
            </w:pPr>
            <w:r>
              <w:rPr>
                <w:rFonts w:asciiTheme="minorHAnsi" w:hAnsiTheme="minorHAnsi" w:cstheme="minorHAnsi"/>
                <w:lang w:val="en-GB"/>
              </w:rPr>
              <w:t>CM is an ATN service</w:t>
            </w:r>
          </w:p>
        </w:tc>
      </w:tr>
      <w:tr w:rsidR="00095FA1" w:rsidRPr="00CC6FED"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2</w:t>
            </w:r>
          </w:p>
        </w:tc>
        <w:tc>
          <w:tcPr>
            <w:tcW w:w="2268" w:type="dxa"/>
          </w:tcPr>
          <w:p w:rsidR="00095FA1" w:rsidRDefault="00572ED3" w:rsidP="00095FA1">
            <w:pPr>
              <w:rPr>
                <w:rFonts w:asciiTheme="minorHAnsi" w:hAnsiTheme="minorHAnsi" w:cstheme="minorHAnsi"/>
                <w:lang w:val="en-GB"/>
              </w:rPr>
            </w:pPr>
            <w:r>
              <w:rPr>
                <w:rFonts w:asciiTheme="minorHAnsi" w:hAnsiTheme="minorHAnsi" w:cstheme="minorHAnsi"/>
                <w:lang w:val="en-GB"/>
              </w:rPr>
              <w:t>AFN</w:t>
            </w:r>
          </w:p>
        </w:tc>
        <w:tc>
          <w:tcPr>
            <w:tcW w:w="2552" w:type="dxa"/>
          </w:tcPr>
          <w:p w:rsidR="00095FA1" w:rsidRDefault="00095FA1" w:rsidP="00095FA1">
            <w:pPr>
              <w:rPr>
                <w:rFonts w:asciiTheme="minorHAnsi" w:hAnsiTheme="minorHAnsi" w:cstheme="minorHAnsi"/>
                <w:lang w:val="en-GB"/>
              </w:rPr>
            </w:pPr>
          </w:p>
        </w:tc>
        <w:tc>
          <w:tcPr>
            <w:tcW w:w="5245" w:type="dxa"/>
          </w:tcPr>
          <w:p w:rsidR="00095FA1" w:rsidRDefault="00572ED3" w:rsidP="00095FA1">
            <w:pPr>
              <w:rPr>
                <w:rFonts w:asciiTheme="minorHAnsi" w:hAnsiTheme="minorHAnsi" w:cstheme="minorHAnsi"/>
                <w:lang w:val="en-GB"/>
              </w:rPr>
            </w:pPr>
            <w:r>
              <w:rPr>
                <w:rFonts w:asciiTheme="minorHAnsi" w:hAnsiTheme="minorHAnsi" w:cstheme="minorHAnsi"/>
                <w:lang w:val="en-GB"/>
              </w:rPr>
              <w:t>AFN is a FANS 1/A service</w:t>
            </w:r>
          </w:p>
        </w:tc>
      </w:tr>
      <w:tr w:rsidR="00095FA1"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3</w:t>
            </w:r>
          </w:p>
        </w:tc>
        <w:tc>
          <w:tcPr>
            <w:tcW w:w="2268" w:type="dxa"/>
          </w:tcPr>
          <w:p w:rsidR="00095FA1" w:rsidRDefault="00572ED3" w:rsidP="00095FA1">
            <w:pPr>
              <w:rPr>
                <w:rFonts w:asciiTheme="minorHAnsi" w:hAnsiTheme="minorHAnsi" w:cstheme="minorHAnsi"/>
                <w:lang w:val="en-GB"/>
              </w:rPr>
            </w:pPr>
            <w:r>
              <w:rPr>
                <w:rFonts w:asciiTheme="minorHAnsi" w:hAnsiTheme="minorHAnsi" w:cstheme="minorHAnsi"/>
                <w:lang w:val="en-GB"/>
              </w:rPr>
              <w:t>CPDLC</w:t>
            </w:r>
          </w:p>
        </w:tc>
        <w:tc>
          <w:tcPr>
            <w:tcW w:w="2552" w:type="dxa"/>
          </w:tcPr>
          <w:p w:rsidR="00095FA1" w:rsidRDefault="00095FA1" w:rsidP="00095FA1">
            <w:pPr>
              <w:rPr>
                <w:rFonts w:asciiTheme="minorHAnsi" w:hAnsiTheme="minorHAnsi" w:cstheme="minorHAnsi"/>
                <w:lang w:val="en-GB"/>
              </w:rPr>
            </w:pPr>
          </w:p>
        </w:tc>
        <w:tc>
          <w:tcPr>
            <w:tcW w:w="5245" w:type="dxa"/>
          </w:tcPr>
          <w:p w:rsidR="00572ED3" w:rsidRPr="00572ED3" w:rsidRDefault="00572ED3" w:rsidP="00572ED3">
            <w:pPr>
              <w:overflowPunct/>
              <w:textAlignment w:val="auto"/>
              <w:rPr>
                <w:rFonts w:ascii="Calibri" w:hAnsi="Calibri" w:cs="Calibri"/>
                <w:sz w:val="22"/>
                <w:szCs w:val="22"/>
                <w:lang w:val="en-GB"/>
              </w:rPr>
            </w:pPr>
            <w:r w:rsidRPr="00572ED3">
              <w:rPr>
                <w:rFonts w:ascii="Calibri" w:hAnsi="Calibri" w:cs="Calibri"/>
                <w:sz w:val="22"/>
                <w:szCs w:val="22"/>
                <w:lang w:val="en-GB"/>
              </w:rPr>
              <w:t>All implemented up and downlink messages</w:t>
            </w:r>
          </w:p>
          <w:p w:rsidR="00095FA1" w:rsidRDefault="00572ED3" w:rsidP="00572ED3">
            <w:pPr>
              <w:rPr>
                <w:rFonts w:asciiTheme="minorHAnsi" w:hAnsiTheme="minorHAnsi" w:cstheme="minorHAnsi"/>
                <w:lang w:val="en-GB"/>
              </w:rPr>
            </w:pPr>
            <w:r>
              <w:rPr>
                <w:rFonts w:ascii="Calibri" w:hAnsi="Calibri" w:cs="Calibri"/>
                <w:sz w:val="22"/>
                <w:szCs w:val="22"/>
              </w:rPr>
              <w:t>to be recorded</w:t>
            </w:r>
          </w:p>
        </w:tc>
      </w:tr>
      <w:tr w:rsidR="000A3290" w:rsidRPr="00CC6FED" w:rsidTr="00572ED3">
        <w:trPr>
          <w:trHeight w:val="144"/>
        </w:trPr>
        <w:tc>
          <w:tcPr>
            <w:tcW w:w="1417" w:type="dxa"/>
            <w:vMerge w:val="restart"/>
          </w:tcPr>
          <w:p w:rsidR="000A3290" w:rsidRDefault="000A3290" w:rsidP="00095FA1">
            <w:pPr>
              <w:rPr>
                <w:rFonts w:asciiTheme="minorHAnsi" w:hAnsiTheme="minorHAnsi" w:cstheme="minorHAnsi"/>
                <w:lang w:val="en-GB"/>
              </w:rPr>
            </w:pPr>
            <w:r>
              <w:rPr>
                <w:rFonts w:asciiTheme="minorHAnsi" w:hAnsiTheme="minorHAnsi" w:cstheme="minorHAnsi"/>
                <w:lang w:val="en-GB"/>
              </w:rPr>
              <w:t>4</w:t>
            </w:r>
          </w:p>
        </w:tc>
        <w:tc>
          <w:tcPr>
            <w:tcW w:w="2268" w:type="dxa"/>
            <w:vMerge w:val="restart"/>
          </w:tcPr>
          <w:p w:rsidR="000A3290" w:rsidRDefault="000A3290" w:rsidP="00095FA1">
            <w:pPr>
              <w:rPr>
                <w:rFonts w:asciiTheme="minorHAnsi" w:hAnsiTheme="minorHAnsi" w:cstheme="minorHAnsi"/>
                <w:lang w:val="en-GB"/>
              </w:rPr>
            </w:pPr>
            <w:r>
              <w:rPr>
                <w:rFonts w:asciiTheme="minorHAnsi" w:hAnsiTheme="minorHAnsi" w:cstheme="minorHAnsi"/>
                <w:lang w:val="en-GB"/>
              </w:rPr>
              <w:t>ADS-C</w:t>
            </w:r>
          </w:p>
        </w:tc>
        <w:tc>
          <w:tcPr>
            <w:tcW w:w="2552" w:type="dxa"/>
          </w:tcPr>
          <w:p w:rsidR="000A3290" w:rsidRDefault="000A3290" w:rsidP="00095FA1">
            <w:pPr>
              <w:rPr>
                <w:rFonts w:asciiTheme="minorHAnsi" w:hAnsiTheme="minorHAnsi" w:cstheme="minorHAnsi"/>
                <w:lang w:val="en-GB"/>
              </w:rPr>
            </w:pPr>
            <w:r>
              <w:rPr>
                <w:rFonts w:asciiTheme="minorHAnsi" w:hAnsiTheme="minorHAnsi" w:cstheme="minorHAnsi"/>
                <w:lang w:val="en-GB"/>
              </w:rPr>
              <w:t>ADS-C reports</w:t>
            </w:r>
          </w:p>
        </w:tc>
        <w:tc>
          <w:tcPr>
            <w:tcW w:w="5245" w:type="dxa"/>
          </w:tcPr>
          <w:p w:rsidR="000A3290" w:rsidRPr="000A3290" w:rsidRDefault="000A3290" w:rsidP="00095FA1">
            <w:pPr>
              <w:rPr>
                <w:rFonts w:asciiTheme="minorHAnsi" w:hAnsiTheme="minorHAnsi" w:cstheme="minorHAnsi"/>
                <w:lang w:val="en-GB"/>
              </w:rPr>
            </w:pPr>
            <w:r w:rsidRPr="000A3290">
              <w:rPr>
                <w:rFonts w:ascii="Calibri" w:hAnsi="Calibri" w:cs="Calibri"/>
                <w:sz w:val="22"/>
                <w:szCs w:val="22"/>
                <w:lang w:val="en-GB"/>
              </w:rPr>
              <w:t>All contract requests and reports recorded</w:t>
            </w:r>
          </w:p>
        </w:tc>
      </w:tr>
      <w:tr w:rsidR="000A3290" w:rsidTr="00572ED3">
        <w:trPr>
          <w:trHeight w:val="144"/>
        </w:trPr>
        <w:tc>
          <w:tcPr>
            <w:tcW w:w="1417" w:type="dxa"/>
            <w:vMerge/>
          </w:tcPr>
          <w:p w:rsidR="000A3290" w:rsidRDefault="000A3290" w:rsidP="00095FA1">
            <w:pPr>
              <w:rPr>
                <w:rFonts w:asciiTheme="minorHAnsi" w:hAnsiTheme="minorHAnsi" w:cstheme="minorHAnsi"/>
                <w:lang w:val="en-GB"/>
              </w:rPr>
            </w:pPr>
          </w:p>
        </w:tc>
        <w:tc>
          <w:tcPr>
            <w:tcW w:w="2268" w:type="dxa"/>
            <w:vMerge/>
          </w:tcPr>
          <w:p w:rsidR="000A3290" w:rsidRDefault="000A3290" w:rsidP="00095FA1">
            <w:pPr>
              <w:rPr>
                <w:rFonts w:asciiTheme="minorHAnsi" w:hAnsiTheme="minorHAnsi" w:cstheme="minorHAnsi"/>
                <w:lang w:val="en-GB"/>
              </w:rPr>
            </w:pPr>
          </w:p>
        </w:tc>
        <w:tc>
          <w:tcPr>
            <w:tcW w:w="2552" w:type="dxa"/>
          </w:tcPr>
          <w:p w:rsidR="000A3290" w:rsidRDefault="000A3290" w:rsidP="00095FA1">
            <w:pPr>
              <w:rPr>
                <w:rFonts w:asciiTheme="minorHAnsi" w:hAnsiTheme="minorHAnsi" w:cstheme="minorHAnsi"/>
                <w:lang w:val="en-GB"/>
              </w:rPr>
            </w:pPr>
            <w:r>
              <w:rPr>
                <w:rFonts w:asciiTheme="minorHAnsi" w:hAnsiTheme="minorHAnsi" w:cstheme="minorHAnsi"/>
                <w:lang w:val="en-GB"/>
              </w:rPr>
              <w:t>Position reports</w:t>
            </w:r>
          </w:p>
        </w:tc>
        <w:tc>
          <w:tcPr>
            <w:tcW w:w="5245" w:type="dxa"/>
          </w:tcPr>
          <w:p w:rsidR="000A3290" w:rsidRPr="000A3290" w:rsidRDefault="000A3290" w:rsidP="000A3290">
            <w:pPr>
              <w:overflowPunct/>
              <w:textAlignment w:val="auto"/>
              <w:rPr>
                <w:rFonts w:ascii="Calibri" w:hAnsi="Calibri" w:cs="Calibri"/>
                <w:sz w:val="22"/>
                <w:szCs w:val="22"/>
                <w:lang w:val="en-GB"/>
              </w:rPr>
            </w:pPr>
            <w:r w:rsidRPr="000A3290">
              <w:rPr>
                <w:rFonts w:ascii="Calibri" w:hAnsi="Calibri" w:cs="Calibri"/>
                <w:sz w:val="22"/>
                <w:szCs w:val="22"/>
                <w:lang w:val="en-GB"/>
              </w:rPr>
              <w:t>Only used within FANS 1/A. Mainly used in</w:t>
            </w:r>
          </w:p>
          <w:p w:rsidR="000A3290" w:rsidRDefault="000A3290" w:rsidP="000A3290">
            <w:pPr>
              <w:rPr>
                <w:rFonts w:asciiTheme="minorHAnsi" w:hAnsiTheme="minorHAnsi" w:cstheme="minorHAnsi"/>
                <w:lang w:val="en-GB"/>
              </w:rPr>
            </w:pPr>
            <w:r>
              <w:rPr>
                <w:rFonts w:ascii="Calibri" w:hAnsi="Calibri" w:cs="Calibri"/>
                <w:sz w:val="22"/>
                <w:szCs w:val="22"/>
              </w:rPr>
              <w:t>oceanic and remote areas.</w:t>
            </w:r>
          </w:p>
        </w:tc>
      </w:tr>
      <w:tr w:rsidR="00095FA1"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5</w:t>
            </w:r>
          </w:p>
        </w:tc>
        <w:tc>
          <w:tcPr>
            <w:tcW w:w="2268" w:type="dxa"/>
          </w:tcPr>
          <w:p w:rsidR="00095FA1" w:rsidRDefault="000A3290" w:rsidP="00095FA1">
            <w:pPr>
              <w:rPr>
                <w:rFonts w:asciiTheme="minorHAnsi" w:hAnsiTheme="minorHAnsi" w:cstheme="minorHAnsi"/>
                <w:lang w:val="en-GB"/>
              </w:rPr>
            </w:pPr>
            <w:r>
              <w:rPr>
                <w:rFonts w:asciiTheme="minorHAnsi" w:hAnsiTheme="minorHAnsi" w:cstheme="minorHAnsi"/>
                <w:lang w:val="en-GB"/>
              </w:rPr>
              <w:t>ADS-B</w:t>
            </w:r>
          </w:p>
        </w:tc>
        <w:tc>
          <w:tcPr>
            <w:tcW w:w="2552" w:type="dxa"/>
          </w:tcPr>
          <w:p w:rsidR="000A3290" w:rsidRDefault="000A3290" w:rsidP="000A3290">
            <w:pPr>
              <w:overflowPunct/>
              <w:textAlignment w:val="auto"/>
              <w:rPr>
                <w:rFonts w:ascii="Calibri" w:hAnsi="Calibri" w:cs="Calibri"/>
                <w:sz w:val="22"/>
                <w:szCs w:val="22"/>
              </w:rPr>
            </w:pPr>
            <w:r>
              <w:rPr>
                <w:rFonts w:ascii="Calibri" w:hAnsi="Calibri" w:cs="Calibri"/>
                <w:sz w:val="22"/>
                <w:szCs w:val="22"/>
              </w:rPr>
              <w:t>Surveillance</w:t>
            </w:r>
          </w:p>
          <w:p w:rsidR="00095FA1" w:rsidRDefault="000A3290" w:rsidP="000A3290">
            <w:pPr>
              <w:rPr>
                <w:rFonts w:asciiTheme="minorHAnsi" w:hAnsiTheme="minorHAnsi" w:cstheme="minorHAnsi"/>
                <w:lang w:val="en-GB"/>
              </w:rPr>
            </w:pPr>
            <w:r>
              <w:rPr>
                <w:rFonts w:ascii="Calibri" w:hAnsi="Calibri" w:cs="Calibri"/>
                <w:sz w:val="22"/>
                <w:szCs w:val="22"/>
              </w:rPr>
              <w:t>data</w:t>
            </w:r>
          </w:p>
        </w:tc>
        <w:tc>
          <w:tcPr>
            <w:tcW w:w="5245" w:type="dxa"/>
          </w:tcPr>
          <w:p w:rsidR="000A3290" w:rsidRPr="000A3290" w:rsidRDefault="000A3290" w:rsidP="000A3290">
            <w:pPr>
              <w:overflowPunct/>
              <w:textAlignment w:val="auto"/>
              <w:rPr>
                <w:rFonts w:ascii="Calibri" w:hAnsi="Calibri" w:cs="Calibri"/>
                <w:sz w:val="22"/>
                <w:szCs w:val="22"/>
                <w:lang w:val="en-GB"/>
              </w:rPr>
            </w:pPr>
            <w:r w:rsidRPr="000A3290">
              <w:rPr>
                <w:rFonts w:ascii="Calibri" w:hAnsi="Calibri" w:cs="Calibri"/>
                <w:sz w:val="22"/>
                <w:szCs w:val="22"/>
                <w:lang w:val="en-GB"/>
              </w:rPr>
              <w:t>Information that enables correlation with</w:t>
            </w:r>
          </w:p>
          <w:p w:rsidR="000A3290" w:rsidRPr="000A3290" w:rsidRDefault="000A3290" w:rsidP="000A3290">
            <w:pPr>
              <w:overflowPunct/>
              <w:textAlignment w:val="auto"/>
              <w:rPr>
                <w:rFonts w:ascii="Calibri" w:hAnsi="Calibri" w:cs="Calibri"/>
                <w:sz w:val="22"/>
                <w:szCs w:val="22"/>
                <w:lang w:val="en-GB"/>
              </w:rPr>
            </w:pPr>
            <w:r w:rsidRPr="000A3290">
              <w:rPr>
                <w:rFonts w:ascii="Calibri" w:hAnsi="Calibri" w:cs="Calibri"/>
                <w:sz w:val="22"/>
                <w:szCs w:val="22"/>
                <w:lang w:val="en-GB"/>
              </w:rPr>
              <w:t>any associated records stored separately</w:t>
            </w:r>
          </w:p>
          <w:p w:rsidR="00095FA1" w:rsidRDefault="000A3290" w:rsidP="000A3290">
            <w:pPr>
              <w:rPr>
                <w:rFonts w:asciiTheme="minorHAnsi" w:hAnsiTheme="minorHAnsi" w:cstheme="minorHAnsi"/>
                <w:lang w:val="en-GB"/>
              </w:rPr>
            </w:pPr>
            <w:r>
              <w:rPr>
                <w:rFonts w:ascii="Calibri" w:hAnsi="Calibri" w:cs="Calibri"/>
                <w:sz w:val="22"/>
                <w:szCs w:val="22"/>
              </w:rPr>
              <w:t>from the aeroplane.</w:t>
            </w:r>
          </w:p>
        </w:tc>
      </w:tr>
      <w:tr w:rsidR="00095FA1" w:rsidRPr="00CC6FED"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6</w:t>
            </w:r>
          </w:p>
        </w:tc>
        <w:tc>
          <w:tcPr>
            <w:tcW w:w="2268" w:type="dxa"/>
          </w:tcPr>
          <w:p w:rsidR="00095FA1" w:rsidRDefault="000A3290" w:rsidP="00095FA1">
            <w:pPr>
              <w:rPr>
                <w:rFonts w:asciiTheme="minorHAnsi" w:hAnsiTheme="minorHAnsi" w:cstheme="minorHAnsi"/>
                <w:lang w:val="en-GB"/>
              </w:rPr>
            </w:pPr>
            <w:r>
              <w:rPr>
                <w:rFonts w:asciiTheme="minorHAnsi" w:hAnsiTheme="minorHAnsi" w:cstheme="minorHAnsi"/>
                <w:lang w:val="en-GB"/>
              </w:rPr>
              <w:t>D-FIS</w:t>
            </w:r>
          </w:p>
        </w:tc>
        <w:tc>
          <w:tcPr>
            <w:tcW w:w="2552" w:type="dxa"/>
          </w:tcPr>
          <w:p w:rsidR="00095FA1" w:rsidRPr="00095FA1" w:rsidRDefault="00095FA1" w:rsidP="00095FA1">
            <w:pPr>
              <w:rPr>
                <w:rFonts w:asciiTheme="minorHAnsi" w:hAnsiTheme="minorHAnsi" w:cstheme="minorHAnsi"/>
                <w:lang w:val="en-GB"/>
              </w:rPr>
            </w:pPr>
          </w:p>
        </w:tc>
        <w:tc>
          <w:tcPr>
            <w:tcW w:w="5245" w:type="dxa"/>
          </w:tcPr>
          <w:p w:rsidR="000A3290" w:rsidRPr="006A34E9" w:rsidRDefault="000A3290" w:rsidP="000A3290">
            <w:pPr>
              <w:overflowPunct/>
              <w:textAlignment w:val="auto"/>
              <w:rPr>
                <w:rFonts w:ascii="Calibri" w:hAnsi="Calibri" w:cs="Calibri"/>
                <w:sz w:val="22"/>
                <w:szCs w:val="22"/>
                <w:lang w:val="en-GB"/>
              </w:rPr>
            </w:pPr>
            <w:r w:rsidRPr="000A3290">
              <w:rPr>
                <w:rFonts w:ascii="Calibri" w:hAnsi="Calibri" w:cs="Calibri"/>
                <w:sz w:val="22"/>
                <w:szCs w:val="22"/>
                <w:lang w:val="en-GB"/>
              </w:rPr>
              <w:t xml:space="preserve">D-FIS is an ATN service. </w:t>
            </w:r>
            <w:r w:rsidRPr="006A34E9">
              <w:rPr>
                <w:rFonts w:ascii="Calibri" w:hAnsi="Calibri" w:cs="Calibri"/>
                <w:sz w:val="22"/>
                <w:szCs w:val="22"/>
                <w:lang w:val="en-GB"/>
              </w:rPr>
              <w:t>All implemented up</w:t>
            </w:r>
          </w:p>
          <w:p w:rsidR="00095FA1" w:rsidRPr="000A3290" w:rsidRDefault="000A3290" w:rsidP="000A3290">
            <w:pPr>
              <w:rPr>
                <w:rFonts w:asciiTheme="minorHAnsi" w:hAnsiTheme="minorHAnsi" w:cstheme="minorHAnsi"/>
                <w:lang w:val="en-GB"/>
              </w:rPr>
            </w:pPr>
            <w:r w:rsidRPr="000A3290">
              <w:rPr>
                <w:rFonts w:ascii="Calibri" w:hAnsi="Calibri" w:cs="Calibri"/>
                <w:sz w:val="22"/>
                <w:szCs w:val="22"/>
                <w:lang w:val="en-GB"/>
              </w:rPr>
              <w:t>and downlink messages to be recorded</w:t>
            </w:r>
          </w:p>
        </w:tc>
      </w:tr>
      <w:tr w:rsidR="00095FA1" w:rsidRPr="00CC6FED" w:rsidTr="00572ED3">
        <w:tc>
          <w:tcPr>
            <w:tcW w:w="1417" w:type="dxa"/>
          </w:tcPr>
          <w:p w:rsidR="00095FA1" w:rsidRDefault="00095FA1" w:rsidP="00095FA1">
            <w:pPr>
              <w:rPr>
                <w:rFonts w:asciiTheme="minorHAnsi" w:hAnsiTheme="minorHAnsi" w:cstheme="minorHAnsi"/>
                <w:lang w:val="en-GB"/>
              </w:rPr>
            </w:pPr>
            <w:r>
              <w:rPr>
                <w:rFonts w:asciiTheme="minorHAnsi" w:hAnsiTheme="minorHAnsi" w:cstheme="minorHAnsi"/>
                <w:lang w:val="en-GB"/>
              </w:rPr>
              <w:t>7</w:t>
            </w:r>
          </w:p>
        </w:tc>
        <w:tc>
          <w:tcPr>
            <w:tcW w:w="2268" w:type="dxa"/>
          </w:tcPr>
          <w:p w:rsidR="00095FA1" w:rsidRDefault="003E2965" w:rsidP="00095FA1">
            <w:pPr>
              <w:rPr>
                <w:rFonts w:asciiTheme="minorHAnsi" w:hAnsiTheme="minorHAnsi" w:cstheme="minorHAnsi"/>
                <w:lang w:val="en-GB"/>
              </w:rPr>
            </w:pPr>
            <w:r>
              <w:rPr>
                <w:rFonts w:asciiTheme="minorHAnsi" w:hAnsiTheme="minorHAnsi" w:cstheme="minorHAnsi"/>
                <w:lang w:val="en-GB"/>
              </w:rPr>
              <w:t>TWIP</w:t>
            </w:r>
          </w:p>
        </w:tc>
        <w:tc>
          <w:tcPr>
            <w:tcW w:w="2552" w:type="dxa"/>
          </w:tcPr>
          <w:p w:rsidR="00095FA1" w:rsidRPr="00095FA1" w:rsidRDefault="003E2965" w:rsidP="00095FA1">
            <w:pPr>
              <w:rPr>
                <w:rFonts w:asciiTheme="minorHAnsi" w:hAnsiTheme="minorHAnsi" w:cstheme="minorHAnsi"/>
                <w:lang w:val="en-GB"/>
              </w:rPr>
            </w:pPr>
            <w:r>
              <w:rPr>
                <w:rFonts w:asciiTheme="minorHAnsi" w:hAnsiTheme="minorHAnsi" w:cstheme="minorHAnsi"/>
                <w:lang w:val="en-GB"/>
              </w:rPr>
              <w:t>TWIP messages</w:t>
            </w:r>
          </w:p>
        </w:tc>
        <w:tc>
          <w:tcPr>
            <w:tcW w:w="5245" w:type="dxa"/>
          </w:tcPr>
          <w:p w:rsidR="00095FA1" w:rsidRPr="003E2965" w:rsidRDefault="003E2965" w:rsidP="00095FA1">
            <w:pPr>
              <w:rPr>
                <w:rFonts w:asciiTheme="minorHAnsi" w:hAnsiTheme="minorHAnsi" w:cstheme="minorHAnsi"/>
                <w:lang w:val="en-GB"/>
              </w:rPr>
            </w:pPr>
            <w:r w:rsidRPr="003E2965">
              <w:rPr>
                <w:rFonts w:ascii="Calibri" w:hAnsi="Calibri" w:cs="Calibri"/>
                <w:sz w:val="22"/>
                <w:szCs w:val="22"/>
                <w:lang w:val="en-GB"/>
              </w:rPr>
              <w:t>Terminal weather information for pilots</w:t>
            </w:r>
          </w:p>
        </w:tc>
      </w:tr>
      <w:tr w:rsidR="000A3290" w:rsidRPr="00CC6FED" w:rsidTr="00572ED3">
        <w:tc>
          <w:tcPr>
            <w:tcW w:w="1417" w:type="dxa"/>
          </w:tcPr>
          <w:p w:rsidR="000A3290" w:rsidRDefault="003E2965" w:rsidP="00095FA1">
            <w:pPr>
              <w:rPr>
                <w:rFonts w:asciiTheme="minorHAnsi" w:hAnsiTheme="minorHAnsi" w:cstheme="minorHAnsi"/>
                <w:lang w:val="en-GB"/>
              </w:rPr>
            </w:pPr>
            <w:r>
              <w:rPr>
                <w:rFonts w:asciiTheme="minorHAnsi" w:hAnsiTheme="minorHAnsi" w:cstheme="minorHAnsi"/>
                <w:lang w:val="en-GB"/>
              </w:rPr>
              <w:t>8</w:t>
            </w:r>
          </w:p>
        </w:tc>
        <w:tc>
          <w:tcPr>
            <w:tcW w:w="2268" w:type="dxa"/>
          </w:tcPr>
          <w:p w:rsidR="000A3290" w:rsidRDefault="003E2965" w:rsidP="00095FA1">
            <w:pPr>
              <w:rPr>
                <w:rFonts w:asciiTheme="minorHAnsi" w:hAnsiTheme="minorHAnsi" w:cstheme="minorHAnsi"/>
                <w:lang w:val="en-GB"/>
              </w:rPr>
            </w:pPr>
            <w:r>
              <w:rPr>
                <w:rFonts w:ascii="Calibri" w:hAnsi="Calibri" w:cs="Calibri"/>
                <w:sz w:val="22"/>
                <w:szCs w:val="22"/>
              </w:rPr>
              <w:t>D-ATIS</w:t>
            </w:r>
          </w:p>
        </w:tc>
        <w:tc>
          <w:tcPr>
            <w:tcW w:w="2552" w:type="dxa"/>
          </w:tcPr>
          <w:p w:rsidR="000A3290" w:rsidRPr="00095FA1" w:rsidRDefault="003E2965" w:rsidP="00095FA1">
            <w:pPr>
              <w:rPr>
                <w:rFonts w:asciiTheme="minorHAnsi" w:hAnsiTheme="minorHAnsi" w:cstheme="minorHAnsi"/>
                <w:lang w:val="en-GB"/>
              </w:rPr>
            </w:pPr>
            <w:r>
              <w:rPr>
                <w:rFonts w:ascii="Calibri" w:hAnsi="Calibri" w:cs="Calibri"/>
                <w:sz w:val="22"/>
                <w:szCs w:val="22"/>
              </w:rPr>
              <w:t>ATIS messages</w:t>
            </w:r>
          </w:p>
        </w:tc>
        <w:tc>
          <w:tcPr>
            <w:tcW w:w="5245" w:type="dxa"/>
          </w:tcPr>
          <w:p w:rsidR="003E2965" w:rsidRPr="003E2965" w:rsidRDefault="003E2965" w:rsidP="003E2965">
            <w:pPr>
              <w:overflowPunct/>
              <w:textAlignment w:val="auto"/>
              <w:rPr>
                <w:rFonts w:ascii="Calibri" w:hAnsi="Calibri" w:cs="Calibri"/>
                <w:sz w:val="22"/>
                <w:szCs w:val="22"/>
                <w:lang w:val="en-GB"/>
              </w:rPr>
            </w:pPr>
            <w:r w:rsidRPr="003E2965">
              <w:rPr>
                <w:rFonts w:ascii="Calibri" w:hAnsi="Calibri" w:cs="Calibri"/>
                <w:sz w:val="22"/>
                <w:szCs w:val="22"/>
                <w:lang w:val="en-GB"/>
              </w:rPr>
              <w:t>Refer to EUROCAE ED-89A, dated December</w:t>
            </w:r>
          </w:p>
          <w:p w:rsidR="000A3290" w:rsidRDefault="003E2965" w:rsidP="00EB453B">
            <w:pPr>
              <w:overflowPunct/>
              <w:textAlignment w:val="auto"/>
              <w:rPr>
                <w:rFonts w:asciiTheme="minorHAnsi" w:hAnsiTheme="minorHAnsi" w:cstheme="minorHAnsi"/>
                <w:lang w:val="en-GB"/>
              </w:rPr>
            </w:pPr>
            <w:r w:rsidRPr="003E2965">
              <w:rPr>
                <w:rFonts w:ascii="Calibri" w:hAnsi="Calibri" w:cs="Calibri"/>
                <w:sz w:val="22"/>
                <w:szCs w:val="22"/>
                <w:lang w:val="en-GB"/>
              </w:rPr>
              <w:t>2003: Data Link Application System</w:t>
            </w:r>
            <w:r w:rsidR="00EB453B">
              <w:rPr>
                <w:rFonts w:ascii="Calibri" w:hAnsi="Calibri" w:cs="Calibri"/>
                <w:sz w:val="22"/>
                <w:szCs w:val="22"/>
                <w:lang w:val="en-GB"/>
              </w:rPr>
              <w:t xml:space="preserve"> </w:t>
            </w:r>
            <w:r w:rsidRPr="003E2965">
              <w:rPr>
                <w:rFonts w:ascii="Calibri" w:hAnsi="Calibri" w:cs="Calibri"/>
                <w:sz w:val="22"/>
                <w:szCs w:val="22"/>
                <w:lang w:val="en-GB"/>
              </w:rPr>
              <w:t>Document (DLASD) for the ‘ATIS’ data link</w:t>
            </w:r>
            <w:r w:rsidR="00EB453B">
              <w:rPr>
                <w:rFonts w:ascii="Calibri" w:hAnsi="Calibri" w:cs="Calibri"/>
                <w:sz w:val="22"/>
                <w:szCs w:val="22"/>
                <w:lang w:val="en-GB"/>
              </w:rPr>
              <w:t xml:space="preserve"> </w:t>
            </w:r>
            <w:r w:rsidRPr="00EB453B">
              <w:rPr>
                <w:rFonts w:ascii="Calibri" w:hAnsi="Calibri" w:cs="Calibri"/>
                <w:sz w:val="22"/>
                <w:szCs w:val="22"/>
                <w:lang w:val="en-GB"/>
              </w:rPr>
              <w:t>service</w:t>
            </w:r>
          </w:p>
        </w:tc>
      </w:tr>
      <w:tr w:rsidR="000A3290" w:rsidRPr="00CC6FED" w:rsidTr="00572ED3">
        <w:tc>
          <w:tcPr>
            <w:tcW w:w="1417" w:type="dxa"/>
          </w:tcPr>
          <w:p w:rsidR="000A3290" w:rsidRDefault="003E2965" w:rsidP="00095FA1">
            <w:pPr>
              <w:rPr>
                <w:rFonts w:asciiTheme="minorHAnsi" w:hAnsiTheme="minorHAnsi" w:cstheme="minorHAnsi"/>
                <w:lang w:val="en-GB"/>
              </w:rPr>
            </w:pPr>
            <w:r>
              <w:rPr>
                <w:rFonts w:asciiTheme="minorHAnsi" w:hAnsiTheme="minorHAnsi" w:cstheme="minorHAnsi"/>
                <w:lang w:val="en-GB"/>
              </w:rPr>
              <w:t>9</w:t>
            </w:r>
          </w:p>
        </w:tc>
        <w:tc>
          <w:tcPr>
            <w:tcW w:w="2268" w:type="dxa"/>
          </w:tcPr>
          <w:p w:rsidR="000A3290" w:rsidRDefault="003E2965" w:rsidP="00095FA1">
            <w:pPr>
              <w:rPr>
                <w:rFonts w:asciiTheme="minorHAnsi" w:hAnsiTheme="minorHAnsi" w:cstheme="minorHAnsi"/>
                <w:lang w:val="en-GB"/>
              </w:rPr>
            </w:pPr>
            <w:r>
              <w:rPr>
                <w:rFonts w:asciiTheme="minorHAnsi" w:hAnsiTheme="minorHAnsi" w:cstheme="minorHAnsi"/>
                <w:lang w:val="en-GB"/>
              </w:rPr>
              <w:t>OCL</w:t>
            </w:r>
          </w:p>
        </w:tc>
        <w:tc>
          <w:tcPr>
            <w:tcW w:w="2552" w:type="dxa"/>
          </w:tcPr>
          <w:p w:rsidR="000A3290" w:rsidRPr="00095FA1" w:rsidRDefault="003E2965" w:rsidP="00095FA1">
            <w:pPr>
              <w:rPr>
                <w:rFonts w:asciiTheme="minorHAnsi" w:hAnsiTheme="minorHAnsi" w:cstheme="minorHAnsi"/>
                <w:lang w:val="en-GB"/>
              </w:rPr>
            </w:pPr>
            <w:r>
              <w:rPr>
                <w:rFonts w:asciiTheme="minorHAnsi" w:hAnsiTheme="minorHAnsi" w:cstheme="minorHAnsi"/>
                <w:lang w:val="en-GB"/>
              </w:rPr>
              <w:t>OCL messages</w:t>
            </w:r>
          </w:p>
        </w:tc>
        <w:tc>
          <w:tcPr>
            <w:tcW w:w="5245" w:type="dxa"/>
          </w:tcPr>
          <w:p w:rsidR="000A3290" w:rsidRDefault="003E2965" w:rsidP="00EB453B">
            <w:pPr>
              <w:overflowPunct/>
              <w:textAlignment w:val="auto"/>
              <w:rPr>
                <w:rFonts w:asciiTheme="minorHAnsi" w:hAnsiTheme="minorHAnsi" w:cstheme="minorHAnsi"/>
                <w:lang w:val="en-GB"/>
              </w:rPr>
            </w:pPr>
            <w:r w:rsidRPr="003E2965">
              <w:rPr>
                <w:rFonts w:ascii="Calibri" w:hAnsi="Calibri" w:cs="Calibri"/>
                <w:sz w:val="22"/>
                <w:szCs w:val="22"/>
                <w:lang w:val="en-GB"/>
              </w:rPr>
              <w:t>Refer to EUROCAE ED-106A, dated March</w:t>
            </w:r>
            <w:r w:rsidR="00EB453B">
              <w:rPr>
                <w:rFonts w:ascii="Calibri" w:hAnsi="Calibri" w:cs="Calibri"/>
                <w:sz w:val="22"/>
                <w:szCs w:val="22"/>
                <w:lang w:val="en-GB"/>
              </w:rPr>
              <w:t xml:space="preserve"> </w:t>
            </w:r>
            <w:r w:rsidRPr="003E2965">
              <w:rPr>
                <w:rFonts w:ascii="Calibri" w:hAnsi="Calibri" w:cs="Calibri"/>
                <w:sz w:val="22"/>
                <w:szCs w:val="22"/>
                <w:lang w:val="en-GB"/>
              </w:rPr>
              <w:t>2004: Data Link Application System</w:t>
            </w:r>
            <w:r w:rsidR="00EB453B">
              <w:rPr>
                <w:rFonts w:ascii="Calibri" w:hAnsi="Calibri" w:cs="Calibri"/>
                <w:sz w:val="22"/>
                <w:szCs w:val="22"/>
                <w:lang w:val="en-GB"/>
              </w:rPr>
              <w:t xml:space="preserve"> </w:t>
            </w:r>
            <w:r w:rsidRPr="003E2965">
              <w:rPr>
                <w:rFonts w:ascii="Calibri" w:hAnsi="Calibri" w:cs="Calibri"/>
                <w:sz w:val="22"/>
                <w:szCs w:val="22"/>
                <w:lang w:val="en-GB"/>
              </w:rPr>
              <w:t>Document (DLASD) for ‘Oceanic Clearance’</w:t>
            </w:r>
            <w:r w:rsidR="00EB453B">
              <w:rPr>
                <w:rFonts w:ascii="Calibri" w:hAnsi="Calibri" w:cs="Calibri"/>
                <w:sz w:val="22"/>
                <w:szCs w:val="22"/>
                <w:lang w:val="en-GB"/>
              </w:rPr>
              <w:t xml:space="preserve"> </w:t>
            </w:r>
            <w:r w:rsidRPr="00EB453B">
              <w:rPr>
                <w:rFonts w:ascii="Calibri" w:hAnsi="Calibri" w:cs="Calibri"/>
                <w:sz w:val="22"/>
                <w:szCs w:val="22"/>
                <w:lang w:val="en-GB"/>
              </w:rPr>
              <w:t>(OCL) data link service</w:t>
            </w:r>
          </w:p>
        </w:tc>
      </w:tr>
      <w:tr w:rsidR="000A3290" w:rsidRPr="00CC6FED" w:rsidTr="00572ED3">
        <w:tc>
          <w:tcPr>
            <w:tcW w:w="1417" w:type="dxa"/>
          </w:tcPr>
          <w:p w:rsidR="000A3290" w:rsidRDefault="003E2965" w:rsidP="00095FA1">
            <w:pPr>
              <w:rPr>
                <w:rFonts w:asciiTheme="minorHAnsi" w:hAnsiTheme="minorHAnsi" w:cstheme="minorHAnsi"/>
                <w:lang w:val="en-GB"/>
              </w:rPr>
            </w:pPr>
            <w:r>
              <w:rPr>
                <w:rFonts w:asciiTheme="minorHAnsi" w:hAnsiTheme="minorHAnsi" w:cstheme="minorHAnsi"/>
                <w:lang w:val="en-GB"/>
              </w:rPr>
              <w:t>10</w:t>
            </w:r>
          </w:p>
        </w:tc>
        <w:tc>
          <w:tcPr>
            <w:tcW w:w="2268" w:type="dxa"/>
          </w:tcPr>
          <w:p w:rsidR="000A3290" w:rsidRDefault="003E2965" w:rsidP="00095FA1">
            <w:pPr>
              <w:rPr>
                <w:rFonts w:asciiTheme="minorHAnsi" w:hAnsiTheme="minorHAnsi" w:cstheme="minorHAnsi"/>
                <w:lang w:val="en-GB"/>
              </w:rPr>
            </w:pPr>
            <w:r>
              <w:rPr>
                <w:rFonts w:asciiTheme="minorHAnsi" w:hAnsiTheme="minorHAnsi" w:cstheme="minorHAnsi"/>
                <w:lang w:val="en-GB"/>
              </w:rPr>
              <w:t>DCL</w:t>
            </w:r>
          </w:p>
        </w:tc>
        <w:tc>
          <w:tcPr>
            <w:tcW w:w="2552" w:type="dxa"/>
          </w:tcPr>
          <w:p w:rsidR="000A3290" w:rsidRPr="00095FA1" w:rsidRDefault="003E2965" w:rsidP="00095FA1">
            <w:pPr>
              <w:rPr>
                <w:rFonts w:asciiTheme="minorHAnsi" w:hAnsiTheme="minorHAnsi" w:cstheme="minorHAnsi"/>
                <w:lang w:val="en-GB"/>
              </w:rPr>
            </w:pPr>
            <w:r>
              <w:rPr>
                <w:rFonts w:ascii="Calibri" w:hAnsi="Calibri" w:cs="Calibri"/>
                <w:sz w:val="22"/>
                <w:szCs w:val="22"/>
              </w:rPr>
              <w:t>DCL messages</w:t>
            </w:r>
          </w:p>
        </w:tc>
        <w:tc>
          <w:tcPr>
            <w:tcW w:w="5245" w:type="dxa"/>
          </w:tcPr>
          <w:p w:rsidR="000A3290" w:rsidRDefault="003E2965" w:rsidP="00EB453B">
            <w:pPr>
              <w:overflowPunct/>
              <w:textAlignment w:val="auto"/>
              <w:rPr>
                <w:rFonts w:asciiTheme="minorHAnsi" w:hAnsiTheme="minorHAnsi" w:cstheme="minorHAnsi"/>
                <w:lang w:val="en-GB"/>
              </w:rPr>
            </w:pPr>
            <w:r w:rsidRPr="003E2965">
              <w:rPr>
                <w:rFonts w:ascii="Calibri" w:hAnsi="Calibri" w:cs="Calibri"/>
                <w:sz w:val="22"/>
                <w:szCs w:val="22"/>
                <w:lang w:val="en-GB"/>
              </w:rPr>
              <w:t>Refer to EUROCAE ED-85A, dated December</w:t>
            </w:r>
            <w:r w:rsidR="00EB453B">
              <w:rPr>
                <w:rFonts w:ascii="Calibri" w:hAnsi="Calibri" w:cs="Calibri"/>
                <w:sz w:val="22"/>
                <w:szCs w:val="22"/>
                <w:lang w:val="en-GB"/>
              </w:rPr>
              <w:t xml:space="preserve"> </w:t>
            </w:r>
            <w:r w:rsidRPr="003E2965">
              <w:rPr>
                <w:rFonts w:ascii="Calibri" w:hAnsi="Calibri" w:cs="Calibri"/>
                <w:sz w:val="22"/>
                <w:szCs w:val="22"/>
                <w:lang w:val="en-GB"/>
              </w:rPr>
              <w:t>2005: Data Link Application System</w:t>
            </w:r>
            <w:r w:rsidR="00EB453B">
              <w:rPr>
                <w:rFonts w:ascii="Calibri" w:hAnsi="Calibri" w:cs="Calibri"/>
                <w:sz w:val="22"/>
                <w:szCs w:val="22"/>
                <w:lang w:val="en-GB"/>
              </w:rPr>
              <w:t xml:space="preserve"> </w:t>
            </w:r>
            <w:r w:rsidRPr="003E2965">
              <w:rPr>
                <w:rFonts w:ascii="Calibri" w:hAnsi="Calibri" w:cs="Calibri"/>
                <w:sz w:val="22"/>
                <w:szCs w:val="22"/>
                <w:lang w:val="en-GB"/>
              </w:rPr>
              <w:t>Document (DLASD) for ‘Departure</w:t>
            </w:r>
            <w:r w:rsidR="00EB453B">
              <w:rPr>
                <w:rFonts w:ascii="Calibri" w:hAnsi="Calibri" w:cs="Calibri"/>
                <w:sz w:val="22"/>
                <w:szCs w:val="22"/>
                <w:lang w:val="en-GB"/>
              </w:rPr>
              <w:t xml:space="preserve"> </w:t>
            </w:r>
            <w:r w:rsidRPr="00806119">
              <w:rPr>
                <w:rFonts w:ascii="Calibri" w:hAnsi="Calibri" w:cs="Calibri"/>
                <w:sz w:val="22"/>
                <w:szCs w:val="22"/>
                <w:lang w:val="en-GB"/>
              </w:rPr>
              <w:t>Clearance’ data link service</w:t>
            </w:r>
          </w:p>
        </w:tc>
      </w:tr>
      <w:tr w:rsidR="000A3290" w:rsidRPr="00CC6FED" w:rsidTr="00572ED3">
        <w:tc>
          <w:tcPr>
            <w:tcW w:w="1417" w:type="dxa"/>
          </w:tcPr>
          <w:p w:rsidR="000A3290" w:rsidRDefault="003E2965" w:rsidP="00095FA1">
            <w:pPr>
              <w:rPr>
                <w:rFonts w:asciiTheme="minorHAnsi" w:hAnsiTheme="minorHAnsi" w:cstheme="minorHAnsi"/>
                <w:lang w:val="en-GB"/>
              </w:rPr>
            </w:pPr>
            <w:r>
              <w:rPr>
                <w:rFonts w:asciiTheme="minorHAnsi" w:hAnsiTheme="minorHAnsi" w:cstheme="minorHAnsi"/>
                <w:lang w:val="en-GB"/>
              </w:rPr>
              <w:t>11</w:t>
            </w:r>
          </w:p>
        </w:tc>
        <w:tc>
          <w:tcPr>
            <w:tcW w:w="2268" w:type="dxa"/>
          </w:tcPr>
          <w:p w:rsidR="000A3290" w:rsidRDefault="003E2965" w:rsidP="00095FA1">
            <w:pPr>
              <w:rPr>
                <w:rFonts w:asciiTheme="minorHAnsi" w:hAnsiTheme="minorHAnsi" w:cstheme="minorHAnsi"/>
                <w:lang w:val="en-GB"/>
              </w:rPr>
            </w:pPr>
            <w:r>
              <w:rPr>
                <w:rFonts w:ascii="Calibri" w:hAnsi="Calibri" w:cs="Calibri"/>
                <w:sz w:val="22"/>
                <w:szCs w:val="22"/>
              </w:rPr>
              <w:t>Graphics</w:t>
            </w:r>
          </w:p>
        </w:tc>
        <w:tc>
          <w:tcPr>
            <w:tcW w:w="2552" w:type="dxa"/>
          </w:tcPr>
          <w:p w:rsidR="003E2965" w:rsidRDefault="003E2965" w:rsidP="003E2965">
            <w:pPr>
              <w:overflowPunct/>
              <w:textAlignment w:val="auto"/>
              <w:rPr>
                <w:rFonts w:ascii="Calibri" w:hAnsi="Calibri" w:cs="Calibri"/>
                <w:sz w:val="22"/>
                <w:szCs w:val="22"/>
              </w:rPr>
            </w:pPr>
            <w:r>
              <w:rPr>
                <w:rFonts w:ascii="Calibri" w:hAnsi="Calibri" w:cs="Calibri"/>
                <w:sz w:val="22"/>
                <w:szCs w:val="22"/>
              </w:rPr>
              <w:t>Weather maps</w:t>
            </w:r>
          </w:p>
          <w:p w:rsidR="003E2965" w:rsidRDefault="003E2965" w:rsidP="003E2965">
            <w:pPr>
              <w:overflowPunct/>
              <w:textAlignment w:val="auto"/>
              <w:rPr>
                <w:rFonts w:ascii="Calibri" w:hAnsi="Calibri" w:cs="Calibri"/>
                <w:sz w:val="22"/>
                <w:szCs w:val="22"/>
              </w:rPr>
            </w:pPr>
            <w:r>
              <w:rPr>
                <w:rFonts w:ascii="Calibri" w:hAnsi="Calibri" w:cs="Calibri"/>
                <w:sz w:val="22"/>
                <w:szCs w:val="22"/>
              </w:rPr>
              <w:t>&amp; other</w:t>
            </w:r>
          </w:p>
          <w:p w:rsidR="000A3290" w:rsidRPr="00095FA1" w:rsidRDefault="003E2965" w:rsidP="003E2965">
            <w:pPr>
              <w:rPr>
                <w:rFonts w:asciiTheme="minorHAnsi" w:hAnsiTheme="minorHAnsi" w:cstheme="minorHAnsi"/>
                <w:lang w:val="en-GB"/>
              </w:rPr>
            </w:pPr>
            <w:r>
              <w:rPr>
                <w:rFonts w:ascii="Calibri" w:hAnsi="Calibri" w:cs="Calibri"/>
                <w:sz w:val="22"/>
                <w:szCs w:val="22"/>
              </w:rPr>
              <w:t>graphics</w:t>
            </w:r>
          </w:p>
        </w:tc>
        <w:tc>
          <w:tcPr>
            <w:tcW w:w="5245" w:type="dxa"/>
          </w:tcPr>
          <w:p w:rsidR="003E2965" w:rsidRPr="003E2965" w:rsidRDefault="003E2965" w:rsidP="003E2965">
            <w:pPr>
              <w:overflowPunct/>
              <w:textAlignment w:val="auto"/>
              <w:rPr>
                <w:rFonts w:ascii="Calibri" w:hAnsi="Calibri" w:cs="Calibri"/>
                <w:sz w:val="22"/>
                <w:szCs w:val="22"/>
                <w:lang w:val="en-GB"/>
              </w:rPr>
            </w:pPr>
            <w:r w:rsidRPr="003E2965">
              <w:rPr>
                <w:rFonts w:ascii="Calibri" w:hAnsi="Calibri" w:cs="Calibri"/>
                <w:sz w:val="22"/>
                <w:szCs w:val="22"/>
                <w:lang w:val="en-GB"/>
              </w:rPr>
              <w:t>Graphics exchanged in the framework of</w:t>
            </w:r>
            <w:r w:rsidR="00806119">
              <w:rPr>
                <w:rFonts w:ascii="Calibri" w:hAnsi="Calibri" w:cs="Calibri"/>
                <w:sz w:val="22"/>
                <w:szCs w:val="22"/>
                <w:lang w:val="en-GB"/>
              </w:rPr>
              <w:t xml:space="preserve"> </w:t>
            </w:r>
            <w:r w:rsidRPr="003E2965">
              <w:rPr>
                <w:rFonts w:ascii="Calibri" w:hAnsi="Calibri" w:cs="Calibri"/>
                <w:sz w:val="22"/>
                <w:szCs w:val="22"/>
                <w:lang w:val="en-GB"/>
              </w:rPr>
              <w:t>procedures within the operational control,</w:t>
            </w:r>
            <w:r w:rsidR="00806119">
              <w:rPr>
                <w:rFonts w:ascii="Calibri" w:hAnsi="Calibri" w:cs="Calibri"/>
                <w:sz w:val="22"/>
                <w:szCs w:val="22"/>
                <w:lang w:val="en-GB"/>
              </w:rPr>
              <w:t xml:space="preserve"> </w:t>
            </w:r>
            <w:r w:rsidRPr="003E2965">
              <w:rPr>
                <w:rFonts w:ascii="Calibri" w:hAnsi="Calibri" w:cs="Calibri"/>
                <w:sz w:val="22"/>
                <w:szCs w:val="22"/>
                <w:lang w:val="en-GB"/>
              </w:rPr>
              <w:t>as specified in Part-ORO.</w:t>
            </w:r>
          </w:p>
          <w:p w:rsidR="000A3290" w:rsidRDefault="003E2965" w:rsidP="00806119">
            <w:pPr>
              <w:overflowPunct/>
              <w:textAlignment w:val="auto"/>
              <w:rPr>
                <w:rFonts w:asciiTheme="minorHAnsi" w:hAnsiTheme="minorHAnsi" w:cstheme="minorHAnsi"/>
                <w:lang w:val="en-GB"/>
              </w:rPr>
            </w:pPr>
            <w:r w:rsidRPr="003E2965">
              <w:rPr>
                <w:rFonts w:ascii="Calibri" w:hAnsi="Calibri" w:cs="Calibri"/>
                <w:sz w:val="22"/>
                <w:szCs w:val="22"/>
                <w:lang w:val="en-GB"/>
              </w:rPr>
              <w:t>Information that enables correlation with</w:t>
            </w:r>
            <w:r w:rsidR="00806119">
              <w:rPr>
                <w:rFonts w:ascii="Calibri" w:hAnsi="Calibri" w:cs="Calibri"/>
                <w:sz w:val="22"/>
                <w:szCs w:val="22"/>
                <w:lang w:val="en-GB"/>
              </w:rPr>
              <w:t xml:space="preserve"> </w:t>
            </w:r>
            <w:r w:rsidRPr="003E2965">
              <w:rPr>
                <w:rFonts w:ascii="Calibri" w:hAnsi="Calibri" w:cs="Calibri"/>
                <w:sz w:val="22"/>
                <w:szCs w:val="22"/>
                <w:lang w:val="en-GB"/>
              </w:rPr>
              <w:t>any associated records stored separately</w:t>
            </w:r>
            <w:r w:rsidR="00806119">
              <w:rPr>
                <w:rFonts w:ascii="Calibri" w:hAnsi="Calibri" w:cs="Calibri"/>
                <w:sz w:val="22"/>
                <w:szCs w:val="22"/>
                <w:lang w:val="en-GB"/>
              </w:rPr>
              <w:t xml:space="preserve"> </w:t>
            </w:r>
            <w:r w:rsidRPr="00806119">
              <w:rPr>
                <w:rFonts w:ascii="Calibri" w:hAnsi="Calibri" w:cs="Calibri"/>
                <w:sz w:val="22"/>
                <w:szCs w:val="22"/>
                <w:lang w:val="en-GB"/>
              </w:rPr>
              <w:t xml:space="preserve">from the </w:t>
            </w:r>
            <w:r w:rsidRPr="00806119">
              <w:rPr>
                <w:rFonts w:ascii="Calibri" w:hAnsi="Calibri" w:cs="Calibri"/>
                <w:sz w:val="22"/>
                <w:szCs w:val="22"/>
                <w:lang w:val="en-GB"/>
              </w:rPr>
              <w:lastRenderedPageBreak/>
              <w:t>aeroplane.</w:t>
            </w:r>
          </w:p>
        </w:tc>
      </w:tr>
      <w:tr w:rsidR="000A3290" w:rsidTr="00572ED3">
        <w:tc>
          <w:tcPr>
            <w:tcW w:w="1417" w:type="dxa"/>
          </w:tcPr>
          <w:p w:rsidR="000A3290" w:rsidRDefault="003E2965" w:rsidP="00095FA1">
            <w:pPr>
              <w:rPr>
                <w:rFonts w:asciiTheme="minorHAnsi" w:hAnsiTheme="minorHAnsi" w:cstheme="minorHAnsi"/>
                <w:lang w:val="en-GB"/>
              </w:rPr>
            </w:pPr>
            <w:r>
              <w:rPr>
                <w:rFonts w:asciiTheme="minorHAnsi" w:hAnsiTheme="minorHAnsi" w:cstheme="minorHAnsi"/>
                <w:lang w:val="en-GB"/>
              </w:rPr>
              <w:lastRenderedPageBreak/>
              <w:t>12</w:t>
            </w:r>
          </w:p>
        </w:tc>
        <w:tc>
          <w:tcPr>
            <w:tcW w:w="2268" w:type="dxa"/>
          </w:tcPr>
          <w:p w:rsidR="000A3290" w:rsidRDefault="003E2965" w:rsidP="00095FA1">
            <w:pPr>
              <w:rPr>
                <w:rFonts w:asciiTheme="minorHAnsi" w:hAnsiTheme="minorHAnsi" w:cstheme="minorHAnsi"/>
                <w:lang w:val="en-GB"/>
              </w:rPr>
            </w:pPr>
            <w:r>
              <w:rPr>
                <w:rFonts w:ascii="Calibri" w:hAnsi="Calibri" w:cs="Calibri"/>
                <w:sz w:val="22"/>
                <w:szCs w:val="22"/>
              </w:rPr>
              <w:t>AOC</w:t>
            </w:r>
          </w:p>
        </w:tc>
        <w:tc>
          <w:tcPr>
            <w:tcW w:w="2552" w:type="dxa"/>
          </w:tcPr>
          <w:p w:rsidR="003A3989" w:rsidRDefault="003A3989" w:rsidP="003A3989">
            <w:pPr>
              <w:overflowPunct/>
              <w:textAlignment w:val="auto"/>
              <w:rPr>
                <w:rFonts w:ascii="Calibri" w:hAnsi="Calibri" w:cs="Calibri"/>
                <w:sz w:val="22"/>
                <w:szCs w:val="22"/>
              </w:rPr>
            </w:pPr>
            <w:r>
              <w:rPr>
                <w:rFonts w:ascii="Calibri" w:hAnsi="Calibri" w:cs="Calibri"/>
                <w:sz w:val="22"/>
                <w:szCs w:val="22"/>
              </w:rPr>
              <w:t>Aeronautical</w:t>
            </w:r>
          </w:p>
          <w:p w:rsidR="003A3989" w:rsidRDefault="003A3989" w:rsidP="003A3989">
            <w:pPr>
              <w:overflowPunct/>
              <w:textAlignment w:val="auto"/>
              <w:rPr>
                <w:rFonts w:ascii="Calibri" w:hAnsi="Calibri" w:cs="Calibri"/>
                <w:sz w:val="22"/>
                <w:szCs w:val="22"/>
              </w:rPr>
            </w:pPr>
            <w:r>
              <w:rPr>
                <w:rFonts w:ascii="Calibri" w:hAnsi="Calibri" w:cs="Calibri"/>
                <w:sz w:val="22"/>
                <w:szCs w:val="22"/>
              </w:rPr>
              <w:t>operational</w:t>
            </w:r>
          </w:p>
          <w:p w:rsidR="003A3989" w:rsidRDefault="003A3989" w:rsidP="003A3989">
            <w:pPr>
              <w:overflowPunct/>
              <w:textAlignment w:val="auto"/>
              <w:rPr>
                <w:rFonts w:ascii="Calibri" w:hAnsi="Calibri" w:cs="Calibri"/>
                <w:sz w:val="22"/>
                <w:szCs w:val="22"/>
              </w:rPr>
            </w:pPr>
            <w:r>
              <w:rPr>
                <w:rFonts w:ascii="Calibri" w:hAnsi="Calibri" w:cs="Calibri"/>
                <w:sz w:val="22"/>
                <w:szCs w:val="22"/>
              </w:rPr>
              <w:t>control</w:t>
            </w:r>
          </w:p>
          <w:p w:rsidR="000A3290" w:rsidRPr="00095FA1" w:rsidRDefault="003A3989" w:rsidP="003A3989">
            <w:pPr>
              <w:rPr>
                <w:rFonts w:asciiTheme="minorHAnsi" w:hAnsiTheme="minorHAnsi" w:cstheme="minorHAnsi"/>
                <w:lang w:val="en-GB"/>
              </w:rPr>
            </w:pPr>
            <w:r>
              <w:rPr>
                <w:rFonts w:ascii="Calibri" w:hAnsi="Calibri" w:cs="Calibri"/>
                <w:sz w:val="22"/>
                <w:szCs w:val="22"/>
              </w:rPr>
              <w:t>messages</w:t>
            </w:r>
          </w:p>
        </w:tc>
        <w:tc>
          <w:tcPr>
            <w:tcW w:w="5245" w:type="dxa"/>
          </w:tcPr>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Messages exchanged in the framework of</w:t>
            </w:r>
            <w:r w:rsidR="00806119">
              <w:rPr>
                <w:rFonts w:ascii="Calibri" w:hAnsi="Calibri" w:cs="Calibri"/>
                <w:sz w:val="22"/>
                <w:szCs w:val="22"/>
                <w:lang w:val="en-GB"/>
              </w:rPr>
              <w:t xml:space="preserve"> </w:t>
            </w:r>
            <w:r w:rsidRPr="003A3989">
              <w:rPr>
                <w:rFonts w:ascii="Calibri" w:hAnsi="Calibri" w:cs="Calibri"/>
                <w:sz w:val="22"/>
                <w:szCs w:val="22"/>
                <w:lang w:val="en-GB"/>
              </w:rPr>
              <w:t>procedures within the operational control,</w:t>
            </w:r>
            <w:r w:rsidR="00806119">
              <w:rPr>
                <w:rFonts w:ascii="Calibri" w:hAnsi="Calibri" w:cs="Calibri"/>
                <w:sz w:val="22"/>
                <w:szCs w:val="22"/>
                <w:lang w:val="en-GB"/>
              </w:rPr>
              <w:t xml:space="preserve"> </w:t>
            </w:r>
            <w:r w:rsidRPr="003A3989">
              <w:rPr>
                <w:rFonts w:ascii="Calibri" w:hAnsi="Calibri" w:cs="Calibri"/>
                <w:sz w:val="22"/>
                <w:szCs w:val="22"/>
                <w:lang w:val="en-GB"/>
              </w:rPr>
              <w:t>as specified in Part-ORO.</w:t>
            </w:r>
          </w:p>
          <w:p w:rsidR="000A3290" w:rsidRDefault="003A3989" w:rsidP="00806119">
            <w:pPr>
              <w:overflowPunct/>
              <w:textAlignment w:val="auto"/>
              <w:rPr>
                <w:rFonts w:asciiTheme="minorHAnsi" w:hAnsiTheme="minorHAnsi" w:cstheme="minorHAnsi"/>
                <w:lang w:val="en-GB"/>
              </w:rPr>
            </w:pPr>
            <w:r w:rsidRPr="003A3989">
              <w:rPr>
                <w:rFonts w:ascii="Calibri" w:hAnsi="Calibri" w:cs="Calibri"/>
                <w:sz w:val="22"/>
                <w:szCs w:val="22"/>
                <w:lang w:val="en-GB"/>
              </w:rPr>
              <w:t>Information that enables correlation with</w:t>
            </w:r>
            <w:r w:rsidR="00806119">
              <w:rPr>
                <w:rFonts w:ascii="Calibri" w:hAnsi="Calibri" w:cs="Calibri"/>
                <w:sz w:val="22"/>
                <w:szCs w:val="22"/>
                <w:lang w:val="en-GB"/>
              </w:rPr>
              <w:t xml:space="preserve"> </w:t>
            </w:r>
            <w:r w:rsidRPr="003A3989">
              <w:rPr>
                <w:rFonts w:ascii="Calibri" w:hAnsi="Calibri" w:cs="Calibri"/>
                <w:sz w:val="22"/>
                <w:szCs w:val="22"/>
                <w:lang w:val="en-GB"/>
              </w:rPr>
              <w:t>any associated records stored separately</w:t>
            </w:r>
            <w:r w:rsidR="00806119">
              <w:rPr>
                <w:rFonts w:ascii="Calibri" w:hAnsi="Calibri" w:cs="Calibri"/>
                <w:sz w:val="22"/>
                <w:szCs w:val="22"/>
                <w:lang w:val="en-GB"/>
              </w:rPr>
              <w:t xml:space="preserve"> </w:t>
            </w:r>
            <w:r w:rsidRPr="003A3989">
              <w:rPr>
                <w:rFonts w:ascii="Calibri" w:hAnsi="Calibri" w:cs="Calibri"/>
                <w:sz w:val="22"/>
                <w:szCs w:val="22"/>
                <w:lang w:val="en-GB"/>
              </w:rPr>
              <w:t>from the aeroplane. Definition in EUROCAE</w:t>
            </w:r>
            <w:r w:rsidR="00806119">
              <w:rPr>
                <w:rFonts w:ascii="Calibri" w:hAnsi="Calibri" w:cs="Calibri"/>
                <w:sz w:val="22"/>
                <w:szCs w:val="22"/>
                <w:lang w:val="en-GB"/>
              </w:rPr>
              <w:t xml:space="preserve"> </w:t>
            </w:r>
            <w:r>
              <w:rPr>
                <w:rFonts w:ascii="Calibri" w:hAnsi="Calibri" w:cs="Calibri"/>
                <w:sz w:val="22"/>
                <w:szCs w:val="22"/>
              </w:rPr>
              <w:t>ED-112, dated March 2003.</w:t>
            </w:r>
          </w:p>
        </w:tc>
      </w:tr>
      <w:tr w:rsidR="000A3290" w:rsidTr="00572ED3">
        <w:tc>
          <w:tcPr>
            <w:tcW w:w="1417" w:type="dxa"/>
          </w:tcPr>
          <w:p w:rsidR="000A3290" w:rsidRDefault="003A3989" w:rsidP="00095FA1">
            <w:pPr>
              <w:rPr>
                <w:rFonts w:asciiTheme="minorHAnsi" w:hAnsiTheme="minorHAnsi" w:cstheme="minorHAnsi"/>
                <w:lang w:val="en-GB"/>
              </w:rPr>
            </w:pPr>
            <w:r>
              <w:rPr>
                <w:rFonts w:asciiTheme="minorHAnsi" w:hAnsiTheme="minorHAnsi" w:cstheme="minorHAnsi"/>
                <w:lang w:val="en-GB"/>
              </w:rPr>
              <w:t>13</w:t>
            </w:r>
          </w:p>
        </w:tc>
        <w:tc>
          <w:tcPr>
            <w:tcW w:w="2268" w:type="dxa"/>
          </w:tcPr>
          <w:p w:rsidR="000A3290" w:rsidRDefault="003A3989" w:rsidP="00095FA1">
            <w:pPr>
              <w:rPr>
                <w:rFonts w:asciiTheme="minorHAnsi" w:hAnsiTheme="minorHAnsi" w:cstheme="minorHAnsi"/>
                <w:lang w:val="en-GB"/>
              </w:rPr>
            </w:pPr>
            <w:r>
              <w:rPr>
                <w:rFonts w:ascii="Calibri" w:hAnsi="Calibri" w:cs="Calibri"/>
                <w:sz w:val="22"/>
                <w:szCs w:val="22"/>
              </w:rPr>
              <w:t>Surveillance</w:t>
            </w:r>
          </w:p>
        </w:tc>
        <w:tc>
          <w:tcPr>
            <w:tcW w:w="2552" w:type="dxa"/>
          </w:tcPr>
          <w:p w:rsidR="003A3989" w:rsidRDefault="003A3989" w:rsidP="003A3989">
            <w:pPr>
              <w:overflowPunct/>
              <w:textAlignment w:val="auto"/>
              <w:rPr>
                <w:rFonts w:ascii="Calibri" w:hAnsi="Calibri" w:cs="Calibri"/>
                <w:sz w:val="22"/>
                <w:szCs w:val="22"/>
              </w:rPr>
            </w:pPr>
            <w:r>
              <w:rPr>
                <w:rFonts w:ascii="Calibri" w:hAnsi="Calibri" w:cs="Calibri"/>
                <w:sz w:val="22"/>
                <w:szCs w:val="22"/>
              </w:rPr>
              <w:t>Downlinked</w:t>
            </w:r>
          </w:p>
          <w:p w:rsidR="003A3989" w:rsidRDefault="003A3989" w:rsidP="003A3989">
            <w:pPr>
              <w:overflowPunct/>
              <w:textAlignment w:val="auto"/>
              <w:rPr>
                <w:rFonts w:ascii="Calibri" w:hAnsi="Calibri" w:cs="Calibri"/>
                <w:sz w:val="22"/>
                <w:szCs w:val="22"/>
              </w:rPr>
            </w:pPr>
            <w:r>
              <w:rPr>
                <w:rFonts w:ascii="Calibri" w:hAnsi="Calibri" w:cs="Calibri"/>
                <w:sz w:val="22"/>
                <w:szCs w:val="22"/>
              </w:rPr>
              <w:t>aircraft</w:t>
            </w:r>
          </w:p>
          <w:p w:rsidR="003A3989" w:rsidRDefault="003A3989" w:rsidP="003A3989">
            <w:pPr>
              <w:overflowPunct/>
              <w:textAlignment w:val="auto"/>
              <w:rPr>
                <w:rFonts w:ascii="Calibri" w:hAnsi="Calibri" w:cs="Calibri"/>
                <w:sz w:val="22"/>
                <w:szCs w:val="22"/>
              </w:rPr>
            </w:pPr>
            <w:r>
              <w:rPr>
                <w:rFonts w:ascii="Calibri" w:hAnsi="Calibri" w:cs="Calibri"/>
                <w:sz w:val="22"/>
                <w:szCs w:val="22"/>
              </w:rPr>
              <w:t>parameters</w:t>
            </w:r>
          </w:p>
          <w:p w:rsidR="000A3290" w:rsidRPr="00095FA1" w:rsidRDefault="003A3989" w:rsidP="003A3989">
            <w:pPr>
              <w:rPr>
                <w:rFonts w:asciiTheme="minorHAnsi" w:hAnsiTheme="minorHAnsi" w:cstheme="minorHAnsi"/>
                <w:lang w:val="en-GB"/>
              </w:rPr>
            </w:pPr>
            <w:r>
              <w:rPr>
                <w:rFonts w:ascii="Calibri" w:hAnsi="Calibri" w:cs="Calibri"/>
                <w:sz w:val="22"/>
                <w:szCs w:val="22"/>
              </w:rPr>
              <w:t>(DAP)</w:t>
            </w:r>
          </w:p>
        </w:tc>
        <w:tc>
          <w:tcPr>
            <w:tcW w:w="5245" w:type="dxa"/>
          </w:tcPr>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As defined in ICAO Annex 10 Volume IV</w:t>
            </w:r>
          </w:p>
          <w:p w:rsidR="000A3290" w:rsidRDefault="003A3989" w:rsidP="003A3989">
            <w:pPr>
              <w:rPr>
                <w:rFonts w:asciiTheme="minorHAnsi" w:hAnsiTheme="minorHAnsi" w:cstheme="minorHAnsi"/>
                <w:lang w:val="en-GB"/>
              </w:rPr>
            </w:pPr>
            <w:r>
              <w:rPr>
                <w:rFonts w:ascii="Calibri" w:hAnsi="Calibri" w:cs="Calibri"/>
                <w:sz w:val="22"/>
                <w:szCs w:val="22"/>
              </w:rPr>
              <w:t>(Surveillance systems and ACAS).</w:t>
            </w:r>
          </w:p>
        </w:tc>
      </w:tr>
    </w:tbl>
    <w:p w:rsidR="008E2AF9" w:rsidRDefault="008E2AF9" w:rsidP="003A3989">
      <w:pPr>
        <w:overflowPunct/>
        <w:textAlignment w:val="auto"/>
        <w:rPr>
          <w:rFonts w:ascii="Calibri" w:hAnsi="Calibri" w:cs="Calibri"/>
          <w:sz w:val="22"/>
          <w:szCs w:val="22"/>
        </w:rPr>
      </w:pPr>
    </w:p>
    <w:p w:rsidR="003A3989" w:rsidRPr="008E2AF9" w:rsidRDefault="008E2AF9" w:rsidP="003A3989">
      <w:pPr>
        <w:overflowPunct/>
        <w:textAlignment w:val="auto"/>
        <w:rPr>
          <w:rFonts w:ascii="Calibri" w:hAnsi="Calibri" w:cs="Calibri"/>
          <w:sz w:val="22"/>
          <w:szCs w:val="22"/>
          <w:lang w:val="en-GB"/>
        </w:rPr>
      </w:pPr>
      <w:r w:rsidRPr="008E2AF9">
        <w:rPr>
          <w:rFonts w:ascii="Calibri" w:hAnsi="Calibri" w:cs="Calibri"/>
          <w:sz w:val="22"/>
          <w:szCs w:val="22"/>
          <w:lang w:val="en-GB"/>
        </w:rPr>
        <w:t xml:space="preserve">                 </w:t>
      </w:r>
      <w:r w:rsidR="003A3989" w:rsidRPr="008E2AF9">
        <w:rPr>
          <w:rFonts w:ascii="Calibri" w:hAnsi="Calibri" w:cs="Calibri"/>
          <w:sz w:val="22"/>
          <w:szCs w:val="22"/>
          <w:lang w:val="en-GB"/>
        </w:rPr>
        <w:t>AAC aeronautical administrative communications</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ADS-B automatic dependent surveillance - broadcast</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ADS-C automatic dependent surveillance – contract</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AFN aircraft flight notification</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AOC aeronautical operational control</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ATIS automatic terminal information service</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ATSC air traffic service communication</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CAP controller access parameters</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CPDLC controller pilot data link communications</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CM configuration/context management</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D-ATIS digital ATIS</w:t>
      </w:r>
    </w:p>
    <w:p w:rsidR="00095FA1" w:rsidRDefault="008E2AF9" w:rsidP="003A3989">
      <w:pPr>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D-FIS data link flight information service</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D-METAR data link meteorological airport report</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DCL departure clearance</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FANS Future Air Navigation System</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FLIPCY flight plan consistency</w:t>
      </w:r>
    </w:p>
    <w:p w:rsidR="003A3989" w:rsidRPr="003A3989"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3A3989">
        <w:rPr>
          <w:rFonts w:ascii="Calibri" w:hAnsi="Calibri" w:cs="Calibri"/>
          <w:sz w:val="22"/>
          <w:szCs w:val="22"/>
          <w:lang w:val="en-GB"/>
        </w:rPr>
        <w:t>OCL oceanic clearance</w:t>
      </w:r>
    </w:p>
    <w:p w:rsidR="003A3989" w:rsidRPr="005F1734" w:rsidRDefault="008E2AF9" w:rsidP="003A3989">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3A3989" w:rsidRPr="005F1734">
        <w:rPr>
          <w:rFonts w:ascii="Calibri" w:hAnsi="Calibri" w:cs="Calibri"/>
          <w:sz w:val="22"/>
          <w:szCs w:val="22"/>
          <w:lang w:val="en-GB"/>
        </w:rPr>
        <w:t>SAP system access parameters</w:t>
      </w:r>
    </w:p>
    <w:p w:rsidR="003A3989" w:rsidRDefault="008E2AF9" w:rsidP="003A3989">
      <w:pPr>
        <w:rPr>
          <w:rFonts w:ascii="Calibri" w:hAnsi="Calibri" w:cs="Calibri"/>
          <w:sz w:val="22"/>
          <w:szCs w:val="22"/>
          <w:lang w:val="en-GB"/>
        </w:rPr>
      </w:pPr>
      <w:r>
        <w:rPr>
          <w:rFonts w:ascii="Calibri" w:hAnsi="Calibri" w:cs="Calibri"/>
          <w:sz w:val="22"/>
          <w:szCs w:val="22"/>
          <w:lang w:val="en-GB"/>
        </w:rPr>
        <w:lastRenderedPageBreak/>
        <w:t xml:space="preserve">                 </w:t>
      </w:r>
      <w:r w:rsidR="003A3989" w:rsidRPr="003A3989">
        <w:rPr>
          <w:rFonts w:ascii="Calibri" w:hAnsi="Calibri" w:cs="Calibri"/>
          <w:sz w:val="22"/>
          <w:szCs w:val="22"/>
          <w:lang w:val="en-GB"/>
        </w:rPr>
        <w:t>TWIP terminal weather information for pilots</w:t>
      </w:r>
    </w:p>
    <w:p w:rsidR="008E2AF9" w:rsidRDefault="008E2AF9" w:rsidP="003A3989">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1734" w:rsidTr="005F1734">
        <w:trPr>
          <w:cantSplit/>
        </w:trPr>
        <w:tc>
          <w:tcPr>
            <w:tcW w:w="6237" w:type="dxa"/>
          </w:tcPr>
          <w:p w:rsidR="005F1734" w:rsidRDefault="009A3855" w:rsidP="005F1734">
            <w:pPr>
              <w:tabs>
                <w:tab w:val="left" w:pos="1773"/>
              </w:tabs>
              <w:spacing w:before="120" w:after="60"/>
              <w:rPr>
                <w:b/>
                <w:lang w:val="en-GB"/>
              </w:rPr>
            </w:pPr>
            <w:r>
              <w:rPr>
                <w:b/>
              </w:rPr>
              <w:fldChar w:fldCharType="begin">
                <w:ffData>
                  <w:name w:val="Text9"/>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p w:rsidR="005F1734" w:rsidRDefault="005F1734" w:rsidP="005F1734">
            <w:pPr>
              <w:tabs>
                <w:tab w:val="left" w:pos="2835"/>
                <w:tab w:val="left" w:pos="8080"/>
              </w:tabs>
              <w:spacing w:before="120" w:after="60"/>
              <w:jc w:val="center"/>
              <w:rPr>
                <w:b/>
                <w:sz w:val="20"/>
                <w:lang w:val="en-GB"/>
              </w:rPr>
            </w:pPr>
          </w:p>
        </w:tc>
        <w:tc>
          <w:tcPr>
            <w:tcW w:w="6237" w:type="dxa"/>
          </w:tcPr>
          <w:p w:rsidR="005F1734" w:rsidRDefault="009A3855" w:rsidP="005F1734">
            <w:pPr>
              <w:tabs>
                <w:tab w:val="left" w:pos="2835"/>
                <w:tab w:val="left" w:pos="8080"/>
              </w:tabs>
              <w:spacing w:before="120" w:after="60"/>
              <w:rPr>
                <w:b/>
                <w:lang w:val="en-GB"/>
              </w:rPr>
            </w:pPr>
            <w:r>
              <w:rPr>
                <w:b/>
              </w:rPr>
              <w:fldChar w:fldCharType="begin">
                <w:ffData>
                  <w:name w:val="Text10"/>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tc>
        <w:tc>
          <w:tcPr>
            <w:tcW w:w="677" w:type="dxa"/>
          </w:tcPr>
          <w:p w:rsidR="005F1734" w:rsidRDefault="009A3855" w:rsidP="005F1734">
            <w:pPr>
              <w:pStyle w:val="Rubrik8"/>
              <w:rPr>
                <w:sz w:val="28"/>
                <w:lang w:val="en-GB"/>
              </w:rPr>
            </w:pPr>
            <w:r>
              <w:rPr>
                <w:b w:val="0"/>
              </w:rPr>
              <w:fldChar w:fldCharType="begin">
                <w:ffData>
                  <w:name w:val="Text10"/>
                  <w:enabled/>
                  <w:calcOnExit w:val="0"/>
                  <w:textInput/>
                </w:ffData>
              </w:fldChar>
            </w:r>
            <w:r w:rsidR="005F1734">
              <w:rPr>
                <w:b w:val="0"/>
              </w:rPr>
              <w:instrText xml:space="preserve"> FORMTEXT </w:instrText>
            </w:r>
            <w:r>
              <w:rPr>
                <w:b w:val="0"/>
              </w:rPr>
            </w:r>
            <w:r>
              <w:rPr>
                <w:b w:val="0"/>
              </w:rPr>
              <w:fldChar w:fldCharType="separate"/>
            </w:r>
            <w:r w:rsidR="005F1734">
              <w:rPr>
                <w:b w:val="0"/>
                <w:noProof/>
              </w:rPr>
              <w:t> </w:t>
            </w:r>
            <w:r w:rsidR="005F1734">
              <w:rPr>
                <w:b w:val="0"/>
                <w:noProof/>
              </w:rPr>
              <w:t> </w:t>
            </w:r>
            <w:r w:rsidR="005F1734">
              <w:rPr>
                <w:b w:val="0"/>
                <w:noProof/>
              </w:rPr>
              <w:t> </w:t>
            </w:r>
            <w:r w:rsidR="005F1734">
              <w:rPr>
                <w:b w:val="0"/>
                <w:noProof/>
              </w:rPr>
              <w:t> </w:t>
            </w:r>
            <w:r w:rsidR="005F1734">
              <w:rPr>
                <w:b w:val="0"/>
                <w:noProof/>
              </w:rPr>
              <w:t> </w:t>
            </w:r>
            <w:r>
              <w:rPr>
                <w:b w:val="0"/>
              </w:rPr>
              <w:fldChar w:fldCharType="end"/>
            </w:r>
          </w:p>
        </w:tc>
      </w:tr>
    </w:tbl>
    <w:p w:rsidR="005F1734" w:rsidRDefault="005F1734" w:rsidP="003A3989">
      <w:pPr>
        <w:rPr>
          <w:rFonts w:ascii="Calibri" w:hAnsi="Calibri" w:cs="Calibri"/>
          <w:sz w:val="22"/>
          <w:szCs w:val="22"/>
          <w:lang w:val="en-GB"/>
        </w:rPr>
      </w:pPr>
    </w:p>
    <w:p w:rsidR="008E2AF9" w:rsidRDefault="008E2AF9" w:rsidP="003A3989">
      <w:pPr>
        <w:rPr>
          <w:rFonts w:ascii="Calibri" w:hAnsi="Calibri" w:cs="Calibri"/>
          <w:sz w:val="22"/>
          <w:szCs w:val="22"/>
          <w:lang w:val="en-GB"/>
        </w:rPr>
      </w:pPr>
    </w:p>
    <w:p w:rsidR="003A3989" w:rsidRDefault="003A3989" w:rsidP="003A3989">
      <w:pPr>
        <w:rPr>
          <w:rFonts w:ascii="Calibri" w:hAnsi="Calibri" w:cs="Calibri"/>
          <w:sz w:val="22"/>
          <w:szCs w:val="22"/>
          <w:lang w:val="en-GB"/>
        </w:rPr>
      </w:pPr>
    </w:p>
    <w:p w:rsidR="003A3989" w:rsidRDefault="003A3989" w:rsidP="003A3989">
      <w:pPr>
        <w:overflowPunct/>
        <w:textAlignment w:val="auto"/>
        <w:rPr>
          <w:rFonts w:asciiTheme="minorHAnsi" w:hAnsiTheme="minorHAnsi" w:cstheme="minorHAnsi"/>
          <w:b/>
          <w:bCs/>
          <w:sz w:val="22"/>
          <w:szCs w:val="22"/>
          <w:highlight w:val="lightGray"/>
          <w:lang w:val="en-GB"/>
        </w:rPr>
      </w:pPr>
      <w:r w:rsidRPr="008E2AF9">
        <w:rPr>
          <w:rFonts w:asciiTheme="minorHAnsi" w:hAnsiTheme="minorHAnsi" w:cstheme="minorHAnsi"/>
          <w:b/>
          <w:bCs/>
          <w:sz w:val="22"/>
          <w:szCs w:val="22"/>
          <w:highlight w:val="lightGray"/>
          <w:lang w:val="en-GB"/>
        </w:rPr>
        <w:t>GM1 NCC.IDE.A.170(a) Data link recording</w:t>
      </w:r>
    </w:p>
    <w:p w:rsidR="00806119" w:rsidRPr="008E2AF9" w:rsidRDefault="00806119" w:rsidP="003A3989">
      <w:pPr>
        <w:overflowPunct/>
        <w:textAlignment w:val="auto"/>
        <w:rPr>
          <w:rFonts w:asciiTheme="minorHAnsi" w:hAnsiTheme="minorHAnsi" w:cstheme="minorHAnsi"/>
          <w:b/>
          <w:bCs/>
          <w:sz w:val="22"/>
          <w:szCs w:val="22"/>
          <w:highlight w:val="lightGray"/>
          <w:lang w:val="en-GB"/>
        </w:rPr>
      </w:pPr>
    </w:p>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APPLICABILITY OF THE DATA LINK RECORDING REQUIREMENT</w:t>
      </w:r>
    </w:p>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(a) If it is certain that the aeroplane cannot use data link communication messages for ATS</w:t>
      </w:r>
      <w:r w:rsidR="00806119">
        <w:rPr>
          <w:rFonts w:ascii="Calibri" w:hAnsi="Calibri" w:cs="Calibri"/>
          <w:sz w:val="22"/>
          <w:szCs w:val="22"/>
          <w:lang w:val="en-GB"/>
        </w:rPr>
        <w:t xml:space="preserve"> </w:t>
      </w:r>
      <w:r w:rsidRPr="003A3989">
        <w:rPr>
          <w:rFonts w:ascii="Calibri" w:hAnsi="Calibri" w:cs="Calibri"/>
          <w:sz w:val="22"/>
          <w:szCs w:val="22"/>
          <w:lang w:val="en-GB"/>
        </w:rPr>
        <w:t>communications corresponding to any application designated by NCC.IDE.A.170(a)(1), then the</w:t>
      </w:r>
      <w:r w:rsidR="00806119">
        <w:rPr>
          <w:rFonts w:ascii="Calibri" w:hAnsi="Calibri" w:cs="Calibri"/>
          <w:sz w:val="22"/>
          <w:szCs w:val="22"/>
          <w:lang w:val="en-GB"/>
        </w:rPr>
        <w:t xml:space="preserve"> </w:t>
      </w:r>
      <w:r w:rsidRPr="003A3989">
        <w:rPr>
          <w:rFonts w:ascii="Calibri" w:hAnsi="Calibri" w:cs="Calibri"/>
          <w:sz w:val="22"/>
          <w:szCs w:val="22"/>
          <w:lang w:val="en-GB"/>
        </w:rPr>
        <w:t>data link recording requirement does not apply.</w:t>
      </w:r>
    </w:p>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(b) Examples where the aeroplane cannot use data link communication messages for ATS</w:t>
      </w:r>
      <w:r w:rsidR="00806119">
        <w:rPr>
          <w:rFonts w:ascii="Calibri" w:hAnsi="Calibri" w:cs="Calibri"/>
          <w:sz w:val="22"/>
          <w:szCs w:val="22"/>
          <w:lang w:val="en-GB"/>
        </w:rPr>
        <w:t xml:space="preserve"> </w:t>
      </w:r>
      <w:r w:rsidRPr="003A3989">
        <w:rPr>
          <w:rFonts w:ascii="Calibri" w:hAnsi="Calibri" w:cs="Calibri"/>
          <w:sz w:val="22"/>
          <w:szCs w:val="22"/>
          <w:lang w:val="en-GB"/>
        </w:rPr>
        <w:t>communications include but are not limited to the cases where:</w:t>
      </w:r>
    </w:p>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(1) the aeroplane data link communication capability is disabled permanently and in a way that</w:t>
      </w:r>
      <w:r w:rsidR="00806119">
        <w:rPr>
          <w:rFonts w:ascii="Calibri" w:hAnsi="Calibri" w:cs="Calibri"/>
          <w:sz w:val="22"/>
          <w:szCs w:val="22"/>
          <w:lang w:val="en-GB"/>
        </w:rPr>
        <w:t xml:space="preserve"> </w:t>
      </w:r>
      <w:r w:rsidRPr="003A3989">
        <w:rPr>
          <w:rFonts w:ascii="Calibri" w:hAnsi="Calibri" w:cs="Calibri"/>
          <w:sz w:val="22"/>
          <w:szCs w:val="22"/>
          <w:lang w:val="en-GB"/>
        </w:rPr>
        <w:t>it cannot be enabled again during the flight;</w:t>
      </w:r>
    </w:p>
    <w:p w:rsidR="003A3989" w:rsidRPr="003A3989" w:rsidRDefault="003A3989" w:rsidP="003A3989">
      <w:pPr>
        <w:overflowPunct/>
        <w:textAlignment w:val="auto"/>
        <w:rPr>
          <w:rFonts w:ascii="Calibri" w:hAnsi="Calibri" w:cs="Calibri"/>
          <w:sz w:val="22"/>
          <w:szCs w:val="22"/>
          <w:lang w:val="en-GB"/>
        </w:rPr>
      </w:pPr>
      <w:r w:rsidRPr="003A3989">
        <w:rPr>
          <w:rFonts w:ascii="Calibri" w:hAnsi="Calibri" w:cs="Calibri"/>
          <w:sz w:val="22"/>
          <w:szCs w:val="22"/>
          <w:lang w:val="en-GB"/>
        </w:rPr>
        <w:t>(2) data link communications are not used to support air traffic service (ATS) in the area of</w:t>
      </w:r>
      <w:r w:rsidR="00806119">
        <w:rPr>
          <w:rFonts w:ascii="Calibri" w:hAnsi="Calibri" w:cs="Calibri"/>
          <w:sz w:val="22"/>
          <w:szCs w:val="22"/>
          <w:lang w:val="en-GB"/>
        </w:rPr>
        <w:t xml:space="preserve"> </w:t>
      </w:r>
      <w:r w:rsidRPr="003A3989">
        <w:rPr>
          <w:rFonts w:ascii="Calibri" w:hAnsi="Calibri" w:cs="Calibri"/>
          <w:sz w:val="22"/>
          <w:szCs w:val="22"/>
          <w:lang w:val="en-GB"/>
        </w:rPr>
        <w:t>operation of the aeroplane; and</w:t>
      </w:r>
    </w:p>
    <w:p w:rsidR="003A3989" w:rsidRDefault="003A3989" w:rsidP="00806119">
      <w:pPr>
        <w:overflowPunct/>
        <w:textAlignment w:val="auto"/>
        <w:rPr>
          <w:rFonts w:ascii="Calibri" w:hAnsi="Calibri" w:cs="Calibri"/>
          <w:sz w:val="22"/>
          <w:szCs w:val="22"/>
          <w:lang w:val="en-GB"/>
        </w:rPr>
      </w:pPr>
      <w:r w:rsidRPr="003A3989">
        <w:rPr>
          <w:rFonts w:ascii="Calibri" w:hAnsi="Calibri" w:cs="Calibri"/>
          <w:sz w:val="22"/>
          <w:szCs w:val="22"/>
          <w:lang w:val="en-GB"/>
        </w:rPr>
        <w:t>(3) the aeroplane data link communication equipment cannot communicate with the</w:t>
      </w:r>
      <w:r w:rsidR="00806119">
        <w:rPr>
          <w:rFonts w:ascii="Calibri" w:hAnsi="Calibri" w:cs="Calibri"/>
          <w:sz w:val="22"/>
          <w:szCs w:val="22"/>
          <w:lang w:val="en-GB"/>
        </w:rPr>
        <w:t xml:space="preserve"> </w:t>
      </w:r>
      <w:r w:rsidRPr="003A3989">
        <w:rPr>
          <w:rFonts w:ascii="Calibri" w:hAnsi="Calibri" w:cs="Calibri"/>
          <w:sz w:val="22"/>
          <w:szCs w:val="22"/>
          <w:lang w:val="en-GB"/>
        </w:rPr>
        <w:t>equipment used by ATS in the area of operation of the aeroplane.</w:t>
      </w:r>
    </w:p>
    <w:p w:rsidR="005F1734" w:rsidRDefault="005F1734" w:rsidP="003A3989">
      <w:pPr>
        <w:rPr>
          <w:rFonts w:ascii="Calibri" w:hAnsi="Calibri" w:cs="Calibri"/>
          <w:sz w:val="22"/>
          <w:szCs w:val="22"/>
          <w:lang w:val="en-GB"/>
        </w:rPr>
      </w:pPr>
    </w:p>
    <w:p w:rsidR="005F1734" w:rsidRDefault="005F1734" w:rsidP="003A3989">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1734" w:rsidTr="005F1734">
        <w:trPr>
          <w:cantSplit/>
        </w:trPr>
        <w:tc>
          <w:tcPr>
            <w:tcW w:w="6237" w:type="dxa"/>
          </w:tcPr>
          <w:p w:rsidR="005F1734" w:rsidRDefault="009A3855" w:rsidP="005F1734">
            <w:pPr>
              <w:tabs>
                <w:tab w:val="left" w:pos="1773"/>
              </w:tabs>
              <w:spacing w:before="120" w:after="60"/>
              <w:rPr>
                <w:b/>
                <w:lang w:val="en-GB"/>
              </w:rPr>
            </w:pPr>
            <w:r>
              <w:rPr>
                <w:b/>
              </w:rPr>
              <w:fldChar w:fldCharType="begin">
                <w:ffData>
                  <w:name w:val="Text9"/>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p w:rsidR="005F1734" w:rsidRDefault="005F1734" w:rsidP="005F1734">
            <w:pPr>
              <w:tabs>
                <w:tab w:val="left" w:pos="2835"/>
                <w:tab w:val="left" w:pos="8080"/>
              </w:tabs>
              <w:spacing w:before="120" w:after="60"/>
              <w:jc w:val="center"/>
              <w:rPr>
                <w:b/>
                <w:sz w:val="20"/>
                <w:lang w:val="en-GB"/>
              </w:rPr>
            </w:pPr>
          </w:p>
        </w:tc>
        <w:tc>
          <w:tcPr>
            <w:tcW w:w="6237" w:type="dxa"/>
          </w:tcPr>
          <w:p w:rsidR="005F1734" w:rsidRDefault="009A3855" w:rsidP="005F1734">
            <w:pPr>
              <w:tabs>
                <w:tab w:val="left" w:pos="2835"/>
                <w:tab w:val="left" w:pos="8080"/>
              </w:tabs>
              <w:spacing w:before="120" w:after="60"/>
              <w:rPr>
                <w:b/>
                <w:lang w:val="en-GB"/>
              </w:rPr>
            </w:pPr>
            <w:r>
              <w:rPr>
                <w:b/>
              </w:rPr>
              <w:fldChar w:fldCharType="begin">
                <w:ffData>
                  <w:name w:val="Text10"/>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tc>
        <w:tc>
          <w:tcPr>
            <w:tcW w:w="677" w:type="dxa"/>
          </w:tcPr>
          <w:p w:rsidR="005F1734" w:rsidRDefault="009A3855" w:rsidP="005F1734">
            <w:pPr>
              <w:pStyle w:val="Rubrik8"/>
              <w:rPr>
                <w:sz w:val="28"/>
                <w:lang w:val="en-GB"/>
              </w:rPr>
            </w:pPr>
            <w:r>
              <w:rPr>
                <w:b w:val="0"/>
              </w:rPr>
              <w:fldChar w:fldCharType="begin">
                <w:ffData>
                  <w:name w:val="Text10"/>
                  <w:enabled/>
                  <w:calcOnExit w:val="0"/>
                  <w:textInput/>
                </w:ffData>
              </w:fldChar>
            </w:r>
            <w:r w:rsidR="005F1734">
              <w:rPr>
                <w:b w:val="0"/>
              </w:rPr>
              <w:instrText xml:space="preserve"> FORMTEXT </w:instrText>
            </w:r>
            <w:r>
              <w:rPr>
                <w:b w:val="0"/>
              </w:rPr>
            </w:r>
            <w:r>
              <w:rPr>
                <w:b w:val="0"/>
              </w:rPr>
              <w:fldChar w:fldCharType="separate"/>
            </w:r>
            <w:r w:rsidR="005F1734">
              <w:rPr>
                <w:b w:val="0"/>
                <w:noProof/>
              </w:rPr>
              <w:t> </w:t>
            </w:r>
            <w:r w:rsidR="005F1734">
              <w:rPr>
                <w:b w:val="0"/>
                <w:noProof/>
              </w:rPr>
              <w:t> </w:t>
            </w:r>
            <w:r w:rsidR="005F1734">
              <w:rPr>
                <w:b w:val="0"/>
                <w:noProof/>
              </w:rPr>
              <w:t> </w:t>
            </w:r>
            <w:r w:rsidR="005F1734">
              <w:rPr>
                <w:b w:val="0"/>
                <w:noProof/>
              </w:rPr>
              <w:t> </w:t>
            </w:r>
            <w:r w:rsidR="005F1734">
              <w:rPr>
                <w:b w:val="0"/>
                <w:noProof/>
              </w:rPr>
              <w:t> </w:t>
            </w:r>
            <w:r>
              <w:rPr>
                <w:b w:val="0"/>
              </w:rPr>
              <w:fldChar w:fldCharType="end"/>
            </w:r>
          </w:p>
        </w:tc>
      </w:tr>
    </w:tbl>
    <w:p w:rsidR="005F1734" w:rsidRPr="003A3989" w:rsidRDefault="005F1734" w:rsidP="003A3989">
      <w:pPr>
        <w:rPr>
          <w:lang w:val="en-GB"/>
        </w:rPr>
      </w:pPr>
    </w:p>
    <w:p w:rsidR="003A3989" w:rsidRDefault="003A3989" w:rsidP="00F075C6">
      <w:pPr>
        <w:pStyle w:val="Default"/>
        <w:rPr>
          <w:rFonts w:ascii="Arial" w:hAnsi="Arial" w:cs="Arial"/>
          <w:b/>
          <w:bCs/>
          <w:highlight w:val="cyan"/>
          <w:lang w:val="en-US"/>
        </w:rPr>
      </w:pPr>
    </w:p>
    <w:p w:rsidR="003A3989" w:rsidRDefault="003A3989" w:rsidP="00F075C6">
      <w:pPr>
        <w:pStyle w:val="Default"/>
        <w:rPr>
          <w:rFonts w:ascii="Arial" w:hAnsi="Arial" w:cs="Arial"/>
          <w:b/>
          <w:bCs/>
          <w:highlight w:val="cyan"/>
          <w:lang w:val="en-US"/>
        </w:rPr>
      </w:pPr>
    </w:p>
    <w:p w:rsidR="00F075C6" w:rsidRPr="00E132B4" w:rsidRDefault="00F075C6" w:rsidP="00F075C6">
      <w:pPr>
        <w:pStyle w:val="Default"/>
        <w:rPr>
          <w:rFonts w:ascii="Arial" w:hAnsi="Arial" w:cs="Arial"/>
          <w:b/>
          <w:bCs/>
          <w:lang w:val="en-US"/>
        </w:rPr>
      </w:pPr>
      <w:r w:rsidRPr="009F4DE1">
        <w:rPr>
          <w:rFonts w:ascii="Arial" w:hAnsi="Arial" w:cs="Arial"/>
          <w:b/>
          <w:bCs/>
          <w:highlight w:val="cyan"/>
          <w:lang w:val="en-US"/>
        </w:rPr>
        <w:t>NCC.IDE.A.175 Flight data and cockpit voice combination recorder</w:t>
      </w:r>
      <w:r w:rsidRPr="00E132B4">
        <w:rPr>
          <w:rFonts w:ascii="Arial" w:hAnsi="Arial" w:cs="Arial"/>
          <w:b/>
          <w:bCs/>
          <w:lang w:val="en-US"/>
        </w:rPr>
        <w:t xml:space="preserve"> </w:t>
      </w:r>
    </w:p>
    <w:p w:rsidR="00E132B4" w:rsidRPr="00E132B4" w:rsidRDefault="00E132B4" w:rsidP="00F075C6">
      <w:pPr>
        <w:pStyle w:val="Default"/>
        <w:rPr>
          <w:rFonts w:ascii="Arial" w:hAnsi="Arial" w:cs="Arial"/>
          <w:lang w:val="en-US"/>
        </w:rPr>
      </w:pPr>
    </w:p>
    <w:p w:rsidR="00F075C6" w:rsidRPr="00E132B4" w:rsidRDefault="00F075C6" w:rsidP="00F075C6">
      <w:pPr>
        <w:rPr>
          <w:rFonts w:cs="Arial"/>
          <w:color w:val="000000"/>
          <w:szCs w:val="24"/>
          <w:lang w:val="en-US"/>
        </w:rPr>
      </w:pPr>
      <w:r w:rsidRPr="00E132B4">
        <w:rPr>
          <w:rFonts w:cs="Arial"/>
          <w:color w:val="000000"/>
          <w:szCs w:val="24"/>
          <w:lang w:val="en-US"/>
        </w:rPr>
        <w:t>Compliance with CVR requirements and FDR requirements may be achieved by:</w:t>
      </w:r>
    </w:p>
    <w:p w:rsidR="00F075C6" w:rsidRDefault="00F075C6" w:rsidP="00F075C6">
      <w:pPr>
        <w:pStyle w:val="Default"/>
        <w:rPr>
          <w:rFonts w:ascii="Arial" w:hAnsi="Arial" w:cs="Arial"/>
          <w:lang w:val="en-US"/>
        </w:rPr>
      </w:pPr>
      <w:r w:rsidRPr="00E132B4">
        <w:rPr>
          <w:rFonts w:ascii="Arial" w:hAnsi="Arial" w:cs="Arial"/>
          <w:lang w:val="en-US"/>
        </w:rPr>
        <w:t xml:space="preserve">(a) one flight data and cockpit voice combination recorder if the aeroplane has to be equipped with a CVR or an FDR; or </w:t>
      </w:r>
    </w:p>
    <w:p w:rsidR="006073EC" w:rsidRDefault="006073EC" w:rsidP="00F075C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lastRenderedPageBreak/>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Pr="00E132B4" w:rsidRDefault="006073EC" w:rsidP="00F075C6">
      <w:pPr>
        <w:pStyle w:val="Default"/>
        <w:rPr>
          <w:rFonts w:ascii="Arial" w:hAnsi="Arial" w:cs="Arial"/>
          <w:lang w:val="en-US"/>
        </w:rPr>
      </w:pPr>
    </w:p>
    <w:p w:rsidR="00F075C6" w:rsidRDefault="00F075C6" w:rsidP="00F075C6">
      <w:pPr>
        <w:pStyle w:val="Default"/>
        <w:rPr>
          <w:rFonts w:ascii="Arial" w:hAnsi="Arial" w:cs="Arial"/>
          <w:lang w:val="en-US"/>
        </w:rPr>
      </w:pPr>
      <w:r w:rsidRPr="00E132B4">
        <w:rPr>
          <w:rFonts w:ascii="Arial" w:hAnsi="Arial" w:cs="Arial"/>
          <w:lang w:val="en-US"/>
        </w:rPr>
        <w:t xml:space="preserve">(b) two flight data and cockpit voice combination recorders if the aeroplane has to be equipped with a CVR and an FDR. </w:t>
      </w:r>
    </w:p>
    <w:p w:rsidR="00E132B4" w:rsidRDefault="00E132B4" w:rsidP="00F075C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132B4" w:rsidTr="00E132B4">
        <w:trPr>
          <w:cantSplit/>
        </w:trPr>
        <w:tc>
          <w:tcPr>
            <w:tcW w:w="6237" w:type="dxa"/>
          </w:tcPr>
          <w:p w:rsidR="00E132B4" w:rsidRDefault="009A3855" w:rsidP="00E132B4">
            <w:pPr>
              <w:tabs>
                <w:tab w:val="left" w:pos="1773"/>
              </w:tabs>
              <w:spacing w:before="120" w:after="60"/>
              <w:rPr>
                <w:b/>
                <w:lang w:val="en-GB"/>
              </w:rPr>
            </w:pPr>
            <w:r>
              <w:rPr>
                <w:b/>
              </w:rPr>
              <w:fldChar w:fldCharType="begin">
                <w:ffData>
                  <w:name w:val="Text9"/>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p w:rsidR="00E132B4" w:rsidRDefault="00E132B4" w:rsidP="00E132B4">
            <w:pPr>
              <w:tabs>
                <w:tab w:val="left" w:pos="2835"/>
                <w:tab w:val="left" w:pos="8080"/>
              </w:tabs>
              <w:spacing w:before="120" w:after="60"/>
              <w:jc w:val="center"/>
              <w:rPr>
                <w:b/>
                <w:sz w:val="20"/>
                <w:lang w:val="en-GB"/>
              </w:rPr>
            </w:pPr>
          </w:p>
        </w:tc>
        <w:tc>
          <w:tcPr>
            <w:tcW w:w="6237" w:type="dxa"/>
          </w:tcPr>
          <w:p w:rsidR="00E132B4" w:rsidRDefault="009A3855" w:rsidP="00E132B4">
            <w:pPr>
              <w:tabs>
                <w:tab w:val="left" w:pos="2835"/>
                <w:tab w:val="left" w:pos="8080"/>
              </w:tabs>
              <w:spacing w:before="120" w:after="60"/>
              <w:rPr>
                <w:b/>
                <w:lang w:val="en-GB"/>
              </w:rPr>
            </w:pPr>
            <w:r>
              <w:rPr>
                <w:b/>
              </w:rPr>
              <w:fldChar w:fldCharType="begin">
                <w:ffData>
                  <w:name w:val="Text10"/>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tc>
        <w:tc>
          <w:tcPr>
            <w:tcW w:w="677" w:type="dxa"/>
          </w:tcPr>
          <w:p w:rsidR="00E132B4" w:rsidRDefault="009A3855" w:rsidP="00E132B4">
            <w:pPr>
              <w:pStyle w:val="Rubrik8"/>
              <w:rPr>
                <w:sz w:val="28"/>
                <w:lang w:val="en-GB"/>
              </w:rPr>
            </w:pPr>
            <w:r>
              <w:rPr>
                <w:b w:val="0"/>
              </w:rPr>
              <w:fldChar w:fldCharType="begin">
                <w:ffData>
                  <w:name w:val="Text10"/>
                  <w:enabled/>
                  <w:calcOnExit w:val="0"/>
                  <w:textInput/>
                </w:ffData>
              </w:fldChar>
            </w:r>
            <w:r w:rsidR="00E132B4">
              <w:rPr>
                <w:b w:val="0"/>
              </w:rPr>
              <w:instrText xml:space="preserve"> FORMTEXT </w:instrText>
            </w:r>
            <w:r>
              <w:rPr>
                <w:b w:val="0"/>
              </w:rPr>
            </w:r>
            <w:r>
              <w:rPr>
                <w:b w:val="0"/>
              </w:rPr>
              <w:fldChar w:fldCharType="separate"/>
            </w:r>
            <w:r w:rsidR="00E132B4">
              <w:rPr>
                <w:b w:val="0"/>
                <w:noProof/>
              </w:rPr>
              <w:t> </w:t>
            </w:r>
            <w:r w:rsidR="00E132B4">
              <w:rPr>
                <w:b w:val="0"/>
                <w:noProof/>
              </w:rPr>
              <w:t> </w:t>
            </w:r>
            <w:r w:rsidR="00E132B4">
              <w:rPr>
                <w:b w:val="0"/>
                <w:noProof/>
              </w:rPr>
              <w:t> </w:t>
            </w:r>
            <w:r w:rsidR="00E132B4">
              <w:rPr>
                <w:b w:val="0"/>
                <w:noProof/>
              </w:rPr>
              <w:t> </w:t>
            </w:r>
            <w:r w:rsidR="00E132B4">
              <w:rPr>
                <w:b w:val="0"/>
                <w:noProof/>
              </w:rPr>
              <w:t> </w:t>
            </w:r>
            <w:r>
              <w:rPr>
                <w:b w:val="0"/>
              </w:rPr>
              <w:fldChar w:fldCharType="end"/>
            </w:r>
          </w:p>
        </w:tc>
      </w:tr>
    </w:tbl>
    <w:p w:rsidR="00E132B4" w:rsidRDefault="00E132B4" w:rsidP="00F075C6">
      <w:pPr>
        <w:pStyle w:val="Default"/>
        <w:rPr>
          <w:rFonts w:ascii="Arial" w:hAnsi="Arial" w:cs="Arial"/>
          <w:lang w:val="en-US"/>
        </w:rPr>
      </w:pPr>
    </w:p>
    <w:p w:rsidR="00E132B4" w:rsidRDefault="00E132B4" w:rsidP="00F075C6">
      <w:pPr>
        <w:pStyle w:val="Default"/>
        <w:rPr>
          <w:rFonts w:ascii="Arial" w:hAnsi="Arial" w:cs="Arial"/>
          <w:lang w:val="en-US"/>
        </w:rPr>
      </w:pPr>
    </w:p>
    <w:p w:rsidR="005F1734" w:rsidRDefault="005F1734" w:rsidP="005F1734">
      <w:pPr>
        <w:overflowPunct/>
        <w:textAlignment w:val="auto"/>
        <w:rPr>
          <w:rFonts w:ascii="Calibri,Bold" w:hAnsi="Calibri,Bold" w:cs="Calibri,Bold"/>
          <w:b/>
          <w:bCs/>
          <w:sz w:val="22"/>
          <w:szCs w:val="22"/>
          <w:lang w:val="en-GB"/>
        </w:rPr>
      </w:pPr>
    </w:p>
    <w:p w:rsidR="005F1734" w:rsidRDefault="005F1734" w:rsidP="005F1734">
      <w:pPr>
        <w:overflowPunct/>
        <w:textAlignment w:val="auto"/>
        <w:rPr>
          <w:rFonts w:asciiTheme="minorHAnsi" w:hAnsiTheme="minorHAnsi" w:cstheme="minorHAnsi"/>
          <w:b/>
          <w:bCs/>
          <w:sz w:val="22"/>
          <w:szCs w:val="22"/>
          <w:highlight w:val="lightGray"/>
          <w:lang w:val="en-GB"/>
        </w:rPr>
      </w:pPr>
      <w:r w:rsidRPr="005F1734">
        <w:rPr>
          <w:rFonts w:asciiTheme="minorHAnsi" w:hAnsiTheme="minorHAnsi" w:cstheme="minorHAnsi"/>
          <w:b/>
          <w:bCs/>
          <w:sz w:val="22"/>
          <w:szCs w:val="22"/>
          <w:highlight w:val="lightGray"/>
          <w:lang w:val="en-GB"/>
        </w:rPr>
        <w:t>AMC1 NCC.IDE.A.175 Flight data and cockpit voice combination recorder</w:t>
      </w:r>
    </w:p>
    <w:p w:rsidR="00806119" w:rsidRPr="005F1734" w:rsidRDefault="00806119" w:rsidP="005F1734">
      <w:pPr>
        <w:overflowPunct/>
        <w:textAlignment w:val="auto"/>
        <w:rPr>
          <w:rFonts w:asciiTheme="minorHAnsi" w:hAnsiTheme="minorHAnsi" w:cstheme="minorHAnsi"/>
          <w:b/>
          <w:bCs/>
          <w:sz w:val="22"/>
          <w:szCs w:val="22"/>
          <w:highlight w:val="lightGray"/>
          <w:lang w:val="en-GB"/>
        </w:rPr>
      </w:pP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GENERAL</w:t>
      </w: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When two flight data and cockpit voice combination recorders are installed, one should be located near</w:t>
      </w:r>
      <w:r w:rsidR="00806119">
        <w:rPr>
          <w:rFonts w:ascii="Calibri" w:hAnsi="Calibri" w:cs="Calibri"/>
          <w:sz w:val="22"/>
          <w:szCs w:val="22"/>
          <w:lang w:val="en-GB"/>
        </w:rPr>
        <w:t xml:space="preserve"> </w:t>
      </w:r>
      <w:r w:rsidRPr="005F1734">
        <w:rPr>
          <w:rFonts w:ascii="Calibri" w:hAnsi="Calibri" w:cs="Calibri"/>
          <w:sz w:val="22"/>
          <w:szCs w:val="22"/>
          <w:lang w:val="en-GB"/>
        </w:rPr>
        <w:t>the flight crew compartment in order to minimise the risk of data loss due to a failure of the wiring that</w:t>
      </w:r>
      <w:r w:rsidR="00806119">
        <w:rPr>
          <w:rFonts w:ascii="Calibri" w:hAnsi="Calibri" w:cs="Calibri"/>
          <w:sz w:val="22"/>
          <w:szCs w:val="22"/>
          <w:lang w:val="en-GB"/>
        </w:rPr>
        <w:t xml:space="preserve"> </w:t>
      </w:r>
      <w:r w:rsidRPr="005F1734">
        <w:rPr>
          <w:rFonts w:ascii="Calibri" w:hAnsi="Calibri" w:cs="Calibri"/>
          <w:sz w:val="22"/>
          <w:szCs w:val="22"/>
          <w:lang w:val="en-GB"/>
        </w:rPr>
        <w:t>gathers data to the recorder. The other should be located at the rear section of the aeroplane in order to</w:t>
      </w:r>
    </w:p>
    <w:p w:rsid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minimise the risk of data loss due to recorder damage in the case of a crash.</w:t>
      </w:r>
    </w:p>
    <w:p w:rsidR="005F1734" w:rsidRDefault="005F1734" w:rsidP="005F1734">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1734" w:rsidTr="005F1734">
        <w:trPr>
          <w:cantSplit/>
        </w:trPr>
        <w:tc>
          <w:tcPr>
            <w:tcW w:w="6237" w:type="dxa"/>
          </w:tcPr>
          <w:p w:rsidR="005F1734" w:rsidRDefault="009A3855" w:rsidP="005F1734">
            <w:pPr>
              <w:tabs>
                <w:tab w:val="left" w:pos="1773"/>
              </w:tabs>
              <w:spacing w:before="120" w:after="60"/>
              <w:rPr>
                <w:b/>
                <w:lang w:val="en-GB"/>
              </w:rPr>
            </w:pPr>
            <w:r>
              <w:rPr>
                <w:b/>
              </w:rPr>
              <w:fldChar w:fldCharType="begin">
                <w:ffData>
                  <w:name w:val="Text9"/>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p w:rsidR="005F1734" w:rsidRDefault="005F1734" w:rsidP="005F1734">
            <w:pPr>
              <w:tabs>
                <w:tab w:val="left" w:pos="2835"/>
                <w:tab w:val="left" w:pos="8080"/>
              </w:tabs>
              <w:spacing w:before="120" w:after="60"/>
              <w:jc w:val="center"/>
              <w:rPr>
                <w:b/>
                <w:sz w:val="20"/>
                <w:lang w:val="en-GB"/>
              </w:rPr>
            </w:pPr>
          </w:p>
        </w:tc>
        <w:tc>
          <w:tcPr>
            <w:tcW w:w="6237" w:type="dxa"/>
          </w:tcPr>
          <w:p w:rsidR="005F1734" w:rsidRDefault="009A3855" w:rsidP="005F1734">
            <w:pPr>
              <w:tabs>
                <w:tab w:val="left" w:pos="2835"/>
                <w:tab w:val="left" w:pos="8080"/>
              </w:tabs>
              <w:spacing w:before="120" w:after="60"/>
              <w:rPr>
                <w:b/>
                <w:lang w:val="en-GB"/>
              </w:rPr>
            </w:pPr>
            <w:r>
              <w:rPr>
                <w:b/>
              </w:rPr>
              <w:fldChar w:fldCharType="begin">
                <w:ffData>
                  <w:name w:val="Text10"/>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tc>
        <w:tc>
          <w:tcPr>
            <w:tcW w:w="677" w:type="dxa"/>
          </w:tcPr>
          <w:p w:rsidR="005F1734" w:rsidRDefault="009A3855" w:rsidP="005F1734">
            <w:pPr>
              <w:pStyle w:val="Rubrik8"/>
              <w:rPr>
                <w:sz w:val="28"/>
                <w:lang w:val="en-GB"/>
              </w:rPr>
            </w:pPr>
            <w:r>
              <w:rPr>
                <w:b w:val="0"/>
              </w:rPr>
              <w:fldChar w:fldCharType="begin">
                <w:ffData>
                  <w:name w:val="Text10"/>
                  <w:enabled/>
                  <w:calcOnExit w:val="0"/>
                  <w:textInput/>
                </w:ffData>
              </w:fldChar>
            </w:r>
            <w:r w:rsidR="005F1734">
              <w:rPr>
                <w:b w:val="0"/>
              </w:rPr>
              <w:instrText xml:space="preserve"> FORMTEXT </w:instrText>
            </w:r>
            <w:r>
              <w:rPr>
                <w:b w:val="0"/>
              </w:rPr>
            </w:r>
            <w:r>
              <w:rPr>
                <w:b w:val="0"/>
              </w:rPr>
              <w:fldChar w:fldCharType="separate"/>
            </w:r>
            <w:r w:rsidR="005F1734">
              <w:rPr>
                <w:b w:val="0"/>
                <w:noProof/>
              </w:rPr>
              <w:t> </w:t>
            </w:r>
            <w:r w:rsidR="005F1734">
              <w:rPr>
                <w:b w:val="0"/>
                <w:noProof/>
              </w:rPr>
              <w:t> </w:t>
            </w:r>
            <w:r w:rsidR="005F1734">
              <w:rPr>
                <w:b w:val="0"/>
                <w:noProof/>
              </w:rPr>
              <w:t> </w:t>
            </w:r>
            <w:r w:rsidR="005F1734">
              <w:rPr>
                <w:b w:val="0"/>
                <w:noProof/>
              </w:rPr>
              <w:t> </w:t>
            </w:r>
            <w:r w:rsidR="005F1734">
              <w:rPr>
                <w:b w:val="0"/>
                <w:noProof/>
              </w:rPr>
              <w:t> </w:t>
            </w:r>
            <w:r>
              <w:rPr>
                <w:b w:val="0"/>
              </w:rPr>
              <w:fldChar w:fldCharType="end"/>
            </w:r>
          </w:p>
        </w:tc>
      </w:tr>
    </w:tbl>
    <w:p w:rsidR="005F1734" w:rsidRDefault="005F1734" w:rsidP="005F1734">
      <w:pPr>
        <w:overflowPunct/>
        <w:textAlignment w:val="auto"/>
        <w:rPr>
          <w:rFonts w:ascii="Calibri" w:hAnsi="Calibri" w:cs="Calibri"/>
          <w:sz w:val="22"/>
          <w:szCs w:val="22"/>
          <w:lang w:val="en-GB"/>
        </w:rPr>
      </w:pPr>
    </w:p>
    <w:p w:rsidR="005F1734" w:rsidRPr="005F1734" w:rsidRDefault="005F1734" w:rsidP="005F1734">
      <w:pPr>
        <w:overflowPunct/>
        <w:textAlignment w:val="auto"/>
        <w:rPr>
          <w:rFonts w:ascii="Calibri" w:hAnsi="Calibri" w:cs="Calibri"/>
          <w:sz w:val="22"/>
          <w:szCs w:val="22"/>
          <w:lang w:val="en-GB"/>
        </w:rPr>
      </w:pPr>
    </w:p>
    <w:p w:rsidR="005F1734" w:rsidRDefault="005F1734" w:rsidP="005F1734">
      <w:pPr>
        <w:overflowPunct/>
        <w:textAlignment w:val="auto"/>
        <w:rPr>
          <w:rFonts w:asciiTheme="minorHAnsi" w:hAnsiTheme="minorHAnsi" w:cstheme="minorHAnsi"/>
          <w:b/>
          <w:bCs/>
          <w:sz w:val="22"/>
          <w:szCs w:val="22"/>
          <w:highlight w:val="lightGray"/>
          <w:lang w:val="en-GB"/>
        </w:rPr>
      </w:pPr>
      <w:r w:rsidRPr="005F1734">
        <w:rPr>
          <w:rFonts w:asciiTheme="minorHAnsi" w:hAnsiTheme="minorHAnsi" w:cstheme="minorHAnsi"/>
          <w:b/>
          <w:bCs/>
          <w:sz w:val="22"/>
          <w:szCs w:val="22"/>
          <w:highlight w:val="lightGray"/>
          <w:lang w:val="en-GB"/>
        </w:rPr>
        <w:t>GM1 NCC.IDE.A.175 Flight data and cockpit voice combination recorder</w:t>
      </w:r>
    </w:p>
    <w:p w:rsidR="00806119" w:rsidRPr="005F1734" w:rsidRDefault="00806119" w:rsidP="005F1734">
      <w:pPr>
        <w:overflowPunct/>
        <w:textAlignment w:val="auto"/>
        <w:rPr>
          <w:rFonts w:asciiTheme="minorHAnsi" w:hAnsiTheme="minorHAnsi" w:cstheme="minorHAnsi"/>
          <w:b/>
          <w:bCs/>
          <w:sz w:val="22"/>
          <w:szCs w:val="22"/>
          <w:highlight w:val="lightGray"/>
          <w:lang w:val="en-GB"/>
        </w:rPr>
      </w:pP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GENERAL</w:t>
      </w: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(a) A flight data and cockpit voice combination recorder is a flight recorder that records:</w:t>
      </w: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(1) all voice communications and the aural environment required by NCC.IDE.A.160; and</w:t>
      </w:r>
    </w:p>
    <w:p w:rsidR="005F1734" w:rsidRPr="005F1734" w:rsidRDefault="005F1734" w:rsidP="005F1734">
      <w:pPr>
        <w:overflowPunct/>
        <w:textAlignment w:val="auto"/>
        <w:rPr>
          <w:rFonts w:ascii="Calibri" w:hAnsi="Calibri" w:cs="Calibri"/>
          <w:sz w:val="22"/>
          <w:szCs w:val="22"/>
          <w:lang w:val="en-GB"/>
        </w:rPr>
      </w:pPr>
      <w:r w:rsidRPr="005F1734">
        <w:rPr>
          <w:rFonts w:ascii="Calibri" w:hAnsi="Calibri" w:cs="Calibri"/>
          <w:sz w:val="22"/>
          <w:szCs w:val="22"/>
          <w:lang w:val="en-GB"/>
        </w:rPr>
        <w:t>(2) all parameters required by NCC.IDE.A.165,</w:t>
      </w:r>
      <w:r w:rsidR="00806119">
        <w:rPr>
          <w:rFonts w:ascii="Calibri" w:hAnsi="Calibri" w:cs="Calibri"/>
          <w:sz w:val="22"/>
          <w:szCs w:val="22"/>
          <w:lang w:val="en-GB"/>
        </w:rPr>
        <w:t xml:space="preserve"> </w:t>
      </w:r>
      <w:r w:rsidRPr="005F1734">
        <w:rPr>
          <w:rFonts w:ascii="Calibri" w:hAnsi="Calibri" w:cs="Calibri"/>
          <w:sz w:val="22"/>
          <w:szCs w:val="22"/>
          <w:lang w:val="en-GB"/>
        </w:rPr>
        <w:t>with the same specifications required by NCC.IDE.A.160 and NCC.IDE.A.165.</w:t>
      </w:r>
    </w:p>
    <w:p w:rsidR="005F1734" w:rsidRDefault="005F1734" w:rsidP="00806119">
      <w:pPr>
        <w:overflowPunct/>
        <w:textAlignment w:val="auto"/>
        <w:rPr>
          <w:rFonts w:ascii="Calibri" w:hAnsi="Calibri" w:cs="Calibri"/>
          <w:sz w:val="22"/>
          <w:szCs w:val="22"/>
          <w:lang w:val="en-GB"/>
        </w:rPr>
      </w:pPr>
      <w:r w:rsidRPr="005F1734">
        <w:rPr>
          <w:rFonts w:ascii="Calibri" w:hAnsi="Calibri" w:cs="Calibri"/>
          <w:sz w:val="22"/>
          <w:szCs w:val="22"/>
          <w:lang w:val="en-GB"/>
        </w:rPr>
        <w:lastRenderedPageBreak/>
        <w:t>(b) In addition, a flight data and cockpit voice combination recorder may record data link</w:t>
      </w:r>
      <w:r w:rsidR="00806119">
        <w:rPr>
          <w:rFonts w:ascii="Calibri" w:hAnsi="Calibri" w:cs="Calibri"/>
          <w:sz w:val="22"/>
          <w:szCs w:val="22"/>
          <w:lang w:val="en-GB"/>
        </w:rPr>
        <w:t xml:space="preserve"> </w:t>
      </w:r>
      <w:r w:rsidRPr="005F1734">
        <w:rPr>
          <w:rFonts w:ascii="Calibri" w:hAnsi="Calibri" w:cs="Calibri"/>
          <w:sz w:val="22"/>
          <w:szCs w:val="22"/>
          <w:lang w:val="en-GB"/>
        </w:rPr>
        <w:t>communication messages and related information required by NCC.IDE.A.170.</w:t>
      </w:r>
    </w:p>
    <w:p w:rsidR="005F1734" w:rsidRDefault="005F1734" w:rsidP="005F1734">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F1734" w:rsidTr="005F1734">
        <w:trPr>
          <w:cantSplit/>
        </w:trPr>
        <w:tc>
          <w:tcPr>
            <w:tcW w:w="6237" w:type="dxa"/>
          </w:tcPr>
          <w:p w:rsidR="005F1734" w:rsidRDefault="009A3855" w:rsidP="005F1734">
            <w:pPr>
              <w:tabs>
                <w:tab w:val="left" w:pos="1773"/>
              </w:tabs>
              <w:spacing w:before="120" w:after="60"/>
              <w:rPr>
                <w:b/>
                <w:lang w:val="en-GB"/>
              </w:rPr>
            </w:pPr>
            <w:r>
              <w:rPr>
                <w:b/>
              </w:rPr>
              <w:fldChar w:fldCharType="begin">
                <w:ffData>
                  <w:name w:val="Text9"/>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p w:rsidR="005F1734" w:rsidRDefault="005F1734" w:rsidP="005F1734">
            <w:pPr>
              <w:tabs>
                <w:tab w:val="left" w:pos="2835"/>
                <w:tab w:val="left" w:pos="8080"/>
              </w:tabs>
              <w:spacing w:before="120" w:after="60"/>
              <w:jc w:val="center"/>
              <w:rPr>
                <w:b/>
                <w:sz w:val="20"/>
                <w:lang w:val="en-GB"/>
              </w:rPr>
            </w:pPr>
          </w:p>
        </w:tc>
        <w:tc>
          <w:tcPr>
            <w:tcW w:w="6237" w:type="dxa"/>
          </w:tcPr>
          <w:p w:rsidR="005F1734" w:rsidRDefault="009A3855" w:rsidP="005F1734">
            <w:pPr>
              <w:tabs>
                <w:tab w:val="left" w:pos="2835"/>
                <w:tab w:val="left" w:pos="8080"/>
              </w:tabs>
              <w:spacing w:before="120" w:after="60"/>
              <w:rPr>
                <w:b/>
                <w:lang w:val="en-GB"/>
              </w:rPr>
            </w:pPr>
            <w:r>
              <w:rPr>
                <w:b/>
              </w:rPr>
              <w:fldChar w:fldCharType="begin">
                <w:ffData>
                  <w:name w:val="Text10"/>
                  <w:enabled/>
                  <w:calcOnExit w:val="0"/>
                  <w:textInput/>
                </w:ffData>
              </w:fldChar>
            </w:r>
            <w:r w:rsidR="005F1734">
              <w:rPr>
                <w:b/>
              </w:rPr>
              <w:instrText xml:space="preserve"> FORMTEXT </w:instrText>
            </w:r>
            <w:r>
              <w:rPr>
                <w:b/>
              </w:rPr>
            </w:r>
            <w:r>
              <w:rPr>
                <w:b/>
              </w:rPr>
              <w:fldChar w:fldCharType="separate"/>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sidR="005F1734">
              <w:rPr>
                <w:rFonts w:ascii="Times New Roman" w:hAnsi="Times New Roman"/>
                <w:b/>
                <w:noProof/>
              </w:rPr>
              <w:t> </w:t>
            </w:r>
            <w:r>
              <w:rPr>
                <w:b/>
              </w:rPr>
              <w:fldChar w:fldCharType="end"/>
            </w:r>
          </w:p>
        </w:tc>
        <w:tc>
          <w:tcPr>
            <w:tcW w:w="677" w:type="dxa"/>
          </w:tcPr>
          <w:p w:rsidR="005F1734" w:rsidRDefault="009A3855" w:rsidP="005F1734">
            <w:pPr>
              <w:pStyle w:val="Rubrik8"/>
              <w:rPr>
                <w:sz w:val="28"/>
                <w:lang w:val="en-GB"/>
              </w:rPr>
            </w:pPr>
            <w:r>
              <w:rPr>
                <w:b w:val="0"/>
              </w:rPr>
              <w:fldChar w:fldCharType="begin">
                <w:ffData>
                  <w:name w:val="Text10"/>
                  <w:enabled/>
                  <w:calcOnExit w:val="0"/>
                  <w:textInput/>
                </w:ffData>
              </w:fldChar>
            </w:r>
            <w:r w:rsidR="005F1734">
              <w:rPr>
                <w:b w:val="0"/>
              </w:rPr>
              <w:instrText xml:space="preserve"> FORMTEXT </w:instrText>
            </w:r>
            <w:r>
              <w:rPr>
                <w:b w:val="0"/>
              </w:rPr>
            </w:r>
            <w:r>
              <w:rPr>
                <w:b w:val="0"/>
              </w:rPr>
              <w:fldChar w:fldCharType="separate"/>
            </w:r>
            <w:r w:rsidR="005F1734">
              <w:rPr>
                <w:b w:val="0"/>
                <w:noProof/>
              </w:rPr>
              <w:t> </w:t>
            </w:r>
            <w:r w:rsidR="005F1734">
              <w:rPr>
                <w:b w:val="0"/>
                <w:noProof/>
              </w:rPr>
              <w:t> </w:t>
            </w:r>
            <w:r w:rsidR="005F1734">
              <w:rPr>
                <w:b w:val="0"/>
                <w:noProof/>
              </w:rPr>
              <w:t> </w:t>
            </w:r>
            <w:r w:rsidR="005F1734">
              <w:rPr>
                <w:b w:val="0"/>
                <w:noProof/>
              </w:rPr>
              <w:t> </w:t>
            </w:r>
            <w:r w:rsidR="005F1734">
              <w:rPr>
                <w:b w:val="0"/>
                <w:noProof/>
              </w:rPr>
              <w:t> </w:t>
            </w:r>
            <w:r>
              <w:rPr>
                <w:b w:val="0"/>
              </w:rPr>
              <w:fldChar w:fldCharType="end"/>
            </w:r>
          </w:p>
        </w:tc>
      </w:tr>
    </w:tbl>
    <w:p w:rsidR="005F1734" w:rsidRDefault="005F1734" w:rsidP="005F1734">
      <w:pPr>
        <w:pStyle w:val="Default"/>
        <w:rPr>
          <w:rFonts w:ascii="Calibri" w:hAnsi="Calibri" w:cs="Calibri"/>
          <w:sz w:val="22"/>
          <w:szCs w:val="22"/>
          <w:lang w:val="en-GB"/>
        </w:rPr>
      </w:pPr>
    </w:p>
    <w:p w:rsidR="005F1734" w:rsidRDefault="005F1734" w:rsidP="005F1734">
      <w:pPr>
        <w:pStyle w:val="Default"/>
        <w:rPr>
          <w:rFonts w:ascii="Calibri" w:hAnsi="Calibri" w:cs="Calibri"/>
          <w:sz w:val="22"/>
          <w:szCs w:val="22"/>
          <w:lang w:val="en-GB"/>
        </w:rPr>
      </w:pPr>
    </w:p>
    <w:p w:rsidR="005F1734" w:rsidRPr="005F1734" w:rsidRDefault="005F1734" w:rsidP="005F1734">
      <w:pPr>
        <w:pStyle w:val="Default"/>
        <w:rPr>
          <w:rFonts w:ascii="Arial" w:hAnsi="Arial" w:cs="Arial"/>
          <w:lang w:val="en-GB"/>
        </w:rPr>
      </w:pPr>
    </w:p>
    <w:p w:rsidR="00E132B4" w:rsidRPr="00E132B4" w:rsidRDefault="00E132B4" w:rsidP="00F075C6">
      <w:pPr>
        <w:pStyle w:val="Default"/>
        <w:rPr>
          <w:rFonts w:ascii="Arial" w:hAnsi="Arial" w:cs="Arial"/>
          <w:lang w:val="en-US"/>
        </w:rPr>
      </w:pPr>
    </w:p>
    <w:p w:rsidR="00F075C6" w:rsidRDefault="00F075C6" w:rsidP="00F075C6">
      <w:pPr>
        <w:pStyle w:val="Default"/>
        <w:rPr>
          <w:rFonts w:ascii="Arial" w:hAnsi="Arial" w:cs="Arial"/>
          <w:lang w:val="en-US"/>
        </w:rPr>
      </w:pPr>
      <w:r w:rsidRPr="009F4DE1">
        <w:rPr>
          <w:rFonts w:ascii="Arial" w:hAnsi="Arial" w:cs="Arial"/>
          <w:b/>
          <w:bCs/>
          <w:highlight w:val="cyan"/>
          <w:lang w:val="en-US"/>
        </w:rPr>
        <w:t>NCC.IDE.A.180 Seats, seat safety belts, restraint systems and child restraint devices</w:t>
      </w:r>
      <w:r w:rsidRPr="00E132B4">
        <w:rPr>
          <w:rFonts w:ascii="Arial" w:hAnsi="Arial" w:cs="Arial"/>
          <w:lang w:val="en-US"/>
        </w:rPr>
        <w:t xml:space="preserve"> </w:t>
      </w:r>
    </w:p>
    <w:p w:rsidR="00E132B4" w:rsidRPr="00E132B4" w:rsidRDefault="00E132B4" w:rsidP="00F075C6">
      <w:pPr>
        <w:pStyle w:val="Default"/>
        <w:rPr>
          <w:rFonts w:ascii="Arial" w:hAnsi="Arial" w:cs="Arial"/>
          <w:lang w:val="en-US"/>
        </w:rPr>
      </w:pPr>
    </w:p>
    <w:p w:rsidR="00F075C6" w:rsidRPr="00E132B4" w:rsidRDefault="00F075C6" w:rsidP="00F075C6">
      <w:pPr>
        <w:pStyle w:val="Default"/>
        <w:rPr>
          <w:rFonts w:ascii="Arial" w:hAnsi="Arial" w:cs="Arial"/>
          <w:lang w:val="en-US"/>
        </w:rPr>
      </w:pPr>
      <w:r w:rsidRPr="00E132B4">
        <w:rPr>
          <w:rFonts w:ascii="Arial" w:hAnsi="Arial" w:cs="Arial"/>
          <w:lang w:val="en-US"/>
        </w:rPr>
        <w:t xml:space="preserve">(a) Aeroplanes shall be equipped with: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(1) a seat or berth for each person on board who is aged 24 months or more;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(2) a seat belt on each passenger seat and restraining belts for each berth;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(3) a child restraint device (CRD) for each person on board younger than 24 months;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(4) a seat belt with upper torso restraint system incorporating a device that will automatically restrain the occupant’s torso in the event of rapid deceleration: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(i) on each flight crew seat and on any seat alongside a pilot’s seat; and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(ii) on each observer’s seat located in the flight crew compartment;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and </w:t>
      </w:r>
    </w:p>
    <w:p w:rsidR="00E132B4" w:rsidRDefault="00F075C6" w:rsidP="00F075C6">
      <w:pPr>
        <w:pStyle w:val="Default"/>
        <w:rPr>
          <w:rFonts w:ascii="Arial" w:hAnsi="Arial" w:cs="Arial"/>
          <w:lang w:val="en-US"/>
        </w:rPr>
      </w:pPr>
      <w:r w:rsidRPr="00E132B4">
        <w:rPr>
          <w:rFonts w:ascii="Arial" w:hAnsi="Arial" w:cs="Arial"/>
          <w:lang w:val="en-US"/>
        </w:rPr>
        <w:t>(5) a seat belt with upper torso restraint system on the seats for the minimum required cabin crew, in the case of aeroplanes first issued with an individual CofA after 31 December 1980.</w:t>
      </w:r>
    </w:p>
    <w:p w:rsidR="006073EC" w:rsidRDefault="006073EC" w:rsidP="00F075C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F075C6">
      <w:pPr>
        <w:pStyle w:val="Default"/>
        <w:rPr>
          <w:rFonts w:ascii="Arial" w:hAnsi="Arial" w:cs="Arial"/>
          <w:lang w:val="en-US"/>
        </w:rPr>
      </w:pPr>
    </w:p>
    <w:p w:rsidR="00F075C6" w:rsidRPr="00E132B4" w:rsidRDefault="00F075C6" w:rsidP="00F075C6">
      <w:pPr>
        <w:pStyle w:val="Default"/>
        <w:rPr>
          <w:rFonts w:ascii="Arial" w:hAnsi="Arial" w:cs="Arial"/>
          <w:lang w:val="en-US"/>
        </w:rPr>
      </w:pPr>
      <w:r w:rsidRPr="00E132B4">
        <w:rPr>
          <w:rFonts w:ascii="Arial" w:hAnsi="Arial" w:cs="Arial"/>
          <w:lang w:val="en-US"/>
        </w:rPr>
        <w:t xml:space="preserve"> </w:t>
      </w:r>
    </w:p>
    <w:p w:rsidR="00F075C6" w:rsidRPr="00E132B4" w:rsidRDefault="00F075C6" w:rsidP="00F075C6">
      <w:pPr>
        <w:pStyle w:val="Default"/>
        <w:rPr>
          <w:rFonts w:ascii="Arial" w:hAnsi="Arial" w:cs="Arial"/>
          <w:lang w:val="en-US"/>
        </w:rPr>
      </w:pPr>
      <w:r w:rsidRPr="00E132B4">
        <w:rPr>
          <w:rFonts w:ascii="Arial" w:hAnsi="Arial" w:cs="Arial"/>
          <w:lang w:val="en-US"/>
        </w:rPr>
        <w:t xml:space="preserve">(b) A seat belt with upper torso restraint system shall: </w:t>
      </w:r>
    </w:p>
    <w:p w:rsidR="00F075C6" w:rsidRPr="00E132B4" w:rsidRDefault="00F075C6" w:rsidP="00F075C6">
      <w:pPr>
        <w:pStyle w:val="Default"/>
        <w:rPr>
          <w:rFonts w:ascii="Arial" w:hAnsi="Arial" w:cs="Arial"/>
          <w:lang w:val="en-US"/>
        </w:rPr>
      </w:pPr>
      <w:r w:rsidRPr="00E132B4">
        <w:rPr>
          <w:rFonts w:ascii="Arial" w:hAnsi="Arial" w:cs="Arial"/>
          <w:lang w:val="en-US"/>
        </w:rPr>
        <w:lastRenderedPageBreak/>
        <w:t xml:space="preserve">(1) have a single point release; and </w:t>
      </w:r>
    </w:p>
    <w:p w:rsidR="00E132B4" w:rsidRDefault="00F075C6" w:rsidP="00F075C6">
      <w:pPr>
        <w:pStyle w:val="Default"/>
        <w:rPr>
          <w:rFonts w:ascii="Arial" w:hAnsi="Arial" w:cs="Arial"/>
          <w:lang w:val="en-US"/>
        </w:rPr>
      </w:pPr>
      <w:r w:rsidRPr="00E132B4">
        <w:rPr>
          <w:rFonts w:ascii="Arial" w:hAnsi="Arial" w:cs="Arial"/>
          <w:lang w:val="en-US"/>
        </w:rPr>
        <w:t>(2) on flight crew seats, on any seat alongside a pilot’s seat and on the seats for the minimum required cabin crew, include two shoulder straps and a seat belt that may be used independently.</w:t>
      </w:r>
    </w:p>
    <w:p w:rsidR="00E132B4" w:rsidRDefault="00E132B4" w:rsidP="00F075C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132B4" w:rsidTr="00E132B4">
        <w:trPr>
          <w:cantSplit/>
        </w:trPr>
        <w:tc>
          <w:tcPr>
            <w:tcW w:w="6237" w:type="dxa"/>
          </w:tcPr>
          <w:p w:rsidR="00E132B4" w:rsidRDefault="009A3855" w:rsidP="00E132B4">
            <w:pPr>
              <w:tabs>
                <w:tab w:val="left" w:pos="1773"/>
              </w:tabs>
              <w:spacing w:before="120" w:after="60"/>
              <w:rPr>
                <w:b/>
                <w:lang w:val="en-GB"/>
              </w:rPr>
            </w:pPr>
            <w:r>
              <w:rPr>
                <w:b/>
              </w:rPr>
              <w:fldChar w:fldCharType="begin">
                <w:ffData>
                  <w:name w:val="Text9"/>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p w:rsidR="00E132B4" w:rsidRDefault="00E132B4" w:rsidP="00E132B4">
            <w:pPr>
              <w:tabs>
                <w:tab w:val="left" w:pos="2835"/>
                <w:tab w:val="left" w:pos="8080"/>
              </w:tabs>
              <w:spacing w:before="120" w:after="60"/>
              <w:jc w:val="center"/>
              <w:rPr>
                <w:b/>
                <w:sz w:val="20"/>
                <w:lang w:val="en-GB"/>
              </w:rPr>
            </w:pPr>
          </w:p>
        </w:tc>
        <w:tc>
          <w:tcPr>
            <w:tcW w:w="6237" w:type="dxa"/>
          </w:tcPr>
          <w:p w:rsidR="00E132B4" w:rsidRDefault="009A3855" w:rsidP="00E132B4">
            <w:pPr>
              <w:tabs>
                <w:tab w:val="left" w:pos="2835"/>
                <w:tab w:val="left" w:pos="8080"/>
              </w:tabs>
              <w:spacing w:before="120" w:after="60"/>
              <w:rPr>
                <w:b/>
                <w:lang w:val="en-GB"/>
              </w:rPr>
            </w:pPr>
            <w:r>
              <w:rPr>
                <w:b/>
              </w:rPr>
              <w:fldChar w:fldCharType="begin">
                <w:ffData>
                  <w:name w:val="Text10"/>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tc>
        <w:tc>
          <w:tcPr>
            <w:tcW w:w="677" w:type="dxa"/>
          </w:tcPr>
          <w:p w:rsidR="00E132B4" w:rsidRDefault="009A3855" w:rsidP="00E132B4">
            <w:pPr>
              <w:pStyle w:val="Rubrik8"/>
              <w:rPr>
                <w:sz w:val="28"/>
                <w:lang w:val="en-GB"/>
              </w:rPr>
            </w:pPr>
            <w:r>
              <w:rPr>
                <w:b w:val="0"/>
              </w:rPr>
              <w:fldChar w:fldCharType="begin">
                <w:ffData>
                  <w:name w:val="Text10"/>
                  <w:enabled/>
                  <w:calcOnExit w:val="0"/>
                  <w:textInput/>
                </w:ffData>
              </w:fldChar>
            </w:r>
            <w:r w:rsidR="00E132B4">
              <w:rPr>
                <w:b w:val="0"/>
              </w:rPr>
              <w:instrText xml:space="preserve"> FORMTEXT </w:instrText>
            </w:r>
            <w:r>
              <w:rPr>
                <w:b w:val="0"/>
              </w:rPr>
            </w:r>
            <w:r>
              <w:rPr>
                <w:b w:val="0"/>
              </w:rPr>
              <w:fldChar w:fldCharType="separate"/>
            </w:r>
            <w:r w:rsidR="00E132B4">
              <w:rPr>
                <w:b w:val="0"/>
                <w:noProof/>
              </w:rPr>
              <w:t> </w:t>
            </w:r>
            <w:r w:rsidR="00E132B4">
              <w:rPr>
                <w:b w:val="0"/>
                <w:noProof/>
              </w:rPr>
              <w:t> </w:t>
            </w:r>
            <w:r w:rsidR="00E132B4">
              <w:rPr>
                <w:b w:val="0"/>
                <w:noProof/>
              </w:rPr>
              <w:t> </w:t>
            </w:r>
            <w:r w:rsidR="00E132B4">
              <w:rPr>
                <w:b w:val="0"/>
                <w:noProof/>
              </w:rPr>
              <w:t> </w:t>
            </w:r>
            <w:r w:rsidR="00E132B4">
              <w:rPr>
                <w:b w:val="0"/>
                <w:noProof/>
              </w:rPr>
              <w:t> </w:t>
            </w:r>
            <w:r>
              <w:rPr>
                <w:b w:val="0"/>
              </w:rPr>
              <w:fldChar w:fldCharType="end"/>
            </w:r>
          </w:p>
        </w:tc>
      </w:tr>
    </w:tbl>
    <w:p w:rsidR="00E132B4" w:rsidRDefault="00E132B4" w:rsidP="00F075C6">
      <w:pPr>
        <w:pStyle w:val="Default"/>
        <w:rPr>
          <w:rFonts w:ascii="Arial" w:hAnsi="Arial" w:cs="Arial"/>
          <w:lang w:val="en-US"/>
        </w:rPr>
      </w:pPr>
    </w:p>
    <w:p w:rsidR="0050723E" w:rsidRPr="0050723E" w:rsidRDefault="00F075C6" w:rsidP="0050723E">
      <w:pPr>
        <w:overflowPunct/>
        <w:textAlignment w:val="auto"/>
        <w:rPr>
          <w:rFonts w:cs="Arial"/>
          <w:color w:val="000000"/>
          <w:szCs w:val="24"/>
          <w:lang w:val="en-US"/>
        </w:rPr>
      </w:pPr>
      <w:r w:rsidRPr="0050723E">
        <w:rPr>
          <w:rFonts w:cs="Arial"/>
          <w:color w:val="000000"/>
          <w:szCs w:val="24"/>
          <w:lang w:val="en-US"/>
        </w:rPr>
        <w:t xml:space="preserve"> </w:t>
      </w:r>
      <w:r w:rsidR="0050723E" w:rsidRPr="0050723E">
        <w:rPr>
          <w:rFonts w:cs="Arial"/>
          <w:color w:val="000000"/>
          <w:szCs w:val="24"/>
          <w:lang w:val="en-US"/>
        </w:rPr>
        <w:t>(3) on flight crew seats and on any seat alongside a pilot's seat:</w:t>
      </w:r>
    </w:p>
    <w:p w:rsidR="0050723E" w:rsidRPr="0050723E" w:rsidRDefault="0050723E" w:rsidP="0050723E">
      <w:pPr>
        <w:overflowPunct/>
        <w:textAlignment w:val="auto"/>
        <w:rPr>
          <w:rFonts w:cs="Arial"/>
          <w:color w:val="000000"/>
          <w:szCs w:val="24"/>
          <w:lang w:val="en-US"/>
        </w:rPr>
      </w:pPr>
      <w:r w:rsidRPr="0050723E">
        <w:rPr>
          <w:rFonts w:cs="Arial"/>
          <w:color w:val="000000"/>
          <w:szCs w:val="24"/>
          <w:lang w:val="en-US"/>
        </w:rPr>
        <w:t>(i) two shoulder straps and a seat belt that may be used independently; or</w:t>
      </w:r>
    </w:p>
    <w:p w:rsidR="0050723E" w:rsidRPr="0050723E" w:rsidRDefault="0050723E" w:rsidP="0050723E">
      <w:pPr>
        <w:overflowPunct/>
        <w:textAlignment w:val="auto"/>
        <w:rPr>
          <w:rFonts w:cs="Arial"/>
          <w:color w:val="000000"/>
          <w:szCs w:val="24"/>
          <w:lang w:val="en-US"/>
        </w:rPr>
      </w:pPr>
      <w:r w:rsidRPr="0050723E">
        <w:rPr>
          <w:rFonts w:cs="Arial"/>
          <w:color w:val="000000"/>
          <w:szCs w:val="24"/>
          <w:lang w:val="en-US"/>
        </w:rPr>
        <w:t>(ii) a diagonal shoulder strap and a seat belt that may be used independently for the</w:t>
      </w:r>
      <w:r>
        <w:rPr>
          <w:rFonts w:cs="Arial"/>
          <w:color w:val="000000"/>
          <w:szCs w:val="24"/>
          <w:lang w:val="en-US"/>
        </w:rPr>
        <w:t xml:space="preserve"> </w:t>
      </w:r>
      <w:r w:rsidRPr="0050723E">
        <w:rPr>
          <w:rFonts w:cs="Arial"/>
          <w:color w:val="000000"/>
          <w:szCs w:val="24"/>
          <w:lang w:val="en-US"/>
        </w:rPr>
        <w:t>following aeroplanes:</w:t>
      </w:r>
    </w:p>
    <w:p w:rsidR="0050723E" w:rsidRPr="0050723E" w:rsidRDefault="0050723E" w:rsidP="0050723E">
      <w:pPr>
        <w:overflowPunct/>
        <w:textAlignment w:val="auto"/>
        <w:rPr>
          <w:rFonts w:cs="Arial"/>
          <w:color w:val="000000"/>
          <w:szCs w:val="24"/>
          <w:lang w:val="en-US"/>
        </w:rPr>
      </w:pPr>
      <w:r w:rsidRPr="0050723E">
        <w:rPr>
          <w:rFonts w:cs="Arial"/>
          <w:color w:val="000000"/>
          <w:szCs w:val="24"/>
          <w:lang w:val="en-US"/>
        </w:rPr>
        <w:t>(A) aeroplanes with an MCTOM of less than 5 700 kg and with an MOPSC of less</w:t>
      </w:r>
      <w:r>
        <w:rPr>
          <w:rFonts w:cs="Arial"/>
          <w:color w:val="000000"/>
          <w:szCs w:val="24"/>
          <w:lang w:val="en-US"/>
        </w:rPr>
        <w:t xml:space="preserve"> </w:t>
      </w:r>
      <w:r w:rsidRPr="0050723E">
        <w:rPr>
          <w:rFonts w:cs="Arial"/>
          <w:color w:val="000000"/>
          <w:szCs w:val="24"/>
          <w:lang w:val="en-US"/>
        </w:rPr>
        <w:t>than nine that are compliant with the emergency landing dynamic conditions</w:t>
      </w:r>
      <w:r>
        <w:rPr>
          <w:rFonts w:cs="Arial"/>
          <w:color w:val="000000"/>
          <w:szCs w:val="24"/>
          <w:lang w:val="en-US"/>
        </w:rPr>
        <w:t xml:space="preserve"> </w:t>
      </w:r>
      <w:r w:rsidRPr="0050723E">
        <w:rPr>
          <w:rFonts w:cs="Arial"/>
          <w:color w:val="000000"/>
          <w:szCs w:val="24"/>
          <w:lang w:val="en-US"/>
        </w:rPr>
        <w:t>defined in the applicable certification specification;</w:t>
      </w:r>
    </w:p>
    <w:p w:rsidR="00F075C6" w:rsidRDefault="0050723E" w:rsidP="0050723E">
      <w:pPr>
        <w:overflowPunct/>
        <w:textAlignment w:val="auto"/>
        <w:rPr>
          <w:rFonts w:ascii="Calibri" w:hAnsi="Calibri" w:cs="Calibri"/>
          <w:sz w:val="22"/>
          <w:szCs w:val="22"/>
          <w:lang w:val="en-GB"/>
        </w:rPr>
      </w:pPr>
      <w:r w:rsidRPr="0050723E">
        <w:rPr>
          <w:rFonts w:cs="Arial"/>
          <w:color w:val="000000"/>
          <w:szCs w:val="24"/>
          <w:lang w:val="en-US"/>
        </w:rPr>
        <w:t>(B) aeroplanes with an MCTOM of less than 5 700 kg and with an MOPSC of less</w:t>
      </w:r>
      <w:r>
        <w:rPr>
          <w:rFonts w:cs="Arial"/>
          <w:color w:val="000000"/>
          <w:szCs w:val="24"/>
          <w:lang w:val="en-US"/>
        </w:rPr>
        <w:t xml:space="preserve"> </w:t>
      </w:r>
      <w:r w:rsidRPr="0050723E">
        <w:rPr>
          <w:rFonts w:cs="Arial"/>
          <w:color w:val="000000"/>
          <w:szCs w:val="24"/>
          <w:lang w:val="en-US"/>
        </w:rPr>
        <w:t>than nine that are not compliant with the emergency landing dynamic</w:t>
      </w:r>
      <w:r>
        <w:rPr>
          <w:rFonts w:cs="Arial"/>
          <w:color w:val="000000"/>
          <w:szCs w:val="24"/>
          <w:lang w:val="en-US"/>
        </w:rPr>
        <w:t xml:space="preserve"> </w:t>
      </w:r>
      <w:r w:rsidRPr="0050723E">
        <w:rPr>
          <w:rFonts w:cs="Arial"/>
          <w:color w:val="000000"/>
          <w:szCs w:val="24"/>
          <w:lang w:val="en-US"/>
        </w:rPr>
        <w:t>conditions defined in the applicable certification specification and having an</w:t>
      </w:r>
      <w:r>
        <w:rPr>
          <w:rFonts w:cs="Arial"/>
          <w:color w:val="000000"/>
          <w:szCs w:val="24"/>
          <w:lang w:val="en-US"/>
        </w:rPr>
        <w:t xml:space="preserve"> </w:t>
      </w:r>
      <w:r w:rsidRPr="0050723E">
        <w:rPr>
          <w:rFonts w:cs="Arial"/>
          <w:szCs w:val="24"/>
          <w:lang w:val="en-US"/>
        </w:rPr>
        <w:t>individual CofA first issued before 25 August 2016</w:t>
      </w:r>
      <w:r w:rsidRPr="0050723E">
        <w:rPr>
          <w:rFonts w:ascii="Calibri" w:hAnsi="Calibri" w:cs="Calibri"/>
          <w:sz w:val="22"/>
          <w:szCs w:val="22"/>
          <w:lang w:val="en-GB"/>
        </w:rPr>
        <w:t>.</w:t>
      </w:r>
    </w:p>
    <w:p w:rsidR="00E64DC6" w:rsidRDefault="00E64DC6" w:rsidP="0050723E">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64DC6" w:rsidTr="00E64DC6">
        <w:trPr>
          <w:cantSplit/>
        </w:trPr>
        <w:tc>
          <w:tcPr>
            <w:tcW w:w="6237" w:type="dxa"/>
          </w:tcPr>
          <w:p w:rsidR="00E64DC6" w:rsidRDefault="009A3855" w:rsidP="00E64DC6">
            <w:pPr>
              <w:tabs>
                <w:tab w:val="left" w:pos="1773"/>
              </w:tabs>
              <w:spacing w:before="120" w:after="60"/>
              <w:rPr>
                <w:b/>
                <w:lang w:val="en-GB"/>
              </w:rPr>
            </w:pPr>
            <w:r>
              <w:rPr>
                <w:b/>
              </w:rPr>
              <w:fldChar w:fldCharType="begin">
                <w:ffData>
                  <w:name w:val="Text9"/>
                  <w:enabled/>
                  <w:calcOnExit w:val="0"/>
                  <w:textInput/>
                </w:ffData>
              </w:fldChar>
            </w:r>
            <w:r w:rsidR="00E64DC6">
              <w:rPr>
                <w:b/>
              </w:rPr>
              <w:instrText xml:space="preserve"> FORMTEXT </w:instrText>
            </w:r>
            <w:r>
              <w:rPr>
                <w:b/>
              </w:rPr>
            </w:r>
            <w:r>
              <w:rPr>
                <w:b/>
              </w:rPr>
              <w:fldChar w:fldCharType="separate"/>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Pr>
                <w:b/>
              </w:rPr>
              <w:fldChar w:fldCharType="end"/>
            </w:r>
          </w:p>
          <w:p w:rsidR="00E64DC6" w:rsidRDefault="00E64DC6" w:rsidP="00E64DC6">
            <w:pPr>
              <w:tabs>
                <w:tab w:val="left" w:pos="2835"/>
                <w:tab w:val="left" w:pos="8080"/>
              </w:tabs>
              <w:spacing w:before="120" w:after="60"/>
              <w:jc w:val="center"/>
              <w:rPr>
                <w:b/>
                <w:sz w:val="20"/>
                <w:lang w:val="en-GB"/>
              </w:rPr>
            </w:pPr>
          </w:p>
        </w:tc>
        <w:tc>
          <w:tcPr>
            <w:tcW w:w="6237" w:type="dxa"/>
          </w:tcPr>
          <w:p w:rsidR="00E64DC6" w:rsidRDefault="009A3855" w:rsidP="00E64DC6">
            <w:pPr>
              <w:tabs>
                <w:tab w:val="left" w:pos="2835"/>
                <w:tab w:val="left" w:pos="8080"/>
              </w:tabs>
              <w:spacing w:before="120" w:after="60"/>
              <w:rPr>
                <w:b/>
                <w:lang w:val="en-GB"/>
              </w:rPr>
            </w:pPr>
            <w:r>
              <w:rPr>
                <w:b/>
              </w:rPr>
              <w:fldChar w:fldCharType="begin">
                <w:ffData>
                  <w:name w:val="Text10"/>
                  <w:enabled/>
                  <w:calcOnExit w:val="0"/>
                  <w:textInput/>
                </w:ffData>
              </w:fldChar>
            </w:r>
            <w:r w:rsidR="00E64DC6">
              <w:rPr>
                <w:b/>
              </w:rPr>
              <w:instrText xml:space="preserve"> FORMTEXT </w:instrText>
            </w:r>
            <w:r>
              <w:rPr>
                <w:b/>
              </w:rPr>
            </w:r>
            <w:r>
              <w:rPr>
                <w:b/>
              </w:rPr>
              <w:fldChar w:fldCharType="separate"/>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sidR="00E64DC6">
              <w:rPr>
                <w:rFonts w:ascii="Times New Roman" w:hAnsi="Times New Roman"/>
                <w:b/>
                <w:noProof/>
              </w:rPr>
              <w:t> </w:t>
            </w:r>
            <w:r>
              <w:rPr>
                <w:b/>
              </w:rPr>
              <w:fldChar w:fldCharType="end"/>
            </w:r>
          </w:p>
        </w:tc>
        <w:tc>
          <w:tcPr>
            <w:tcW w:w="677" w:type="dxa"/>
          </w:tcPr>
          <w:p w:rsidR="00E64DC6" w:rsidRDefault="009A3855" w:rsidP="00E64DC6">
            <w:pPr>
              <w:pStyle w:val="Rubrik8"/>
              <w:rPr>
                <w:sz w:val="28"/>
                <w:lang w:val="en-GB"/>
              </w:rPr>
            </w:pPr>
            <w:r>
              <w:rPr>
                <w:b w:val="0"/>
              </w:rPr>
              <w:fldChar w:fldCharType="begin">
                <w:ffData>
                  <w:name w:val="Text10"/>
                  <w:enabled/>
                  <w:calcOnExit w:val="0"/>
                  <w:textInput/>
                </w:ffData>
              </w:fldChar>
            </w:r>
            <w:r w:rsidR="00E64DC6">
              <w:rPr>
                <w:b w:val="0"/>
              </w:rPr>
              <w:instrText xml:space="preserve"> FORMTEXT </w:instrText>
            </w:r>
            <w:r>
              <w:rPr>
                <w:b w:val="0"/>
              </w:rPr>
            </w:r>
            <w:r>
              <w:rPr>
                <w:b w:val="0"/>
              </w:rPr>
              <w:fldChar w:fldCharType="separate"/>
            </w:r>
            <w:r w:rsidR="00E64DC6">
              <w:rPr>
                <w:b w:val="0"/>
                <w:noProof/>
              </w:rPr>
              <w:t> </w:t>
            </w:r>
            <w:r w:rsidR="00E64DC6">
              <w:rPr>
                <w:b w:val="0"/>
                <w:noProof/>
              </w:rPr>
              <w:t> </w:t>
            </w:r>
            <w:r w:rsidR="00E64DC6">
              <w:rPr>
                <w:b w:val="0"/>
                <w:noProof/>
              </w:rPr>
              <w:t> </w:t>
            </w:r>
            <w:r w:rsidR="00E64DC6">
              <w:rPr>
                <w:b w:val="0"/>
                <w:noProof/>
              </w:rPr>
              <w:t> </w:t>
            </w:r>
            <w:r w:rsidR="00E64DC6">
              <w:rPr>
                <w:b w:val="0"/>
                <w:noProof/>
              </w:rPr>
              <w:t> </w:t>
            </w:r>
            <w:r>
              <w:rPr>
                <w:b w:val="0"/>
              </w:rPr>
              <w:fldChar w:fldCharType="end"/>
            </w:r>
          </w:p>
        </w:tc>
      </w:tr>
    </w:tbl>
    <w:p w:rsidR="00E64DC6" w:rsidRPr="0050723E" w:rsidRDefault="00E64DC6" w:rsidP="0050723E">
      <w:pPr>
        <w:overflowPunct/>
        <w:textAlignment w:val="auto"/>
        <w:rPr>
          <w:rFonts w:cs="Arial"/>
          <w:lang w:val="en-GB"/>
        </w:rPr>
      </w:pPr>
    </w:p>
    <w:p w:rsidR="006247CF" w:rsidRDefault="006247CF" w:rsidP="00F075C6">
      <w:pPr>
        <w:pStyle w:val="Default"/>
        <w:rPr>
          <w:rFonts w:ascii="Arial" w:hAnsi="Arial" w:cs="Arial"/>
          <w:lang w:val="en-US"/>
        </w:rPr>
      </w:pPr>
    </w:p>
    <w:p w:rsidR="006247CF" w:rsidRDefault="006247CF" w:rsidP="006247CF">
      <w:pPr>
        <w:overflowPunct/>
        <w:textAlignment w:val="auto"/>
        <w:rPr>
          <w:rFonts w:asciiTheme="minorHAnsi" w:hAnsiTheme="minorHAnsi" w:cstheme="minorHAnsi"/>
          <w:b/>
          <w:bCs/>
          <w:sz w:val="22"/>
          <w:szCs w:val="22"/>
          <w:highlight w:val="lightGray"/>
          <w:lang w:val="en-GB"/>
        </w:rPr>
      </w:pPr>
      <w:r w:rsidRPr="006247CF">
        <w:rPr>
          <w:rFonts w:asciiTheme="minorHAnsi" w:hAnsiTheme="minorHAnsi" w:cstheme="minorHAnsi"/>
          <w:b/>
          <w:bCs/>
          <w:sz w:val="22"/>
          <w:szCs w:val="22"/>
          <w:highlight w:val="lightGray"/>
          <w:lang w:val="en-GB"/>
        </w:rPr>
        <w:t>AMC1 NCC.IDE.A.180 Seats, seat safety belts, restraint systems and child restraint devices</w:t>
      </w:r>
    </w:p>
    <w:p w:rsidR="00E64DC6" w:rsidRPr="006247CF" w:rsidRDefault="00E64DC6" w:rsidP="006247CF">
      <w:pPr>
        <w:overflowPunct/>
        <w:textAlignment w:val="auto"/>
        <w:rPr>
          <w:rFonts w:asciiTheme="minorHAnsi" w:hAnsiTheme="minorHAnsi" w:cstheme="minorHAnsi"/>
          <w:b/>
          <w:bCs/>
          <w:sz w:val="22"/>
          <w:szCs w:val="22"/>
          <w:highlight w:val="lightGray"/>
          <w:lang w:val="en-GB"/>
        </w:rPr>
      </w:pP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CHILD RESTRAINT DEVICES (CRDS)</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(a) A CRD is considered to be acceptable if:</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(1) it is a ‘supplementary loop’ belt manufactured with the same techniques and the same</w:t>
      </w:r>
      <w:r w:rsidR="00E64DC6">
        <w:rPr>
          <w:rFonts w:ascii="Calibri" w:hAnsi="Calibri" w:cs="Calibri"/>
          <w:sz w:val="22"/>
          <w:szCs w:val="22"/>
          <w:lang w:val="en-GB"/>
        </w:rPr>
        <w:t xml:space="preserve"> </w:t>
      </w:r>
      <w:r w:rsidRPr="006247CF">
        <w:rPr>
          <w:rFonts w:ascii="Calibri" w:hAnsi="Calibri" w:cs="Calibri"/>
          <w:sz w:val="22"/>
          <w:szCs w:val="22"/>
          <w:lang w:val="en-GB"/>
        </w:rPr>
        <w:t>materials as the approved safety belts; or</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(2) it complies with (b).</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(b) Provided the CRD can be installed properly on the respective aircraft seat, the following CRDs are</w:t>
      </w:r>
      <w:r w:rsidR="00E64DC6">
        <w:rPr>
          <w:rFonts w:ascii="Calibri" w:hAnsi="Calibri" w:cs="Calibri"/>
          <w:sz w:val="22"/>
          <w:szCs w:val="22"/>
          <w:lang w:val="en-GB"/>
        </w:rPr>
        <w:t xml:space="preserve"> </w:t>
      </w:r>
      <w:r w:rsidRPr="006247CF">
        <w:rPr>
          <w:rFonts w:ascii="Calibri" w:hAnsi="Calibri" w:cs="Calibri"/>
          <w:sz w:val="22"/>
          <w:szCs w:val="22"/>
          <w:lang w:val="en-GB"/>
        </w:rPr>
        <w:t>considered acceptable:</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(1) CRDs approved for use in aircraft by a competent authority on the basis of a technical</w:t>
      </w:r>
      <w:r w:rsidR="00E64DC6">
        <w:rPr>
          <w:rFonts w:ascii="Calibri" w:hAnsi="Calibri" w:cs="Calibri"/>
          <w:sz w:val="22"/>
          <w:szCs w:val="22"/>
          <w:lang w:val="en-GB"/>
        </w:rPr>
        <w:t xml:space="preserve"> </w:t>
      </w:r>
      <w:r w:rsidRPr="006247CF">
        <w:rPr>
          <w:rFonts w:ascii="Calibri" w:hAnsi="Calibri" w:cs="Calibri"/>
          <w:sz w:val="22"/>
          <w:szCs w:val="22"/>
          <w:lang w:val="en-GB"/>
        </w:rPr>
        <w:t>standard and marked accordingly.</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lastRenderedPageBreak/>
        <w:t>(2) CRDs approved for use in motor vehicles according to the UN standard ECE R 44, -03 or later</w:t>
      </w:r>
      <w:r w:rsidR="00E64DC6">
        <w:rPr>
          <w:rFonts w:ascii="Calibri" w:hAnsi="Calibri" w:cs="Calibri"/>
          <w:sz w:val="22"/>
          <w:szCs w:val="22"/>
          <w:lang w:val="en-GB"/>
        </w:rPr>
        <w:t xml:space="preserve"> </w:t>
      </w:r>
      <w:r w:rsidRPr="006247CF">
        <w:rPr>
          <w:rFonts w:ascii="Calibri" w:hAnsi="Calibri" w:cs="Calibri"/>
          <w:sz w:val="22"/>
          <w:szCs w:val="22"/>
          <w:lang w:val="en-GB"/>
        </w:rPr>
        <w:t>series of amendments.</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(3) CRDs approved for use in motor vehicles and aircraft according to Canadian CMVSS</w:t>
      </w:r>
      <w:r w:rsidR="00E64DC6">
        <w:rPr>
          <w:rFonts w:ascii="Calibri" w:hAnsi="Calibri" w:cs="Calibri"/>
          <w:sz w:val="22"/>
          <w:szCs w:val="22"/>
          <w:lang w:val="en-GB"/>
        </w:rPr>
        <w:t xml:space="preserve"> </w:t>
      </w:r>
      <w:r w:rsidRPr="006247CF">
        <w:rPr>
          <w:rFonts w:ascii="Calibri" w:hAnsi="Calibri" w:cs="Calibri"/>
          <w:sz w:val="22"/>
          <w:szCs w:val="22"/>
          <w:lang w:val="en-GB"/>
        </w:rPr>
        <w:t>213/213.1.</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(4) CRDs approved for use in motor vehicles and aircraft according to US FMVSS No 213 and</w:t>
      </w:r>
      <w:r w:rsidR="00E64DC6">
        <w:rPr>
          <w:rFonts w:ascii="Calibri" w:hAnsi="Calibri" w:cs="Calibri"/>
          <w:sz w:val="22"/>
          <w:szCs w:val="22"/>
          <w:lang w:val="en-GB"/>
        </w:rPr>
        <w:t xml:space="preserve"> </w:t>
      </w:r>
      <w:r w:rsidRPr="006247CF">
        <w:rPr>
          <w:rFonts w:ascii="Calibri" w:hAnsi="Calibri" w:cs="Calibri"/>
          <w:sz w:val="22"/>
          <w:szCs w:val="22"/>
          <w:lang w:val="en-GB"/>
        </w:rPr>
        <w:t>manufactured to these standards on or after February 26, 1985. US approved CRDs</w:t>
      </w:r>
      <w:r w:rsidR="00E64DC6">
        <w:rPr>
          <w:rFonts w:ascii="Calibri" w:hAnsi="Calibri" w:cs="Calibri"/>
          <w:sz w:val="22"/>
          <w:szCs w:val="22"/>
          <w:lang w:val="en-GB"/>
        </w:rPr>
        <w:t xml:space="preserve"> </w:t>
      </w:r>
      <w:r w:rsidRPr="006247CF">
        <w:rPr>
          <w:rFonts w:ascii="Calibri" w:hAnsi="Calibri" w:cs="Calibri"/>
          <w:sz w:val="22"/>
          <w:szCs w:val="22"/>
          <w:lang w:val="en-GB"/>
        </w:rPr>
        <w:t>manufactured after this date should bear the following labels in red letters:</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(i) ‘THIS CHILD RESTRAINT SYSTEM CONFORMS TO ALL APPLICABLE FEDERAL MOTOR</w:t>
      </w:r>
      <w:r w:rsidR="00E64DC6">
        <w:rPr>
          <w:rFonts w:ascii="Calibri" w:hAnsi="Calibri" w:cs="Calibri"/>
          <w:sz w:val="22"/>
          <w:szCs w:val="22"/>
          <w:lang w:val="en-GB"/>
        </w:rPr>
        <w:t xml:space="preserve"> </w:t>
      </w:r>
      <w:r w:rsidRPr="006247CF">
        <w:rPr>
          <w:rFonts w:ascii="Calibri" w:hAnsi="Calibri" w:cs="Calibri"/>
          <w:sz w:val="22"/>
          <w:szCs w:val="22"/>
          <w:lang w:val="en-GB"/>
        </w:rPr>
        <w:t>VEHICLE SAFETY STANDARDS’; and</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(ii) ‘THIS RESTRAINT IS CERTIFIED FOR USE IN MOTOR VEHICLES AND AIRCRAFT’;</w:t>
      </w:r>
    </w:p>
    <w:p w:rsidR="006247CF" w:rsidRDefault="006247CF" w:rsidP="00E64DC6">
      <w:pPr>
        <w:overflowPunct/>
        <w:textAlignment w:val="auto"/>
        <w:rPr>
          <w:rFonts w:cs="Arial"/>
          <w:lang w:val="en-US"/>
        </w:rPr>
      </w:pPr>
      <w:r w:rsidRPr="006247CF">
        <w:rPr>
          <w:rFonts w:ascii="Calibri" w:hAnsi="Calibri" w:cs="Calibri"/>
          <w:sz w:val="22"/>
          <w:szCs w:val="22"/>
          <w:lang w:val="en-GB"/>
        </w:rPr>
        <w:t>(5) CRDs qualified for use in aircraft according to the German ‘Qualification Procedure for Child</w:t>
      </w:r>
      <w:r w:rsidR="00E64DC6">
        <w:rPr>
          <w:rFonts w:ascii="Calibri" w:hAnsi="Calibri" w:cs="Calibri"/>
          <w:sz w:val="22"/>
          <w:szCs w:val="22"/>
          <w:lang w:val="en-GB"/>
        </w:rPr>
        <w:t xml:space="preserve"> </w:t>
      </w:r>
      <w:r w:rsidRPr="006247CF">
        <w:rPr>
          <w:rFonts w:ascii="Calibri" w:hAnsi="Calibri" w:cs="Calibri"/>
          <w:sz w:val="22"/>
          <w:szCs w:val="22"/>
          <w:lang w:val="en-GB"/>
        </w:rPr>
        <w:t>Restraint Systems for Use in Aircraft’ (TÜV Doc. TÜV/958-01/2001); and</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(6) Devices approved for use in cars, manufactured and tested to standards equivalent to those</w:t>
      </w:r>
      <w:r w:rsidR="00E64DC6">
        <w:rPr>
          <w:rFonts w:ascii="Calibri" w:hAnsi="Calibri" w:cs="Calibri"/>
          <w:sz w:val="22"/>
          <w:szCs w:val="22"/>
          <w:lang w:val="en-GB"/>
        </w:rPr>
        <w:t xml:space="preserve"> </w:t>
      </w:r>
      <w:r w:rsidRPr="006247CF">
        <w:rPr>
          <w:rFonts w:ascii="Calibri" w:hAnsi="Calibri" w:cs="Calibri"/>
          <w:sz w:val="22"/>
          <w:szCs w:val="22"/>
          <w:lang w:val="en-GB"/>
        </w:rPr>
        <w:t>listed above. The device should be marked with an associated qualification sign, which</w:t>
      </w:r>
      <w:r w:rsidR="00E64DC6">
        <w:rPr>
          <w:rFonts w:ascii="Calibri" w:hAnsi="Calibri" w:cs="Calibri"/>
          <w:sz w:val="22"/>
          <w:szCs w:val="22"/>
          <w:lang w:val="en-GB"/>
        </w:rPr>
        <w:t xml:space="preserve"> </w:t>
      </w:r>
      <w:r w:rsidRPr="006247CF">
        <w:rPr>
          <w:rFonts w:ascii="Calibri" w:hAnsi="Calibri" w:cs="Calibri"/>
          <w:sz w:val="22"/>
          <w:szCs w:val="22"/>
          <w:lang w:val="en-GB"/>
        </w:rPr>
        <w:t>shows the name of the qualification organisation and a specific identification number,</w:t>
      </w:r>
      <w:r w:rsidR="00E64DC6">
        <w:rPr>
          <w:rFonts w:ascii="Calibri" w:hAnsi="Calibri" w:cs="Calibri"/>
          <w:sz w:val="22"/>
          <w:szCs w:val="22"/>
          <w:lang w:val="en-GB"/>
        </w:rPr>
        <w:t xml:space="preserve"> </w:t>
      </w:r>
      <w:r w:rsidRPr="006247CF">
        <w:rPr>
          <w:rFonts w:ascii="Calibri" w:hAnsi="Calibri" w:cs="Calibri"/>
          <w:sz w:val="22"/>
          <w:szCs w:val="22"/>
          <w:lang w:val="en-GB"/>
        </w:rPr>
        <w:t>related to the associated qualification project. The qualifying organisation should be a</w:t>
      </w:r>
      <w:r w:rsidR="00E64DC6">
        <w:rPr>
          <w:rFonts w:ascii="Calibri" w:hAnsi="Calibri" w:cs="Calibri"/>
          <w:sz w:val="22"/>
          <w:szCs w:val="22"/>
          <w:lang w:val="en-GB"/>
        </w:rPr>
        <w:t xml:space="preserve"> </w:t>
      </w:r>
      <w:r w:rsidRPr="006247CF">
        <w:rPr>
          <w:rFonts w:ascii="Calibri" w:hAnsi="Calibri" w:cs="Calibri"/>
          <w:sz w:val="22"/>
          <w:szCs w:val="22"/>
          <w:lang w:val="en-GB"/>
        </w:rPr>
        <w:t>competent and independent organisation that is acceptable to the competent authority.</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(c) Location</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(1) Forward facing CRDs may be installed on both forward and rearward facing passenger seats</w:t>
      </w:r>
      <w:r w:rsidR="00E64DC6">
        <w:rPr>
          <w:rFonts w:ascii="Calibri" w:hAnsi="Calibri" w:cs="Calibri"/>
          <w:sz w:val="22"/>
          <w:szCs w:val="22"/>
          <w:lang w:val="en-GB"/>
        </w:rPr>
        <w:t xml:space="preserve"> </w:t>
      </w:r>
      <w:r w:rsidRPr="006247CF">
        <w:rPr>
          <w:rFonts w:ascii="Calibri" w:hAnsi="Calibri" w:cs="Calibri"/>
          <w:sz w:val="22"/>
          <w:szCs w:val="22"/>
          <w:lang w:val="en-GB"/>
        </w:rPr>
        <w:t>but only when fitted in the same direction as the passenger seat on which they are</w:t>
      </w:r>
      <w:r w:rsidR="00E64DC6">
        <w:rPr>
          <w:rFonts w:ascii="Calibri" w:hAnsi="Calibri" w:cs="Calibri"/>
          <w:sz w:val="22"/>
          <w:szCs w:val="22"/>
          <w:lang w:val="en-GB"/>
        </w:rPr>
        <w:t xml:space="preserve"> </w:t>
      </w:r>
      <w:r w:rsidRPr="006247CF">
        <w:rPr>
          <w:rFonts w:ascii="Calibri" w:hAnsi="Calibri" w:cs="Calibri"/>
          <w:sz w:val="22"/>
          <w:szCs w:val="22"/>
          <w:lang w:val="en-GB"/>
        </w:rPr>
        <w:t>positioned. Rearward facing CRDs should only be installed on forward facing passenger</w:t>
      </w:r>
      <w:r w:rsidR="00E64DC6">
        <w:rPr>
          <w:rFonts w:ascii="Calibri" w:hAnsi="Calibri" w:cs="Calibri"/>
          <w:sz w:val="22"/>
          <w:szCs w:val="22"/>
          <w:lang w:val="en-GB"/>
        </w:rPr>
        <w:t xml:space="preserve"> </w:t>
      </w:r>
      <w:r w:rsidRPr="006247CF">
        <w:rPr>
          <w:rFonts w:ascii="Calibri" w:hAnsi="Calibri" w:cs="Calibri"/>
          <w:sz w:val="22"/>
          <w:szCs w:val="22"/>
          <w:lang w:val="en-GB"/>
        </w:rPr>
        <w:t>seats. A CRD may not be installed within the radius of action of an airbag, unless it is</w:t>
      </w:r>
      <w:r w:rsidR="00E64DC6">
        <w:rPr>
          <w:rFonts w:ascii="Calibri" w:hAnsi="Calibri" w:cs="Calibri"/>
          <w:sz w:val="22"/>
          <w:szCs w:val="22"/>
          <w:lang w:val="en-GB"/>
        </w:rPr>
        <w:t xml:space="preserve"> </w:t>
      </w:r>
      <w:r w:rsidRPr="006247CF">
        <w:rPr>
          <w:rFonts w:ascii="Calibri" w:hAnsi="Calibri" w:cs="Calibri"/>
          <w:sz w:val="22"/>
          <w:szCs w:val="22"/>
          <w:lang w:val="en-GB"/>
        </w:rPr>
        <w:t>obvious that the airbag is de-activated or it can be demonstrated that there is no negative</w:t>
      </w:r>
      <w:r w:rsidR="00E64DC6">
        <w:rPr>
          <w:rFonts w:ascii="Calibri" w:hAnsi="Calibri" w:cs="Calibri"/>
          <w:sz w:val="22"/>
          <w:szCs w:val="22"/>
          <w:lang w:val="en-GB"/>
        </w:rPr>
        <w:t xml:space="preserve"> </w:t>
      </w:r>
      <w:r w:rsidRPr="006247CF">
        <w:rPr>
          <w:rFonts w:ascii="Calibri" w:hAnsi="Calibri" w:cs="Calibri"/>
          <w:sz w:val="22"/>
          <w:szCs w:val="22"/>
          <w:lang w:val="en-GB"/>
        </w:rPr>
        <w:t>impact from the airbag.</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(2) An infant in a CRD should be located as near to a floor level exit as feasible.</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(3) An infant in a CRD should not hinder evacuation for any passenger.</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(4) An infant in a CRD should neither be located in the row (where rows are existing) leading to</w:t>
      </w:r>
      <w:r w:rsidR="00526FC3">
        <w:rPr>
          <w:rFonts w:ascii="Calibri" w:hAnsi="Calibri" w:cs="Calibri"/>
          <w:sz w:val="22"/>
          <w:szCs w:val="22"/>
          <w:lang w:val="en-GB"/>
        </w:rPr>
        <w:t xml:space="preserve"> </w:t>
      </w:r>
      <w:r w:rsidRPr="006247CF">
        <w:rPr>
          <w:rFonts w:ascii="Calibri" w:hAnsi="Calibri" w:cs="Calibri"/>
          <w:sz w:val="22"/>
          <w:szCs w:val="22"/>
          <w:lang w:val="en-GB"/>
        </w:rPr>
        <w:t>an emergency exit nor located in a row immediately forward or aft of an emergency exit. A</w:t>
      </w:r>
      <w:r w:rsidR="00526FC3">
        <w:rPr>
          <w:rFonts w:ascii="Calibri" w:hAnsi="Calibri" w:cs="Calibri"/>
          <w:sz w:val="22"/>
          <w:szCs w:val="22"/>
          <w:lang w:val="en-GB"/>
        </w:rPr>
        <w:t xml:space="preserve"> </w:t>
      </w:r>
      <w:r w:rsidRPr="006247CF">
        <w:rPr>
          <w:rFonts w:ascii="Calibri" w:hAnsi="Calibri" w:cs="Calibri"/>
          <w:sz w:val="22"/>
          <w:szCs w:val="22"/>
          <w:lang w:val="en-GB"/>
        </w:rPr>
        <w:t>window passenger seat is the preferred location. An aisle passenger seat or a cross aisle</w:t>
      </w:r>
      <w:r w:rsidR="00526FC3">
        <w:rPr>
          <w:rFonts w:ascii="Calibri" w:hAnsi="Calibri" w:cs="Calibri"/>
          <w:sz w:val="22"/>
          <w:szCs w:val="22"/>
          <w:lang w:val="en-GB"/>
        </w:rPr>
        <w:t xml:space="preserve"> </w:t>
      </w:r>
      <w:r w:rsidRPr="006247CF">
        <w:rPr>
          <w:rFonts w:ascii="Calibri" w:hAnsi="Calibri" w:cs="Calibri"/>
          <w:sz w:val="22"/>
          <w:szCs w:val="22"/>
          <w:lang w:val="en-GB"/>
        </w:rPr>
        <w:t xml:space="preserve">passenger seat that forms part of the evacuation route to exits is not recommended. </w:t>
      </w:r>
      <w:r w:rsidRPr="006A34E9">
        <w:rPr>
          <w:rFonts w:ascii="Calibri" w:hAnsi="Calibri" w:cs="Calibri"/>
          <w:sz w:val="22"/>
          <w:szCs w:val="22"/>
          <w:lang w:val="en-GB"/>
        </w:rPr>
        <w:t>Other</w:t>
      </w:r>
      <w:r w:rsidR="00526FC3">
        <w:rPr>
          <w:rFonts w:ascii="Calibri" w:hAnsi="Calibri" w:cs="Calibri"/>
          <w:sz w:val="22"/>
          <w:szCs w:val="22"/>
          <w:lang w:val="en-GB"/>
        </w:rPr>
        <w:t xml:space="preserve"> </w:t>
      </w:r>
      <w:r w:rsidRPr="006247CF">
        <w:rPr>
          <w:rFonts w:ascii="Calibri" w:hAnsi="Calibri" w:cs="Calibri"/>
          <w:sz w:val="22"/>
          <w:szCs w:val="22"/>
          <w:lang w:val="en-GB"/>
        </w:rPr>
        <w:t>locations may be acceptable provided the access of neighbour passengers to the nearest</w:t>
      </w:r>
      <w:r w:rsidR="00526FC3">
        <w:rPr>
          <w:rFonts w:ascii="Calibri" w:hAnsi="Calibri" w:cs="Calibri"/>
          <w:sz w:val="22"/>
          <w:szCs w:val="22"/>
          <w:lang w:val="en-GB"/>
        </w:rPr>
        <w:t xml:space="preserve"> </w:t>
      </w:r>
      <w:r w:rsidRPr="006247CF">
        <w:rPr>
          <w:rFonts w:ascii="Calibri" w:hAnsi="Calibri" w:cs="Calibri"/>
          <w:sz w:val="22"/>
          <w:szCs w:val="22"/>
          <w:lang w:val="en-GB"/>
        </w:rPr>
        <w:t>aisle is not obstructed by the CRD.</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(5) In general, only one CRD per row segment is recommended. More than one CRD per row</w:t>
      </w:r>
      <w:r w:rsidR="00526FC3">
        <w:rPr>
          <w:rFonts w:ascii="Calibri" w:hAnsi="Calibri" w:cs="Calibri"/>
          <w:sz w:val="22"/>
          <w:szCs w:val="22"/>
          <w:lang w:val="en-GB"/>
        </w:rPr>
        <w:t xml:space="preserve"> </w:t>
      </w:r>
      <w:r w:rsidRPr="006247CF">
        <w:rPr>
          <w:rFonts w:ascii="Calibri" w:hAnsi="Calibri" w:cs="Calibri"/>
          <w:sz w:val="22"/>
          <w:szCs w:val="22"/>
          <w:lang w:val="en-GB"/>
        </w:rPr>
        <w:t>segment is allowed if the infants are from the same family or travelling group provided the</w:t>
      </w:r>
      <w:r w:rsidR="00526FC3">
        <w:rPr>
          <w:rFonts w:ascii="Calibri" w:hAnsi="Calibri" w:cs="Calibri"/>
          <w:sz w:val="22"/>
          <w:szCs w:val="22"/>
          <w:lang w:val="en-GB"/>
        </w:rPr>
        <w:t xml:space="preserve"> </w:t>
      </w:r>
      <w:r w:rsidRPr="006247CF">
        <w:rPr>
          <w:rFonts w:ascii="Calibri" w:hAnsi="Calibri" w:cs="Calibri"/>
          <w:sz w:val="22"/>
          <w:szCs w:val="22"/>
          <w:lang w:val="en-GB"/>
        </w:rPr>
        <w:t>infants are accompanied by a responsible adult sitting next to them.</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(6) A row segment is the fraction of a row separated by two aisles or by one aisle and the</w:t>
      </w:r>
      <w:r w:rsidR="00526FC3">
        <w:rPr>
          <w:rFonts w:ascii="Calibri" w:hAnsi="Calibri" w:cs="Calibri"/>
          <w:sz w:val="22"/>
          <w:szCs w:val="22"/>
          <w:lang w:val="en-GB"/>
        </w:rPr>
        <w:t xml:space="preserve"> </w:t>
      </w:r>
      <w:r w:rsidRPr="006247CF">
        <w:rPr>
          <w:rFonts w:ascii="Calibri" w:hAnsi="Calibri" w:cs="Calibri"/>
          <w:sz w:val="22"/>
          <w:szCs w:val="22"/>
          <w:lang w:val="en-GB"/>
        </w:rPr>
        <w:t>aeroplane fuselage.</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(d) Installation</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(1) CRDs should only be installed on a suitable aircraft seat with the type of connecting device</w:t>
      </w:r>
      <w:r w:rsidR="00526FC3">
        <w:rPr>
          <w:rFonts w:ascii="Calibri" w:hAnsi="Calibri" w:cs="Calibri"/>
          <w:sz w:val="22"/>
          <w:szCs w:val="22"/>
          <w:lang w:val="en-GB"/>
        </w:rPr>
        <w:t xml:space="preserve"> </w:t>
      </w:r>
      <w:r w:rsidRPr="006247CF">
        <w:rPr>
          <w:rFonts w:ascii="Calibri" w:hAnsi="Calibri" w:cs="Calibri"/>
          <w:sz w:val="22"/>
          <w:szCs w:val="22"/>
          <w:lang w:val="en-GB"/>
        </w:rPr>
        <w:t>they are approved or qualified for. E.g., CRDs to be connected by a three point harness only</w:t>
      </w:r>
      <w:r w:rsidR="00526FC3">
        <w:rPr>
          <w:rFonts w:ascii="Calibri" w:hAnsi="Calibri" w:cs="Calibri"/>
          <w:sz w:val="22"/>
          <w:szCs w:val="22"/>
          <w:lang w:val="en-GB"/>
        </w:rPr>
        <w:t xml:space="preserve"> </w:t>
      </w:r>
      <w:r w:rsidRPr="006247CF">
        <w:rPr>
          <w:rFonts w:ascii="Calibri" w:hAnsi="Calibri" w:cs="Calibri"/>
          <w:sz w:val="22"/>
          <w:szCs w:val="22"/>
          <w:lang w:val="en-GB"/>
        </w:rPr>
        <w:t>(most rearward facing baby CRDs currently available) should not be attached to an</w:t>
      </w:r>
      <w:r w:rsidR="00526FC3">
        <w:rPr>
          <w:rFonts w:ascii="Calibri" w:hAnsi="Calibri" w:cs="Calibri"/>
          <w:sz w:val="22"/>
          <w:szCs w:val="22"/>
          <w:lang w:val="en-GB"/>
        </w:rPr>
        <w:t xml:space="preserve"> </w:t>
      </w:r>
      <w:r w:rsidRPr="006247CF">
        <w:rPr>
          <w:rFonts w:ascii="Calibri" w:hAnsi="Calibri" w:cs="Calibri"/>
          <w:sz w:val="22"/>
          <w:szCs w:val="22"/>
          <w:lang w:val="en-GB"/>
        </w:rPr>
        <w:t>aeroplane seat with a lap belt only; a CRD designed to be attached to a vehicle seat by</w:t>
      </w:r>
      <w:r w:rsidR="00526FC3">
        <w:rPr>
          <w:rFonts w:ascii="Calibri" w:hAnsi="Calibri" w:cs="Calibri"/>
          <w:sz w:val="22"/>
          <w:szCs w:val="22"/>
          <w:lang w:val="en-GB"/>
        </w:rPr>
        <w:t xml:space="preserve"> </w:t>
      </w:r>
      <w:r w:rsidRPr="006247CF">
        <w:rPr>
          <w:rFonts w:ascii="Calibri" w:hAnsi="Calibri" w:cs="Calibri"/>
          <w:sz w:val="22"/>
          <w:szCs w:val="22"/>
          <w:lang w:val="en-GB"/>
        </w:rPr>
        <w:t>means of rigid bar lower anchorages (ISO-FIX or US equivalent) only, should only be used on</w:t>
      </w:r>
      <w:r w:rsidR="00526FC3">
        <w:rPr>
          <w:rFonts w:ascii="Calibri" w:hAnsi="Calibri" w:cs="Calibri"/>
          <w:sz w:val="22"/>
          <w:szCs w:val="22"/>
          <w:lang w:val="en-GB"/>
        </w:rPr>
        <w:t xml:space="preserve"> </w:t>
      </w:r>
      <w:r w:rsidRPr="006247CF">
        <w:rPr>
          <w:rFonts w:ascii="Calibri" w:hAnsi="Calibri" w:cs="Calibri"/>
          <w:sz w:val="22"/>
          <w:szCs w:val="22"/>
          <w:lang w:val="en-GB"/>
        </w:rPr>
        <w:t>aeroplane seats that are equipped with such connecting devices and should not be attached</w:t>
      </w:r>
      <w:r w:rsidR="00526FC3">
        <w:rPr>
          <w:rFonts w:ascii="Calibri" w:hAnsi="Calibri" w:cs="Calibri"/>
          <w:sz w:val="22"/>
          <w:szCs w:val="22"/>
          <w:lang w:val="en-GB"/>
        </w:rPr>
        <w:t xml:space="preserve"> </w:t>
      </w:r>
      <w:r w:rsidRPr="006247CF">
        <w:rPr>
          <w:rFonts w:ascii="Calibri" w:hAnsi="Calibri" w:cs="Calibri"/>
          <w:sz w:val="22"/>
          <w:szCs w:val="22"/>
          <w:lang w:val="en-GB"/>
        </w:rPr>
        <w:t>by the aeroplane seat lap belt. The method of connecting should be the one shown in the</w:t>
      </w:r>
      <w:r w:rsidR="00526FC3">
        <w:rPr>
          <w:rFonts w:ascii="Calibri" w:hAnsi="Calibri" w:cs="Calibri"/>
          <w:sz w:val="22"/>
          <w:szCs w:val="22"/>
          <w:lang w:val="en-GB"/>
        </w:rPr>
        <w:t xml:space="preserve"> </w:t>
      </w:r>
      <w:r w:rsidRPr="006247CF">
        <w:rPr>
          <w:rFonts w:ascii="Calibri" w:hAnsi="Calibri" w:cs="Calibri"/>
          <w:sz w:val="22"/>
          <w:szCs w:val="22"/>
          <w:lang w:val="en-GB"/>
        </w:rPr>
        <w:t>manufacturer’s instructions provided with each CRD.</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lastRenderedPageBreak/>
        <w:t>(2) All safety and installation instructions should be followed carefully by the responsible adult</w:t>
      </w:r>
      <w:r w:rsidR="00526FC3">
        <w:rPr>
          <w:rFonts w:ascii="Calibri" w:hAnsi="Calibri" w:cs="Calibri"/>
          <w:sz w:val="22"/>
          <w:szCs w:val="22"/>
          <w:lang w:val="en-GB"/>
        </w:rPr>
        <w:t xml:space="preserve"> </w:t>
      </w:r>
      <w:r w:rsidRPr="006247CF">
        <w:rPr>
          <w:rFonts w:ascii="Calibri" w:hAnsi="Calibri" w:cs="Calibri"/>
          <w:sz w:val="22"/>
          <w:szCs w:val="22"/>
          <w:lang w:val="en-GB"/>
        </w:rPr>
        <w:t>accompanying the infant. Crew members should prohibit the use of any inadequately</w:t>
      </w:r>
      <w:r w:rsidR="00526FC3">
        <w:rPr>
          <w:rFonts w:ascii="Calibri" w:hAnsi="Calibri" w:cs="Calibri"/>
          <w:sz w:val="22"/>
          <w:szCs w:val="22"/>
          <w:lang w:val="en-GB"/>
        </w:rPr>
        <w:t xml:space="preserve"> </w:t>
      </w:r>
      <w:r w:rsidRPr="006247CF">
        <w:rPr>
          <w:rFonts w:ascii="Calibri" w:hAnsi="Calibri" w:cs="Calibri"/>
          <w:sz w:val="22"/>
          <w:szCs w:val="22"/>
          <w:lang w:val="en-GB"/>
        </w:rPr>
        <w:t>installed CRD or not qualified seat.</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(3) If a forward facing CRD with a rigid backrest is to be fastened by a lap belt, the restraint</w:t>
      </w:r>
      <w:r w:rsidR="00526FC3">
        <w:rPr>
          <w:rFonts w:ascii="Calibri" w:hAnsi="Calibri" w:cs="Calibri"/>
          <w:sz w:val="22"/>
          <w:szCs w:val="22"/>
          <w:lang w:val="en-GB"/>
        </w:rPr>
        <w:t xml:space="preserve"> </w:t>
      </w:r>
      <w:r w:rsidRPr="006247CF">
        <w:rPr>
          <w:rFonts w:ascii="Calibri" w:hAnsi="Calibri" w:cs="Calibri"/>
          <w:sz w:val="22"/>
          <w:szCs w:val="22"/>
          <w:lang w:val="en-GB"/>
        </w:rPr>
        <w:t>device should be fastened when the backrest of the passenger seat on which it rests is in a</w:t>
      </w:r>
      <w:r w:rsidR="00526FC3">
        <w:rPr>
          <w:rFonts w:ascii="Calibri" w:hAnsi="Calibri" w:cs="Calibri"/>
          <w:sz w:val="22"/>
          <w:szCs w:val="22"/>
          <w:lang w:val="en-GB"/>
        </w:rPr>
        <w:t xml:space="preserve"> </w:t>
      </w:r>
      <w:r w:rsidRPr="006247CF">
        <w:rPr>
          <w:rFonts w:ascii="Calibri" w:hAnsi="Calibri" w:cs="Calibri"/>
          <w:sz w:val="22"/>
          <w:szCs w:val="22"/>
          <w:lang w:val="en-GB"/>
        </w:rPr>
        <w:t>reclined position. Thereafter, the backrest is to be positioned upright. This procedure</w:t>
      </w:r>
      <w:r w:rsidR="00526FC3">
        <w:rPr>
          <w:rFonts w:ascii="Calibri" w:hAnsi="Calibri" w:cs="Calibri"/>
          <w:sz w:val="22"/>
          <w:szCs w:val="22"/>
          <w:lang w:val="en-GB"/>
        </w:rPr>
        <w:t xml:space="preserve"> </w:t>
      </w:r>
      <w:r w:rsidRPr="006247CF">
        <w:rPr>
          <w:rFonts w:ascii="Calibri" w:hAnsi="Calibri" w:cs="Calibri"/>
          <w:sz w:val="22"/>
          <w:szCs w:val="22"/>
          <w:lang w:val="en-GB"/>
        </w:rPr>
        <w:t>ensures better tightening of the CRD on the aircraft seat if the aircraft seat is reclinable.</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(4) The buckle of the adult safety belt should be easily accessible for both opening and closing,</w:t>
      </w:r>
      <w:r w:rsidR="00526FC3">
        <w:rPr>
          <w:rFonts w:ascii="Calibri" w:hAnsi="Calibri" w:cs="Calibri"/>
          <w:sz w:val="22"/>
          <w:szCs w:val="22"/>
          <w:lang w:val="en-GB"/>
        </w:rPr>
        <w:t xml:space="preserve"> </w:t>
      </w:r>
      <w:r w:rsidRPr="006247CF">
        <w:rPr>
          <w:rFonts w:ascii="Calibri" w:hAnsi="Calibri" w:cs="Calibri"/>
          <w:sz w:val="22"/>
          <w:szCs w:val="22"/>
          <w:lang w:val="en-GB"/>
        </w:rPr>
        <w:t>and should be in line with the seat belt halves (not canted) after tightening.</w:t>
      </w:r>
    </w:p>
    <w:p w:rsidR="006247CF" w:rsidRDefault="006247CF" w:rsidP="00526FC3">
      <w:pPr>
        <w:overflowPunct/>
        <w:textAlignment w:val="auto"/>
        <w:rPr>
          <w:rFonts w:ascii="Calibri" w:hAnsi="Calibri" w:cs="Calibri"/>
          <w:sz w:val="22"/>
          <w:szCs w:val="22"/>
          <w:lang w:val="en-GB"/>
        </w:rPr>
      </w:pPr>
      <w:r w:rsidRPr="006247CF">
        <w:rPr>
          <w:rFonts w:ascii="Calibri" w:hAnsi="Calibri" w:cs="Calibri"/>
          <w:sz w:val="22"/>
          <w:szCs w:val="22"/>
          <w:lang w:val="en-GB"/>
        </w:rPr>
        <w:t>(5) Forward facing restraint devices with an integral harness must not be installed such that the</w:t>
      </w:r>
      <w:r w:rsidR="00526FC3">
        <w:rPr>
          <w:rFonts w:ascii="Calibri" w:hAnsi="Calibri" w:cs="Calibri"/>
          <w:sz w:val="22"/>
          <w:szCs w:val="22"/>
          <w:lang w:val="en-GB"/>
        </w:rPr>
        <w:t xml:space="preserve"> </w:t>
      </w:r>
      <w:r w:rsidRPr="006247CF">
        <w:rPr>
          <w:rFonts w:ascii="Calibri" w:hAnsi="Calibri" w:cs="Calibri"/>
          <w:sz w:val="22"/>
          <w:szCs w:val="22"/>
          <w:lang w:val="en-GB"/>
        </w:rPr>
        <w:t>adult safety belt is secured over the infant.</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(e) Operation</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(1) Each CRD should remain secured to a passenger seat during all phases of flight, unless it is</w:t>
      </w:r>
      <w:r w:rsidR="00526FC3">
        <w:rPr>
          <w:rFonts w:ascii="Calibri" w:hAnsi="Calibri" w:cs="Calibri"/>
          <w:sz w:val="22"/>
          <w:szCs w:val="22"/>
          <w:lang w:val="en-GB"/>
        </w:rPr>
        <w:t xml:space="preserve"> </w:t>
      </w:r>
      <w:r w:rsidRPr="006247CF">
        <w:rPr>
          <w:rFonts w:ascii="Calibri" w:hAnsi="Calibri" w:cs="Calibri"/>
          <w:sz w:val="22"/>
          <w:szCs w:val="22"/>
          <w:lang w:val="en-GB"/>
        </w:rPr>
        <w:t>properly stowed when not in use.</w:t>
      </w:r>
    </w:p>
    <w:p w:rsid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(2) Where a CRD is adjustable in recline, it should be in an upright position for all occasions</w:t>
      </w:r>
      <w:r w:rsidR="00526FC3">
        <w:rPr>
          <w:rFonts w:ascii="Calibri" w:hAnsi="Calibri" w:cs="Calibri"/>
          <w:sz w:val="22"/>
          <w:szCs w:val="22"/>
          <w:lang w:val="en-GB"/>
        </w:rPr>
        <w:t xml:space="preserve"> </w:t>
      </w:r>
      <w:r w:rsidRPr="006247CF">
        <w:rPr>
          <w:rFonts w:ascii="Calibri" w:hAnsi="Calibri" w:cs="Calibri"/>
          <w:sz w:val="22"/>
          <w:szCs w:val="22"/>
          <w:lang w:val="en-GB"/>
        </w:rPr>
        <w:t>when passenger restraint devices are required.</w:t>
      </w:r>
    </w:p>
    <w:p w:rsidR="006247CF" w:rsidRDefault="006247CF" w:rsidP="006247CF">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6247CF" w:rsidRDefault="006247CF" w:rsidP="006247CF">
      <w:pPr>
        <w:overflowPunct/>
        <w:textAlignment w:val="auto"/>
        <w:rPr>
          <w:rFonts w:ascii="Calibri" w:hAnsi="Calibri" w:cs="Calibri"/>
          <w:sz w:val="22"/>
          <w:szCs w:val="22"/>
          <w:lang w:val="en-GB"/>
        </w:rPr>
      </w:pPr>
    </w:p>
    <w:p w:rsidR="006247CF" w:rsidRPr="006247CF" w:rsidRDefault="006247CF" w:rsidP="006247CF">
      <w:pPr>
        <w:overflowPunct/>
        <w:textAlignment w:val="auto"/>
        <w:rPr>
          <w:rFonts w:ascii="Calibri" w:hAnsi="Calibri" w:cs="Calibri"/>
          <w:sz w:val="22"/>
          <w:szCs w:val="22"/>
          <w:lang w:val="en-GB"/>
        </w:rPr>
      </w:pPr>
    </w:p>
    <w:p w:rsidR="006247CF" w:rsidRDefault="006247CF" w:rsidP="006247C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AMC2 NCC.IDE.A.180 Seats, seat safety belts, restraint systems and child restraint devices</w:t>
      </w:r>
    </w:p>
    <w:p w:rsidR="00526FC3" w:rsidRPr="00005D2F" w:rsidRDefault="00526FC3" w:rsidP="006247CF">
      <w:pPr>
        <w:overflowPunct/>
        <w:textAlignment w:val="auto"/>
        <w:rPr>
          <w:rFonts w:asciiTheme="minorHAnsi" w:hAnsiTheme="minorHAnsi" w:cstheme="minorHAnsi"/>
          <w:b/>
          <w:bCs/>
          <w:sz w:val="22"/>
          <w:szCs w:val="22"/>
          <w:highlight w:val="lightGray"/>
          <w:lang w:val="en-GB"/>
        </w:rPr>
      </w:pP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UPPER TORSO RESTRAINT SYSTEM</w:t>
      </w:r>
    </w:p>
    <w:p w:rsidR="00C109AE" w:rsidRPr="00C109AE" w:rsidRDefault="00C109AE" w:rsidP="00C109AE">
      <w:pPr>
        <w:overflowPunct/>
        <w:textAlignment w:val="auto"/>
        <w:rPr>
          <w:rFonts w:ascii="Calibri" w:hAnsi="Calibri" w:cs="Calibri"/>
          <w:sz w:val="22"/>
          <w:szCs w:val="22"/>
          <w:lang w:val="en-GB"/>
        </w:rPr>
      </w:pPr>
      <w:r w:rsidRPr="00C109AE">
        <w:rPr>
          <w:rFonts w:ascii="Calibri" w:hAnsi="Calibri" w:cs="Calibri"/>
          <w:sz w:val="22"/>
          <w:szCs w:val="22"/>
          <w:lang w:val="en-GB"/>
        </w:rPr>
        <w:t>(a) A restraint system including a seat belt, two shoulder straps and additional straps is deemed to be</w:t>
      </w:r>
      <w:r>
        <w:rPr>
          <w:rFonts w:ascii="Calibri" w:hAnsi="Calibri" w:cs="Calibri"/>
          <w:sz w:val="22"/>
          <w:szCs w:val="22"/>
          <w:lang w:val="en-GB"/>
        </w:rPr>
        <w:t xml:space="preserve"> </w:t>
      </w:r>
      <w:r w:rsidRPr="00C109AE">
        <w:rPr>
          <w:rFonts w:ascii="Calibri" w:hAnsi="Calibri" w:cs="Calibri"/>
          <w:sz w:val="22"/>
          <w:szCs w:val="22"/>
          <w:lang w:val="en-GB"/>
        </w:rPr>
        <w:t>compliant with the requirement for restraint systems with two shoulder straps.</w:t>
      </w:r>
    </w:p>
    <w:p w:rsidR="00C109AE" w:rsidRPr="00C109AE" w:rsidRDefault="00C109AE" w:rsidP="00C109AE">
      <w:pPr>
        <w:overflowPunct/>
        <w:textAlignment w:val="auto"/>
        <w:rPr>
          <w:rFonts w:ascii="Calibri" w:hAnsi="Calibri" w:cs="Calibri"/>
          <w:sz w:val="22"/>
          <w:szCs w:val="22"/>
          <w:lang w:val="en-GB"/>
        </w:rPr>
      </w:pPr>
      <w:r w:rsidRPr="00C109AE">
        <w:rPr>
          <w:rFonts w:ascii="Calibri" w:hAnsi="Calibri" w:cs="Calibri"/>
          <w:sz w:val="22"/>
          <w:szCs w:val="22"/>
          <w:lang w:val="en-GB"/>
        </w:rPr>
        <w:t>(b) An upper torso restraint system which restrains permanently the torso of the occupant is deemed</w:t>
      </w:r>
      <w:r>
        <w:rPr>
          <w:rFonts w:ascii="Calibri" w:hAnsi="Calibri" w:cs="Calibri"/>
          <w:sz w:val="22"/>
          <w:szCs w:val="22"/>
          <w:lang w:val="en-GB"/>
        </w:rPr>
        <w:t xml:space="preserve"> </w:t>
      </w:r>
      <w:r w:rsidRPr="00C109AE">
        <w:rPr>
          <w:rFonts w:ascii="Calibri" w:hAnsi="Calibri" w:cs="Calibri"/>
          <w:sz w:val="22"/>
          <w:szCs w:val="22"/>
          <w:lang w:val="en-GB"/>
        </w:rPr>
        <w:t>to be compliant with the requirement for an upper torso restraint system incorporating a device</w:t>
      </w:r>
      <w:r>
        <w:rPr>
          <w:rFonts w:ascii="Calibri" w:hAnsi="Calibri" w:cs="Calibri"/>
          <w:sz w:val="22"/>
          <w:szCs w:val="22"/>
          <w:lang w:val="en-GB"/>
        </w:rPr>
        <w:t xml:space="preserve"> </w:t>
      </w:r>
      <w:r w:rsidRPr="00C109AE">
        <w:rPr>
          <w:rFonts w:ascii="Calibri" w:hAnsi="Calibri" w:cs="Calibri"/>
          <w:sz w:val="22"/>
          <w:szCs w:val="22"/>
          <w:lang w:val="en-GB"/>
        </w:rPr>
        <w:t>that will automatically restrain the occupant’s torso in the event of rapid deceleration.</w:t>
      </w:r>
    </w:p>
    <w:p w:rsidR="00C109AE" w:rsidRDefault="00C109AE" w:rsidP="00C109AE">
      <w:pPr>
        <w:overflowPunct/>
        <w:textAlignment w:val="auto"/>
        <w:rPr>
          <w:rFonts w:ascii="Calibri" w:hAnsi="Calibri" w:cs="Calibri"/>
          <w:sz w:val="22"/>
          <w:szCs w:val="22"/>
          <w:lang w:val="en-GB"/>
        </w:rPr>
      </w:pPr>
      <w:r w:rsidRPr="00C109AE">
        <w:rPr>
          <w:rFonts w:ascii="Calibri" w:hAnsi="Calibri" w:cs="Calibri"/>
          <w:sz w:val="22"/>
          <w:szCs w:val="22"/>
          <w:lang w:val="en-GB"/>
        </w:rPr>
        <w:t>(c) The use of the upper torso restraint independently from the use of the seat belt is intended as an</w:t>
      </w:r>
      <w:r>
        <w:rPr>
          <w:rFonts w:ascii="Calibri" w:hAnsi="Calibri" w:cs="Calibri"/>
          <w:sz w:val="22"/>
          <w:szCs w:val="22"/>
          <w:lang w:val="en-GB"/>
        </w:rPr>
        <w:t xml:space="preserve"> </w:t>
      </w:r>
      <w:r w:rsidRPr="00C109AE">
        <w:rPr>
          <w:rFonts w:ascii="Calibri" w:hAnsi="Calibri" w:cs="Calibri"/>
          <w:sz w:val="22"/>
          <w:szCs w:val="22"/>
          <w:lang w:val="en-GB"/>
        </w:rPr>
        <w:t>option for the comfort of the occupant of the seat in those phases of flight where only the seat</w:t>
      </w:r>
      <w:r>
        <w:rPr>
          <w:rFonts w:ascii="Calibri" w:hAnsi="Calibri" w:cs="Calibri"/>
          <w:sz w:val="22"/>
          <w:szCs w:val="22"/>
          <w:lang w:val="en-GB"/>
        </w:rPr>
        <w:t xml:space="preserve"> </w:t>
      </w:r>
      <w:r w:rsidRPr="00C109AE">
        <w:rPr>
          <w:rFonts w:ascii="Calibri" w:hAnsi="Calibri" w:cs="Calibri"/>
          <w:sz w:val="22"/>
          <w:szCs w:val="22"/>
          <w:lang w:val="en-GB"/>
        </w:rPr>
        <w:t>belt is required to be fastened. A restraint system including a seat belt and an upper torso</w:t>
      </w:r>
      <w:r>
        <w:rPr>
          <w:rFonts w:ascii="Calibri" w:hAnsi="Calibri" w:cs="Calibri"/>
          <w:sz w:val="22"/>
          <w:szCs w:val="22"/>
          <w:lang w:val="en-GB"/>
        </w:rPr>
        <w:t xml:space="preserve"> </w:t>
      </w:r>
      <w:r w:rsidRPr="00C109AE">
        <w:rPr>
          <w:rFonts w:ascii="Calibri" w:hAnsi="Calibri" w:cs="Calibri"/>
          <w:sz w:val="22"/>
          <w:szCs w:val="22"/>
          <w:lang w:val="en-GB"/>
        </w:rPr>
        <w:t>restraint that both remain permanently fastened is also acceptable.</w:t>
      </w:r>
    </w:p>
    <w:p w:rsidR="006247CF" w:rsidRPr="006247CF" w:rsidRDefault="00C109AE" w:rsidP="00C109AE">
      <w:pPr>
        <w:overflowPunct/>
        <w:textAlignment w:val="auto"/>
        <w:rPr>
          <w:rFonts w:ascii="Calibri" w:hAnsi="Calibri" w:cs="Calibri"/>
          <w:sz w:val="22"/>
          <w:szCs w:val="22"/>
          <w:lang w:val="en-GB"/>
        </w:rPr>
      </w:pPr>
      <w:r>
        <w:rPr>
          <w:rFonts w:ascii="Calibri" w:hAnsi="Calibri" w:cs="Calibri"/>
          <w:sz w:val="22"/>
          <w:szCs w:val="22"/>
          <w:lang w:val="en-GB"/>
        </w:rPr>
        <w:t>SEAT BEL</w:t>
      </w:r>
      <w:r w:rsidR="006247CF" w:rsidRPr="006247CF">
        <w:rPr>
          <w:rFonts w:ascii="Calibri" w:hAnsi="Calibri" w:cs="Calibri"/>
          <w:sz w:val="22"/>
          <w:szCs w:val="22"/>
          <w:lang w:val="en-GB"/>
        </w:rPr>
        <w:t>T</w:t>
      </w:r>
    </w:p>
    <w:p w:rsidR="006247CF" w:rsidRDefault="006247CF" w:rsidP="00526FC3">
      <w:pPr>
        <w:overflowPunct/>
        <w:textAlignment w:val="auto"/>
        <w:rPr>
          <w:rFonts w:ascii="Calibri" w:hAnsi="Calibri" w:cs="Calibri"/>
          <w:sz w:val="22"/>
          <w:szCs w:val="22"/>
          <w:lang w:val="en-GB"/>
        </w:rPr>
      </w:pPr>
      <w:r w:rsidRPr="006247CF">
        <w:rPr>
          <w:rFonts w:ascii="Calibri" w:hAnsi="Calibri" w:cs="Calibri"/>
          <w:sz w:val="22"/>
          <w:szCs w:val="22"/>
          <w:lang w:val="en-GB"/>
        </w:rPr>
        <w:t xml:space="preserve">A </w:t>
      </w:r>
      <w:r w:rsidR="00C109AE">
        <w:rPr>
          <w:rFonts w:ascii="Calibri" w:hAnsi="Calibri" w:cs="Calibri"/>
          <w:sz w:val="22"/>
          <w:szCs w:val="22"/>
          <w:lang w:val="en-GB"/>
        </w:rPr>
        <w:t>seat</w:t>
      </w:r>
      <w:r w:rsidRPr="006247CF">
        <w:rPr>
          <w:rFonts w:ascii="Calibri" w:hAnsi="Calibri" w:cs="Calibri"/>
          <w:sz w:val="22"/>
          <w:szCs w:val="22"/>
          <w:lang w:val="en-GB"/>
        </w:rPr>
        <w:t xml:space="preserve"> belt with diagonal shoulder strap (three anchorage points) is deemed to be compliant with the</w:t>
      </w:r>
      <w:r w:rsidR="00526FC3">
        <w:rPr>
          <w:rFonts w:ascii="Calibri" w:hAnsi="Calibri" w:cs="Calibri"/>
          <w:sz w:val="22"/>
          <w:szCs w:val="22"/>
          <w:lang w:val="en-GB"/>
        </w:rPr>
        <w:t xml:space="preserve">  </w:t>
      </w:r>
      <w:r w:rsidRPr="006247CF">
        <w:rPr>
          <w:rFonts w:ascii="Calibri" w:hAnsi="Calibri" w:cs="Calibri"/>
          <w:sz w:val="22"/>
          <w:szCs w:val="22"/>
          <w:lang w:val="en-GB"/>
        </w:rPr>
        <w:t xml:space="preserve">requirement for </w:t>
      </w:r>
      <w:r w:rsidR="00C109AE">
        <w:rPr>
          <w:rFonts w:ascii="Calibri" w:hAnsi="Calibri" w:cs="Calibri"/>
          <w:sz w:val="22"/>
          <w:szCs w:val="22"/>
          <w:lang w:val="en-GB"/>
        </w:rPr>
        <w:t>a seat belt</w:t>
      </w:r>
      <w:r w:rsidRPr="006247CF">
        <w:rPr>
          <w:rFonts w:ascii="Calibri" w:hAnsi="Calibri" w:cs="Calibri"/>
          <w:sz w:val="22"/>
          <w:szCs w:val="22"/>
          <w:lang w:val="en-GB"/>
        </w:rPr>
        <w:t xml:space="preserve"> (two anchorage points).</w:t>
      </w:r>
    </w:p>
    <w:p w:rsidR="00005D2F" w:rsidRDefault="00005D2F" w:rsidP="006247CF">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lastRenderedPageBreak/>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6247CF">
      <w:pPr>
        <w:pStyle w:val="Default"/>
        <w:rPr>
          <w:rFonts w:ascii="Calibri" w:hAnsi="Calibri" w:cs="Calibri"/>
          <w:sz w:val="22"/>
          <w:szCs w:val="22"/>
          <w:lang w:val="en-GB"/>
        </w:rPr>
      </w:pPr>
    </w:p>
    <w:p w:rsidR="00005D2F" w:rsidRDefault="00005D2F" w:rsidP="006247CF">
      <w:pPr>
        <w:pStyle w:val="Default"/>
        <w:rPr>
          <w:rFonts w:ascii="Calibri" w:hAnsi="Calibri" w:cs="Calibri"/>
          <w:sz w:val="22"/>
          <w:szCs w:val="22"/>
          <w:lang w:val="en-GB"/>
        </w:rPr>
      </w:pPr>
    </w:p>
    <w:p w:rsidR="00005D2F" w:rsidRDefault="00005D2F" w:rsidP="006247CF">
      <w:pPr>
        <w:pStyle w:val="Default"/>
        <w:rPr>
          <w:rFonts w:ascii="Calibri" w:hAnsi="Calibri" w:cs="Calibri"/>
          <w:sz w:val="22"/>
          <w:szCs w:val="22"/>
          <w:lang w:val="en-GB"/>
        </w:rPr>
      </w:pPr>
    </w:p>
    <w:p w:rsidR="00005D2F" w:rsidRDefault="00005D2F" w:rsidP="006247CF">
      <w:pPr>
        <w:pStyle w:val="Default"/>
        <w:rPr>
          <w:rFonts w:ascii="Calibri" w:hAnsi="Calibri" w:cs="Calibri"/>
          <w:sz w:val="22"/>
          <w:szCs w:val="22"/>
          <w:lang w:val="en-GB"/>
        </w:rPr>
      </w:pPr>
    </w:p>
    <w:p w:rsidR="006247CF" w:rsidRDefault="006247CF" w:rsidP="006247C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AMC3 NCC.IDE.A.180 Seats, seat safety belts, restraint systems and child restraint devices</w:t>
      </w:r>
    </w:p>
    <w:p w:rsidR="00526FC3" w:rsidRPr="00005D2F" w:rsidRDefault="00526FC3" w:rsidP="006247CF">
      <w:pPr>
        <w:overflowPunct/>
        <w:textAlignment w:val="auto"/>
        <w:rPr>
          <w:rFonts w:asciiTheme="minorHAnsi" w:hAnsiTheme="minorHAnsi" w:cstheme="minorHAnsi"/>
          <w:b/>
          <w:bCs/>
          <w:sz w:val="22"/>
          <w:szCs w:val="22"/>
          <w:highlight w:val="lightGray"/>
          <w:lang w:val="en-GB"/>
        </w:rPr>
      </w:pP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SEATS FOR MINIMUM REQUIRED CABIN CREW</w:t>
      </w:r>
    </w:p>
    <w:p w:rsidR="006247CF" w:rsidRPr="006247CF" w:rsidRDefault="006247CF" w:rsidP="006247CF">
      <w:pPr>
        <w:overflowPunct/>
        <w:textAlignment w:val="auto"/>
        <w:rPr>
          <w:rFonts w:ascii="Calibri" w:hAnsi="Calibri" w:cs="Calibri"/>
          <w:sz w:val="22"/>
          <w:szCs w:val="22"/>
          <w:lang w:val="en-GB"/>
        </w:rPr>
      </w:pPr>
      <w:r w:rsidRPr="006247CF">
        <w:rPr>
          <w:rFonts w:ascii="Calibri" w:hAnsi="Calibri" w:cs="Calibri"/>
          <w:sz w:val="22"/>
          <w:szCs w:val="22"/>
          <w:lang w:val="en-GB"/>
        </w:rPr>
        <w:t>(a) Seats for the minimum required cabin crew members should be located near required floor level</w:t>
      </w:r>
      <w:r w:rsidR="00526FC3">
        <w:rPr>
          <w:rFonts w:ascii="Calibri" w:hAnsi="Calibri" w:cs="Calibri"/>
          <w:sz w:val="22"/>
          <w:szCs w:val="22"/>
          <w:lang w:val="en-GB"/>
        </w:rPr>
        <w:t xml:space="preserve"> </w:t>
      </w:r>
      <w:r w:rsidRPr="006247CF">
        <w:rPr>
          <w:rFonts w:ascii="Calibri" w:hAnsi="Calibri" w:cs="Calibri"/>
          <w:sz w:val="22"/>
          <w:szCs w:val="22"/>
          <w:lang w:val="en-GB"/>
        </w:rPr>
        <w:t>emergency exits, except if the emergency evacuation of passengers would be enhanced by seating</w:t>
      </w:r>
      <w:r w:rsidR="00526FC3">
        <w:rPr>
          <w:rFonts w:ascii="Calibri" w:hAnsi="Calibri" w:cs="Calibri"/>
          <w:sz w:val="22"/>
          <w:szCs w:val="22"/>
          <w:lang w:val="en-GB"/>
        </w:rPr>
        <w:t xml:space="preserve"> </w:t>
      </w:r>
      <w:r w:rsidRPr="006247CF">
        <w:rPr>
          <w:rFonts w:ascii="Calibri" w:hAnsi="Calibri" w:cs="Calibri"/>
          <w:sz w:val="22"/>
          <w:szCs w:val="22"/>
          <w:lang w:val="en-GB"/>
        </w:rPr>
        <w:t>cabin crew members elsewhere. In this case, other locations are acceptable.</w:t>
      </w:r>
    </w:p>
    <w:p w:rsidR="006247CF" w:rsidRPr="006247CF" w:rsidRDefault="006247CF" w:rsidP="00526FC3">
      <w:pPr>
        <w:overflowPunct/>
        <w:textAlignment w:val="auto"/>
        <w:rPr>
          <w:rFonts w:cs="Arial"/>
          <w:lang w:val="en-GB"/>
        </w:rPr>
      </w:pPr>
      <w:r w:rsidRPr="006247CF">
        <w:rPr>
          <w:rFonts w:ascii="Calibri" w:hAnsi="Calibri" w:cs="Calibri"/>
          <w:sz w:val="22"/>
          <w:szCs w:val="22"/>
          <w:lang w:val="en-GB"/>
        </w:rPr>
        <w:t>(b) Such seats should be forward or rearward facing within 15</w:t>
      </w:r>
      <w:r>
        <w:rPr>
          <w:rFonts w:ascii="Symbol" w:hAnsi="Symbol" w:cs="Symbol"/>
          <w:sz w:val="22"/>
          <w:szCs w:val="22"/>
        </w:rPr>
        <w:t></w:t>
      </w:r>
      <w:r>
        <w:rPr>
          <w:rFonts w:ascii="Symbol" w:hAnsi="Symbol" w:cs="Symbol"/>
          <w:sz w:val="22"/>
          <w:szCs w:val="22"/>
        </w:rPr>
        <w:t></w:t>
      </w:r>
      <w:r w:rsidRPr="006247CF">
        <w:rPr>
          <w:rFonts w:ascii="Calibri" w:hAnsi="Calibri" w:cs="Calibri"/>
          <w:sz w:val="22"/>
          <w:szCs w:val="22"/>
          <w:lang w:val="en-GB"/>
        </w:rPr>
        <w:t>of the longitudinal axis of the</w:t>
      </w:r>
      <w:r w:rsidR="00526FC3">
        <w:rPr>
          <w:rFonts w:ascii="Calibri" w:hAnsi="Calibri" w:cs="Calibri"/>
          <w:sz w:val="22"/>
          <w:szCs w:val="22"/>
          <w:lang w:val="en-GB"/>
        </w:rPr>
        <w:t xml:space="preserve"> </w:t>
      </w:r>
      <w:r w:rsidRPr="00526FC3">
        <w:rPr>
          <w:rFonts w:ascii="Calibri" w:hAnsi="Calibri" w:cs="Calibri"/>
          <w:sz w:val="22"/>
          <w:szCs w:val="22"/>
          <w:lang w:val="en-GB"/>
        </w:rPr>
        <w:t>aeroplane.</w:t>
      </w:r>
    </w:p>
    <w:p w:rsidR="006247CF" w:rsidRDefault="006247CF" w:rsidP="00F075C6">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F075C6">
      <w:pPr>
        <w:pStyle w:val="Default"/>
        <w:rPr>
          <w:rFonts w:ascii="Arial" w:hAnsi="Arial" w:cs="Arial"/>
          <w:lang w:val="en-US"/>
        </w:rPr>
      </w:pPr>
    </w:p>
    <w:p w:rsidR="00526FC3" w:rsidRDefault="00526FC3" w:rsidP="00F075C6">
      <w:pPr>
        <w:pStyle w:val="Default"/>
        <w:rPr>
          <w:rFonts w:ascii="Arial" w:hAnsi="Arial" w:cs="Arial"/>
          <w:lang w:val="en-US"/>
        </w:rPr>
      </w:pPr>
    </w:p>
    <w:p w:rsidR="00526FC3" w:rsidRDefault="00526FC3" w:rsidP="00526FC3">
      <w:pPr>
        <w:overflowPunct/>
        <w:textAlignment w:val="auto"/>
        <w:rPr>
          <w:rFonts w:asciiTheme="minorHAnsi" w:hAnsiTheme="minorHAnsi" w:cstheme="minorHAnsi"/>
          <w:b/>
          <w:bCs/>
          <w:sz w:val="22"/>
          <w:szCs w:val="22"/>
          <w:highlight w:val="lightGray"/>
          <w:lang w:val="en-GB"/>
        </w:rPr>
      </w:pPr>
      <w:r w:rsidRPr="00526FC3">
        <w:rPr>
          <w:rFonts w:asciiTheme="minorHAnsi" w:hAnsiTheme="minorHAnsi" w:cstheme="minorHAnsi"/>
          <w:b/>
          <w:bCs/>
          <w:sz w:val="22"/>
          <w:szCs w:val="22"/>
          <w:highlight w:val="lightGray"/>
          <w:lang w:val="en-GB"/>
        </w:rPr>
        <w:t>GM1 NCC.IDE.A.180 Seats, seat safety belts, restraint systems and child restraint devices</w:t>
      </w:r>
    </w:p>
    <w:p w:rsidR="00526FC3" w:rsidRPr="00526FC3" w:rsidRDefault="00526FC3" w:rsidP="00526FC3">
      <w:pPr>
        <w:overflowPunct/>
        <w:textAlignment w:val="auto"/>
        <w:rPr>
          <w:rFonts w:asciiTheme="minorHAnsi" w:hAnsiTheme="minorHAnsi" w:cstheme="minorHAnsi"/>
          <w:b/>
          <w:bCs/>
          <w:sz w:val="22"/>
          <w:szCs w:val="22"/>
          <w:highlight w:val="lightGray"/>
          <w:lang w:val="en-GB"/>
        </w:rPr>
      </w:pPr>
    </w:p>
    <w:p w:rsidR="00526FC3" w:rsidRPr="00526FC3" w:rsidRDefault="00526FC3" w:rsidP="00526FC3">
      <w:pPr>
        <w:overflowPunct/>
        <w:textAlignment w:val="auto"/>
        <w:rPr>
          <w:rFonts w:ascii="Calibri" w:hAnsi="Calibri" w:cs="Calibri"/>
          <w:sz w:val="22"/>
          <w:szCs w:val="22"/>
          <w:lang w:val="en-GB"/>
        </w:rPr>
      </w:pPr>
      <w:r w:rsidRPr="00526FC3">
        <w:rPr>
          <w:rFonts w:ascii="Calibri" w:hAnsi="Calibri" w:cs="Calibri"/>
          <w:sz w:val="22"/>
          <w:szCs w:val="22"/>
          <w:lang w:val="en-GB"/>
        </w:rPr>
        <w:t>EMERGENCY LANDING DYNAMIC CONDITIONS</w:t>
      </w:r>
    </w:p>
    <w:p w:rsidR="00526FC3" w:rsidRDefault="00526FC3" w:rsidP="00526FC3">
      <w:pPr>
        <w:overflowPunct/>
        <w:textAlignment w:val="auto"/>
        <w:rPr>
          <w:rFonts w:cs="Arial"/>
          <w:lang w:val="en-US"/>
        </w:rPr>
      </w:pPr>
      <w:r w:rsidRPr="00526FC3">
        <w:rPr>
          <w:rFonts w:ascii="Calibri" w:hAnsi="Calibri" w:cs="Calibri"/>
          <w:sz w:val="22"/>
          <w:szCs w:val="22"/>
          <w:lang w:val="en-GB"/>
        </w:rPr>
        <w:t>Emergency landing dynamic conditions are defined in 23.562 of CS-23 or equivalent and in 25.562 of CS-</w:t>
      </w:r>
      <w:r>
        <w:rPr>
          <w:rFonts w:ascii="Calibri" w:hAnsi="Calibri" w:cs="Calibri"/>
          <w:sz w:val="22"/>
          <w:szCs w:val="22"/>
          <w:lang w:val="en-GB"/>
        </w:rPr>
        <w:t xml:space="preserve"> </w:t>
      </w:r>
      <w:r w:rsidRPr="000A2273">
        <w:rPr>
          <w:rFonts w:ascii="Calibri" w:hAnsi="Calibri" w:cs="Calibri"/>
          <w:sz w:val="22"/>
          <w:szCs w:val="22"/>
          <w:lang w:val="en-GB"/>
        </w:rPr>
        <w:t>25 or equivalent.</w:t>
      </w:r>
    </w:p>
    <w:p w:rsidR="00526FC3" w:rsidRPr="00E132B4" w:rsidRDefault="00526FC3" w:rsidP="00F075C6">
      <w:pPr>
        <w:pStyle w:val="Default"/>
        <w:rPr>
          <w:rFonts w:ascii="Arial" w:hAnsi="Arial" w:cs="Arial"/>
          <w:lang w:val="en-US"/>
        </w:rPr>
      </w:pPr>
    </w:p>
    <w:p w:rsidR="00F075C6" w:rsidRDefault="00F075C6" w:rsidP="00F075C6">
      <w:pPr>
        <w:pStyle w:val="Default"/>
        <w:rPr>
          <w:rFonts w:ascii="Arial" w:hAnsi="Arial" w:cs="Arial"/>
          <w:lang w:val="en-US"/>
        </w:rPr>
      </w:pPr>
      <w:r w:rsidRPr="009F4DE1">
        <w:rPr>
          <w:rFonts w:ascii="Arial" w:hAnsi="Arial" w:cs="Arial"/>
          <w:b/>
          <w:bCs/>
          <w:highlight w:val="cyan"/>
          <w:lang w:val="en-US"/>
        </w:rPr>
        <w:t>NCC.IDE.A.185 Fasten seat belt and no smoking signs</w:t>
      </w:r>
      <w:r w:rsidRPr="00E132B4">
        <w:rPr>
          <w:rFonts w:ascii="Arial" w:hAnsi="Arial" w:cs="Arial"/>
          <w:lang w:val="en-US"/>
        </w:rPr>
        <w:t xml:space="preserve"> </w:t>
      </w:r>
    </w:p>
    <w:p w:rsidR="00E132B4" w:rsidRPr="00E132B4" w:rsidRDefault="00E132B4" w:rsidP="00F075C6">
      <w:pPr>
        <w:pStyle w:val="Default"/>
        <w:rPr>
          <w:rFonts w:ascii="Arial" w:hAnsi="Arial" w:cs="Arial"/>
          <w:lang w:val="en-US"/>
        </w:rPr>
      </w:pPr>
    </w:p>
    <w:p w:rsidR="00F075C6" w:rsidRPr="00E132B4" w:rsidRDefault="00F075C6" w:rsidP="00F075C6">
      <w:pPr>
        <w:rPr>
          <w:rFonts w:cs="Arial"/>
          <w:color w:val="000000"/>
          <w:szCs w:val="24"/>
          <w:lang w:val="en-US"/>
        </w:rPr>
      </w:pPr>
      <w:r w:rsidRPr="00E132B4">
        <w:rPr>
          <w:rFonts w:cs="Arial"/>
          <w:color w:val="000000"/>
          <w:szCs w:val="24"/>
          <w:lang w:val="en-US"/>
        </w:rPr>
        <w:t>Aeroplanes in which not all passenger seats are visible from the flight crew seat(s) shall be equipped with a means of indicating to all passengers and cabin crew when seat belts shall be fastened and when smoking is not allowed.</w:t>
      </w:r>
    </w:p>
    <w:p w:rsidR="00F075C6" w:rsidRDefault="00F075C6"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132B4" w:rsidTr="00E132B4">
        <w:trPr>
          <w:cantSplit/>
        </w:trPr>
        <w:tc>
          <w:tcPr>
            <w:tcW w:w="6237" w:type="dxa"/>
          </w:tcPr>
          <w:p w:rsidR="00E132B4" w:rsidRDefault="009A3855" w:rsidP="00E132B4">
            <w:pPr>
              <w:tabs>
                <w:tab w:val="left" w:pos="1773"/>
              </w:tabs>
              <w:spacing w:before="120" w:after="60"/>
              <w:rPr>
                <w:b/>
                <w:lang w:val="en-GB"/>
              </w:rPr>
            </w:pPr>
            <w:r>
              <w:rPr>
                <w:b/>
              </w:rPr>
              <w:lastRenderedPageBreak/>
              <w:fldChar w:fldCharType="begin">
                <w:ffData>
                  <w:name w:val="Text9"/>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p w:rsidR="00E132B4" w:rsidRDefault="00E132B4" w:rsidP="00E132B4">
            <w:pPr>
              <w:tabs>
                <w:tab w:val="left" w:pos="2835"/>
                <w:tab w:val="left" w:pos="8080"/>
              </w:tabs>
              <w:spacing w:before="120" w:after="60"/>
              <w:jc w:val="center"/>
              <w:rPr>
                <w:b/>
                <w:sz w:val="20"/>
                <w:lang w:val="en-GB"/>
              </w:rPr>
            </w:pPr>
          </w:p>
        </w:tc>
        <w:tc>
          <w:tcPr>
            <w:tcW w:w="6237" w:type="dxa"/>
          </w:tcPr>
          <w:p w:rsidR="00E132B4" w:rsidRDefault="009A3855" w:rsidP="00E132B4">
            <w:pPr>
              <w:tabs>
                <w:tab w:val="left" w:pos="2835"/>
                <w:tab w:val="left" w:pos="8080"/>
              </w:tabs>
              <w:spacing w:before="120" w:after="60"/>
              <w:rPr>
                <w:b/>
                <w:lang w:val="en-GB"/>
              </w:rPr>
            </w:pPr>
            <w:r>
              <w:rPr>
                <w:b/>
              </w:rPr>
              <w:fldChar w:fldCharType="begin">
                <w:ffData>
                  <w:name w:val="Text10"/>
                  <w:enabled/>
                  <w:calcOnExit w:val="0"/>
                  <w:textInput/>
                </w:ffData>
              </w:fldChar>
            </w:r>
            <w:r w:rsidR="00E132B4">
              <w:rPr>
                <w:b/>
              </w:rPr>
              <w:instrText xml:space="preserve"> FORMTEXT </w:instrText>
            </w:r>
            <w:r>
              <w:rPr>
                <w:b/>
              </w:rPr>
            </w:r>
            <w:r>
              <w:rPr>
                <w:b/>
              </w:rPr>
              <w:fldChar w:fldCharType="separate"/>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sidR="00E132B4">
              <w:rPr>
                <w:rFonts w:ascii="Times New Roman" w:hAnsi="Times New Roman"/>
                <w:b/>
                <w:noProof/>
              </w:rPr>
              <w:t> </w:t>
            </w:r>
            <w:r>
              <w:rPr>
                <w:b/>
              </w:rPr>
              <w:fldChar w:fldCharType="end"/>
            </w:r>
          </w:p>
        </w:tc>
        <w:tc>
          <w:tcPr>
            <w:tcW w:w="677" w:type="dxa"/>
          </w:tcPr>
          <w:p w:rsidR="00E132B4" w:rsidRDefault="009A3855" w:rsidP="00E132B4">
            <w:pPr>
              <w:pStyle w:val="Rubrik8"/>
              <w:rPr>
                <w:sz w:val="28"/>
                <w:lang w:val="en-GB"/>
              </w:rPr>
            </w:pPr>
            <w:r>
              <w:rPr>
                <w:b w:val="0"/>
              </w:rPr>
              <w:fldChar w:fldCharType="begin">
                <w:ffData>
                  <w:name w:val="Text10"/>
                  <w:enabled/>
                  <w:calcOnExit w:val="0"/>
                  <w:textInput/>
                </w:ffData>
              </w:fldChar>
            </w:r>
            <w:r w:rsidR="00E132B4">
              <w:rPr>
                <w:b w:val="0"/>
              </w:rPr>
              <w:instrText xml:space="preserve"> FORMTEXT </w:instrText>
            </w:r>
            <w:r>
              <w:rPr>
                <w:b w:val="0"/>
              </w:rPr>
            </w:r>
            <w:r>
              <w:rPr>
                <w:b w:val="0"/>
              </w:rPr>
              <w:fldChar w:fldCharType="separate"/>
            </w:r>
            <w:r w:rsidR="00E132B4">
              <w:rPr>
                <w:b w:val="0"/>
                <w:noProof/>
              </w:rPr>
              <w:t> </w:t>
            </w:r>
            <w:r w:rsidR="00E132B4">
              <w:rPr>
                <w:b w:val="0"/>
                <w:noProof/>
              </w:rPr>
              <w:t> </w:t>
            </w:r>
            <w:r w:rsidR="00E132B4">
              <w:rPr>
                <w:b w:val="0"/>
                <w:noProof/>
              </w:rPr>
              <w:t> </w:t>
            </w:r>
            <w:r w:rsidR="00E132B4">
              <w:rPr>
                <w:b w:val="0"/>
                <w:noProof/>
              </w:rPr>
              <w:t> </w:t>
            </w:r>
            <w:r w:rsidR="00E132B4">
              <w:rPr>
                <w:b w:val="0"/>
                <w:noProof/>
              </w:rPr>
              <w:t> </w:t>
            </w:r>
            <w:r>
              <w:rPr>
                <w:b w:val="0"/>
              </w:rPr>
              <w:fldChar w:fldCharType="end"/>
            </w:r>
          </w:p>
        </w:tc>
      </w:tr>
    </w:tbl>
    <w:p w:rsidR="00E132B4" w:rsidRDefault="00E132B4" w:rsidP="00F8474C">
      <w:pPr>
        <w:rPr>
          <w:lang w:val="en-US"/>
        </w:rPr>
      </w:pPr>
    </w:p>
    <w:p w:rsidR="00E132B4" w:rsidRDefault="00E132B4" w:rsidP="00F8474C">
      <w:pPr>
        <w:rPr>
          <w:lang w:val="en-US"/>
        </w:rPr>
      </w:pPr>
    </w:p>
    <w:p w:rsidR="00E132B4" w:rsidRDefault="00E132B4" w:rsidP="00E132B4">
      <w:pPr>
        <w:pStyle w:val="Default"/>
        <w:rPr>
          <w:rFonts w:ascii="Arial" w:hAnsi="Arial" w:cs="Arial"/>
          <w:lang w:val="en-US"/>
        </w:rPr>
      </w:pPr>
      <w:r w:rsidRPr="009F4DE1">
        <w:rPr>
          <w:rFonts w:ascii="Arial" w:hAnsi="Arial" w:cs="Arial"/>
          <w:b/>
          <w:bCs/>
          <w:highlight w:val="cyan"/>
          <w:lang w:val="en-US"/>
        </w:rPr>
        <w:t>NCC.IDE.A.190 First-aid kit</w:t>
      </w:r>
      <w:r w:rsidRPr="00E132B4">
        <w:rPr>
          <w:rFonts w:ascii="Arial" w:hAnsi="Arial" w:cs="Arial"/>
          <w:lang w:val="en-US"/>
        </w:rPr>
        <w:t xml:space="preserve"> </w:t>
      </w:r>
    </w:p>
    <w:p w:rsidR="00E132B4" w:rsidRPr="00E132B4" w:rsidRDefault="00E132B4" w:rsidP="00E132B4">
      <w:pPr>
        <w:pStyle w:val="Default"/>
        <w:rPr>
          <w:rFonts w:ascii="Arial" w:hAnsi="Arial" w:cs="Arial"/>
          <w:lang w:val="en-US"/>
        </w:rPr>
      </w:pPr>
    </w:p>
    <w:p w:rsidR="00E132B4" w:rsidRDefault="00E132B4" w:rsidP="00E132B4">
      <w:pPr>
        <w:rPr>
          <w:lang w:val="en-US"/>
        </w:rPr>
      </w:pPr>
      <w:r w:rsidRPr="00E132B4">
        <w:rPr>
          <w:rFonts w:cs="Arial"/>
          <w:color w:val="000000"/>
          <w:szCs w:val="24"/>
          <w:lang w:val="en-US"/>
        </w:rPr>
        <w:t>(a) Aeroplanes shall be equipped with first-aid kits in accordance with Table 1</w:t>
      </w:r>
      <w:r w:rsidRPr="006F0CB4">
        <w:rPr>
          <w:sz w:val="23"/>
          <w:szCs w:val="23"/>
          <w:lang w:val="en-GB"/>
        </w:rPr>
        <w:t>.</w:t>
      </w:r>
    </w:p>
    <w:p w:rsidR="00F075C6" w:rsidRDefault="00F075C6" w:rsidP="00F8474C">
      <w:pPr>
        <w:rPr>
          <w:lang w:val="en-US"/>
        </w:rPr>
      </w:pPr>
    </w:p>
    <w:p w:rsidR="00F075C6" w:rsidRDefault="00F075C6" w:rsidP="00F8474C">
      <w:pPr>
        <w:rPr>
          <w:lang w:val="en-US"/>
        </w:rPr>
      </w:pPr>
    </w:p>
    <w:p w:rsidR="00A44B23" w:rsidRDefault="00A44B23" w:rsidP="00F8474C">
      <w:pPr>
        <w:rPr>
          <w:lang w:val="en-US"/>
        </w:rPr>
      </w:pPr>
    </w:p>
    <w:p w:rsidR="00526FC3" w:rsidRDefault="00526FC3" w:rsidP="00F8474C">
      <w:pPr>
        <w:rPr>
          <w:lang w:val="en-US"/>
        </w:rPr>
      </w:pPr>
    </w:p>
    <w:p w:rsidR="00A44B23" w:rsidRDefault="00A44B23" w:rsidP="00F8474C">
      <w:pPr>
        <w:rPr>
          <w:lang w:val="en-US"/>
        </w:rPr>
      </w:pPr>
    </w:p>
    <w:p w:rsidR="00F075C6" w:rsidRPr="00E132B4" w:rsidRDefault="00E132B4" w:rsidP="00E132B4">
      <w:pPr>
        <w:jc w:val="center"/>
        <w:rPr>
          <w:i/>
          <w:lang w:val="en-US"/>
        </w:rPr>
      </w:pPr>
      <w:r w:rsidRPr="00E132B4">
        <w:rPr>
          <w:i/>
          <w:lang w:val="en-US"/>
        </w:rPr>
        <w:t>Table 1</w:t>
      </w:r>
    </w:p>
    <w:p w:rsidR="00E132B4" w:rsidRDefault="00E132B4" w:rsidP="00E132B4">
      <w:pPr>
        <w:jc w:val="center"/>
        <w:rPr>
          <w:lang w:val="en-US"/>
        </w:rPr>
      </w:pPr>
    </w:p>
    <w:p w:rsidR="00E132B4" w:rsidRDefault="00E132B4" w:rsidP="00E132B4">
      <w:pPr>
        <w:jc w:val="center"/>
        <w:rPr>
          <w:b/>
          <w:lang w:val="en-US"/>
        </w:rPr>
      </w:pPr>
      <w:r w:rsidRPr="00E132B4">
        <w:rPr>
          <w:b/>
          <w:lang w:val="en-US"/>
        </w:rPr>
        <w:t>Number of first-aid kits required</w:t>
      </w:r>
    </w:p>
    <w:tbl>
      <w:tblPr>
        <w:tblpPr w:leftFromText="141" w:rightFromText="141" w:vertAnchor="text" w:horzAnchor="page" w:tblpX="478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4"/>
        <w:gridCol w:w="4056"/>
      </w:tblGrid>
      <w:tr w:rsidR="00D04ECA" w:rsidRPr="00CC6FED"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Number of passenger seats installed </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Number of first-aid kits required </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0 – 100 </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1 </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101 – 200 </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2 </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201 – 300 </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3 </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 xml:space="preserve">301 – 400 </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4</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401-500</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5</w:t>
            </w:r>
          </w:p>
        </w:tc>
      </w:tr>
      <w:tr w:rsidR="00D04ECA" w:rsidTr="00D04ECA">
        <w:trPr>
          <w:trHeight w:val="109"/>
        </w:trPr>
        <w:tc>
          <w:tcPr>
            <w:tcW w:w="4394" w:type="dxa"/>
          </w:tcPr>
          <w:p w:rsidR="00D04ECA" w:rsidRPr="006A69CA" w:rsidRDefault="00D04ECA" w:rsidP="00D04ECA">
            <w:pPr>
              <w:pStyle w:val="Default"/>
              <w:rPr>
                <w:rFonts w:ascii="Arial" w:hAnsi="Arial" w:cs="Arial"/>
                <w:lang w:val="en-US"/>
              </w:rPr>
            </w:pPr>
            <w:r w:rsidRPr="006A69CA">
              <w:rPr>
                <w:rFonts w:ascii="Arial" w:hAnsi="Arial" w:cs="Arial"/>
                <w:lang w:val="en-US"/>
              </w:rPr>
              <w:t>501 or more</w:t>
            </w:r>
          </w:p>
        </w:tc>
        <w:tc>
          <w:tcPr>
            <w:tcW w:w="4056" w:type="dxa"/>
          </w:tcPr>
          <w:p w:rsidR="00D04ECA" w:rsidRPr="006A69CA" w:rsidRDefault="00D04ECA" w:rsidP="00D04ECA">
            <w:pPr>
              <w:pStyle w:val="Default"/>
              <w:rPr>
                <w:rFonts w:ascii="Arial" w:hAnsi="Arial" w:cs="Arial"/>
                <w:lang w:val="en-US"/>
              </w:rPr>
            </w:pPr>
            <w:r w:rsidRPr="006A69CA">
              <w:rPr>
                <w:rFonts w:ascii="Arial" w:hAnsi="Arial" w:cs="Arial"/>
                <w:lang w:val="en-US"/>
              </w:rPr>
              <w:t>6</w:t>
            </w:r>
          </w:p>
        </w:tc>
      </w:tr>
    </w:tbl>
    <w:p w:rsidR="00E132B4" w:rsidRDefault="00E132B4" w:rsidP="00E132B4">
      <w:pPr>
        <w:jc w:val="center"/>
        <w:rPr>
          <w:b/>
          <w:lang w:val="en-US"/>
        </w:rPr>
      </w:pPr>
    </w:p>
    <w:p w:rsidR="00E132B4" w:rsidRPr="00E132B4" w:rsidRDefault="00E132B4" w:rsidP="00E132B4">
      <w:pPr>
        <w:jc w:val="center"/>
        <w:rPr>
          <w:b/>
          <w:lang w:val="en-US"/>
        </w:rPr>
      </w:pPr>
    </w:p>
    <w:p w:rsidR="00E132B4" w:rsidRDefault="00E132B4" w:rsidP="00F8474C">
      <w:pPr>
        <w:rPr>
          <w:lang w:val="en-US"/>
        </w:rPr>
      </w:pPr>
    </w:p>
    <w:p w:rsidR="00E132B4" w:rsidRDefault="00E132B4" w:rsidP="00F8474C">
      <w:pPr>
        <w:rPr>
          <w:lang w:val="en-US"/>
        </w:rPr>
      </w:pPr>
    </w:p>
    <w:p w:rsidR="00F075C6" w:rsidRDefault="00F075C6" w:rsidP="00F8474C">
      <w:pPr>
        <w:rPr>
          <w:lang w:val="en-US"/>
        </w:rPr>
      </w:pPr>
    </w:p>
    <w:p w:rsidR="00F075C6" w:rsidRDefault="00F075C6" w:rsidP="00F8474C">
      <w:pPr>
        <w:rPr>
          <w:lang w:val="en-US"/>
        </w:rPr>
      </w:pPr>
    </w:p>
    <w:p w:rsidR="00F075C6" w:rsidRDefault="00F075C6" w:rsidP="00F8474C">
      <w:pPr>
        <w:rPr>
          <w:lang w:val="en-US"/>
        </w:rPr>
      </w:pPr>
    </w:p>
    <w:p w:rsidR="00F075C6" w:rsidRDefault="00F075C6" w:rsidP="00F8474C">
      <w:pPr>
        <w:rPr>
          <w:lang w:val="en-US"/>
        </w:rPr>
      </w:pPr>
    </w:p>
    <w:p w:rsidR="00F075C6" w:rsidRDefault="00F075C6" w:rsidP="00F8474C">
      <w:pPr>
        <w:rPr>
          <w:lang w:val="en-US"/>
        </w:rPr>
      </w:pPr>
    </w:p>
    <w:p w:rsidR="00F075C6" w:rsidRDefault="00F075C6"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F8474C">
      <w:pPr>
        <w:rPr>
          <w:lang w:val="en-US"/>
        </w:rPr>
      </w:pPr>
    </w:p>
    <w:p w:rsidR="00F075C6" w:rsidRDefault="00F075C6" w:rsidP="00F8474C">
      <w:pPr>
        <w:rPr>
          <w:lang w:val="en-US"/>
        </w:rPr>
      </w:pPr>
    </w:p>
    <w:p w:rsidR="00D04ECA" w:rsidRDefault="00D04ECA" w:rsidP="00F8474C">
      <w:pPr>
        <w:rPr>
          <w:lang w:val="en-US"/>
        </w:rPr>
      </w:pPr>
    </w:p>
    <w:p w:rsidR="00D04ECA" w:rsidRPr="00D04ECA" w:rsidRDefault="00D04ECA" w:rsidP="00D04ECA">
      <w:pPr>
        <w:pStyle w:val="Default"/>
        <w:rPr>
          <w:rFonts w:ascii="Arial" w:hAnsi="Arial" w:cs="Arial"/>
          <w:lang w:val="en-US"/>
        </w:rPr>
      </w:pPr>
      <w:r w:rsidRPr="00D04ECA">
        <w:rPr>
          <w:rFonts w:ascii="Arial" w:hAnsi="Arial" w:cs="Arial"/>
          <w:lang w:val="en-US"/>
        </w:rPr>
        <w:t xml:space="preserve">(b) First-aid kits shall be: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(1) readily accessible for use; and </w:t>
      </w:r>
    </w:p>
    <w:p w:rsidR="00D04ECA" w:rsidRDefault="00D04ECA" w:rsidP="00D04ECA">
      <w:pPr>
        <w:pStyle w:val="Default"/>
        <w:rPr>
          <w:rFonts w:ascii="Arial" w:hAnsi="Arial" w:cs="Arial"/>
          <w:lang w:val="en-US"/>
        </w:rPr>
      </w:pPr>
      <w:r w:rsidRPr="00D04ECA">
        <w:rPr>
          <w:rFonts w:ascii="Arial" w:hAnsi="Arial" w:cs="Arial"/>
          <w:lang w:val="en-US"/>
        </w:rPr>
        <w:t xml:space="preserve">(2) kept up-to-date. </w:t>
      </w:r>
    </w:p>
    <w:p w:rsidR="00D04ECA" w:rsidRDefault="00D04ECA" w:rsidP="00D04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F6F8F" w:rsidTr="004F6F8F">
        <w:trPr>
          <w:cantSplit/>
        </w:trPr>
        <w:tc>
          <w:tcPr>
            <w:tcW w:w="6237" w:type="dxa"/>
          </w:tcPr>
          <w:p w:rsidR="004F6F8F" w:rsidRDefault="009A3855" w:rsidP="004F6F8F">
            <w:pPr>
              <w:tabs>
                <w:tab w:val="left" w:pos="1773"/>
              </w:tabs>
              <w:spacing w:before="120" w:after="60"/>
              <w:rPr>
                <w:b/>
                <w:lang w:val="en-GB"/>
              </w:rPr>
            </w:pPr>
            <w:r>
              <w:rPr>
                <w:b/>
              </w:rPr>
              <w:fldChar w:fldCharType="begin">
                <w:ffData>
                  <w:name w:val="Text9"/>
                  <w:enabled/>
                  <w:calcOnExit w:val="0"/>
                  <w:textInput/>
                </w:ffData>
              </w:fldChar>
            </w:r>
            <w:r w:rsidR="004F6F8F">
              <w:rPr>
                <w:b/>
              </w:rPr>
              <w:instrText xml:space="preserve"> FORMTEXT </w:instrText>
            </w:r>
            <w:r>
              <w:rPr>
                <w:b/>
              </w:rPr>
            </w:r>
            <w:r>
              <w:rPr>
                <w:b/>
              </w:rPr>
              <w:fldChar w:fldCharType="separate"/>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Pr>
                <w:b/>
              </w:rPr>
              <w:fldChar w:fldCharType="end"/>
            </w:r>
          </w:p>
          <w:p w:rsidR="004F6F8F" w:rsidRDefault="004F6F8F" w:rsidP="004F6F8F">
            <w:pPr>
              <w:tabs>
                <w:tab w:val="left" w:pos="2835"/>
                <w:tab w:val="left" w:pos="8080"/>
              </w:tabs>
              <w:spacing w:before="120" w:after="60"/>
              <w:jc w:val="center"/>
              <w:rPr>
                <w:b/>
                <w:sz w:val="20"/>
                <w:lang w:val="en-GB"/>
              </w:rPr>
            </w:pPr>
          </w:p>
        </w:tc>
        <w:tc>
          <w:tcPr>
            <w:tcW w:w="6237" w:type="dxa"/>
          </w:tcPr>
          <w:p w:rsidR="004F6F8F" w:rsidRDefault="009A3855" w:rsidP="004F6F8F">
            <w:pPr>
              <w:tabs>
                <w:tab w:val="left" w:pos="2835"/>
                <w:tab w:val="left" w:pos="8080"/>
              </w:tabs>
              <w:spacing w:before="120" w:after="60"/>
              <w:rPr>
                <w:b/>
                <w:lang w:val="en-GB"/>
              </w:rPr>
            </w:pPr>
            <w:r>
              <w:rPr>
                <w:b/>
              </w:rPr>
              <w:fldChar w:fldCharType="begin">
                <w:ffData>
                  <w:name w:val="Text10"/>
                  <w:enabled/>
                  <w:calcOnExit w:val="0"/>
                  <w:textInput/>
                </w:ffData>
              </w:fldChar>
            </w:r>
            <w:r w:rsidR="004F6F8F">
              <w:rPr>
                <w:b/>
              </w:rPr>
              <w:instrText xml:space="preserve"> FORMTEXT </w:instrText>
            </w:r>
            <w:r>
              <w:rPr>
                <w:b/>
              </w:rPr>
            </w:r>
            <w:r>
              <w:rPr>
                <w:b/>
              </w:rPr>
              <w:fldChar w:fldCharType="separate"/>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Pr>
                <w:b/>
              </w:rPr>
              <w:fldChar w:fldCharType="end"/>
            </w:r>
          </w:p>
        </w:tc>
        <w:tc>
          <w:tcPr>
            <w:tcW w:w="677" w:type="dxa"/>
          </w:tcPr>
          <w:p w:rsidR="004F6F8F" w:rsidRDefault="009A3855" w:rsidP="004F6F8F">
            <w:pPr>
              <w:pStyle w:val="Rubrik8"/>
              <w:rPr>
                <w:sz w:val="28"/>
                <w:lang w:val="en-GB"/>
              </w:rPr>
            </w:pPr>
            <w:r>
              <w:rPr>
                <w:b w:val="0"/>
              </w:rPr>
              <w:fldChar w:fldCharType="begin">
                <w:ffData>
                  <w:name w:val="Text10"/>
                  <w:enabled/>
                  <w:calcOnExit w:val="0"/>
                  <w:textInput/>
                </w:ffData>
              </w:fldChar>
            </w:r>
            <w:r w:rsidR="004F6F8F">
              <w:rPr>
                <w:b w:val="0"/>
              </w:rPr>
              <w:instrText xml:space="preserve"> FORMTEXT </w:instrText>
            </w:r>
            <w:r>
              <w:rPr>
                <w:b w:val="0"/>
              </w:rPr>
            </w:r>
            <w:r>
              <w:rPr>
                <w:b w:val="0"/>
              </w:rPr>
              <w:fldChar w:fldCharType="separate"/>
            </w:r>
            <w:r w:rsidR="004F6F8F">
              <w:rPr>
                <w:b w:val="0"/>
                <w:noProof/>
              </w:rPr>
              <w:t> </w:t>
            </w:r>
            <w:r w:rsidR="004F6F8F">
              <w:rPr>
                <w:b w:val="0"/>
                <w:noProof/>
              </w:rPr>
              <w:t> </w:t>
            </w:r>
            <w:r w:rsidR="004F6F8F">
              <w:rPr>
                <w:b w:val="0"/>
                <w:noProof/>
              </w:rPr>
              <w:t> </w:t>
            </w:r>
            <w:r w:rsidR="004F6F8F">
              <w:rPr>
                <w:b w:val="0"/>
                <w:noProof/>
              </w:rPr>
              <w:t> </w:t>
            </w:r>
            <w:r w:rsidR="004F6F8F">
              <w:rPr>
                <w:b w:val="0"/>
                <w:noProof/>
              </w:rPr>
              <w:t> </w:t>
            </w:r>
            <w:r>
              <w:rPr>
                <w:b w:val="0"/>
              </w:rPr>
              <w:fldChar w:fldCharType="end"/>
            </w:r>
          </w:p>
        </w:tc>
      </w:tr>
    </w:tbl>
    <w:p w:rsidR="00D04ECA" w:rsidRDefault="00D04ECA" w:rsidP="00D04ECA">
      <w:pPr>
        <w:pStyle w:val="Default"/>
        <w:rPr>
          <w:rFonts w:ascii="Arial" w:hAnsi="Arial" w:cs="Arial"/>
          <w:lang w:val="en-US"/>
        </w:rPr>
      </w:pPr>
    </w:p>
    <w:p w:rsidR="00005D2F" w:rsidRDefault="00005D2F" w:rsidP="00005D2F">
      <w:pPr>
        <w:overflowPunct/>
        <w:textAlignment w:val="auto"/>
        <w:rPr>
          <w:rFonts w:asciiTheme="minorHAnsi" w:hAnsiTheme="minorHAnsi" w:cstheme="minorHAnsi"/>
          <w:b/>
          <w:bCs/>
          <w:sz w:val="22"/>
          <w:szCs w:val="22"/>
          <w:highlight w:val="lightGray"/>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p>
    <w:p w:rsidR="00005D2F" w:rsidRPr="00005D2F" w:rsidRDefault="00005D2F" w:rsidP="00005D2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AMC1 NCC.IDE.A.190 First-aid kit</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CONTENT OF FIRST-AID KITS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(a) First-aid kits should be equipped with appropriate and sufficient medications and instrumentation.</w:t>
      </w:r>
      <w:r w:rsidR="000A2273">
        <w:rPr>
          <w:rFonts w:ascii="Calibri" w:hAnsi="Calibri" w:cs="Calibri"/>
          <w:sz w:val="22"/>
          <w:szCs w:val="22"/>
          <w:lang w:val="en-GB"/>
        </w:rPr>
        <w:t xml:space="preserve"> </w:t>
      </w:r>
      <w:r w:rsidRPr="00005D2F">
        <w:rPr>
          <w:rFonts w:ascii="Calibri" w:hAnsi="Calibri" w:cs="Calibri"/>
          <w:sz w:val="22"/>
          <w:szCs w:val="22"/>
          <w:lang w:val="en-GB"/>
        </w:rPr>
        <w:t>However, these kits should be amended by the operator according to the characteristics of the</w:t>
      </w:r>
      <w:r w:rsidR="000A2273">
        <w:rPr>
          <w:rFonts w:ascii="Calibri" w:hAnsi="Calibri" w:cs="Calibri"/>
          <w:sz w:val="22"/>
          <w:szCs w:val="22"/>
          <w:lang w:val="en-GB"/>
        </w:rPr>
        <w:t xml:space="preserve"> </w:t>
      </w:r>
      <w:r w:rsidRPr="00005D2F">
        <w:rPr>
          <w:rFonts w:ascii="Calibri" w:hAnsi="Calibri" w:cs="Calibri"/>
          <w:sz w:val="22"/>
          <w:szCs w:val="22"/>
          <w:lang w:val="en-GB"/>
        </w:rPr>
        <w:t>operation (scope of operation, flight duration, number and demographics of passengers, etc.).</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(b) The following should be included in the FAKs: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(1) Equipment:</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 bandages (assorted sizes);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 burns dressings (unspecified);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(iii) wound dressings (large and small);</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(iv) adhesive dressings (assorted sizes);</w:t>
      </w:r>
    </w:p>
    <w:p w:rsidR="00005D2F" w:rsidRPr="006A34E9" w:rsidRDefault="00005D2F" w:rsidP="00005D2F">
      <w:pPr>
        <w:overflowPunct/>
        <w:textAlignment w:val="auto"/>
        <w:rPr>
          <w:rFonts w:ascii="Calibri" w:hAnsi="Calibri" w:cs="Calibri"/>
          <w:sz w:val="22"/>
          <w:szCs w:val="22"/>
          <w:lang w:val="en-GB"/>
        </w:rPr>
      </w:pPr>
      <w:r w:rsidRPr="006A34E9">
        <w:rPr>
          <w:rFonts w:ascii="Calibri" w:hAnsi="Calibri" w:cs="Calibri"/>
          <w:sz w:val="22"/>
          <w:szCs w:val="22"/>
          <w:lang w:val="en-GB"/>
        </w:rPr>
        <w:t>(v) adhesive tape;</w:t>
      </w:r>
    </w:p>
    <w:p w:rsidR="004F6F8F" w:rsidRPr="006A34E9" w:rsidRDefault="00005D2F" w:rsidP="00005D2F">
      <w:pPr>
        <w:pStyle w:val="Default"/>
        <w:rPr>
          <w:rFonts w:ascii="Calibri" w:hAnsi="Calibri" w:cs="Calibri"/>
          <w:sz w:val="22"/>
          <w:szCs w:val="22"/>
          <w:lang w:val="en-GB"/>
        </w:rPr>
      </w:pPr>
      <w:r w:rsidRPr="006A34E9">
        <w:rPr>
          <w:rFonts w:ascii="Calibri" w:hAnsi="Calibri" w:cs="Calibri"/>
          <w:sz w:val="22"/>
          <w:szCs w:val="22"/>
          <w:lang w:val="en-GB"/>
        </w:rPr>
        <w:t>(vi) adhesive wound closures;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(vii) safety pins;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(viii) safety scissors;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(ix) antiseptic wound cleaner;</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lastRenderedPageBreak/>
        <w:t>(x) disposable resuscitation aid;</w:t>
      </w:r>
    </w:p>
    <w:p w:rsidR="00005D2F" w:rsidRPr="006A34E9" w:rsidRDefault="00005D2F" w:rsidP="00005D2F">
      <w:pPr>
        <w:overflowPunct/>
        <w:textAlignment w:val="auto"/>
        <w:rPr>
          <w:rFonts w:ascii="Calibri" w:hAnsi="Calibri" w:cs="Calibri"/>
          <w:sz w:val="22"/>
          <w:szCs w:val="22"/>
          <w:lang w:val="en-GB"/>
        </w:rPr>
      </w:pPr>
      <w:r w:rsidRPr="006A34E9">
        <w:rPr>
          <w:rFonts w:ascii="Calibri" w:hAnsi="Calibri" w:cs="Calibri"/>
          <w:sz w:val="22"/>
          <w:szCs w:val="22"/>
          <w:lang w:val="en-GB"/>
        </w:rPr>
        <w:t>(xi) disposable gloves;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(xii) tweezers: splinter; and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(xiii) thermometers (non-mercury).</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(2) Medications: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 simple analgesic (may include liquid form);</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 antiemetic;</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(iii) nasal decongestant;</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(iv) gastrointestinal antacid, in the case of aeroplanes carrying more than nine</w:t>
      </w:r>
      <w:r w:rsidR="000A2273">
        <w:rPr>
          <w:rFonts w:ascii="Calibri" w:hAnsi="Calibri" w:cs="Calibri"/>
          <w:sz w:val="22"/>
          <w:szCs w:val="22"/>
          <w:lang w:val="en-GB"/>
        </w:rPr>
        <w:t xml:space="preserve"> </w:t>
      </w:r>
      <w:r w:rsidRPr="00005D2F">
        <w:rPr>
          <w:rFonts w:ascii="Calibri" w:hAnsi="Calibri" w:cs="Calibri"/>
          <w:sz w:val="22"/>
          <w:szCs w:val="22"/>
          <w:lang w:val="en-GB"/>
        </w:rPr>
        <w:t>passengers;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(v) anti-diarrhoeal medication, in the case of aeroplanes carrying more than nine</w:t>
      </w:r>
      <w:r w:rsidR="000A2273">
        <w:rPr>
          <w:rFonts w:ascii="Calibri" w:hAnsi="Calibri" w:cs="Calibri"/>
          <w:sz w:val="22"/>
          <w:szCs w:val="22"/>
          <w:lang w:val="en-GB"/>
        </w:rPr>
        <w:t xml:space="preserve"> </w:t>
      </w:r>
      <w:r w:rsidRPr="00005D2F">
        <w:rPr>
          <w:rFonts w:ascii="Calibri" w:hAnsi="Calibri" w:cs="Calibri"/>
          <w:sz w:val="22"/>
          <w:szCs w:val="22"/>
          <w:lang w:val="en-GB"/>
        </w:rPr>
        <w:t>passengers; and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(vi) antihistamine.</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(3) Other:</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 a list of contents in at least two languages (English and one other). This should</w:t>
      </w:r>
      <w:r w:rsidR="00813E01">
        <w:rPr>
          <w:rFonts w:ascii="Calibri" w:hAnsi="Calibri" w:cs="Calibri"/>
          <w:sz w:val="22"/>
          <w:szCs w:val="22"/>
          <w:lang w:val="en-GB"/>
        </w:rPr>
        <w:t xml:space="preserve"> </w:t>
      </w:r>
      <w:r w:rsidRPr="00005D2F">
        <w:rPr>
          <w:rFonts w:ascii="Calibri" w:hAnsi="Calibri" w:cs="Calibri"/>
          <w:sz w:val="22"/>
          <w:szCs w:val="22"/>
          <w:lang w:val="en-GB"/>
        </w:rPr>
        <w:t>include information on the effects and side effects of medications carried;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 first-aid handbook, current edition;</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(iii) medical incident report form; and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(iv) biohazard disposal bags.</w:t>
      </w:r>
    </w:p>
    <w:p w:rsid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(4) An eye irrigator, although not required to be carried in the FAK, should, where possible, be</w:t>
      </w:r>
      <w:r w:rsidR="00813E01">
        <w:rPr>
          <w:rFonts w:ascii="Calibri" w:hAnsi="Calibri" w:cs="Calibri"/>
          <w:sz w:val="22"/>
          <w:szCs w:val="22"/>
          <w:lang w:val="en-GB"/>
        </w:rPr>
        <w:t xml:space="preserve"> </w:t>
      </w:r>
      <w:r w:rsidRPr="00005D2F">
        <w:rPr>
          <w:rFonts w:ascii="Calibri" w:hAnsi="Calibri" w:cs="Calibri"/>
          <w:sz w:val="22"/>
          <w:szCs w:val="22"/>
          <w:lang w:val="en-GB"/>
        </w:rPr>
        <w:t>available for use on the ground.</w:t>
      </w:r>
    </w:p>
    <w:p w:rsidR="00005D2F" w:rsidRDefault="00005D2F" w:rsidP="00005D2F">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005D2F">
      <w:pPr>
        <w:overflowPunct/>
        <w:textAlignment w:val="auto"/>
        <w:rPr>
          <w:rFonts w:ascii="Calibri" w:hAnsi="Calibri" w:cs="Calibri"/>
          <w:sz w:val="22"/>
          <w:szCs w:val="22"/>
          <w:lang w:val="en-GB"/>
        </w:rPr>
      </w:pPr>
    </w:p>
    <w:p w:rsidR="00005D2F" w:rsidRPr="00005D2F" w:rsidRDefault="00005D2F" w:rsidP="00005D2F">
      <w:pPr>
        <w:overflowPunct/>
        <w:textAlignment w:val="auto"/>
        <w:rPr>
          <w:rFonts w:ascii="Calibri" w:hAnsi="Calibri" w:cs="Calibri"/>
          <w:sz w:val="22"/>
          <w:szCs w:val="22"/>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AMC2 NCC.IDE.A.190 First-aid kit</w:t>
      </w:r>
    </w:p>
    <w:p w:rsidR="00813E01" w:rsidRPr="00005D2F" w:rsidRDefault="00813E01" w:rsidP="00005D2F">
      <w:pPr>
        <w:overflowPunct/>
        <w:textAlignment w:val="auto"/>
        <w:rPr>
          <w:rFonts w:asciiTheme="minorHAnsi" w:hAnsiTheme="minorHAnsi" w:cstheme="minorHAnsi"/>
          <w:b/>
          <w:bCs/>
          <w:sz w:val="22"/>
          <w:szCs w:val="22"/>
          <w:highlight w:val="lightGray"/>
          <w:lang w:val="en-GB"/>
        </w:rPr>
      </w:pP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MAINTENANCE OF FIRST-AID KITS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To be kept up to date first-aid kits should be:</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(a) inspected periodically to confirm, to the extent possible, that contents are maintained in the</w:t>
      </w:r>
      <w:r w:rsidR="00813E01">
        <w:rPr>
          <w:rFonts w:ascii="Calibri" w:hAnsi="Calibri" w:cs="Calibri"/>
          <w:sz w:val="22"/>
          <w:szCs w:val="22"/>
          <w:lang w:val="en-GB"/>
        </w:rPr>
        <w:t xml:space="preserve"> </w:t>
      </w:r>
      <w:r w:rsidRPr="00005D2F">
        <w:rPr>
          <w:rFonts w:ascii="Calibri" w:hAnsi="Calibri" w:cs="Calibri"/>
          <w:sz w:val="22"/>
          <w:szCs w:val="22"/>
          <w:lang w:val="en-GB"/>
        </w:rPr>
        <w:t>condition necessary for their intended use;</w:t>
      </w:r>
    </w:p>
    <w:p w:rsidR="00005D2F" w:rsidRPr="006A34E9"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(b) replenished at regular intervals, in accordance with instructions contained on their labels, or as</w:t>
      </w:r>
      <w:r w:rsidR="00813E01">
        <w:rPr>
          <w:rFonts w:ascii="Calibri" w:hAnsi="Calibri" w:cs="Calibri"/>
          <w:sz w:val="22"/>
          <w:szCs w:val="22"/>
          <w:lang w:val="en-GB"/>
        </w:rPr>
        <w:t xml:space="preserve"> </w:t>
      </w:r>
      <w:r w:rsidRPr="006A34E9">
        <w:rPr>
          <w:rFonts w:ascii="Calibri" w:hAnsi="Calibri" w:cs="Calibri"/>
          <w:sz w:val="22"/>
          <w:szCs w:val="22"/>
          <w:lang w:val="en-GB"/>
        </w:rPr>
        <w:t>circumstances warrant; and</w:t>
      </w:r>
    </w:p>
    <w:p w:rsidR="00005D2F" w:rsidRPr="00005D2F" w:rsidRDefault="00005D2F" w:rsidP="00005D2F">
      <w:pPr>
        <w:pStyle w:val="Default"/>
        <w:rPr>
          <w:rFonts w:ascii="Arial" w:hAnsi="Arial" w:cs="Arial"/>
          <w:lang w:val="en-GB"/>
        </w:rPr>
      </w:pPr>
      <w:r w:rsidRPr="00005D2F">
        <w:rPr>
          <w:rFonts w:ascii="Calibri" w:hAnsi="Calibri" w:cs="Calibri"/>
          <w:sz w:val="22"/>
          <w:szCs w:val="22"/>
          <w:lang w:val="en-GB"/>
        </w:rPr>
        <w:t>(c) replenished after use in-flight at the first opportunity where replacement items are available.</w:t>
      </w:r>
    </w:p>
    <w:p w:rsidR="00005D2F" w:rsidRDefault="00005D2F" w:rsidP="00D04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lastRenderedPageBreak/>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D04ECA">
      <w:pPr>
        <w:pStyle w:val="Default"/>
        <w:rPr>
          <w:rFonts w:ascii="Arial" w:hAnsi="Arial" w:cs="Arial"/>
          <w:lang w:val="en-US"/>
        </w:rPr>
      </w:pPr>
    </w:p>
    <w:p w:rsidR="004F6F8F" w:rsidRPr="00D04ECA" w:rsidRDefault="004F6F8F" w:rsidP="00D04ECA">
      <w:pPr>
        <w:pStyle w:val="Default"/>
        <w:rPr>
          <w:rFonts w:ascii="Arial" w:hAnsi="Arial" w:cs="Arial"/>
          <w:lang w:val="en-US"/>
        </w:rPr>
      </w:pPr>
    </w:p>
    <w:p w:rsidR="00A44B23" w:rsidRDefault="00A44B23" w:rsidP="00D04ECA">
      <w:pPr>
        <w:pStyle w:val="Default"/>
        <w:rPr>
          <w:rFonts w:ascii="Arial" w:hAnsi="Arial" w:cs="Arial"/>
          <w:b/>
          <w:bCs/>
          <w:highlight w:val="cyan"/>
          <w:lang w:val="en-US"/>
        </w:rPr>
      </w:pPr>
    </w:p>
    <w:p w:rsidR="00A44B23" w:rsidRDefault="00A44B23" w:rsidP="00D04ECA">
      <w:pPr>
        <w:pStyle w:val="Default"/>
        <w:rPr>
          <w:rFonts w:ascii="Arial" w:hAnsi="Arial" w:cs="Arial"/>
          <w:b/>
          <w:bCs/>
          <w:highlight w:val="cyan"/>
          <w:lang w:val="en-US"/>
        </w:rPr>
      </w:pPr>
    </w:p>
    <w:p w:rsidR="00D04ECA" w:rsidRPr="00D04ECA" w:rsidRDefault="00D04ECA" w:rsidP="00D04ECA">
      <w:pPr>
        <w:pStyle w:val="Default"/>
        <w:rPr>
          <w:rFonts w:ascii="Arial" w:hAnsi="Arial" w:cs="Arial"/>
          <w:b/>
          <w:bCs/>
          <w:lang w:val="en-US"/>
        </w:rPr>
      </w:pPr>
      <w:r w:rsidRPr="009F4DE1">
        <w:rPr>
          <w:rFonts w:ascii="Arial" w:hAnsi="Arial" w:cs="Arial"/>
          <w:b/>
          <w:bCs/>
          <w:highlight w:val="cyan"/>
          <w:lang w:val="en-US"/>
        </w:rPr>
        <w:t>NCC.IDE.A.195 Supplemental oxygen — pressurised aeroplanes</w:t>
      </w:r>
      <w:r w:rsidRPr="00D04ECA">
        <w:rPr>
          <w:rFonts w:ascii="Arial" w:hAnsi="Arial" w:cs="Arial"/>
          <w:b/>
          <w:bCs/>
          <w:lang w:val="en-US"/>
        </w:rPr>
        <w:t xml:space="preserve"> </w:t>
      </w:r>
    </w:p>
    <w:p w:rsidR="00D04ECA" w:rsidRPr="00D04ECA" w:rsidRDefault="00D04ECA" w:rsidP="00D04ECA">
      <w:pPr>
        <w:pStyle w:val="Default"/>
        <w:rPr>
          <w:rFonts w:ascii="Arial" w:hAnsi="Arial" w:cs="Arial"/>
          <w:lang w:val="en-US"/>
        </w:rPr>
      </w:pPr>
    </w:p>
    <w:p w:rsidR="00D04ECA" w:rsidRDefault="00D04ECA" w:rsidP="00D04ECA">
      <w:pPr>
        <w:pStyle w:val="Default"/>
        <w:rPr>
          <w:rFonts w:ascii="Arial" w:hAnsi="Arial" w:cs="Arial"/>
          <w:lang w:val="en-US"/>
        </w:rPr>
      </w:pPr>
      <w:r w:rsidRPr="00D04ECA">
        <w:rPr>
          <w:rFonts w:ascii="Arial" w:hAnsi="Arial" w:cs="Arial"/>
          <w:lang w:val="en-US"/>
        </w:rPr>
        <w:t xml:space="preserve">(a) Pressurised aeroplanes operated at flight altitudes for which the oxygen supply is required in accordance with (b) shall be equipped with oxygen storage and dispensing apparatus capable of storing and dispensing the required oxygen supplies. </w:t>
      </w:r>
    </w:p>
    <w:p w:rsidR="006073EC" w:rsidRDefault="006073EC" w:rsidP="00D04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D04ECA">
      <w:pPr>
        <w:pStyle w:val="Default"/>
        <w:rPr>
          <w:rFonts w:ascii="Arial" w:hAnsi="Arial" w:cs="Arial"/>
          <w:lang w:val="en-US"/>
        </w:rPr>
      </w:pPr>
    </w:p>
    <w:p w:rsidR="00D04ECA" w:rsidRPr="00D04ECA" w:rsidRDefault="00D04ECA" w:rsidP="00D04ECA">
      <w:pPr>
        <w:pStyle w:val="Default"/>
        <w:rPr>
          <w:rFonts w:ascii="Arial" w:hAnsi="Arial" w:cs="Arial"/>
          <w:lang w:val="en-US"/>
        </w:rPr>
      </w:pPr>
    </w:p>
    <w:p w:rsidR="00D04ECA" w:rsidRPr="00D04ECA" w:rsidRDefault="00D04ECA" w:rsidP="00D04ECA">
      <w:pPr>
        <w:pStyle w:val="Default"/>
        <w:rPr>
          <w:rFonts w:ascii="Arial" w:hAnsi="Arial" w:cs="Arial"/>
          <w:lang w:val="en-US"/>
        </w:rPr>
      </w:pPr>
      <w:r w:rsidRPr="00D04ECA">
        <w:rPr>
          <w:rFonts w:ascii="Arial" w:hAnsi="Arial" w:cs="Arial"/>
          <w:lang w:val="en-US"/>
        </w:rPr>
        <w:t xml:space="preserve">(b) Pressurised aeroplanes operated above flight altitudes at which the pressure altitude in the passenger compartments is above 10 000 ft shall carry enough breathing oxygen to supply: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(1) all crew members and: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(i) 100 % of the passengers for any period when the cabin pressure altitude exceeds 15 000 ft, but in no case less than 10 minutes’ supply;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(ii) at least 30 % of the passengers, for any period when, in the event of loss of pressurisation and taking into account the circumstances of the flight, the pressure altitude in the passenger compartment will be between 14 000 ft and 15 000 ft; and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(iii) at least 10 % of the passengers for any period in excess of 30 minutes when the pressure altitude in the passenger compartment will be between 10 000 ft and 14 000 ft; </w:t>
      </w:r>
    </w:p>
    <w:p w:rsidR="00D04ECA" w:rsidRDefault="00D04ECA" w:rsidP="00D04ECA">
      <w:pPr>
        <w:pStyle w:val="Default"/>
        <w:rPr>
          <w:rFonts w:ascii="Arial" w:hAnsi="Arial" w:cs="Arial"/>
          <w:lang w:val="en-US"/>
        </w:rPr>
      </w:pPr>
      <w:r w:rsidRPr="00D04ECA">
        <w:rPr>
          <w:rFonts w:ascii="Arial" w:hAnsi="Arial" w:cs="Arial"/>
          <w:lang w:val="en-US"/>
        </w:rPr>
        <w:t xml:space="preserve">(2) all the occupants of the passenger compartment for no less than 10 minutes, in the case of aeroplanes operated at pressure altitudes above 25 000 ft, or operated below that altitude, but under conditions that will not allow them to descend safely to a pressure altitude of 13 000 ft within 4 minutes. </w:t>
      </w:r>
    </w:p>
    <w:p w:rsidR="006073EC" w:rsidRDefault="006073EC" w:rsidP="00D04EC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lastRenderedPageBreak/>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D04ECA">
      <w:pPr>
        <w:pStyle w:val="Default"/>
        <w:rPr>
          <w:rFonts w:ascii="Arial" w:hAnsi="Arial" w:cs="Arial"/>
          <w:lang w:val="en-US"/>
        </w:rPr>
      </w:pPr>
    </w:p>
    <w:p w:rsidR="00D04ECA" w:rsidRPr="00D04ECA" w:rsidRDefault="00D04ECA" w:rsidP="00D04ECA">
      <w:pPr>
        <w:pStyle w:val="Default"/>
        <w:rPr>
          <w:rFonts w:ascii="Arial" w:hAnsi="Arial" w:cs="Arial"/>
          <w:lang w:val="en-US"/>
        </w:rPr>
      </w:pPr>
    </w:p>
    <w:p w:rsidR="00D04ECA" w:rsidRPr="00D04ECA" w:rsidRDefault="00D04ECA" w:rsidP="00D04ECA">
      <w:pPr>
        <w:pStyle w:val="Default"/>
        <w:rPr>
          <w:rFonts w:ascii="Arial" w:hAnsi="Arial" w:cs="Arial"/>
          <w:lang w:val="en-US"/>
        </w:rPr>
      </w:pPr>
      <w:r w:rsidRPr="00D04ECA">
        <w:rPr>
          <w:rFonts w:ascii="Arial" w:hAnsi="Arial" w:cs="Arial"/>
          <w:lang w:val="en-US"/>
        </w:rPr>
        <w:t xml:space="preserve">(c) Pressurised aeroplanes operated at flight altitudes above 25 000 ft shall, in addition, be equipped with: </w:t>
      </w:r>
    </w:p>
    <w:p w:rsidR="00D04ECA" w:rsidRPr="00D04ECA" w:rsidRDefault="00D04ECA" w:rsidP="00D04ECA">
      <w:pPr>
        <w:pStyle w:val="Default"/>
        <w:rPr>
          <w:rFonts w:ascii="Arial" w:hAnsi="Arial" w:cs="Arial"/>
          <w:lang w:val="en-US"/>
        </w:rPr>
      </w:pPr>
      <w:r w:rsidRPr="00D04ECA">
        <w:rPr>
          <w:rFonts w:ascii="Arial" w:hAnsi="Arial" w:cs="Arial"/>
          <w:lang w:val="en-US"/>
        </w:rPr>
        <w:t xml:space="preserve">(1) a device to provide a warning indication to the flight crew of any loss of pressurisation; and </w:t>
      </w:r>
    </w:p>
    <w:p w:rsidR="00D04ECA" w:rsidRDefault="00D04ECA" w:rsidP="00D04ECA">
      <w:pPr>
        <w:rPr>
          <w:lang w:val="en-US"/>
        </w:rPr>
      </w:pPr>
      <w:r w:rsidRPr="00D04ECA">
        <w:rPr>
          <w:rFonts w:cs="Arial"/>
          <w:color w:val="000000"/>
          <w:szCs w:val="24"/>
          <w:lang w:val="en-US"/>
        </w:rPr>
        <w:t>(2) quick donning masks for flight crew members.</w:t>
      </w:r>
    </w:p>
    <w:p w:rsidR="00D04ECA" w:rsidRDefault="00D04ECA" w:rsidP="00F8474C">
      <w:pPr>
        <w:rPr>
          <w:lang w:val="en-US"/>
        </w:rPr>
      </w:pPr>
    </w:p>
    <w:p w:rsidR="00D04ECA" w:rsidRDefault="00D04ECA"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F6F8F" w:rsidTr="004F6F8F">
        <w:trPr>
          <w:cantSplit/>
        </w:trPr>
        <w:tc>
          <w:tcPr>
            <w:tcW w:w="6237" w:type="dxa"/>
          </w:tcPr>
          <w:p w:rsidR="004F6F8F" w:rsidRDefault="009A3855" w:rsidP="004F6F8F">
            <w:pPr>
              <w:tabs>
                <w:tab w:val="left" w:pos="1773"/>
              </w:tabs>
              <w:spacing w:before="120" w:after="60"/>
              <w:rPr>
                <w:b/>
                <w:lang w:val="en-GB"/>
              </w:rPr>
            </w:pPr>
            <w:r>
              <w:rPr>
                <w:b/>
              </w:rPr>
              <w:fldChar w:fldCharType="begin">
                <w:ffData>
                  <w:name w:val="Text9"/>
                  <w:enabled/>
                  <w:calcOnExit w:val="0"/>
                  <w:textInput/>
                </w:ffData>
              </w:fldChar>
            </w:r>
            <w:r w:rsidR="004F6F8F">
              <w:rPr>
                <w:b/>
              </w:rPr>
              <w:instrText xml:space="preserve"> FORMTEXT </w:instrText>
            </w:r>
            <w:r>
              <w:rPr>
                <w:b/>
              </w:rPr>
            </w:r>
            <w:r>
              <w:rPr>
                <w:b/>
              </w:rPr>
              <w:fldChar w:fldCharType="separate"/>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Pr>
                <w:b/>
              </w:rPr>
              <w:fldChar w:fldCharType="end"/>
            </w:r>
          </w:p>
          <w:p w:rsidR="004F6F8F" w:rsidRDefault="004F6F8F" w:rsidP="004F6F8F">
            <w:pPr>
              <w:tabs>
                <w:tab w:val="left" w:pos="2835"/>
                <w:tab w:val="left" w:pos="8080"/>
              </w:tabs>
              <w:spacing w:before="120" w:after="60"/>
              <w:jc w:val="center"/>
              <w:rPr>
                <w:b/>
                <w:sz w:val="20"/>
                <w:lang w:val="en-GB"/>
              </w:rPr>
            </w:pPr>
          </w:p>
        </w:tc>
        <w:tc>
          <w:tcPr>
            <w:tcW w:w="6237" w:type="dxa"/>
          </w:tcPr>
          <w:p w:rsidR="004F6F8F" w:rsidRDefault="009A3855" w:rsidP="004F6F8F">
            <w:pPr>
              <w:tabs>
                <w:tab w:val="left" w:pos="2835"/>
                <w:tab w:val="left" w:pos="8080"/>
              </w:tabs>
              <w:spacing w:before="120" w:after="60"/>
              <w:rPr>
                <w:b/>
                <w:lang w:val="en-GB"/>
              </w:rPr>
            </w:pPr>
            <w:r>
              <w:rPr>
                <w:b/>
              </w:rPr>
              <w:fldChar w:fldCharType="begin">
                <w:ffData>
                  <w:name w:val="Text10"/>
                  <w:enabled/>
                  <w:calcOnExit w:val="0"/>
                  <w:textInput/>
                </w:ffData>
              </w:fldChar>
            </w:r>
            <w:r w:rsidR="004F6F8F">
              <w:rPr>
                <w:b/>
              </w:rPr>
              <w:instrText xml:space="preserve"> FORMTEXT </w:instrText>
            </w:r>
            <w:r>
              <w:rPr>
                <w:b/>
              </w:rPr>
            </w:r>
            <w:r>
              <w:rPr>
                <w:b/>
              </w:rPr>
              <w:fldChar w:fldCharType="separate"/>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sidR="004F6F8F">
              <w:rPr>
                <w:rFonts w:ascii="Times New Roman" w:hAnsi="Times New Roman"/>
                <w:b/>
                <w:noProof/>
              </w:rPr>
              <w:t> </w:t>
            </w:r>
            <w:r>
              <w:rPr>
                <w:b/>
              </w:rPr>
              <w:fldChar w:fldCharType="end"/>
            </w:r>
          </w:p>
        </w:tc>
        <w:tc>
          <w:tcPr>
            <w:tcW w:w="677" w:type="dxa"/>
          </w:tcPr>
          <w:p w:rsidR="004F6F8F" w:rsidRDefault="009A3855" w:rsidP="004F6F8F">
            <w:pPr>
              <w:pStyle w:val="Rubrik8"/>
              <w:rPr>
                <w:sz w:val="28"/>
                <w:lang w:val="en-GB"/>
              </w:rPr>
            </w:pPr>
            <w:r>
              <w:rPr>
                <w:b w:val="0"/>
              </w:rPr>
              <w:fldChar w:fldCharType="begin">
                <w:ffData>
                  <w:name w:val="Text10"/>
                  <w:enabled/>
                  <w:calcOnExit w:val="0"/>
                  <w:textInput/>
                </w:ffData>
              </w:fldChar>
            </w:r>
            <w:r w:rsidR="004F6F8F">
              <w:rPr>
                <w:b w:val="0"/>
              </w:rPr>
              <w:instrText xml:space="preserve"> FORMTEXT </w:instrText>
            </w:r>
            <w:r>
              <w:rPr>
                <w:b w:val="0"/>
              </w:rPr>
            </w:r>
            <w:r>
              <w:rPr>
                <w:b w:val="0"/>
              </w:rPr>
              <w:fldChar w:fldCharType="separate"/>
            </w:r>
            <w:r w:rsidR="004F6F8F">
              <w:rPr>
                <w:b w:val="0"/>
                <w:noProof/>
              </w:rPr>
              <w:t> </w:t>
            </w:r>
            <w:r w:rsidR="004F6F8F">
              <w:rPr>
                <w:b w:val="0"/>
                <w:noProof/>
              </w:rPr>
              <w:t> </w:t>
            </w:r>
            <w:r w:rsidR="004F6F8F">
              <w:rPr>
                <w:b w:val="0"/>
                <w:noProof/>
              </w:rPr>
              <w:t> </w:t>
            </w:r>
            <w:r w:rsidR="004F6F8F">
              <w:rPr>
                <w:b w:val="0"/>
                <w:noProof/>
              </w:rPr>
              <w:t> </w:t>
            </w:r>
            <w:r w:rsidR="004F6F8F">
              <w:rPr>
                <w:b w:val="0"/>
                <w:noProof/>
              </w:rPr>
              <w:t> </w:t>
            </w:r>
            <w:r>
              <w:rPr>
                <w:b w:val="0"/>
              </w:rPr>
              <w:fldChar w:fldCharType="end"/>
            </w:r>
          </w:p>
        </w:tc>
      </w:tr>
    </w:tbl>
    <w:p w:rsidR="00D04ECA" w:rsidRDefault="00D04ECA" w:rsidP="00F8474C">
      <w:pPr>
        <w:rPr>
          <w:lang w:val="en-US"/>
        </w:rPr>
      </w:pPr>
    </w:p>
    <w:p w:rsidR="00005D2F" w:rsidRDefault="00005D2F" w:rsidP="00005D2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AMC1 NCC.IDE.A.195 Supplemental oxygen — pressurised aeroplanes</w:t>
      </w:r>
    </w:p>
    <w:p w:rsidR="00813E01" w:rsidRPr="00005D2F" w:rsidRDefault="00813E01" w:rsidP="00005D2F">
      <w:pPr>
        <w:overflowPunct/>
        <w:textAlignment w:val="auto"/>
        <w:rPr>
          <w:rFonts w:asciiTheme="minorHAnsi" w:hAnsiTheme="minorHAnsi" w:cstheme="minorHAnsi"/>
          <w:b/>
          <w:bCs/>
          <w:sz w:val="22"/>
          <w:szCs w:val="22"/>
          <w:highlight w:val="lightGray"/>
          <w:lang w:val="en-GB"/>
        </w:rPr>
      </w:pP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DETERMINATION OF OXYGEN</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(a) In the determination of the amount of oxygen required for the routes to be flown, it is assumed</w:t>
      </w:r>
      <w:r w:rsidR="00813E01">
        <w:rPr>
          <w:rFonts w:ascii="Calibri" w:hAnsi="Calibri" w:cs="Calibri"/>
          <w:sz w:val="22"/>
          <w:szCs w:val="22"/>
          <w:lang w:val="en-GB"/>
        </w:rPr>
        <w:t xml:space="preserve"> </w:t>
      </w:r>
      <w:r w:rsidRPr="00005D2F">
        <w:rPr>
          <w:rFonts w:ascii="Calibri" w:hAnsi="Calibri" w:cs="Calibri"/>
          <w:sz w:val="22"/>
          <w:szCs w:val="22"/>
          <w:lang w:val="en-GB"/>
        </w:rPr>
        <w:t>that the aeroplane will descend in accordance with the emergency procedures specified in the</w:t>
      </w:r>
      <w:r w:rsidR="00813E01">
        <w:rPr>
          <w:rFonts w:ascii="Calibri" w:hAnsi="Calibri" w:cs="Calibri"/>
          <w:sz w:val="22"/>
          <w:szCs w:val="22"/>
          <w:lang w:val="en-GB"/>
        </w:rPr>
        <w:t xml:space="preserve"> </w:t>
      </w:r>
      <w:r w:rsidRPr="00005D2F">
        <w:rPr>
          <w:rFonts w:ascii="Calibri" w:hAnsi="Calibri" w:cs="Calibri"/>
          <w:sz w:val="22"/>
          <w:szCs w:val="22"/>
          <w:lang w:val="en-GB"/>
        </w:rPr>
        <w:t>operations manual, without exceeding its operating limitations, to a flight altitude that will allow</w:t>
      </w:r>
      <w:r w:rsidR="00813E01">
        <w:rPr>
          <w:rFonts w:ascii="Calibri" w:hAnsi="Calibri" w:cs="Calibri"/>
          <w:sz w:val="22"/>
          <w:szCs w:val="22"/>
          <w:lang w:val="en-GB"/>
        </w:rPr>
        <w:t xml:space="preserve"> </w:t>
      </w:r>
      <w:r w:rsidRPr="00005D2F">
        <w:rPr>
          <w:rFonts w:ascii="Calibri" w:hAnsi="Calibri" w:cs="Calibri"/>
          <w:sz w:val="22"/>
          <w:szCs w:val="22"/>
          <w:lang w:val="en-GB"/>
        </w:rPr>
        <w:t>the flight to be completed safely (i.e. flight altitudes ensuring adequate terrain clearance,</w:t>
      </w:r>
      <w:r w:rsidR="00813E01">
        <w:rPr>
          <w:rFonts w:ascii="Calibri" w:hAnsi="Calibri" w:cs="Calibri"/>
          <w:sz w:val="22"/>
          <w:szCs w:val="22"/>
          <w:lang w:val="en-GB"/>
        </w:rPr>
        <w:t xml:space="preserve"> </w:t>
      </w:r>
      <w:r w:rsidRPr="00005D2F">
        <w:rPr>
          <w:rFonts w:ascii="Calibri" w:hAnsi="Calibri" w:cs="Calibri"/>
          <w:sz w:val="22"/>
          <w:szCs w:val="22"/>
          <w:lang w:val="en-GB"/>
        </w:rPr>
        <w:t>navigational accuracy, hazardous weather avoidance, etc.).</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(b) The amount of oxygen should be determined on the basis of cabin pressure altitude and flight</w:t>
      </w:r>
      <w:r w:rsidR="00813E01">
        <w:rPr>
          <w:rFonts w:ascii="Calibri" w:hAnsi="Calibri" w:cs="Calibri"/>
          <w:sz w:val="22"/>
          <w:szCs w:val="22"/>
          <w:lang w:val="en-GB"/>
        </w:rPr>
        <w:t xml:space="preserve"> </w:t>
      </w:r>
      <w:r w:rsidRPr="00005D2F">
        <w:rPr>
          <w:rFonts w:ascii="Calibri" w:hAnsi="Calibri" w:cs="Calibri"/>
          <w:sz w:val="22"/>
          <w:szCs w:val="22"/>
          <w:lang w:val="en-GB"/>
        </w:rPr>
        <w:t>duration, and on the assumption that a cabin pressurisation failure will occur at the pressure</w:t>
      </w:r>
      <w:r w:rsidR="00813E01">
        <w:rPr>
          <w:rFonts w:ascii="Calibri" w:hAnsi="Calibri" w:cs="Calibri"/>
          <w:sz w:val="22"/>
          <w:szCs w:val="22"/>
          <w:lang w:val="en-GB"/>
        </w:rPr>
        <w:t xml:space="preserve"> </w:t>
      </w:r>
      <w:r w:rsidRPr="00005D2F">
        <w:rPr>
          <w:rFonts w:ascii="Calibri" w:hAnsi="Calibri" w:cs="Calibri"/>
          <w:sz w:val="22"/>
          <w:szCs w:val="22"/>
          <w:lang w:val="en-GB"/>
        </w:rPr>
        <w:t>altitude or point of flight that is most critical from the standpoint of oxygen need.</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(c) Following a cabin pressurisation failure, the cabin pressure altitude should be considered to be the</w:t>
      </w:r>
      <w:r w:rsidR="00813E01">
        <w:rPr>
          <w:rFonts w:ascii="Calibri" w:hAnsi="Calibri" w:cs="Calibri"/>
          <w:sz w:val="22"/>
          <w:szCs w:val="22"/>
          <w:lang w:val="en-GB"/>
        </w:rPr>
        <w:t xml:space="preserve"> </w:t>
      </w:r>
      <w:r w:rsidRPr="00005D2F">
        <w:rPr>
          <w:rFonts w:ascii="Calibri" w:hAnsi="Calibri" w:cs="Calibri"/>
          <w:sz w:val="22"/>
          <w:szCs w:val="22"/>
          <w:lang w:val="en-GB"/>
        </w:rPr>
        <w:t>same as the aeroplane pressure altitude, unless it can be demonstrated to the competent</w:t>
      </w:r>
      <w:r w:rsidR="00813E01">
        <w:rPr>
          <w:rFonts w:ascii="Calibri" w:hAnsi="Calibri" w:cs="Calibri"/>
          <w:sz w:val="22"/>
          <w:szCs w:val="22"/>
          <w:lang w:val="en-GB"/>
        </w:rPr>
        <w:t xml:space="preserve"> </w:t>
      </w:r>
      <w:r w:rsidRPr="00005D2F">
        <w:rPr>
          <w:rFonts w:ascii="Calibri" w:hAnsi="Calibri" w:cs="Calibri"/>
          <w:sz w:val="22"/>
          <w:szCs w:val="22"/>
          <w:lang w:val="en-GB"/>
        </w:rPr>
        <w:t>authority that no probable failure of the cabin or pressurisation system will result in a cabin</w:t>
      </w:r>
      <w:r w:rsidR="00813E01">
        <w:rPr>
          <w:rFonts w:ascii="Calibri" w:hAnsi="Calibri" w:cs="Calibri"/>
          <w:sz w:val="22"/>
          <w:szCs w:val="22"/>
          <w:lang w:val="en-GB"/>
        </w:rPr>
        <w:t xml:space="preserve"> </w:t>
      </w:r>
      <w:r w:rsidRPr="00005D2F">
        <w:rPr>
          <w:rFonts w:ascii="Calibri" w:hAnsi="Calibri" w:cs="Calibri"/>
          <w:sz w:val="22"/>
          <w:szCs w:val="22"/>
          <w:lang w:val="en-GB"/>
        </w:rPr>
        <w:t>pressure altitude equal to the aeroplane pressure altitude. Under these circumstances, the</w:t>
      </w:r>
      <w:r w:rsidR="00813E01">
        <w:rPr>
          <w:rFonts w:ascii="Calibri" w:hAnsi="Calibri" w:cs="Calibri"/>
          <w:sz w:val="22"/>
          <w:szCs w:val="22"/>
          <w:lang w:val="en-GB"/>
        </w:rPr>
        <w:t xml:space="preserve"> </w:t>
      </w:r>
      <w:r w:rsidRPr="00005D2F">
        <w:rPr>
          <w:rFonts w:ascii="Calibri" w:hAnsi="Calibri" w:cs="Calibri"/>
          <w:sz w:val="22"/>
          <w:szCs w:val="22"/>
          <w:lang w:val="en-GB"/>
        </w:rPr>
        <w:t>demonstrated maximum cabin pressure altitude may be used as a basis for determination of</w:t>
      </w:r>
    </w:p>
    <w:p w:rsidR="004F6F8F" w:rsidRDefault="00005D2F" w:rsidP="00005D2F">
      <w:pPr>
        <w:rPr>
          <w:rFonts w:ascii="Calibri" w:hAnsi="Calibri" w:cs="Calibri"/>
          <w:sz w:val="22"/>
          <w:szCs w:val="22"/>
        </w:rPr>
      </w:pPr>
      <w:r>
        <w:rPr>
          <w:rFonts w:ascii="Calibri" w:hAnsi="Calibri" w:cs="Calibri"/>
          <w:sz w:val="22"/>
          <w:szCs w:val="22"/>
        </w:rPr>
        <w:t>oxygen supply.</w:t>
      </w:r>
    </w:p>
    <w:p w:rsidR="00005D2F" w:rsidRDefault="00005D2F" w:rsidP="00005D2F">
      <w:pPr>
        <w:rPr>
          <w:rFonts w:ascii="Calibri" w:hAnsi="Calibri" w:cs="Calibri"/>
          <w:sz w:val="22"/>
          <w:szCs w:val="22"/>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005D2F">
      <w:pPr>
        <w:rPr>
          <w:rFonts w:ascii="Calibri" w:hAnsi="Calibri" w:cs="Calibri"/>
          <w:sz w:val="22"/>
          <w:szCs w:val="22"/>
        </w:rPr>
      </w:pPr>
    </w:p>
    <w:p w:rsidR="00005D2F" w:rsidRDefault="00005D2F" w:rsidP="00005D2F">
      <w:pPr>
        <w:rPr>
          <w:rFonts w:ascii="Calibri" w:hAnsi="Calibri" w:cs="Calibri"/>
          <w:sz w:val="22"/>
          <w:szCs w:val="22"/>
        </w:rPr>
      </w:pPr>
    </w:p>
    <w:p w:rsidR="00A44B23" w:rsidRDefault="00A44B23" w:rsidP="00005D2F">
      <w:pPr>
        <w:overflowPunct/>
        <w:textAlignment w:val="auto"/>
        <w:rPr>
          <w:rFonts w:asciiTheme="minorHAnsi" w:hAnsiTheme="minorHAnsi" w:cstheme="minorHAnsi"/>
          <w:b/>
          <w:bCs/>
          <w:sz w:val="22"/>
          <w:szCs w:val="22"/>
          <w:highlight w:val="lightGray"/>
          <w:lang w:val="en-GB"/>
        </w:rPr>
      </w:pPr>
    </w:p>
    <w:p w:rsidR="00005D2F" w:rsidRDefault="00005D2F" w:rsidP="00005D2F">
      <w:pPr>
        <w:overflowPunct/>
        <w:textAlignment w:val="auto"/>
        <w:rPr>
          <w:rFonts w:asciiTheme="minorHAnsi" w:hAnsiTheme="minorHAnsi" w:cstheme="minorHAnsi"/>
          <w:b/>
          <w:bCs/>
          <w:sz w:val="22"/>
          <w:szCs w:val="22"/>
          <w:highlight w:val="lightGray"/>
          <w:lang w:val="en-GB"/>
        </w:rPr>
      </w:pPr>
      <w:r w:rsidRPr="00005D2F">
        <w:rPr>
          <w:rFonts w:asciiTheme="minorHAnsi" w:hAnsiTheme="minorHAnsi" w:cstheme="minorHAnsi"/>
          <w:b/>
          <w:bCs/>
          <w:sz w:val="22"/>
          <w:szCs w:val="22"/>
          <w:highlight w:val="lightGray"/>
          <w:lang w:val="en-GB"/>
        </w:rPr>
        <w:t>GM1 NCC.IDE.A.195(c)(2) Supplemental oxygen – pressurised aeroplanes</w:t>
      </w:r>
    </w:p>
    <w:p w:rsidR="00813E01" w:rsidRPr="00005D2F" w:rsidRDefault="00813E01" w:rsidP="00005D2F">
      <w:pPr>
        <w:overflowPunct/>
        <w:textAlignment w:val="auto"/>
        <w:rPr>
          <w:rFonts w:asciiTheme="minorHAnsi" w:hAnsiTheme="minorHAnsi" w:cstheme="minorHAnsi"/>
          <w:b/>
          <w:bCs/>
          <w:sz w:val="22"/>
          <w:szCs w:val="22"/>
          <w:highlight w:val="lightGray"/>
          <w:lang w:val="en-GB"/>
        </w:rPr>
      </w:pP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QUICK DONNING MASKS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A quick donning mask is a type of mask that:</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(a) can be placed on the face from its ready position, properly secured, sealed and supplying oxygen</w:t>
      </w:r>
      <w:r w:rsidR="00813E01">
        <w:rPr>
          <w:rFonts w:ascii="Calibri" w:hAnsi="Calibri" w:cs="Calibri"/>
          <w:sz w:val="22"/>
          <w:szCs w:val="22"/>
          <w:lang w:val="en-GB"/>
        </w:rPr>
        <w:t xml:space="preserve"> </w:t>
      </w:r>
      <w:r w:rsidRPr="00005D2F">
        <w:rPr>
          <w:rFonts w:ascii="Calibri" w:hAnsi="Calibri" w:cs="Calibri"/>
          <w:sz w:val="22"/>
          <w:szCs w:val="22"/>
          <w:lang w:val="en-GB"/>
        </w:rPr>
        <w:t>upon demand, with one hand and within 5 seconds and will thereafter remain in position, both</w:t>
      </w:r>
      <w:r w:rsidR="009610C6">
        <w:rPr>
          <w:rFonts w:ascii="Calibri" w:hAnsi="Calibri" w:cs="Calibri"/>
          <w:sz w:val="22"/>
          <w:szCs w:val="22"/>
          <w:lang w:val="en-GB"/>
        </w:rPr>
        <w:t xml:space="preserve"> </w:t>
      </w:r>
      <w:r w:rsidRPr="00005D2F">
        <w:rPr>
          <w:rFonts w:ascii="Calibri" w:hAnsi="Calibri" w:cs="Calibri"/>
          <w:sz w:val="22"/>
          <w:szCs w:val="22"/>
          <w:lang w:val="en-GB"/>
        </w:rPr>
        <w:t>hands being free;</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(b) can be donned without disturbing eye glasses and without delaying the flight crew member from</w:t>
      </w:r>
      <w:r w:rsidR="009610C6">
        <w:rPr>
          <w:rFonts w:ascii="Calibri" w:hAnsi="Calibri" w:cs="Calibri"/>
          <w:sz w:val="22"/>
          <w:szCs w:val="22"/>
          <w:lang w:val="en-GB"/>
        </w:rPr>
        <w:t xml:space="preserve"> </w:t>
      </w:r>
      <w:r w:rsidRPr="00005D2F">
        <w:rPr>
          <w:rFonts w:ascii="Calibri" w:hAnsi="Calibri" w:cs="Calibri"/>
          <w:sz w:val="22"/>
          <w:szCs w:val="22"/>
          <w:lang w:val="en-GB"/>
        </w:rPr>
        <w:t>proceeding with assigned emergency duties;</w:t>
      </w:r>
    </w:p>
    <w:p w:rsidR="00005D2F" w:rsidRPr="00005D2F" w:rsidRDefault="00005D2F" w:rsidP="00005D2F">
      <w:pPr>
        <w:overflowPunct/>
        <w:textAlignment w:val="auto"/>
        <w:rPr>
          <w:rFonts w:ascii="Calibri" w:hAnsi="Calibri" w:cs="Calibri"/>
          <w:sz w:val="22"/>
          <w:szCs w:val="22"/>
          <w:lang w:val="en-GB"/>
        </w:rPr>
      </w:pPr>
      <w:r w:rsidRPr="00005D2F">
        <w:rPr>
          <w:rFonts w:ascii="Calibri" w:hAnsi="Calibri" w:cs="Calibri"/>
          <w:sz w:val="22"/>
          <w:szCs w:val="22"/>
          <w:lang w:val="en-GB"/>
        </w:rPr>
        <w:t>(c) once donned, does not prevent immediate communication between the flight crew members and</w:t>
      </w:r>
      <w:r w:rsidR="009610C6">
        <w:rPr>
          <w:rFonts w:ascii="Calibri" w:hAnsi="Calibri" w:cs="Calibri"/>
          <w:sz w:val="22"/>
          <w:szCs w:val="22"/>
          <w:lang w:val="en-GB"/>
        </w:rPr>
        <w:t xml:space="preserve"> </w:t>
      </w:r>
      <w:r w:rsidRPr="00005D2F">
        <w:rPr>
          <w:rFonts w:ascii="Calibri" w:hAnsi="Calibri" w:cs="Calibri"/>
          <w:sz w:val="22"/>
          <w:szCs w:val="22"/>
          <w:lang w:val="en-GB"/>
        </w:rPr>
        <w:t>other crew members over the aircraft intercommunication system; and</w:t>
      </w:r>
    </w:p>
    <w:p w:rsidR="00005D2F" w:rsidRPr="00005D2F" w:rsidRDefault="00005D2F" w:rsidP="00005D2F">
      <w:pPr>
        <w:rPr>
          <w:lang w:val="en-GB"/>
        </w:rPr>
      </w:pPr>
      <w:r w:rsidRPr="00005D2F">
        <w:rPr>
          <w:rFonts w:ascii="Calibri" w:hAnsi="Calibri" w:cs="Calibri"/>
          <w:sz w:val="22"/>
          <w:szCs w:val="22"/>
          <w:lang w:val="en-GB"/>
        </w:rPr>
        <w:t>(d) does not inhibit radio communications.</w:t>
      </w:r>
    </w:p>
    <w:p w:rsidR="004F6F8F" w:rsidRDefault="004F6F8F"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D2F" w:rsidTr="00005D2F">
        <w:trPr>
          <w:cantSplit/>
        </w:trPr>
        <w:tc>
          <w:tcPr>
            <w:tcW w:w="6237" w:type="dxa"/>
          </w:tcPr>
          <w:p w:rsidR="00005D2F" w:rsidRDefault="009A3855" w:rsidP="00005D2F">
            <w:pPr>
              <w:tabs>
                <w:tab w:val="left" w:pos="1773"/>
              </w:tabs>
              <w:spacing w:before="120" w:after="60"/>
              <w:rPr>
                <w:b/>
                <w:lang w:val="en-GB"/>
              </w:rPr>
            </w:pPr>
            <w:r>
              <w:rPr>
                <w:b/>
              </w:rPr>
              <w:fldChar w:fldCharType="begin">
                <w:ffData>
                  <w:name w:val="Text9"/>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p w:rsidR="00005D2F" w:rsidRDefault="00005D2F" w:rsidP="00005D2F">
            <w:pPr>
              <w:tabs>
                <w:tab w:val="left" w:pos="2835"/>
                <w:tab w:val="left" w:pos="8080"/>
              </w:tabs>
              <w:spacing w:before="120" w:after="60"/>
              <w:jc w:val="center"/>
              <w:rPr>
                <w:b/>
                <w:sz w:val="20"/>
                <w:lang w:val="en-GB"/>
              </w:rPr>
            </w:pPr>
          </w:p>
        </w:tc>
        <w:tc>
          <w:tcPr>
            <w:tcW w:w="6237" w:type="dxa"/>
          </w:tcPr>
          <w:p w:rsidR="00005D2F" w:rsidRDefault="009A3855" w:rsidP="00005D2F">
            <w:pPr>
              <w:tabs>
                <w:tab w:val="left" w:pos="2835"/>
                <w:tab w:val="left" w:pos="8080"/>
              </w:tabs>
              <w:spacing w:before="120" w:after="60"/>
              <w:rPr>
                <w:b/>
                <w:lang w:val="en-GB"/>
              </w:rPr>
            </w:pPr>
            <w:r>
              <w:rPr>
                <w:b/>
              </w:rPr>
              <w:fldChar w:fldCharType="begin">
                <w:ffData>
                  <w:name w:val="Text10"/>
                  <w:enabled/>
                  <w:calcOnExit w:val="0"/>
                  <w:textInput/>
                </w:ffData>
              </w:fldChar>
            </w:r>
            <w:r w:rsidR="00005D2F">
              <w:rPr>
                <w:b/>
              </w:rPr>
              <w:instrText xml:space="preserve"> FORMTEXT </w:instrText>
            </w:r>
            <w:r>
              <w:rPr>
                <w:b/>
              </w:rPr>
            </w:r>
            <w:r>
              <w:rPr>
                <w:b/>
              </w:rPr>
              <w:fldChar w:fldCharType="separate"/>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sidR="00005D2F">
              <w:rPr>
                <w:rFonts w:ascii="Times New Roman" w:hAnsi="Times New Roman"/>
                <w:b/>
                <w:noProof/>
              </w:rPr>
              <w:t> </w:t>
            </w:r>
            <w:r>
              <w:rPr>
                <w:b/>
              </w:rPr>
              <w:fldChar w:fldCharType="end"/>
            </w:r>
          </w:p>
        </w:tc>
        <w:tc>
          <w:tcPr>
            <w:tcW w:w="677" w:type="dxa"/>
          </w:tcPr>
          <w:p w:rsidR="00005D2F" w:rsidRDefault="009A3855" w:rsidP="00005D2F">
            <w:pPr>
              <w:pStyle w:val="Rubrik8"/>
              <w:rPr>
                <w:sz w:val="28"/>
                <w:lang w:val="en-GB"/>
              </w:rPr>
            </w:pPr>
            <w:r>
              <w:rPr>
                <w:b w:val="0"/>
              </w:rPr>
              <w:fldChar w:fldCharType="begin">
                <w:ffData>
                  <w:name w:val="Text10"/>
                  <w:enabled/>
                  <w:calcOnExit w:val="0"/>
                  <w:textInput/>
                </w:ffData>
              </w:fldChar>
            </w:r>
            <w:r w:rsidR="00005D2F">
              <w:rPr>
                <w:b w:val="0"/>
              </w:rPr>
              <w:instrText xml:space="preserve"> FORMTEXT </w:instrText>
            </w:r>
            <w:r>
              <w:rPr>
                <w:b w:val="0"/>
              </w:rPr>
            </w:r>
            <w:r>
              <w:rPr>
                <w:b w:val="0"/>
              </w:rPr>
              <w:fldChar w:fldCharType="separate"/>
            </w:r>
            <w:r w:rsidR="00005D2F">
              <w:rPr>
                <w:b w:val="0"/>
                <w:noProof/>
              </w:rPr>
              <w:t> </w:t>
            </w:r>
            <w:r w:rsidR="00005D2F">
              <w:rPr>
                <w:b w:val="0"/>
                <w:noProof/>
              </w:rPr>
              <w:t> </w:t>
            </w:r>
            <w:r w:rsidR="00005D2F">
              <w:rPr>
                <w:b w:val="0"/>
                <w:noProof/>
              </w:rPr>
              <w:t> </w:t>
            </w:r>
            <w:r w:rsidR="00005D2F">
              <w:rPr>
                <w:b w:val="0"/>
                <w:noProof/>
              </w:rPr>
              <w:t> </w:t>
            </w:r>
            <w:r w:rsidR="00005D2F">
              <w:rPr>
                <w:b w:val="0"/>
                <w:noProof/>
              </w:rPr>
              <w:t> </w:t>
            </w:r>
            <w:r>
              <w:rPr>
                <w:b w:val="0"/>
              </w:rPr>
              <w:fldChar w:fldCharType="end"/>
            </w:r>
          </w:p>
        </w:tc>
      </w:tr>
    </w:tbl>
    <w:p w:rsidR="00005D2F" w:rsidRDefault="00005D2F" w:rsidP="00F8474C">
      <w:pPr>
        <w:rPr>
          <w:lang w:val="en-US"/>
        </w:rPr>
      </w:pPr>
    </w:p>
    <w:p w:rsidR="00005D2F" w:rsidRDefault="00005D2F" w:rsidP="00F8474C">
      <w:pPr>
        <w:rPr>
          <w:lang w:val="en-US"/>
        </w:rPr>
      </w:pPr>
    </w:p>
    <w:p w:rsidR="004F6F8F" w:rsidRDefault="004F6F8F" w:rsidP="004F6F8F">
      <w:pPr>
        <w:pStyle w:val="Default"/>
        <w:rPr>
          <w:rFonts w:ascii="Arial" w:hAnsi="Arial" w:cs="Arial"/>
          <w:lang w:val="en-US"/>
        </w:rPr>
      </w:pPr>
      <w:r w:rsidRPr="009F4DE1">
        <w:rPr>
          <w:rFonts w:ascii="Arial" w:hAnsi="Arial" w:cs="Arial"/>
          <w:b/>
          <w:bCs/>
          <w:highlight w:val="cyan"/>
          <w:lang w:val="en-US"/>
        </w:rPr>
        <w:t>NCC.IDE.A.200 Supplemental oxygen — non-pressurised aeroplanes</w:t>
      </w:r>
      <w:r w:rsidRPr="004F6F8F">
        <w:rPr>
          <w:rFonts w:ascii="Arial" w:hAnsi="Arial" w:cs="Arial"/>
          <w:lang w:val="en-US"/>
        </w:rPr>
        <w:t xml:space="preserve"> </w:t>
      </w:r>
    </w:p>
    <w:p w:rsidR="004F6F8F" w:rsidRPr="004F6F8F" w:rsidRDefault="004F6F8F" w:rsidP="004F6F8F">
      <w:pPr>
        <w:pStyle w:val="Default"/>
        <w:rPr>
          <w:rFonts w:ascii="Arial" w:hAnsi="Arial" w:cs="Arial"/>
          <w:lang w:val="en-US"/>
        </w:rPr>
      </w:pPr>
    </w:p>
    <w:p w:rsidR="004F6F8F" w:rsidRDefault="004F6F8F" w:rsidP="004F6F8F">
      <w:pPr>
        <w:pStyle w:val="Default"/>
        <w:rPr>
          <w:rFonts w:ascii="Arial" w:hAnsi="Arial" w:cs="Arial"/>
          <w:lang w:val="en-US"/>
        </w:rPr>
      </w:pPr>
      <w:r w:rsidRPr="004F6F8F">
        <w:rPr>
          <w:rFonts w:ascii="Arial" w:hAnsi="Arial" w:cs="Arial"/>
          <w:lang w:val="en-US"/>
        </w:rPr>
        <w:t xml:space="preserve">(a) Non-pressurised aeroplanes operated at flight altitudes when the oxygen supply is required in accordance with (b) shall be equipped with oxygen storage and dispensing apparatus capable of storing and dispensing the required oxygen supplies. </w:t>
      </w:r>
    </w:p>
    <w:p w:rsidR="006073EC" w:rsidRDefault="006073EC"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4F6F8F">
      <w:pPr>
        <w:pStyle w:val="Default"/>
        <w:rPr>
          <w:rFonts w:ascii="Arial" w:hAnsi="Arial" w:cs="Arial"/>
          <w:lang w:val="en-US"/>
        </w:rPr>
      </w:pPr>
    </w:p>
    <w:p w:rsidR="004F6F8F" w:rsidRPr="004F6F8F" w:rsidRDefault="004F6F8F" w:rsidP="004F6F8F">
      <w:pPr>
        <w:pStyle w:val="Default"/>
        <w:rPr>
          <w:rFonts w:ascii="Arial" w:hAnsi="Arial" w:cs="Arial"/>
          <w:lang w:val="en-US"/>
        </w:rPr>
      </w:pPr>
    </w:p>
    <w:p w:rsidR="004F6F8F" w:rsidRPr="004F6F8F" w:rsidRDefault="004F6F8F" w:rsidP="004F6F8F">
      <w:pPr>
        <w:rPr>
          <w:rFonts w:cs="Arial"/>
          <w:color w:val="000000"/>
          <w:szCs w:val="24"/>
          <w:lang w:val="en-US"/>
        </w:rPr>
      </w:pPr>
      <w:r w:rsidRPr="004F6F8F">
        <w:rPr>
          <w:rFonts w:cs="Arial"/>
          <w:color w:val="000000"/>
          <w:szCs w:val="24"/>
          <w:lang w:val="en-US"/>
        </w:rPr>
        <w:lastRenderedPageBreak/>
        <w:t xml:space="preserve">(b) Non-pressurised aeroplanes operated above flight altitudes at which the pressure altitude in the passenger compartments is above </w:t>
      </w:r>
      <w:r w:rsidR="009610C6">
        <w:rPr>
          <w:rFonts w:cs="Arial"/>
          <w:color w:val="000000"/>
          <w:szCs w:val="24"/>
          <w:lang w:val="en-US"/>
        </w:rPr>
        <w:t xml:space="preserve">  </w:t>
      </w:r>
      <w:r w:rsidRPr="004F6F8F">
        <w:rPr>
          <w:rFonts w:cs="Arial"/>
          <w:color w:val="000000"/>
          <w:szCs w:val="24"/>
          <w:lang w:val="en-US"/>
        </w:rPr>
        <w:t>10 000 ft shall carry enough breathing oxygen to supply:</w:t>
      </w:r>
    </w:p>
    <w:p w:rsidR="004F6F8F" w:rsidRPr="004F6F8F" w:rsidRDefault="004F6F8F" w:rsidP="004F6F8F">
      <w:pPr>
        <w:pStyle w:val="Default"/>
        <w:rPr>
          <w:rFonts w:ascii="Arial" w:hAnsi="Arial" w:cs="Arial"/>
          <w:lang w:val="en-US"/>
        </w:rPr>
      </w:pPr>
      <w:r w:rsidRPr="004F6F8F">
        <w:rPr>
          <w:rFonts w:ascii="Arial" w:hAnsi="Arial" w:cs="Arial"/>
          <w:lang w:val="en-US"/>
        </w:rPr>
        <w:t xml:space="preserve">(1) all crew members and at least 10 % of the passengers for any period in excess of 30 minutes when the pressure altitude in the passenger compartment will be between 10 000 ft and 13 000 ft; and </w:t>
      </w:r>
    </w:p>
    <w:p w:rsidR="004F6F8F" w:rsidRPr="004F6F8F" w:rsidRDefault="004F6F8F" w:rsidP="004F6F8F">
      <w:pPr>
        <w:pStyle w:val="Default"/>
        <w:rPr>
          <w:rFonts w:ascii="Arial" w:hAnsi="Arial" w:cs="Arial"/>
          <w:lang w:val="en-US"/>
        </w:rPr>
      </w:pPr>
      <w:r w:rsidRPr="004F6F8F">
        <w:rPr>
          <w:rFonts w:ascii="Arial" w:hAnsi="Arial" w:cs="Arial"/>
          <w:lang w:val="en-US"/>
        </w:rPr>
        <w:t xml:space="preserve">(2) all crew members and passengers for any period that the pressure altitude in the passenger compartments will be above 13 000 ft. </w:t>
      </w:r>
    </w:p>
    <w:p w:rsidR="004F6F8F" w:rsidRDefault="004F6F8F" w:rsidP="004F6F8F">
      <w:pPr>
        <w:pStyle w:val="Default"/>
        <w:rPr>
          <w:rFonts w:ascii="Arial" w:hAnsi="Arial" w:cs="Arial"/>
          <w:lang w:val="en-US"/>
        </w:rPr>
      </w:pPr>
    </w:p>
    <w:p w:rsidR="006073EC" w:rsidRDefault="006073EC"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4F6F8F">
      <w:pPr>
        <w:pStyle w:val="Default"/>
        <w:rPr>
          <w:rFonts w:ascii="Arial" w:hAnsi="Arial" w:cs="Arial"/>
          <w:lang w:val="en-US"/>
        </w:rPr>
      </w:pPr>
    </w:p>
    <w:p w:rsidR="00A557A6" w:rsidRDefault="00A557A6" w:rsidP="00A557A6">
      <w:pPr>
        <w:overflowPunct/>
        <w:textAlignment w:val="auto"/>
        <w:rPr>
          <w:rFonts w:asciiTheme="minorHAnsi" w:hAnsiTheme="minorHAnsi" w:cstheme="minorHAnsi"/>
          <w:b/>
          <w:bCs/>
          <w:sz w:val="22"/>
          <w:szCs w:val="22"/>
          <w:highlight w:val="lightGray"/>
          <w:lang w:val="en-GB"/>
        </w:rPr>
      </w:pPr>
      <w:r w:rsidRPr="00A557A6">
        <w:rPr>
          <w:rFonts w:asciiTheme="minorHAnsi" w:hAnsiTheme="minorHAnsi" w:cstheme="minorHAnsi"/>
          <w:b/>
          <w:bCs/>
          <w:sz w:val="22"/>
          <w:szCs w:val="22"/>
          <w:highlight w:val="lightGray"/>
          <w:lang w:val="en-GB"/>
        </w:rPr>
        <w:t>AMC1 NCC.IDE.A.200 Supplemental oxygen — non-pressurised aeroplanes</w:t>
      </w:r>
    </w:p>
    <w:p w:rsidR="009610C6" w:rsidRPr="00A557A6" w:rsidRDefault="009610C6" w:rsidP="00A557A6">
      <w:pPr>
        <w:overflowPunct/>
        <w:textAlignment w:val="auto"/>
        <w:rPr>
          <w:rFonts w:asciiTheme="minorHAnsi" w:hAnsiTheme="minorHAnsi" w:cstheme="minorHAnsi"/>
          <w:b/>
          <w:bCs/>
          <w:sz w:val="22"/>
          <w:szCs w:val="22"/>
          <w:highlight w:val="lightGray"/>
          <w:lang w:val="en-GB"/>
        </w:rPr>
      </w:pP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DETERMINATION OF OXYGEN</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(a) On routes where the oxygen is necessary to be carried for 10 % of the passengers for the flight</w:t>
      </w:r>
      <w:r w:rsidR="009610C6">
        <w:rPr>
          <w:rFonts w:ascii="Calibri" w:hAnsi="Calibri" w:cs="Calibri"/>
          <w:sz w:val="22"/>
          <w:szCs w:val="22"/>
          <w:lang w:val="en-GB"/>
        </w:rPr>
        <w:t xml:space="preserve"> </w:t>
      </w:r>
      <w:r w:rsidRPr="00A557A6">
        <w:rPr>
          <w:rFonts w:ascii="Calibri" w:hAnsi="Calibri" w:cs="Calibri"/>
          <w:sz w:val="22"/>
          <w:szCs w:val="22"/>
          <w:lang w:val="en-GB"/>
        </w:rPr>
        <w:t>time between 10 000 ft and 13 000 ft, the oxygen may be provided by:</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(1) a plug-in or drop-out oxygen system with sufficient outlets and dispensing units uniformly</w:t>
      </w:r>
      <w:r w:rsidR="009610C6">
        <w:rPr>
          <w:rFonts w:ascii="Calibri" w:hAnsi="Calibri" w:cs="Calibri"/>
          <w:sz w:val="22"/>
          <w:szCs w:val="22"/>
          <w:lang w:val="en-GB"/>
        </w:rPr>
        <w:t xml:space="preserve"> </w:t>
      </w:r>
      <w:r w:rsidRPr="00A557A6">
        <w:rPr>
          <w:rFonts w:ascii="Calibri" w:hAnsi="Calibri" w:cs="Calibri"/>
          <w:sz w:val="22"/>
          <w:szCs w:val="22"/>
          <w:lang w:val="en-GB"/>
        </w:rPr>
        <w:t>distributed throughout the cabin so as to provide oxygen to each passenger at his/her own</w:t>
      </w:r>
      <w:r w:rsidR="009610C6">
        <w:rPr>
          <w:rFonts w:ascii="Calibri" w:hAnsi="Calibri" w:cs="Calibri"/>
          <w:sz w:val="22"/>
          <w:szCs w:val="22"/>
          <w:lang w:val="en-GB"/>
        </w:rPr>
        <w:t xml:space="preserve"> </w:t>
      </w:r>
      <w:r w:rsidRPr="00A557A6">
        <w:rPr>
          <w:rFonts w:ascii="Calibri" w:hAnsi="Calibri" w:cs="Calibri"/>
          <w:sz w:val="22"/>
          <w:szCs w:val="22"/>
          <w:lang w:val="en-GB"/>
        </w:rPr>
        <w:t>discretion when seated on his/her assigned seat; or</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(2) portable bottles, when a cabin crew member is required for the flight.</w:t>
      </w:r>
    </w:p>
    <w:p w:rsidR="00A557A6" w:rsidRDefault="00A557A6" w:rsidP="009610C6">
      <w:pPr>
        <w:overflowPunct/>
        <w:textAlignment w:val="auto"/>
        <w:rPr>
          <w:rFonts w:ascii="Calibri" w:hAnsi="Calibri" w:cs="Calibri"/>
          <w:sz w:val="22"/>
          <w:szCs w:val="22"/>
          <w:lang w:val="en-GB"/>
        </w:rPr>
      </w:pPr>
      <w:r w:rsidRPr="00A557A6">
        <w:rPr>
          <w:rFonts w:ascii="Calibri" w:hAnsi="Calibri" w:cs="Calibri"/>
          <w:sz w:val="22"/>
          <w:szCs w:val="22"/>
          <w:lang w:val="en-GB"/>
        </w:rPr>
        <w:t>(b) The amount of supplemental oxygen for sustenance for a particular operation should be</w:t>
      </w:r>
      <w:r w:rsidR="009610C6">
        <w:rPr>
          <w:rFonts w:ascii="Calibri" w:hAnsi="Calibri" w:cs="Calibri"/>
          <w:sz w:val="22"/>
          <w:szCs w:val="22"/>
          <w:lang w:val="en-GB"/>
        </w:rPr>
        <w:t xml:space="preserve"> </w:t>
      </w:r>
      <w:r w:rsidRPr="00A557A6">
        <w:rPr>
          <w:rFonts w:ascii="Calibri" w:hAnsi="Calibri" w:cs="Calibri"/>
          <w:sz w:val="22"/>
          <w:szCs w:val="22"/>
          <w:lang w:val="en-GB"/>
        </w:rPr>
        <w:t>determined on the basis of flight altitudes and flight duration, consistent with the operating</w:t>
      </w:r>
      <w:r w:rsidR="009610C6">
        <w:rPr>
          <w:rFonts w:ascii="Calibri" w:hAnsi="Calibri" w:cs="Calibri"/>
          <w:sz w:val="22"/>
          <w:szCs w:val="22"/>
          <w:lang w:val="en-GB"/>
        </w:rPr>
        <w:t xml:space="preserve"> </w:t>
      </w:r>
      <w:r w:rsidRPr="00A557A6">
        <w:rPr>
          <w:rFonts w:ascii="Calibri" w:hAnsi="Calibri" w:cs="Calibri"/>
          <w:sz w:val="22"/>
          <w:szCs w:val="22"/>
          <w:lang w:val="en-GB"/>
        </w:rPr>
        <w:t>procedures, including emergency procedures, established for each operation and the routes to be</w:t>
      </w:r>
      <w:r w:rsidR="009610C6">
        <w:rPr>
          <w:rFonts w:ascii="Calibri" w:hAnsi="Calibri" w:cs="Calibri"/>
          <w:sz w:val="22"/>
          <w:szCs w:val="22"/>
          <w:lang w:val="en-GB"/>
        </w:rPr>
        <w:t xml:space="preserve"> </w:t>
      </w:r>
      <w:r w:rsidRPr="00A557A6">
        <w:rPr>
          <w:rFonts w:ascii="Calibri" w:hAnsi="Calibri" w:cs="Calibri"/>
          <w:sz w:val="22"/>
          <w:szCs w:val="22"/>
          <w:lang w:val="en-GB"/>
        </w:rPr>
        <w:t>flown, as specified in the operations manual.</w:t>
      </w:r>
    </w:p>
    <w:p w:rsidR="00A557A6" w:rsidRDefault="00A557A6" w:rsidP="00A557A6">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557A6" w:rsidTr="00A557A6">
        <w:trPr>
          <w:cantSplit/>
        </w:trPr>
        <w:tc>
          <w:tcPr>
            <w:tcW w:w="6237" w:type="dxa"/>
          </w:tcPr>
          <w:p w:rsidR="00A557A6" w:rsidRDefault="009A3855" w:rsidP="00A557A6">
            <w:pPr>
              <w:tabs>
                <w:tab w:val="left" w:pos="1773"/>
              </w:tabs>
              <w:spacing w:before="120" w:after="60"/>
              <w:rPr>
                <w:b/>
                <w:lang w:val="en-GB"/>
              </w:rPr>
            </w:pPr>
            <w:r>
              <w:rPr>
                <w:b/>
              </w:rPr>
              <w:fldChar w:fldCharType="begin">
                <w:ffData>
                  <w:name w:val="Text9"/>
                  <w:enabled/>
                  <w:calcOnExit w:val="0"/>
                  <w:textInput/>
                </w:ffData>
              </w:fldChar>
            </w:r>
            <w:r w:rsidR="00A557A6">
              <w:rPr>
                <w:b/>
              </w:rPr>
              <w:instrText xml:space="preserve"> FORMTEXT </w:instrText>
            </w:r>
            <w:r>
              <w:rPr>
                <w:b/>
              </w:rPr>
            </w:r>
            <w:r>
              <w:rPr>
                <w:b/>
              </w:rPr>
              <w:fldChar w:fldCharType="separate"/>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Pr>
                <w:b/>
              </w:rPr>
              <w:fldChar w:fldCharType="end"/>
            </w:r>
          </w:p>
          <w:p w:rsidR="00A557A6" w:rsidRDefault="00A557A6" w:rsidP="00A557A6">
            <w:pPr>
              <w:tabs>
                <w:tab w:val="left" w:pos="2835"/>
                <w:tab w:val="left" w:pos="8080"/>
              </w:tabs>
              <w:spacing w:before="120" w:after="60"/>
              <w:jc w:val="center"/>
              <w:rPr>
                <w:b/>
                <w:sz w:val="20"/>
                <w:lang w:val="en-GB"/>
              </w:rPr>
            </w:pPr>
          </w:p>
        </w:tc>
        <w:tc>
          <w:tcPr>
            <w:tcW w:w="6237" w:type="dxa"/>
          </w:tcPr>
          <w:p w:rsidR="00A557A6" w:rsidRDefault="009A3855" w:rsidP="00A557A6">
            <w:pPr>
              <w:tabs>
                <w:tab w:val="left" w:pos="2835"/>
                <w:tab w:val="left" w:pos="8080"/>
              </w:tabs>
              <w:spacing w:before="120" w:after="60"/>
              <w:rPr>
                <w:b/>
                <w:lang w:val="en-GB"/>
              </w:rPr>
            </w:pPr>
            <w:r>
              <w:rPr>
                <w:b/>
              </w:rPr>
              <w:fldChar w:fldCharType="begin">
                <w:ffData>
                  <w:name w:val="Text10"/>
                  <w:enabled/>
                  <w:calcOnExit w:val="0"/>
                  <w:textInput/>
                </w:ffData>
              </w:fldChar>
            </w:r>
            <w:r w:rsidR="00A557A6">
              <w:rPr>
                <w:b/>
              </w:rPr>
              <w:instrText xml:space="preserve"> FORMTEXT </w:instrText>
            </w:r>
            <w:r>
              <w:rPr>
                <w:b/>
              </w:rPr>
            </w:r>
            <w:r>
              <w:rPr>
                <w:b/>
              </w:rPr>
              <w:fldChar w:fldCharType="separate"/>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Pr>
                <w:b/>
              </w:rPr>
              <w:fldChar w:fldCharType="end"/>
            </w:r>
          </w:p>
        </w:tc>
        <w:tc>
          <w:tcPr>
            <w:tcW w:w="677" w:type="dxa"/>
          </w:tcPr>
          <w:p w:rsidR="00A557A6" w:rsidRDefault="009A3855" w:rsidP="00A557A6">
            <w:pPr>
              <w:pStyle w:val="Rubrik8"/>
              <w:rPr>
                <w:sz w:val="28"/>
                <w:lang w:val="en-GB"/>
              </w:rPr>
            </w:pPr>
            <w:r>
              <w:rPr>
                <w:b w:val="0"/>
              </w:rPr>
              <w:fldChar w:fldCharType="begin">
                <w:ffData>
                  <w:name w:val="Text10"/>
                  <w:enabled/>
                  <w:calcOnExit w:val="0"/>
                  <w:textInput/>
                </w:ffData>
              </w:fldChar>
            </w:r>
            <w:r w:rsidR="00A557A6">
              <w:rPr>
                <w:b w:val="0"/>
              </w:rPr>
              <w:instrText xml:space="preserve"> FORMTEXT </w:instrText>
            </w:r>
            <w:r>
              <w:rPr>
                <w:b w:val="0"/>
              </w:rPr>
            </w:r>
            <w:r>
              <w:rPr>
                <w:b w:val="0"/>
              </w:rPr>
              <w:fldChar w:fldCharType="separate"/>
            </w:r>
            <w:r w:rsidR="00A557A6">
              <w:rPr>
                <w:b w:val="0"/>
                <w:noProof/>
              </w:rPr>
              <w:t> </w:t>
            </w:r>
            <w:r w:rsidR="00A557A6">
              <w:rPr>
                <w:b w:val="0"/>
                <w:noProof/>
              </w:rPr>
              <w:t> </w:t>
            </w:r>
            <w:r w:rsidR="00A557A6">
              <w:rPr>
                <w:b w:val="0"/>
                <w:noProof/>
              </w:rPr>
              <w:t> </w:t>
            </w:r>
            <w:r w:rsidR="00A557A6">
              <w:rPr>
                <w:b w:val="0"/>
                <w:noProof/>
              </w:rPr>
              <w:t> </w:t>
            </w:r>
            <w:r w:rsidR="00A557A6">
              <w:rPr>
                <w:b w:val="0"/>
                <w:noProof/>
              </w:rPr>
              <w:t> </w:t>
            </w:r>
            <w:r>
              <w:rPr>
                <w:b w:val="0"/>
              </w:rPr>
              <w:fldChar w:fldCharType="end"/>
            </w:r>
          </w:p>
        </w:tc>
      </w:tr>
    </w:tbl>
    <w:p w:rsidR="00A557A6" w:rsidRPr="00A557A6" w:rsidRDefault="00A557A6" w:rsidP="00A557A6">
      <w:pPr>
        <w:pStyle w:val="Default"/>
        <w:rPr>
          <w:rFonts w:ascii="Arial" w:hAnsi="Arial" w:cs="Arial"/>
          <w:lang w:val="en-GB"/>
        </w:rPr>
      </w:pPr>
    </w:p>
    <w:p w:rsidR="004F6F8F" w:rsidRDefault="004F6F8F" w:rsidP="004F6F8F">
      <w:pPr>
        <w:pStyle w:val="Default"/>
        <w:rPr>
          <w:rFonts w:ascii="Arial" w:hAnsi="Arial" w:cs="Arial"/>
          <w:lang w:val="en-US"/>
        </w:rPr>
      </w:pPr>
    </w:p>
    <w:p w:rsidR="00A44B23" w:rsidRDefault="00A44B23" w:rsidP="004F6F8F">
      <w:pPr>
        <w:pStyle w:val="Default"/>
        <w:rPr>
          <w:rFonts w:ascii="Arial" w:hAnsi="Arial" w:cs="Arial"/>
          <w:b/>
          <w:bCs/>
          <w:highlight w:val="cyan"/>
          <w:lang w:val="en-US"/>
        </w:rPr>
      </w:pPr>
    </w:p>
    <w:p w:rsidR="006E5947" w:rsidRDefault="006E5947" w:rsidP="004F6F8F">
      <w:pPr>
        <w:pStyle w:val="Default"/>
        <w:rPr>
          <w:rFonts w:ascii="Arial" w:hAnsi="Arial" w:cs="Arial"/>
          <w:b/>
          <w:bCs/>
          <w:highlight w:val="cyan"/>
          <w:lang w:val="en-US"/>
        </w:rPr>
      </w:pPr>
    </w:p>
    <w:p w:rsidR="00FD60CE" w:rsidRDefault="00FD60CE" w:rsidP="004F6F8F">
      <w:pPr>
        <w:pStyle w:val="Default"/>
        <w:rPr>
          <w:rFonts w:ascii="Arial" w:hAnsi="Arial" w:cs="Arial"/>
          <w:b/>
          <w:bCs/>
          <w:lang w:val="en-US"/>
        </w:rPr>
      </w:pPr>
      <w:r w:rsidRPr="009F4DE1">
        <w:rPr>
          <w:rFonts w:ascii="Arial" w:hAnsi="Arial" w:cs="Arial"/>
          <w:b/>
          <w:bCs/>
          <w:highlight w:val="cyan"/>
          <w:lang w:val="en-US"/>
        </w:rPr>
        <w:lastRenderedPageBreak/>
        <w:t>NCC.IDE.A.205 Hand fire extinguishers</w:t>
      </w:r>
    </w:p>
    <w:p w:rsidR="00FD60CE" w:rsidRPr="00FD60CE" w:rsidRDefault="00FD60CE" w:rsidP="004F6F8F">
      <w:pPr>
        <w:pStyle w:val="Default"/>
        <w:rPr>
          <w:rFonts w:ascii="Arial" w:hAnsi="Arial" w:cs="Arial"/>
          <w:b/>
          <w:bCs/>
          <w:lang w:val="en-US"/>
        </w:rPr>
      </w:pPr>
    </w:p>
    <w:p w:rsidR="004F6F8F" w:rsidRPr="004F6F8F" w:rsidRDefault="004F6F8F" w:rsidP="004F6F8F">
      <w:pPr>
        <w:pStyle w:val="Default"/>
        <w:rPr>
          <w:rFonts w:ascii="Arial" w:hAnsi="Arial" w:cs="Arial"/>
          <w:lang w:val="en-US"/>
        </w:rPr>
      </w:pPr>
      <w:r w:rsidRPr="004F6F8F">
        <w:rPr>
          <w:rFonts w:ascii="Arial" w:hAnsi="Arial" w:cs="Arial"/>
          <w:lang w:val="en-US"/>
        </w:rPr>
        <w:t xml:space="preserve">(a) Aeroplanes shall be equipped with at least one hand fire extinguisher: </w:t>
      </w:r>
    </w:p>
    <w:p w:rsidR="004F6F8F" w:rsidRPr="004F6F8F" w:rsidRDefault="004F6F8F" w:rsidP="004F6F8F">
      <w:pPr>
        <w:pStyle w:val="Default"/>
        <w:rPr>
          <w:rFonts w:ascii="Arial" w:hAnsi="Arial" w:cs="Arial"/>
          <w:lang w:val="en-US"/>
        </w:rPr>
      </w:pPr>
      <w:r w:rsidRPr="004F6F8F">
        <w:rPr>
          <w:rFonts w:ascii="Arial" w:hAnsi="Arial" w:cs="Arial"/>
          <w:lang w:val="en-US"/>
        </w:rPr>
        <w:t xml:space="preserve">(1) in the flight crew compartment; and </w:t>
      </w:r>
    </w:p>
    <w:p w:rsidR="004F6F8F" w:rsidRDefault="004F6F8F" w:rsidP="004F6F8F">
      <w:pPr>
        <w:pStyle w:val="Default"/>
        <w:rPr>
          <w:rFonts w:ascii="Arial" w:hAnsi="Arial" w:cs="Arial"/>
          <w:lang w:val="en-US"/>
        </w:rPr>
      </w:pPr>
      <w:r w:rsidRPr="004F6F8F">
        <w:rPr>
          <w:rFonts w:ascii="Arial" w:hAnsi="Arial" w:cs="Arial"/>
          <w:lang w:val="en-US"/>
        </w:rPr>
        <w:t>(2) in each passenger compartment that is separate from the flight crew compartment, except if the compartment is readily accessible to the flight crew.</w:t>
      </w:r>
    </w:p>
    <w:p w:rsidR="006073EC" w:rsidRDefault="006073EC"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73EC" w:rsidTr="006073EC">
        <w:trPr>
          <w:cantSplit/>
        </w:trPr>
        <w:tc>
          <w:tcPr>
            <w:tcW w:w="6237" w:type="dxa"/>
          </w:tcPr>
          <w:p w:rsidR="006073EC" w:rsidRDefault="009A3855" w:rsidP="006073EC">
            <w:pPr>
              <w:tabs>
                <w:tab w:val="left" w:pos="1773"/>
              </w:tabs>
              <w:spacing w:before="120" w:after="60"/>
              <w:rPr>
                <w:b/>
                <w:lang w:val="en-GB"/>
              </w:rPr>
            </w:pPr>
            <w:r>
              <w:rPr>
                <w:b/>
              </w:rPr>
              <w:fldChar w:fldCharType="begin">
                <w:ffData>
                  <w:name w:val="Text9"/>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p w:rsidR="006073EC" w:rsidRDefault="006073EC" w:rsidP="006073EC">
            <w:pPr>
              <w:tabs>
                <w:tab w:val="left" w:pos="2835"/>
                <w:tab w:val="left" w:pos="8080"/>
              </w:tabs>
              <w:spacing w:before="120" w:after="60"/>
              <w:jc w:val="center"/>
              <w:rPr>
                <w:b/>
                <w:sz w:val="20"/>
                <w:lang w:val="en-GB"/>
              </w:rPr>
            </w:pPr>
          </w:p>
        </w:tc>
        <w:tc>
          <w:tcPr>
            <w:tcW w:w="6237" w:type="dxa"/>
          </w:tcPr>
          <w:p w:rsidR="006073EC" w:rsidRDefault="009A3855" w:rsidP="006073EC">
            <w:pPr>
              <w:tabs>
                <w:tab w:val="left" w:pos="2835"/>
                <w:tab w:val="left" w:pos="8080"/>
              </w:tabs>
              <w:spacing w:before="120" w:after="60"/>
              <w:rPr>
                <w:b/>
                <w:lang w:val="en-GB"/>
              </w:rPr>
            </w:pPr>
            <w:r>
              <w:rPr>
                <w:b/>
              </w:rPr>
              <w:fldChar w:fldCharType="begin">
                <w:ffData>
                  <w:name w:val="Text10"/>
                  <w:enabled/>
                  <w:calcOnExit w:val="0"/>
                  <w:textInput/>
                </w:ffData>
              </w:fldChar>
            </w:r>
            <w:r w:rsidR="006073EC">
              <w:rPr>
                <w:b/>
              </w:rPr>
              <w:instrText xml:space="preserve"> FORMTEXT </w:instrText>
            </w:r>
            <w:r>
              <w:rPr>
                <w:b/>
              </w:rPr>
            </w:r>
            <w:r>
              <w:rPr>
                <w:b/>
              </w:rPr>
              <w:fldChar w:fldCharType="separate"/>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sidR="006073EC">
              <w:rPr>
                <w:rFonts w:ascii="Times New Roman" w:hAnsi="Times New Roman"/>
                <w:b/>
                <w:noProof/>
              </w:rPr>
              <w:t> </w:t>
            </w:r>
            <w:r>
              <w:rPr>
                <w:b/>
              </w:rPr>
              <w:fldChar w:fldCharType="end"/>
            </w:r>
          </w:p>
        </w:tc>
        <w:tc>
          <w:tcPr>
            <w:tcW w:w="677" w:type="dxa"/>
          </w:tcPr>
          <w:p w:rsidR="006073EC" w:rsidRDefault="009A3855" w:rsidP="006073EC">
            <w:pPr>
              <w:pStyle w:val="Rubrik8"/>
              <w:rPr>
                <w:sz w:val="28"/>
                <w:lang w:val="en-GB"/>
              </w:rPr>
            </w:pPr>
            <w:r>
              <w:rPr>
                <w:b w:val="0"/>
              </w:rPr>
              <w:fldChar w:fldCharType="begin">
                <w:ffData>
                  <w:name w:val="Text10"/>
                  <w:enabled/>
                  <w:calcOnExit w:val="0"/>
                  <w:textInput/>
                </w:ffData>
              </w:fldChar>
            </w:r>
            <w:r w:rsidR="006073EC">
              <w:rPr>
                <w:b w:val="0"/>
              </w:rPr>
              <w:instrText xml:space="preserve"> FORMTEXT </w:instrText>
            </w:r>
            <w:r>
              <w:rPr>
                <w:b w:val="0"/>
              </w:rPr>
            </w:r>
            <w:r>
              <w:rPr>
                <w:b w:val="0"/>
              </w:rPr>
              <w:fldChar w:fldCharType="separate"/>
            </w:r>
            <w:r w:rsidR="006073EC">
              <w:rPr>
                <w:b w:val="0"/>
                <w:noProof/>
              </w:rPr>
              <w:t> </w:t>
            </w:r>
            <w:r w:rsidR="006073EC">
              <w:rPr>
                <w:b w:val="0"/>
                <w:noProof/>
              </w:rPr>
              <w:t> </w:t>
            </w:r>
            <w:r w:rsidR="006073EC">
              <w:rPr>
                <w:b w:val="0"/>
                <w:noProof/>
              </w:rPr>
              <w:t> </w:t>
            </w:r>
            <w:r w:rsidR="006073EC">
              <w:rPr>
                <w:b w:val="0"/>
                <w:noProof/>
              </w:rPr>
              <w:t> </w:t>
            </w:r>
            <w:r w:rsidR="006073EC">
              <w:rPr>
                <w:b w:val="0"/>
                <w:noProof/>
              </w:rPr>
              <w:t> </w:t>
            </w:r>
            <w:r>
              <w:rPr>
                <w:b w:val="0"/>
              </w:rPr>
              <w:fldChar w:fldCharType="end"/>
            </w:r>
          </w:p>
        </w:tc>
      </w:tr>
    </w:tbl>
    <w:p w:rsidR="006073EC" w:rsidRDefault="006073EC" w:rsidP="004F6F8F">
      <w:pPr>
        <w:pStyle w:val="Default"/>
        <w:rPr>
          <w:rFonts w:ascii="Arial" w:hAnsi="Arial" w:cs="Arial"/>
          <w:lang w:val="en-US"/>
        </w:rPr>
      </w:pPr>
    </w:p>
    <w:p w:rsidR="004F6F8F" w:rsidRPr="004F6F8F" w:rsidRDefault="004F6F8F" w:rsidP="004F6F8F">
      <w:pPr>
        <w:pStyle w:val="Default"/>
        <w:rPr>
          <w:rFonts w:ascii="Arial" w:hAnsi="Arial" w:cs="Arial"/>
          <w:lang w:val="en-US"/>
        </w:rPr>
      </w:pPr>
      <w:r w:rsidRPr="004F6F8F">
        <w:rPr>
          <w:rFonts w:ascii="Arial" w:hAnsi="Arial" w:cs="Arial"/>
          <w:lang w:val="en-US"/>
        </w:rPr>
        <w:t xml:space="preserve"> </w:t>
      </w:r>
    </w:p>
    <w:p w:rsidR="00D04ECA" w:rsidRPr="004F6F8F" w:rsidRDefault="004F6F8F" w:rsidP="004F6F8F">
      <w:pPr>
        <w:rPr>
          <w:rFonts w:cs="Arial"/>
          <w:color w:val="000000"/>
          <w:szCs w:val="24"/>
          <w:lang w:val="en-US"/>
        </w:rPr>
      </w:pPr>
      <w:r w:rsidRPr="004F6F8F">
        <w:rPr>
          <w:rFonts w:cs="Arial"/>
          <w:color w:val="000000"/>
          <w:szCs w:val="24"/>
          <w:lang w:val="en-US"/>
        </w:rPr>
        <w:t>(b) The type and quantity of extinguishing agent for the required fire extinguishers shall be suitable for the type of fire likely to occur in the compartment where the extinguisher is intended to be used and to minimise the hazard of toxic gas concentration in compartments occupied by persons.</w:t>
      </w:r>
    </w:p>
    <w:p w:rsidR="004F6F8F" w:rsidRPr="004F6F8F" w:rsidRDefault="004F6F8F" w:rsidP="004F6F8F">
      <w:pPr>
        <w:rPr>
          <w:rFonts w:cs="Arial"/>
          <w:color w:val="000000"/>
          <w:szCs w:val="24"/>
          <w:lang w:val="en-US"/>
        </w:rPr>
      </w:pPr>
    </w:p>
    <w:p w:rsidR="004F6F8F" w:rsidRPr="004F6F8F" w:rsidRDefault="004F6F8F" w:rsidP="004F6F8F">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B601F" w:rsidTr="009B601F">
        <w:trPr>
          <w:cantSplit/>
        </w:trPr>
        <w:tc>
          <w:tcPr>
            <w:tcW w:w="6237" w:type="dxa"/>
          </w:tcPr>
          <w:p w:rsidR="009B601F" w:rsidRDefault="009A3855" w:rsidP="009B601F">
            <w:pPr>
              <w:tabs>
                <w:tab w:val="left" w:pos="1773"/>
              </w:tabs>
              <w:spacing w:before="120" w:after="60"/>
              <w:rPr>
                <w:b/>
                <w:lang w:val="en-GB"/>
              </w:rPr>
            </w:pPr>
            <w:r>
              <w:rPr>
                <w:b/>
              </w:rPr>
              <w:fldChar w:fldCharType="begin">
                <w:ffData>
                  <w:name w:val="Text9"/>
                  <w:enabled/>
                  <w:calcOnExit w:val="0"/>
                  <w:textInput/>
                </w:ffData>
              </w:fldChar>
            </w:r>
            <w:r w:rsidR="009B601F">
              <w:rPr>
                <w:b/>
              </w:rPr>
              <w:instrText xml:space="preserve"> FORMTEXT </w:instrText>
            </w:r>
            <w:r>
              <w:rPr>
                <w:b/>
              </w:rPr>
            </w:r>
            <w:r>
              <w:rPr>
                <w:b/>
              </w:rPr>
              <w:fldChar w:fldCharType="separate"/>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Pr>
                <w:b/>
              </w:rPr>
              <w:fldChar w:fldCharType="end"/>
            </w:r>
          </w:p>
          <w:p w:rsidR="009B601F" w:rsidRDefault="009B601F" w:rsidP="009B601F">
            <w:pPr>
              <w:tabs>
                <w:tab w:val="left" w:pos="2835"/>
                <w:tab w:val="left" w:pos="8080"/>
              </w:tabs>
              <w:spacing w:before="120" w:after="60"/>
              <w:jc w:val="center"/>
              <w:rPr>
                <w:b/>
                <w:sz w:val="20"/>
                <w:lang w:val="en-GB"/>
              </w:rPr>
            </w:pPr>
          </w:p>
        </w:tc>
        <w:tc>
          <w:tcPr>
            <w:tcW w:w="6237" w:type="dxa"/>
          </w:tcPr>
          <w:p w:rsidR="009B601F" w:rsidRDefault="009A3855" w:rsidP="009B601F">
            <w:pPr>
              <w:tabs>
                <w:tab w:val="left" w:pos="2835"/>
                <w:tab w:val="left" w:pos="8080"/>
              </w:tabs>
              <w:spacing w:before="120" w:after="60"/>
              <w:rPr>
                <w:b/>
                <w:lang w:val="en-GB"/>
              </w:rPr>
            </w:pPr>
            <w:r>
              <w:rPr>
                <w:b/>
              </w:rPr>
              <w:fldChar w:fldCharType="begin">
                <w:ffData>
                  <w:name w:val="Text10"/>
                  <w:enabled/>
                  <w:calcOnExit w:val="0"/>
                  <w:textInput/>
                </w:ffData>
              </w:fldChar>
            </w:r>
            <w:r w:rsidR="009B601F">
              <w:rPr>
                <w:b/>
              </w:rPr>
              <w:instrText xml:space="preserve"> FORMTEXT </w:instrText>
            </w:r>
            <w:r>
              <w:rPr>
                <w:b/>
              </w:rPr>
            </w:r>
            <w:r>
              <w:rPr>
                <w:b/>
              </w:rPr>
              <w:fldChar w:fldCharType="separate"/>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Pr>
                <w:b/>
              </w:rPr>
              <w:fldChar w:fldCharType="end"/>
            </w:r>
          </w:p>
        </w:tc>
        <w:tc>
          <w:tcPr>
            <w:tcW w:w="677" w:type="dxa"/>
          </w:tcPr>
          <w:p w:rsidR="009B601F" w:rsidRDefault="009A3855" w:rsidP="009B601F">
            <w:pPr>
              <w:pStyle w:val="Rubrik8"/>
              <w:rPr>
                <w:sz w:val="28"/>
                <w:lang w:val="en-GB"/>
              </w:rPr>
            </w:pPr>
            <w:r>
              <w:rPr>
                <w:b w:val="0"/>
              </w:rPr>
              <w:fldChar w:fldCharType="begin">
                <w:ffData>
                  <w:name w:val="Text10"/>
                  <w:enabled/>
                  <w:calcOnExit w:val="0"/>
                  <w:textInput/>
                </w:ffData>
              </w:fldChar>
            </w:r>
            <w:r w:rsidR="009B601F">
              <w:rPr>
                <w:b w:val="0"/>
              </w:rPr>
              <w:instrText xml:space="preserve"> FORMTEXT </w:instrText>
            </w:r>
            <w:r>
              <w:rPr>
                <w:b w:val="0"/>
              </w:rPr>
            </w:r>
            <w:r>
              <w:rPr>
                <w:b w:val="0"/>
              </w:rPr>
              <w:fldChar w:fldCharType="separate"/>
            </w:r>
            <w:r w:rsidR="009B601F">
              <w:rPr>
                <w:b w:val="0"/>
                <w:noProof/>
              </w:rPr>
              <w:t> </w:t>
            </w:r>
            <w:r w:rsidR="009B601F">
              <w:rPr>
                <w:b w:val="0"/>
                <w:noProof/>
              </w:rPr>
              <w:t> </w:t>
            </w:r>
            <w:r w:rsidR="009B601F">
              <w:rPr>
                <w:b w:val="0"/>
                <w:noProof/>
              </w:rPr>
              <w:t> </w:t>
            </w:r>
            <w:r w:rsidR="009B601F">
              <w:rPr>
                <w:b w:val="0"/>
                <w:noProof/>
              </w:rPr>
              <w:t> </w:t>
            </w:r>
            <w:r w:rsidR="009B601F">
              <w:rPr>
                <w:b w:val="0"/>
                <w:noProof/>
              </w:rPr>
              <w:t> </w:t>
            </w:r>
            <w:r>
              <w:rPr>
                <w:b w:val="0"/>
              </w:rPr>
              <w:fldChar w:fldCharType="end"/>
            </w:r>
          </w:p>
        </w:tc>
      </w:tr>
    </w:tbl>
    <w:p w:rsidR="004F6F8F" w:rsidRDefault="004F6F8F" w:rsidP="004F6F8F">
      <w:pPr>
        <w:pStyle w:val="Default"/>
        <w:rPr>
          <w:rFonts w:ascii="Arial" w:hAnsi="Arial" w:cs="Arial"/>
          <w:lang w:val="en-US"/>
        </w:rPr>
      </w:pPr>
    </w:p>
    <w:p w:rsidR="00A557A6" w:rsidRDefault="00A557A6" w:rsidP="00A557A6">
      <w:pPr>
        <w:overflowPunct/>
        <w:textAlignment w:val="auto"/>
        <w:rPr>
          <w:rFonts w:asciiTheme="minorHAnsi" w:hAnsiTheme="minorHAnsi" w:cstheme="minorHAnsi"/>
          <w:b/>
          <w:bCs/>
          <w:sz w:val="22"/>
          <w:szCs w:val="22"/>
          <w:highlight w:val="lightGray"/>
          <w:lang w:val="en-GB"/>
        </w:rPr>
      </w:pPr>
    </w:p>
    <w:p w:rsidR="00A557A6" w:rsidRDefault="00A557A6" w:rsidP="00A557A6">
      <w:pPr>
        <w:overflowPunct/>
        <w:textAlignment w:val="auto"/>
        <w:rPr>
          <w:rFonts w:asciiTheme="minorHAnsi" w:hAnsiTheme="minorHAnsi" w:cstheme="minorHAnsi"/>
          <w:b/>
          <w:bCs/>
          <w:sz w:val="22"/>
          <w:szCs w:val="22"/>
          <w:highlight w:val="lightGray"/>
          <w:lang w:val="en-GB"/>
        </w:rPr>
      </w:pPr>
      <w:r w:rsidRPr="00A557A6">
        <w:rPr>
          <w:rFonts w:asciiTheme="minorHAnsi" w:hAnsiTheme="minorHAnsi" w:cstheme="minorHAnsi"/>
          <w:b/>
          <w:bCs/>
          <w:sz w:val="22"/>
          <w:szCs w:val="22"/>
          <w:highlight w:val="lightGray"/>
          <w:lang w:val="en-GB"/>
        </w:rPr>
        <w:t>AMC1 NCC.IDE.A.205 Hand fire extinguishers</w:t>
      </w:r>
    </w:p>
    <w:p w:rsidR="009610C6" w:rsidRPr="00A557A6" w:rsidRDefault="009610C6" w:rsidP="00A557A6">
      <w:pPr>
        <w:overflowPunct/>
        <w:textAlignment w:val="auto"/>
        <w:rPr>
          <w:rFonts w:asciiTheme="minorHAnsi" w:hAnsiTheme="minorHAnsi" w:cstheme="minorHAnsi"/>
          <w:b/>
          <w:bCs/>
          <w:sz w:val="22"/>
          <w:szCs w:val="22"/>
          <w:highlight w:val="lightGray"/>
          <w:lang w:val="en-GB"/>
        </w:rPr>
      </w:pP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NUMBER, LOCATION AND TYPE</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(a) The number and location of hand fire extinguishers should be such as to provide adequate</w:t>
      </w:r>
      <w:r w:rsidR="001C2D79">
        <w:rPr>
          <w:rFonts w:ascii="Calibri" w:hAnsi="Calibri" w:cs="Calibri"/>
          <w:sz w:val="22"/>
          <w:szCs w:val="22"/>
          <w:lang w:val="en-GB"/>
        </w:rPr>
        <w:t xml:space="preserve"> </w:t>
      </w:r>
      <w:r w:rsidRPr="00A557A6">
        <w:rPr>
          <w:rFonts w:ascii="Calibri" w:hAnsi="Calibri" w:cs="Calibri"/>
          <w:sz w:val="22"/>
          <w:szCs w:val="22"/>
          <w:lang w:val="en-GB"/>
        </w:rPr>
        <w:t>availability for use, account being taken of the number and size of the passenger compartments,</w:t>
      </w:r>
      <w:r w:rsidR="001C2D79">
        <w:rPr>
          <w:rFonts w:ascii="Calibri" w:hAnsi="Calibri" w:cs="Calibri"/>
          <w:sz w:val="22"/>
          <w:szCs w:val="22"/>
          <w:lang w:val="en-GB"/>
        </w:rPr>
        <w:t xml:space="preserve"> </w:t>
      </w:r>
      <w:r w:rsidRPr="00A557A6">
        <w:rPr>
          <w:rFonts w:ascii="Calibri" w:hAnsi="Calibri" w:cs="Calibri"/>
          <w:sz w:val="22"/>
          <w:szCs w:val="22"/>
          <w:lang w:val="en-GB"/>
        </w:rPr>
        <w:t>the need to minimise the hazard of toxic gas concentrations and the location of toilets, galleys,</w:t>
      </w:r>
      <w:r w:rsidR="001C2D79">
        <w:rPr>
          <w:rFonts w:ascii="Calibri" w:hAnsi="Calibri" w:cs="Calibri"/>
          <w:sz w:val="22"/>
          <w:szCs w:val="22"/>
          <w:lang w:val="en-GB"/>
        </w:rPr>
        <w:t xml:space="preserve"> </w:t>
      </w:r>
      <w:r w:rsidRPr="00A557A6">
        <w:rPr>
          <w:rFonts w:ascii="Calibri" w:hAnsi="Calibri" w:cs="Calibri"/>
          <w:sz w:val="22"/>
          <w:szCs w:val="22"/>
          <w:lang w:val="en-GB"/>
        </w:rPr>
        <w:t>etc. These considerations may result in the number of fire extinguishers being greater than the</w:t>
      </w:r>
      <w:r w:rsidR="001C2D79">
        <w:rPr>
          <w:rFonts w:ascii="Calibri" w:hAnsi="Calibri" w:cs="Calibri"/>
          <w:sz w:val="22"/>
          <w:szCs w:val="22"/>
          <w:lang w:val="en-GB"/>
        </w:rPr>
        <w:t xml:space="preserve"> </w:t>
      </w:r>
      <w:r w:rsidRPr="00A557A6">
        <w:rPr>
          <w:rFonts w:ascii="Calibri" w:hAnsi="Calibri" w:cs="Calibri"/>
          <w:sz w:val="22"/>
          <w:szCs w:val="22"/>
          <w:lang w:val="en-GB"/>
        </w:rPr>
        <w:t>minimum required.</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lastRenderedPageBreak/>
        <w:t>(b) There should be at least one hand fire extinguisher installed in the flight crew compartment and</w:t>
      </w:r>
      <w:r w:rsidR="001C2D79">
        <w:rPr>
          <w:rFonts w:ascii="Calibri" w:hAnsi="Calibri" w:cs="Calibri"/>
          <w:sz w:val="22"/>
          <w:szCs w:val="22"/>
          <w:lang w:val="en-GB"/>
        </w:rPr>
        <w:t xml:space="preserve"> </w:t>
      </w:r>
      <w:r w:rsidRPr="00A557A6">
        <w:rPr>
          <w:rFonts w:ascii="Calibri" w:hAnsi="Calibri" w:cs="Calibri"/>
          <w:sz w:val="22"/>
          <w:szCs w:val="22"/>
          <w:lang w:val="en-GB"/>
        </w:rPr>
        <w:t>this should be suitable for fighting both flammable fluid and electrical equipment fires. Additional</w:t>
      </w:r>
      <w:r w:rsidR="001C2D79">
        <w:rPr>
          <w:rFonts w:ascii="Calibri" w:hAnsi="Calibri" w:cs="Calibri"/>
          <w:sz w:val="22"/>
          <w:szCs w:val="22"/>
          <w:lang w:val="en-GB"/>
        </w:rPr>
        <w:t xml:space="preserve"> </w:t>
      </w:r>
      <w:r w:rsidRPr="00A557A6">
        <w:rPr>
          <w:rFonts w:ascii="Calibri" w:hAnsi="Calibri" w:cs="Calibri"/>
          <w:sz w:val="22"/>
          <w:szCs w:val="22"/>
          <w:lang w:val="en-GB"/>
        </w:rPr>
        <w:t>hand fire extinguishers may be required for the protection of other compartments accessible to</w:t>
      </w:r>
      <w:r w:rsidR="001C2D79">
        <w:rPr>
          <w:rFonts w:ascii="Calibri" w:hAnsi="Calibri" w:cs="Calibri"/>
          <w:sz w:val="22"/>
          <w:szCs w:val="22"/>
          <w:lang w:val="en-GB"/>
        </w:rPr>
        <w:t xml:space="preserve"> </w:t>
      </w:r>
      <w:r w:rsidRPr="00A557A6">
        <w:rPr>
          <w:rFonts w:ascii="Calibri" w:hAnsi="Calibri" w:cs="Calibri"/>
          <w:sz w:val="22"/>
          <w:szCs w:val="22"/>
          <w:lang w:val="en-GB"/>
        </w:rPr>
        <w:t>the crew in flight. Dry chemical fire extinguishers should not be used in the flight crew</w:t>
      </w:r>
      <w:r w:rsidR="001C2D79">
        <w:rPr>
          <w:rFonts w:ascii="Calibri" w:hAnsi="Calibri" w:cs="Calibri"/>
          <w:sz w:val="22"/>
          <w:szCs w:val="22"/>
          <w:lang w:val="en-GB"/>
        </w:rPr>
        <w:t xml:space="preserve"> </w:t>
      </w:r>
      <w:r w:rsidRPr="00A557A6">
        <w:rPr>
          <w:rFonts w:ascii="Calibri" w:hAnsi="Calibri" w:cs="Calibri"/>
          <w:sz w:val="22"/>
          <w:szCs w:val="22"/>
          <w:lang w:val="en-GB"/>
        </w:rPr>
        <w:t>compartment, or in any compartment not separated by a partition from the flight crew</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compartment, because of the adverse effect on vision during discharge and, if conductive,</w:t>
      </w:r>
      <w:r w:rsidR="001C2D79">
        <w:rPr>
          <w:rFonts w:ascii="Calibri" w:hAnsi="Calibri" w:cs="Calibri"/>
          <w:sz w:val="22"/>
          <w:szCs w:val="22"/>
          <w:lang w:val="en-GB"/>
        </w:rPr>
        <w:t xml:space="preserve"> </w:t>
      </w:r>
      <w:r w:rsidRPr="00A557A6">
        <w:rPr>
          <w:rFonts w:ascii="Calibri" w:hAnsi="Calibri" w:cs="Calibri"/>
          <w:sz w:val="22"/>
          <w:szCs w:val="22"/>
          <w:lang w:val="en-GB"/>
        </w:rPr>
        <w:t>interference with electrical contacts by the chemical residues.</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(c) Where only one hand fire extinguisher is required in the passenger compartments, it should be</w:t>
      </w:r>
      <w:r w:rsidR="001C2D79">
        <w:rPr>
          <w:rFonts w:ascii="Calibri" w:hAnsi="Calibri" w:cs="Calibri"/>
          <w:sz w:val="22"/>
          <w:szCs w:val="22"/>
          <w:lang w:val="en-GB"/>
        </w:rPr>
        <w:t xml:space="preserve"> </w:t>
      </w:r>
      <w:r w:rsidRPr="00A557A6">
        <w:rPr>
          <w:rFonts w:ascii="Calibri" w:hAnsi="Calibri" w:cs="Calibri"/>
          <w:sz w:val="22"/>
          <w:szCs w:val="22"/>
          <w:lang w:val="en-GB"/>
        </w:rPr>
        <w:t>located near the cabin crew member’s station, where provided.</w:t>
      </w:r>
    </w:p>
    <w:p w:rsidR="00A557A6" w:rsidRPr="00A557A6" w:rsidRDefault="00A557A6" w:rsidP="00A557A6">
      <w:pPr>
        <w:overflowPunct/>
        <w:textAlignment w:val="auto"/>
        <w:rPr>
          <w:rFonts w:ascii="Calibri" w:hAnsi="Calibri" w:cs="Calibri"/>
          <w:sz w:val="22"/>
          <w:szCs w:val="22"/>
          <w:lang w:val="en-GB"/>
        </w:rPr>
      </w:pPr>
      <w:r w:rsidRPr="00A557A6">
        <w:rPr>
          <w:rFonts w:ascii="Calibri" w:hAnsi="Calibri" w:cs="Calibri"/>
          <w:sz w:val="22"/>
          <w:szCs w:val="22"/>
          <w:lang w:val="en-GB"/>
        </w:rPr>
        <w:t>(d) Where two or more hand fire extinguishers are required in the passenger compartments and their</w:t>
      </w:r>
      <w:r w:rsidR="001C2D79">
        <w:rPr>
          <w:rFonts w:ascii="Calibri" w:hAnsi="Calibri" w:cs="Calibri"/>
          <w:sz w:val="22"/>
          <w:szCs w:val="22"/>
          <w:lang w:val="en-GB"/>
        </w:rPr>
        <w:t xml:space="preserve"> </w:t>
      </w:r>
      <w:r w:rsidRPr="00A557A6">
        <w:rPr>
          <w:rFonts w:ascii="Calibri" w:hAnsi="Calibri" w:cs="Calibri"/>
          <w:sz w:val="22"/>
          <w:szCs w:val="22"/>
          <w:lang w:val="en-GB"/>
        </w:rPr>
        <w:t>location is not otherwise dictated by consideration of (a), an extinguisher should be located near</w:t>
      </w:r>
      <w:r w:rsidR="001C2D79">
        <w:rPr>
          <w:rFonts w:ascii="Calibri" w:hAnsi="Calibri" w:cs="Calibri"/>
          <w:sz w:val="22"/>
          <w:szCs w:val="22"/>
          <w:lang w:val="en-GB"/>
        </w:rPr>
        <w:t xml:space="preserve">   </w:t>
      </w:r>
      <w:r w:rsidRPr="00A557A6">
        <w:rPr>
          <w:rFonts w:ascii="Calibri" w:hAnsi="Calibri" w:cs="Calibri"/>
          <w:sz w:val="22"/>
          <w:szCs w:val="22"/>
          <w:lang w:val="en-GB"/>
        </w:rPr>
        <w:t>each end of the cabin with the remainder distributed throughout the cabin as evenly as is</w:t>
      </w:r>
      <w:r w:rsidR="001C2D79">
        <w:rPr>
          <w:rFonts w:ascii="Calibri" w:hAnsi="Calibri" w:cs="Calibri"/>
          <w:sz w:val="22"/>
          <w:szCs w:val="22"/>
          <w:lang w:val="en-GB"/>
        </w:rPr>
        <w:t xml:space="preserve"> </w:t>
      </w:r>
      <w:r w:rsidRPr="00A557A6">
        <w:rPr>
          <w:rFonts w:ascii="Calibri" w:hAnsi="Calibri" w:cs="Calibri"/>
          <w:sz w:val="22"/>
          <w:szCs w:val="22"/>
          <w:lang w:val="en-GB"/>
        </w:rPr>
        <w:t>practicable.</w:t>
      </w:r>
    </w:p>
    <w:p w:rsidR="00A557A6" w:rsidRPr="00A557A6" w:rsidRDefault="00A557A6" w:rsidP="001C2D79">
      <w:pPr>
        <w:overflowPunct/>
        <w:textAlignment w:val="auto"/>
        <w:rPr>
          <w:rFonts w:cs="Arial"/>
          <w:lang w:val="en-GB"/>
        </w:rPr>
      </w:pPr>
      <w:r w:rsidRPr="00A557A6">
        <w:rPr>
          <w:rFonts w:ascii="Calibri" w:hAnsi="Calibri" w:cs="Calibri"/>
          <w:sz w:val="22"/>
          <w:szCs w:val="22"/>
          <w:lang w:val="en-GB"/>
        </w:rPr>
        <w:t>(e) Unless an extinguisher is clearly visible, its location should be indicated by a placard or sign.</w:t>
      </w:r>
      <w:r w:rsidR="001C2D79">
        <w:rPr>
          <w:rFonts w:ascii="Calibri" w:hAnsi="Calibri" w:cs="Calibri"/>
          <w:sz w:val="22"/>
          <w:szCs w:val="22"/>
          <w:lang w:val="en-GB"/>
        </w:rPr>
        <w:t xml:space="preserve"> </w:t>
      </w:r>
      <w:r w:rsidRPr="00A557A6">
        <w:rPr>
          <w:rFonts w:ascii="Calibri" w:hAnsi="Calibri" w:cs="Calibri"/>
          <w:sz w:val="22"/>
          <w:szCs w:val="22"/>
          <w:lang w:val="en-GB"/>
        </w:rPr>
        <w:t>Appropriate symbols may also be used to supplement such a placard or sign.</w:t>
      </w:r>
    </w:p>
    <w:p w:rsidR="00A557A6" w:rsidRDefault="00A557A6"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557A6" w:rsidTr="00A557A6">
        <w:trPr>
          <w:cantSplit/>
        </w:trPr>
        <w:tc>
          <w:tcPr>
            <w:tcW w:w="6237" w:type="dxa"/>
          </w:tcPr>
          <w:p w:rsidR="00A557A6" w:rsidRDefault="009A3855" w:rsidP="00A557A6">
            <w:pPr>
              <w:tabs>
                <w:tab w:val="left" w:pos="1773"/>
              </w:tabs>
              <w:spacing w:before="120" w:after="60"/>
              <w:rPr>
                <w:b/>
                <w:lang w:val="en-GB"/>
              </w:rPr>
            </w:pPr>
            <w:r>
              <w:rPr>
                <w:b/>
              </w:rPr>
              <w:fldChar w:fldCharType="begin">
                <w:ffData>
                  <w:name w:val="Text9"/>
                  <w:enabled/>
                  <w:calcOnExit w:val="0"/>
                  <w:textInput/>
                </w:ffData>
              </w:fldChar>
            </w:r>
            <w:r w:rsidR="00A557A6">
              <w:rPr>
                <w:b/>
              </w:rPr>
              <w:instrText xml:space="preserve"> FORMTEXT </w:instrText>
            </w:r>
            <w:r>
              <w:rPr>
                <w:b/>
              </w:rPr>
            </w:r>
            <w:r>
              <w:rPr>
                <w:b/>
              </w:rPr>
              <w:fldChar w:fldCharType="separate"/>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Pr>
                <w:b/>
              </w:rPr>
              <w:fldChar w:fldCharType="end"/>
            </w:r>
          </w:p>
          <w:p w:rsidR="00A557A6" w:rsidRDefault="00A557A6" w:rsidP="00A557A6">
            <w:pPr>
              <w:tabs>
                <w:tab w:val="left" w:pos="2835"/>
                <w:tab w:val="left" w:pos="8080"/>
              </w:tabs>
              <w:spacing w:before="120" w:after="60"/>
              <w:jc w:val="center"/>
              <w:rPr>
                <w:b/>
                <w:sz w:val="20"/>
                <w:lang w:val="en-GB"/>
              </w:rPr>
            </w:pPr>
          </w:p>
        </w:tc>
        <w:tc>
          <w:tcPr>
            <w:tcW w:w="6237" w:type="dxa"/>
          </w:tcPr>
          <w:p w:rsidR="00A557A6" w:rsidRDefault="009A3855" w:rsidP="00A557A6">
            <w:pPr>
              <w:tabs>
                <w:tab w:val="left" w:pos="2835"/>
                <w:tab w:val="left" w:pos="8080"/>
              </w:tabs>
              <w:spacing w:before="120" w:after="60"/>
              <w:rPr>
                <w:b/>
                <w:lang w:val="en-GB"/>
              </w:rPr>
            </w:pPr>
            <w:r>
              <w:rPr>
                <w:b/>
              </w:rPr>
              <w:fldChar w:fldCharType="begin">
                <w:ffData>
                  <w:name w:val="Text10"/>
                  <w:enabled/>
                  <w:calcOnExit w:val="0"/>
                  <w:textInput/>
                </w:ffData>
              </w:fldChar>
            </w:r>
            <w:r w:rsidR="00A557A6">
              <w:rPr>
                <w:b/>
              </w:rPr>
              <w:instrText xml:space="preserve"> FORMTEXT </w:instrText>
            </w:r>
            <w:r>
              <w:rPr>
                <w:b/>
              </w:rPr>
            </w:r>
            <w:r>
              <w:rPr>
                <w:b/>
              </w:rPr>
              <w:fldChar w:fldCharType="separate"/>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sidR="00A557A6">
              <w:rPr>
                <w:rFonts w:ascii="Times New Roman" w:hAnsi="Times New Roman"/>
                <w:b/>
                <w:noProof/>
              </w:rPr>
              <w:t> </w:t>
            </w:r>
            <w:r>
              <w:rPr>
                <w:b/>
              </w:rPr>
              <w:fldChar w:fldCharType="end"/>
            </w:r>
          </w:p>
        </w:tc>
        <w:tc>
          <w:tcPr>
            <w:tcW w:w="677" w:type="dxa"/>
          </w:tcPr>
          <w:p w:rsidR="00A557A6" w:rsidRDefault="009A3855" w:rsidP="00A557A6">
            <w:pPr>
              <w:pStyle w:val="Rubrik8"/>
              <w:rPr>
                <w:sz w:val="28"/>
                <w:lang w:val="en-GB"/>
              </w:rPr>
            </w:pPr>
            <w:r>
              <w:rPr>
                <w:b w:val="0"/>
              </w:rPr>
              <w:fldChar w:fldCharType="begin">
                <w:ffData>
                  <w:name w:val="Text10"/>
                  <w:enabled/>
                  <w:calcOnExit w:val="0"/>
                  <w:textInput/>
                </w:ffData>
              </w:fldChar>
            </w:r>
            <w:r w:rsidR="00A557A6">
              <w:rPr>
                <w:b w:val="0"/>
              </w:rPr>
              <w:instrText xml:space="preserve"> FORMTEXT </w:instrText>
            </w:r>
            <w:r>
              <w:rPr>
                <w:b w:val="0"/>
              </w:rPr>
            </w:r>
            <w:r>
              <w:rPr>
                <w:b w:val="0"/>
              </w:rPr>
              <w:fldChar w:fldCharType="separate"/>
            </w:r>
            <w:r w:rsidR="00A557A6">
              <w:rPr>
                <w:b w:val="0"/>
                <w:noProof/>
              </w:rPr>
              <w:t> </w:t>
            </w:r>
            <w:r w:rsidR="00A557A6">
              <w:rPr>
                <w:b w:val="0"/>
                <w:noProof/>
              </w:rPr>
              <w:t> </w:t>
            </w:r>
            <w:r w:rsidR="00A557A6">
              <w:rPr>
                <w:b w:val="0"/>
                <w:noProof/>
              </w:rPr>
              <w:t> </w:t>
            </w:r>
            <w:r w:rsidR="00A557A6">
              <w:rPr>
                <w:b w:val="0"/>
                <w:noProof/>
              </w:rPr>
              <w:t> </w:t>
            </w:r>
            <w:r w:rsidR="00A557A6">
              <w:rPr>
                <w:b w:val="0"/>
                <w:noProof/>
              </w:rPr>
              <w:t> </w:t>
            </w:r>
            <w:r>
              <w:rPr>
                <w:b w:val="0"/>
              </w:rPr>
              <w:fldChar w:fldCharType="end"/>
            </w:r>
          </w:p>
        </w:tc>
      </w:tr>
    </w:tbl>
    <w:p w:rsidR="00A557A6" w:rsidRDefault="00A557A6" w:rsidP="004F6F8F">
      <w:pPr>
        <w:pStyle w:val="Default"/>
        <w:rPr>
          <w:rFonts w:ascii="Arial" w:hAnsi="Arial" w:cs="Arial"/>
          <w:lang w:val="en-US"/>
        </w:rPr>
      </w:pPr>
    </w:p>
    <w:p w:rsidR="004F6F8F" w:rsidRDefault="004F6F8F" w:rsidP="004F6F8F">
      <w:pPr>
        <w:pStyle w:val="Default"/>
        <w:rPr>
          <w:rFonts w:ascii="Arial" w:hAnsi="Arial" w:cs="Arial"/>
          <w:lang w:val="en-US"/>
        </w:rPr>
      </w:pPr>
    </w:p>
    <w:p w:rsidR="004F6F8F" w:rsidRPr="009B601F" w:rsidRDefault="004F6F8F" w:rsidP="009B601F">
      <w:pPr>
        <w:rPr>
          <w:rFonts w:cs="Arial"/>
          <w:b/>
          <w:bCs/>
          <w:color w:val="000000"/>
          <w:szCs w:val="24"/>
          <w:lang w:val="en-US"/>
        </w:rPr>
      </w:pPr>
      <w:r w:rsidRPr="009F4DE1">
        <w:rPr>
          <w:rFonts w:cs="Arial"/>
          <w:b/>
          <w:bCs/>
          <w:color w:val="000000"/>
          <w:szCs w:val="24"/>
          <w:highlight w:val="cyan"/>
          <w:lang w:val="en-US"/>
        </w:rPr>
        <w:t>NCC.IDE.A.206 Crash axe and crowbar</w:t>
      </w:r>
      <w:r w:rsidRPr="009B601F">
        <w:rPr>
          <w:rFonts w:cs="Arial"/>
          <w:b/>
          <w:bCs/>
          <w:color w:val="000000"/>
          <w:szCs w:val="24"/>
          <w:lang w:val="en-US"/>
        </w:rPr>
        <w:t xml:space="preserve"> </w:t>
      </w:r>
    </w:p>
    <w:p w:rsidR="004F6F8F" w:rsidRPr="004F6F8F" w:rsidRDefault="004F6F8F" w:rsidP="004F6F8F">
      <w:pPr>
        <w:pStyle w:val="Default"/>
        <w:rPr>
          <w:rFonts w:ascii="Arial" w:hAnsi="Arial" w:cs="Arial"/>
          <w:lang w:val="en-US"/>
        </w:rPr>
      </w:pPr>
    </w:p>
    <w:p w:rsidR="004F6F8F" w:rsidRDefault="004F6F8F" w:rsidP="004F6F8F">
      <w:pPr>
        <w:pStyle w:val="Default"/>
        <w:rPr>
          <w:rFonts w:ascii="Arial" w:hAnsi="Arial" w:cs="Arial"/>
          <w:lang w:val="en-US"/>
        </w:rPr>
      </w:pPr>
      <w:r w:rsidRPr="004F6F8F">
        <w:rPr>
          <w:rFonts w:ascii="Arial" w:hAnsi="Arial" w:cs="Arial"/>
          <w:lang w:val="en-US"/>
        </w:rPr>
        <w:t xml:space="preserve">(a) Aeroplanes with an MCTOM of more than 5 700 kg or with an MOPSC of more than nine shall be equipped with at least one crash axe or crowbar located in the flight crew compartment. </w:t>
      </w:r>
    </w:p>
    <w:p w:rsidR="00FD60CE" w:rsidRDefault="00FD60CE"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D60CE" w:rsidTr="00FD60CE">
        <w:trPr>
          <w:cantSplit/>
        </w:trPr>
        <w:tc>
          <w:tcPr>
            <w:tcW w:w="6237" w:type="dxa"/>
          </w:tcPr>
          <w:p w:rsidR="00FD60CE" w:rsidRDefault="009A3855" w:rsidP="00FD60CE">
            <w:pPr>
              <w:tabs>
                <w:tab w:val="left" w:pos="1773"/>
              </w:tabs>
              <w:spacing w:before="120" w:after="60"/>
              <w:rPr>
                <w:b/>
                <w:lang w:val="en-GB"/>
              </w:rPr>
            </w:pPr>
            <w:r>
              <w:rPr>
                <w:b/>
              </w:rPr>
              <w:fldChar w:fldCharType="begin">
                <w:ffData>
                  <w:name w:val="Text9"/>
                  <w:enabled/>
                  <w:calcOnExit w:val="0"/>
                  <w:textInput/>
                </w:ffData>
              </w:fldChar>
            </w:r>
            <w:r w:rsidR="00FD60CE">
              <w:rPr>
                <w:b/>
              </w:rPr>
              <w:instrText xml:space="preserve"> FORMTEXT </w:instrText>
            </w:r>
            <w:r>
              <w:rPr>
                <w:b/>
              </w:rPr>
            </w:r>
            <w:r>
              <w:rPr>
                <w:b/>
              </w:rPr>
              <w:fldChar w:fldCharType="separate"/>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Pr>
                <w:b/>
              </w:rPr>
              <w:fldChar w:fldCharType="end"/>
            </w:r>
          </w:p>
          <w:p w:rsidR="00FD60CE" w:rsidRDefault="00FD60CE" w:rsidP="00FD60CE">
            <w:pPr>
              <w:tabs>
                <w:tab w:val="left" w:pos="2835"/>
                <w:tab w:val="left" w:pos="8080"/>
              </w:tabs>
              <w:spacing w:before="120" w:after="60"/>
              <w:jc w:val="center"/>
              <w:rPr>
                <w:b/>
                <w:sz w:val="20"/>
                <w:lang w:val="en-GB"/>
              </w:rPr>
            </w:pPr>
          </w:p>
        </w:tc>
        <w:tc>
          <w:tcPr>
            <w:tcW w:w="6237" w:type="dxa"/>
          </w:tcPr>
          <w:p w:rsidR="00FD60CE" w:rsidRDefault="009A3855" w:rsidP="00FD60CE">
            <w:pPr>
              <w:tabs>
                <w:tab w:val="left" w:pos="2835"/>
                <w:tab w:val="left" w:pos="8080"/>
              </w:tabs>
              <w:spacing w:before="120" w:after="60"/>
              <w:rPr>
                <w:b/>
                <w:lang w:val="en-GB"/>
              </w:rPr>
            </w:pPr>
            <w:r>
              <w:rPr>
                <w:b/>
              </w:rPr>
              <w:fldChar w:fldCharType="begin">
                <w:ffData>
                  <w:name w:val="Text10"/>
                  <w:enabled/>
                  <w:calcOnExit w:val="0"/>
                  <w:textInput/>
                </w:ffData>
              </w:fldChar>
            </w:r>
            <w:r w:rsidR="00FD60CE">
              <w:rPr>
                <w:b/>
              </w:rPr>
              <w:instrText xml:space="preserve"> FORMTEXT </w:instrText>
            </w:r>
            <w:r>
              <w:rPr>
                <w:b/>
              </w:rPr>
            </w:r>
            <w:r>
              <w:rPr>
                <w:b/>
              </w:rPr>
              <w:fldChar w:fldCharType="separate"/>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Pr>
                <w:b/>
              </w:rPr>
              <w:fldChar w:fldCharType="end"/>
            </w:r>
          </w:p>
        </w:tc>
        <w:tc>
          <w:tcPr>
            <w:tcW w:w="677" w:type="dxa"/>
          </w:tcPr>
          <w:p w:rsidR="00FD60CE" w:rsidRDefault="009A3855" w:rsidP="00FD60CE">
            <w:pPr>
              <w:pStyle w:val="Rubrik8"/>
              <w:rPr>
                <w:sz w:val="28"/>
                <w:lang w:val="en-GB"/>
              </w:rPr>
            </w:pPr>
            <w:r>
              <w:rPr>
                <w:b w:val="0"/>
              </w:rPr>
              <w:fldChar w:fldCharType="begin">
                <w:ffData>
                  <w:name w:val="Text10"/>
                  <w:enabled/>
                  <w:calcOnExit w:val="0"/>
                  <w:textInput/>
                </w:ffData>
              </w:fldChar>
            </w:r>
            <w:r w:rsidR="00FD60CE">
              <w:rPr>
                <w:b w:val="0"/>
              </w:rPr>
              <w:instrText xml:space="preserve"> FORMTEXT </w:instrText>
            </w:r>
            <w:r>
              <w:rPr>
                <w:b w:val="0"/>
              </w:rPr>
            </w:r>
            <w:r>
              <w:rPr>
                <w:b w:val="0"/>
              </w:rPr>
              <w:fldChar w:fldCharType="separate"/>
            </w:r>
            <w:r w:rsidR="00FD60CE">
              <w:rPr>
                <w:b w:val="0"/>
                <w:noProof/>
              </w:rPr>
              <w:t> </w:t>
            </w:r>
            <w:r w:rsidR="00FD60CE">
              <w:rPr>
                <w:b w:val="0"/>
                <w:noProof/>
              </w:rPr>
              <w:t> </w:t>
            </w:r>
            <w:r w:rsidR="00FD60CE">
              <w:rPr>
                <w:b w:val="0"/>
                <w:noProof/>
              </w:rPr>
              <w:t> </w:t>
            </w:r>
            <w:r w:rsidR="00FD60CE">
              <w:rPr>
                <w:b w:val="0"/>
                <w:noProof/>
              </w:rPr>
              <w:t> </w:t>
            </w:r>
            <w:r w:rsidR="00FD60CE">
              <w:rPr>
                <w:b w:val="0"/>
                <w:noProof/>
              </w:rPr>
              <w:t> </w:t>
            </w:r>
            <w:r>
              <w:rPr>
                <w:b w:val="0"/>
              </w:rPr>
              <w:fldChar w:fldCharType="end"/>
            </w:r>
          </w:p>
        </w:tc>
      </w:tr>
    </w:tbl>
    <w:p w:rsidR="00FD60CE" w:rsidRDefault="00FD60CE" w:rsidP="004F6F8F">
      <w:pPr>
        <w:pStyle w:val="Default"/>
        <w:rPr>
          <w:rFonts w:ascii="Arial" w:hAnsi="Arial" w:cs="Arial"/>
          <w:lang w:val="en-US"/>
        </w:rPr>
      </w:pPr>
    </w:p>
    <w:p w:rsidR="004F6F8F" w:rsidRPr="004F6F8F" w:rsidRDefault="004F6F8F" w:rsidP="004F6F8F">
      <w:pPr>
        <w:pStyle w:val="Default"/>
        <w:rPr>
          <w:rFonts w:ascii="Arial" w:hAnsi="Arial" w:cs="Arial"/>
          <w:lang w:val="en-US"/>
        </w:rPr>
      </w:pPr>
    </w:p>
    <w:p w:rsidR="004F6F8F" w:rsidRDefault="004F6F8F" w:rsidP="004F6F8F">
      <w:pPr>
        <w:pStyle w:val="Default"/>
        <w:rPr>
          <w:rFonts w:ascii="Arial" w:hAnsi="Arial" w:cs="Arial"/>
          <w:lang w:val="en-US"/>
        </w:rPr>
      </w:pPr>
      <w:r w:rsidRPr="004F6F8F">
        <w:rPr>
          <w:rFonts w:ascii="Arial" w:hAnsi="Arial" w:cs="Arial"/>
          <w:lang w:val="en-US"/>
        </w:rPr>
        <w:t xml:space="preserve">(b) In the case of aeroplanes with an MOPSC of more than 200, an additional crash axe or crowbar shall be installed in or near the rearmost galley area. </w:t>
      </w:r>
    </w:p>
    <w:p w:rsidR="004F6F8F" w:rsidRDefault="004F6F8F"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FD60CE" w:rsidTr="00FD60CE">
        <w:trPr>
          <w:cantSplit/>
        </w:trPr>
        <w:tc>
          <w:tcPr>
            <w:tcW w:w="6237" w:type="dxa"/>
          </w:tcPr>
          <w:p w:rsidR="00FD60CE" w:rsidRDefault="009A3855" w:rsidP="00FD60CE">
            <w:pPr>
              <w:tabs>
                <w:tab w:val="left" w:pos="1773"/>
              </w:tabs>
              <w:spacing w:before="120" w:after="60"/>
              <w:rPr>
                <w:b/>
                <w:lang w:val="en-GB"/>
              </w:rPr>
            </w:pPr>
            <w:r>
              <w:rPr>
                <w:b/>
              </w:rPr>
              <w:lastRenderedPageBreak/>
              <w:fldChar w:fldCharType="begin">
                <w:ffData>
                  <w:name w:val="Text9"/>
                  <w:enabled/>
                  <w:calcOnExit w:val="0"/>
                  <w:textInput/>
                </w:ffData>
              </w:fldChar>
            </w:r>
            <w:r w:rsidR="00FD60CE">
              <w:rPr>
                <w:b/>
              </w:rPr>
              <w:instrText xml:space="preserve"> FORMTEXT </w:instrText>
            </w:r>
            <w:r>
              <w:rPr>
                <w:b/>
              </w:rPr>
            </w:r>
            <w:r>
              <w:rPr>
                <w:b/>
              </w:rPr>
              <w:fldChar w:fldCharType="separate"/>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Pr>
                <w:b/>
              </w:rPr>
              <w:fldChar w:fldCharType="end"/>
            </w:r>
          </w:p>
          <w:p w:rsidR="00FD60CE" w:rsidRDefault="00FD60CE" w:rsidP="00FD60CE">
            <w:pPr>
              <w:tabs>
                <w:tab w:val="left" w:pos="2835"/>
                <w:tab w:val="left" w:pos="8080"/>
              </w:tabs>
              <w:spacing w:before="120" w:after="60"/>
              <w:jc w:val="center"/>
              <w:rPr>
                <w:b/>
                <w:sz w:val="20"/>
                <w:lang w:val="en-GB"/>
              </w:rPr>
            </w:pPr>
          </w:p>
        </w:tc>
        <w:tc>
          <w:tcPr>
            <w:tcW w:w="6237" w:type="dxa"/>
          </w:tcPr>
          <w:p w:rsidR="00FD60CE" w:rsidRDefault="009A3855" w:rsidP="00FD60CE">
            <w:pPr>
              <w:tabs>
                <w:tab w:val="left" w:pos="2835"/>
                <w:tab w:val="left" w:pos="8080"/>
              </w:tabs>
              <w:spacing w:before="120" w:after="60"/>
              <w:rPr>
                <w:b/>
                <w:lang w:val="en-GB"/>
              </w:rPr>
            </w:pPr>
            <w:r>
              <w:rPr>
                <w:b/>
              </w:rPr>
              <w:fldChar w:fldCharType="begin">
                <w:ffData>
                  <w:name w:val="Text10"/>
                  <w:enabled/>
                  <w:calcOnExit w:val="0"/>
                  <w:textInput/>
                </w:ffData>
              </w:fldChar>
            </w:r>
            <w:r w:rsidR="00FD60CE">
              <w:rPr>
                <w:b/>
              </w:rPr>
              <w:instrText xml:space="preserve"> FORMTEXT </w:instrText>
            </w:r>
            <w:r>
              <w:rPr>
                <w:b/>
              </w:rPr>
            </w:r>
            <w:r>
              <w:rPr>
                <w:b/>
              </w:rPr>
              <w:fldChar w:fldCharType="separate"/>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sidR="00FD60CE">
              <w:rPr>
                <w:rFonts w:ascii="Times New Roman" w:hAnsi="Times New Roman"/>
                <w:b/>
                <w:noProof/>
              </w:rPr>
              <w:t> </w:t>
            </w:r>
            <w:r>
              <w:rPr>
                <w:b/>
              </w:rPr>
              <w:fldChar w:fldCharType="end"/>
            </w:r>
          </w:p>
        </w:tc>
        <w:tc>
          <w:tcPr>
            <w:tcW w:w="677" w:type="dxa"/>
          </w:tcPr>
          <w:p w:rsidR="00FD60CE" w:rsidRDefault="009A3855" w:rsidP="00FD60CE">
            <w:pPr>
              <w:pStyle w:val="Rubrik8"/>
              <w:rPr>
                <w:sz w:val="28"/>
                <w:lang w:val="en-GB"/>
              </w:rPr>
            </w:pPr>
            <w:r>
              <w:rPr>
                <w:b w:val="0"/>
              </w:rPr>
              <w:fldChar w:fldCharType="begin">
                <w:ffData>
                  <w:name w:val="Text10"/>
                  <w:enabled/>
                  <w:calcOnExit w:val="0"/>
                  <w:textInput/>
                </w:ffData>
              </w:fldChar>
            </w:r>
            <w:r w:rsidR="00FD60CE">
              <w:rPr>
                <w:b w:val="0"/>
              </w:rPr>
              <w:instrText xml:space="preserve"> FORMTEXT </w:instrText>
            </w:r>
            <w:r>
              <w:rPr>
                <w:b w:val="0"/>
              </w:rPr>
            </w:r>
            <w:r>
              <w:rPr>
                <w:b w:val="0"/>
              </w:rPr>
              <w:fldChar w:fldCharType="separate"/>
            </w:r>
            <w:r w:rsidR="00FD60CE">
              <w:rPr>
                <w:b w:val="0"/>
                <w:noProof/>
              </w:rPr>
              <w:t> </w:t>
            </w:r>
            <w:r w:rsidR="00FD60CE">
              <w:rPr>
                <w:b w:val="0"/>
                <w:noProof/>
              </w:rPr>
              <w:t> </w:t>
            </w:r>
            <w:r w:rsidR="00FD60CE">
              <w:rPr>
                <w:b w:val="0"/>
                <w:noProof/>
              </w:rPr>
              <w:t> </w:t>
            </w:r>
            <w:r w:rsidR="00FD60CE">
              <w:rPr>
                <w:b w:val="0"/>
                <w:noProof/>
              </w:rPr>
              <w:t> </w:t>
            </w:r>
            <w:r w:rsidR="00FD60CE">
              <w:rPr>
                <w:b w:val="0"/>
                <w:noProof/>
              </w:rPr>
              <w:t> </w:t>
            </w:r>
            <w:r>
              <w:rPr>
                <w:b w:val="0"/>
              </w:rPr>
              <w:fldChar w:fldCharType="end"/>
            </w:r>
          </w:p>
        </w:tc>
      </w:tr>
    </w:tbl>
    <w:p w:rsidR="00FD60CE" w:rsidRDefault="00FD60CE" w:rsidP="004F6F8F">
      <w:pPr>
        <w:pStyle w:val="Default"/>
        <w:rPr>
          <w:rFonts w:ascii="Arial" w:hAnsi="Arial" w:cs="Arial"/>
          <w:lang w:val="en-US"/>
        </w:rPr>
      </w:pPr>
    </w:p>
    <w:p w:rsidR="00FD60CE" w:rsidRDefault="00FD60CE" w:rsidP="004F6F8F">
      <w:pPr>
        <w:pStyle w:val="Default"/>
        <w:rPr>
          <w:rFonts w:ascii="Arial" w:hAnsi="Arial" w:cs="Arial"/>
          <w:lang w:val="en-US"/>
        </w:rPr>
      </w:pPr>
    </w:p>
    <w:p w:rsidR="00FD60CE" w:rsidRDefault="00FD60CE" w:rsidP="004F6F8F">
      <w:pPr>
        <w:pStyle w:val="Default"/>
        <w:rPr>
          <w:rFonts w:ascii="Arial" w:hAnsi="Arial" w:cs="Arial"/>
          <w:lang w:val="en-US"/>
        </w:rPr>
      </w:pPr>
    </w:p>
    <w:p w:rsidR="00FD60CE" w:rsidRPr="004F6F8F" w:rsidRDefault="00FD60CE" w:rsidP="004F6F8F">
      <w:pPr>
        <w:pStyle w:val="Default"/>
        <w:rPr>
          <w:rFonts w:ascii="Arial" w:hAnsi="Arial" w:cs="Arial"/>
          <w:lang w:val="en-US"/>
        </w:rPr>
      </w:pPr>
    </w:p>
    <w:p w:rsidR="004F6F8F" w:rsidRDefault="004F6F8F" w:rsidP="004F6F8F">
      <w:pPr>
        <w:pStyle w:val="Default"/>
        <w:rPr>
          <w:rFonts w:ascii="Arial" w:hAnsi="Arial" w:cs="Arial"/>
          <w:lang w:val="en-US"/>
        </w:rPr>
      </w:pPr>
      <w:r w:rsidRPr="004F6F8F">
        <w:rPr>
          <w:rFonts w:ascii="Arial" w:hAnsi="Arial" w:cs="Arial"/>
          <w:lang w:val="en-US"/>
        </w:rPr>
        <w:t>(c) Crash axes and crowbars located in the passenger compartment shall not be visible to passengers.</w:t>
      </w:r>
    </w:p>
    <w:p w:rsidR="009B601F" w:rsidRDefault="009B601F" w:rsidP="004F6F8F">
      <w:pPr>
        <w:pStyle w:val="Default"/>
        <w:rPr>
          <w:rFonts w:ascii="Arial" w:hAnsi="Arial" w:cs="Arial"/>
          <w:lang w:val="en-US"/>
        </w:rPr>
      </w:pPr>
    </w:p>
    <w:p w:rsidR="009B601F" w:rsidRDefault="009B601F" w:rsidP="004F6F8F">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B601F" w:rsidTr="009B601F">
        <w:trPr>
          <w:cantSplit/>
        </w:trPr>
        <w:tc>
          <w:tcPr>
            <w:tcW w:w="6237" w:type="dxa"/>
          </w:tcPr>
          <w:p w:rsidR="009B601F" w:rsidRDefault="009A3855" w:rsidP="009B601F">
            <w:pPr>
              <w:tabs>
                <w:tab w:val="left" w:pos="1773"/>
              </w:tabs>
              <w:spacing w:before="120" w:after="60"/>
              <w:rPr>
                <w:b/>
                <w:lang w:val="en-GB"/>
              </w:rPr>
            </w:pPr>
            <w:r>
              <w:rPr>
                <w:b/>
              </w:rPr>
              <w:fldChar w:fldCharType="begin">
                <w:ffData>
                  <w:name w:val="Text9"/>
                  <w:enabled/>
                  <w:calcOnExit w:val="0"/>
                  <w:textInput/>
                </w:ffData>
              </w:fldChar>
            </w:r>
            <w:r w:rsidR="009B601F">
              <w:rPr>
                <w:b/>
              </w:rPr>
              <w:instrText xml:space="preserve"> FORMTEXT </w:instrText>
            </w:r>
            <w:r>
              <w:rPr>
                <w:b/>
              </w:rPr>
            </w:r>
            <w:r>
              <w:rPr>
                <w:b/>
              </w:rPr>
              <w:fldChar w:fldCharType="separate"/>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Pr>
                <w:b/>
              </w:rPr>
              <w:fldChar w:fldCharType="end"/>
            </w:r>
          </w:p>
          <w:p w:rsidR="009B601F" w:rsidRDefault="009B601F" w:rsidP="009B601F">
            <w:pPr>
              <w:tabs>
                <w:tab w:val="left" w:pos="2835"/>
                <w:tab w:val="left" w:pos="8080"/>
              </w:tabs>
              <w:spacing w:before="120" w:after="60"/>
              <w:jc w:val="center"/>
              <w:rPr>
                <w:b/>
                <w:sz w:val="20"/>
                <w:lang w:val="en-GB"/>
              </w:rPr>
            </w:pPr>
          </w:p>
        </w:tc>
        <w:tc>
          <w:tcPr>
            <w:tcW w:w="6237" w:type="dxa"/>
          </w:tcPr>
          <w:p w:rsidR="009B601F" w:rsidRDefault="009A3855" w:rsidP="009B601F">
            <w:pPr>
              <w:tabs>
                <w:tab w:val="left" w:pos="2835"/>
                <w:tab w:val="left" w:pos="8080"/>
              </w:tabs>
              <w:spacing w:before="120" w:after="60"/>
              <w:rPr>
                <w:b/>
                <w:lang w:val="en-GB"/>
              </w:rPr>
            </w:pPr>
            <w:r>
              <w:rPr>
                <w:b/>
              </w:rPr>
              <w:fldChar w:fldCharType="begin">
                <w:ffData>
                  <w:name w:val="Text10"/>
                  <w:enabled/>
                  <w:calcOnExit w:val="0"/>
                  <w:textInput/>
                </w:ffData>
              </w:fldChar>
            </w:r>
            <w:r w:rsidR="009B601F">
              <w:rPr>
                <w:b/>
              </w:rPr>
              <w:instrText xml:space="preserve"> FORMTEXT </w:instrText>
            </w:r>
            <w:r>
              <w:rPr>
                <w:b/>
              </w:rPr>
            </w:r>
            <w:r>
              <w:rPr>
                <w:b/>
              </w:rPr>
              <w:fldChar w:fldCharType="separate"/>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sidR="009B601F">
              <w:rPr>
                <w:rFonts w:ascii="Times New Roman" w:hAnsi="Times New Roman"/>
                <w:b/>
                <w:noProof/>
              </w:rPr>
              <w:t> </w:t>
            </w:r>
            <w:r>
              <w:rPr>
                <w:b/>
              </w:rPr>
              <w:fldChar w:fldCharType="end"/>
            </w:r>
          </w:p>
        </w:tc>
        <w:tc>
          <w:tcPr>
            <w:tcW w:w="677" w:type="dxa"/>
          </w:tcPr>
          <w:p w:rsidR="009B601F" w:rsidRDefault="009A3855" w:rsidP="009B601F">
            <w:pPr>
              <w:pStyle w:val="Rubrik8"/>
              <w:rPr>
                <w:sz w:val="28"/>
                <w:lang w:val="en-GB"/>
              </w:rPr>
            </w:pPr>
            <w:r>
              <w:rPr>
                <w:b w:val="0"/>
              </w:rPr>
              <w:fldChar w:fldCharType="begin">
                <w:ffData>
                  <w:name w:val="Text10"/>
                  <w:enabled/>
                  <w:calcOnExit w:val="0"/>
                  <w:textInput/>
                </w:ffData>
              </w:fldChar>
            </w:r>
            <w:r w:rsidR="009B601F">
              <w:rPr>
                <w:b w:val="0"/>
              </w:rPr>
              <w:instrText xml:space="preserve"> FORMTEXT </w:instrText>
            </w:r>
            <w:r>
              <w:rPr>
                <w:b w:val="0"/>
              </w:rPr>
            </w:r>
            <w:r>
              <w:rPr>
                <w:b w:val="0"/>
              </w:rPr>
              <w:fldChar w:fldCharType="separate"/>
            </w:r>
            <w:r w:rsidR="009B601F">
              <w:rPr>
                <w:b w:val="0"/>
                <w:noProof/>
              </w:rPr>
              <w:t> </w:t>
            </w:r>
            <w:r w:rsidR="009B601F">
              <w:rPr>
                <w:b w:val="0"/>
                <w:noProof/>
              </w:rPr>
              <w:t> </w:t>
            </w:r>
            <w:r w:rsidR="009B601F">
              <w:rPr>
                <w:b w:val="0"/>
                <w:noProof/>
              </w:rPr>
              <w:t> </w:t>
            </w:r>
            <w:r w:rsidR="009B601F">
              <w:rPr>
                <w:b w:val="0"/>
                <w:noProof/>
              </w:rPr>
              <w:t> </w:t>
            </w:r>
            <w:r w:rsidR="009B601F">
              <w:rPr>
                <w:b w:val="0"/>
                <w:noProof/>
              </w:rPr>
              <w:t> </w:t>
            </w:r>
            <w:r>
              <w:rPr>
                <w:b w:val="0"/>
              </w:rPr>
              <w:fldChar w:fldCharType="end"/>
            </w:r>
          </w:p>
        </w:tc>
      </w:tr>
    </w:tbl>
    <w:p w:rsidR="009B601F" w:rsidRDefault="009B601F" w:rsidP="004F6F8F">
      <w:pPr>
        <w:pStyle w:val="Default"/>
        <w:rPr>
          <w:rFonts w:ascii="Arial" w:hAnsi="Arial" w:cs="Arial"/>
          <w:lang w:val="en-US"/>
        </w:rPr>
      </w:pPr>
    </w:p>
    <w:p w:rsidR="00A557A6" w:rsidRDefault="00A557A6" w:rsidP="004F6F8F">
      <w:pPr>
        <w:pStyle w:val="Default"/>
        <w:rPr>
          <w:rFonts w:ascii="Arial" w:hAnsi="Arial" w:cs="Arial"/>
          <w:lang w:val="en-US"/>
        </w:rPr>
      </w:pPr>
    </w:p>
    <w:p w:rsidR="009B601F" w:rsidRPr="004F6F8F" w:rsidRDefault="009B601F" w:rsidP="004F6F8F">
      <w:pPr>
        <w:pStyle w:val="Default"/>
        <w:rPr>
          <w:rFonts w:ascii="Arial" w:hAnsi="Arial" w:cs="Arial"/>
          <w:lang w:val="en-US"/>
        </w:rPr>
      </w:pPr>
    </w:p>
    <w:p w:rsidR="004F6F8F" w:rsidRPr="009B601F" w:rsidRDefault="004F6F8F" w:rsidP="009B601F">
      <w:pPr>
        <w:rPr>
          <w:lang w:val="en-US"/>
        </w:rPr>
      </w:pPr>
      <w:r w:rsidRPr="009F4DE1">
        <w:rPr>
          <w:rFonts w:cs="Arial"/>
          <w:b/>
          <w:bCs/>
          <w:color w:val="000000"/>
          <w:szCs w:val="24"/>
          <w:highlight w:val="cyan"/>
          <w:lang w:val="en-US"/>
        </w:rPr>
        <w:t>NCC.IDE.A.210 Marking of break-in points</w:t>
      </w:r>
      <w:r w:rsidRPr="009B601F">
        <w:rPr>
          <w:lang w:val="en-US"/>
        </w:rPr>
        <w:t xml:space="preserve"> </w:t>
      </w:r>
    </w:p>
    <w:p w:rsidR="009B601F" w:rsidRPr="004F6F8F" w:rsidRDefault="009B601F" w:rsidP="004F6F8F">
      <w:pPr>
        <w:pStyle w:val="Default"/>
        <w:rPr>
          <w:rFonts w:ascii="Arial" w:hAnsi="Arial" w:cs="Arial"/>
          <w:lang w:val="en-US"/>
        </w:rPr>
      </w:pPr>
    </w:p>
    <w:p w:rsidR="00D04ECA" w:rsidRDefault="004F6F8F" w:rsidP="00F8474C">
      <w:pPr>
        <w:rPr>
          <w:rFonts w:cs="Arial"/>
          <w:color w:val="000000"/>
          <w:szCs w:val="24"/>
          <w:lang w:val="en-US"/>
        </w:rPr>
      </w:pPr>
      <w:r w:rsidRPr="004F6F8F">
        <w:rPr>
          <w:rFonts w:cs="Arial"/>
          <w:color w:val="000000"/>
          <w:szCs w:val="24"/>
          <w:lang w:val="en-US"/>
        </w:rPr>
        <w:t>If areas of the aeroplane’s fuselage suitable for break-in by rescue crews in an emergency are marked, such areas shall be marked as shown in Figure 1.</w:t>
      </w:r>
    </w:p>
    <w:p w:rsidR="00DC00EC" w:rsidRDefault="00DC00EC"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6E5947" w:rsidRDefault="006E5947" w:rsidP="00F8474C">
      <w:pPr>
        <w:rPr>
          <w:rFonts w:cs="Arial"/>
          <w:color w:val="000000"/>
          <w:szCs w:val="24"/>
          <w:lang w:val="en-US"/>
        </w:rPr>
      </w:pPr>
    </w:p>
    <w:p w:rsidR="00DC00EC" w:rsidRDefault="00DC00EC" w:rsidP="00F8474C">
      <w:pPr>
        <w:rPr>
          <w:rFonts w:cs="Arial"/>
          <w:color w:val="000000"/>
          <w:szCs w:val="24"/>
          <w:lang w:val="en-US"/>
        </w:rPr>
      </w:pPr>
    </w:p>
    <w:p w:rsidR="009B601F" w:rsidRPr="009B601F" w:rsidRDefault="009B601F" w:rsidP="009B601F">
      <w:pPr>
        <w:jc w:val="center"/>
        <w:rPr>
          <w:i/>
          <w:lang w:val="en-US"/>
        </w:rPr>
      </w:pPr>
      <w:r w:rsidRPr="009B601F">
        <w:rPr>
          <w:i/>
          <w:lang w:val="en-US"/>
        </w:rPr>
        <w:lastRenderedPageBreak/>
        <w:t>Figure 1</w:t>
      </w:r>
    </w:p>
    <w:p w:rsidR="009B601F" w:rsidRDefault="009B601F" w:rsidP="009B601F">
      <w:pPr>
        <w:jc w:val="center"/>
        <w:rPr>
          <w:lang w:val="en-US"/>
        </w:rPr>
      </w:pPr>
    </w:p>
    <w:p w:rsidR="00D04ECA" w:rsidRDefault="009B601F" w:rsidP="00271DDA">
      <w:pPr>
        <w:jc w:val="center"/>
        <w:rPr>
          <w:lang w:val="en-US"/>
        </w:rPr>
      </w:pPr>
      <w:r w:rsidRPr="009B601F">
        <w:rPr>
          <w:b/>
          <w:lang w:val="en-US"/>
        </w:rPr>
        <w:t>Marking of break-in points</w:t>
      </w:r>
    </w:p>
    <w:p w:rsidR="00781FDA" w:rsidRDefault="00781FDA" w:rsidP="00781FDA">
      <w:pPr>
        <w:jc w:val="center"/>
        <w:rPr>
          <w:lang w:val="en-US"/>
        </w:rPr>
      </w:pPr>
      <w:r>
        <w:rPr>
          <w:noProof/>
        </w:rPr>
        <w:drawing>
          <wp:inline distT="0" distB="0" distL="0" distR="0">
            <wp:extent cx="5070016" cy="252000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070016" cy="2520000"/>
                    </a:xfrm>
                    <a:prstGeom prst="rect">
                      <a:avLst/>
                    </a:prstGeom>
                    <a:noFill/>
                    <a:ln w="9525">
                      <a:noFill/>
                      <a:miter lim="800000"/>
                      <a:headEnd/>
                      <a:tailEnd/>
                    </a:ln>
                  </pic:spPr>
                </pic:pic>
              </a:graphicData>
            </a:graphic>
          </wp:inline>
        </w:drawing>
      </w:r>
    </w:p>
    <w:p w:rsidR="009B601F" w:rsidRDefault="009B601F"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5565E" w:rsidTr="00A5565E">
        <w:trPr>
          <w:cantSplit/>
        </w:trPr>
        <w:tc>
          <w:tcPr>
            <w:tcW w:w="6237" w:type="dxa"/>
          </w:tcPr>
          <w:p w:rsidR="00A5565E" w:rsidRDefault="009A3855" w:rsidP="00A5565E">
            <w:pPr>
              <w:tabs>
                <w:tab w:val="left" w:pos="1773"/>
              </w:tabs>
              <w:spacing w:before="120" w:after="60"/>
              <w:rPr>
                <w:b/>
                <w:lang w:val="en-GB"/>
              </w:rPr>
            </w:pPr>
            <w:r>
              <w:rPr>
                <w:b/>
              </w:rPr>
              <w:fldChar w:fldCharType="begin">
                <w:ffData>
                  <w:name w:val="Text9"/>
                  <w:enabled/>
                  <w:calcOnExit w:val="0"/>
                  <w:textInput/>
                </w:ffData>
              </w:fldChar>
            </w:r>
            <w:r w:rsidR="00A5565E">
              <w:rPr>
                <w:b/>
              </w:rPr>
              <w:instrText xml:space="preserve"> FORMTEXT </w:instrText>
            </w:r>
            <w:r>
              <w:rPr>
                <w:b/>
              </w:rPr>
            </w:r>
            <w:r>
              <w:rPr>
                <w:b/>
              </w:rPr>
              <w:fldChar w:fldCharType="separate"/>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Pr>
                <w:b/>
              </w:rPr>
              <w:fldChar w:fldCharType="end"/>
            </w:r>
          </w:p>
          <w:p w:rsidR="00A5565E" w:rsidRDefault="00A5565E" w:rsidP="00A5565E">
            <w:pPr>
              <w:tabs>
                <w:tab w:val="left" w:pos="2835"/>
                <w:tab w:val="left" w:pos="8080"/>
              </w:tabs>
              <w:spacing w:before="120" w:after="60"/>
              <w:jc w:val="center"/>
              <w:rPr>
                <w:b/>
                <w:sz w:val="20"/>
                <w:lang w:val="en-GB"/>
              </w:rPr>
            </w:pPr>
          </w:p>
        </w:tc>
        <w:tc>
          <w:tcPr>
            <w:tcW w:w="6237" w:type="dxa"/>
          </w:tcPr>
          <w:p w:rsidR="00A5565E" w:rsidRDefault="009A3855" w:rsidP="00A5565E">
            <w:pPr>
              <w:tabs>
                <w:tab w:val="left" w:pos="2835"/>
                <w:tab w:val="left" w:pos="8080"/>
              </w:tabs>
              <w:spacing w:before="120" w:after="60"/>
              <w:rPr>
                <w:b/>
                <w:lang w:val="en-GB"/>
              </w:rPr>
            </w:pPr>
            <w:r>
              <w:rPr>
                <w:b/>
              </w:rPr>
              <w:fldChar w:fldCharType="begin">
                <w:ffData>
                  <w:name w:val="Text10"/>
                  <w:enabled/>
                  <w:calcOnExit w:val="0"/>
                  <w:textInput/>
                </w:ffData>
              </w:fldChar>
            </w:r>
            <w:r w:rsidR="00A5565E">
              <w:rPr>
                <w:b/>
              </w:rPr>
              <w:instrText xml:space="preserve"> FORMTEXT </w:instrText>
            </w:r>
            <w:r>
              <w:rPr>
                <w:b/>
              </w:rPr>
            </w:r>
            <w:r>
              <w:rPr>
                <w:b/>
              </w:rPr>
              <w:fldChar w:fldCharType="separate"/>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sidR="00A5565E">
              <w:rPr>
                <w:rFonts w:ascii="Times New Roman" w:hAnsi="Times New Roman"/>
                <w:b/>
                <w:noProof/>
              </w:rPr>
              <w:t> </w:t>
            </w:r>
            <w:r>
              <w:rPr>
                <w:b/>
              </w:rPr>
              <w:fldChar w:fldCharType="end"/>
            </w:r>
          </w:p>
        </w:tc>
        <w:tc>
          <w:tcPr>
            <w:tcW w:w="677" w:type="dxa"/>
          </w:tcPr>
          <w:p w:rsidR="00A5565E" w:rsidRDefault="009A3855" w:rsidP="00A5565E">
            <w:pPr>
              <w:pStyle w:val="Rubrik8"/>
              <w:rPr>
                <w:sz w:val="28"/>
                <w:lang w:val="en-GB"/>
              </w:rPr>
            </w:pPr>
            <w:r>
              <w:rPr>
                <w:b w:val="0"/>
              </w:rPr>
              <w:fldChar w:fldCharType="begin">
                <w:ffData>
                  <w:name w:val="Text10"/>
                  <w:enabled/>
                  <w:calcOnExit w:val="0"/>
                  <w:textInput/>
                </w:ffData>
              </w:fldChar>
            </w:r>
            <w:r w:rsidR="00A5565E">
              <w:rPr>
                <w:b w:val="0"/>
              </w:rPr>
              <w:instrText xml:space="preserve"> FORMTEXT </w:instrText>
            </w:r>
            <w:r>
              <w:rPr>
                <w:b w:val="0"/>
              </w:rPr>
            </w:r>
            <w:r>
              <w:rPr>
                <w:b w:val="0"/>
              </w:rPr>
              <w:fldChar w:fldCharType="separate"/>
            </w:r>
            <w:r w:rsidR="00A5565E">
              <w:rPr>
                <w:b w:val="0"/>
                <w:noProof/>
              </w:rPr>
              <w:t> </w:t>
            </w:r>
            <w:r w:rsidR="00A5565E">
              <w:rPr>
                <w:b w:val="0"/>
                <w:noProof/>
              </w:rPr>
              <w:t> </w:t>
            </w:r>
            <w:r w:rsidR="00A5565E">
              <w:rPr>
                <w:b w:val="0"/>
                <w:noProof/>
              </w:rPr>
              <w:t> </w:t>
            </w:r>
            <w:r w:rsidR="00A5565E">
              <w:rPr>
                <w:b w:val="0"/>
                <w:noProof/>
              </w:rPr>
              <w:t> </w:t>
            </w:r>
            <w:r w:rsidR="00A5565E">
              <w:rPr>
                <w:b w:val="0"/>
                <w:noProof/>
              </w:rPr>
              <w:t> </w:t>
            </w:r>
            <w:r>
              <w:rPr>
                <w:b w:val="0"/>
              </w:rPr>
              <w:fldChar w:fldCharType="end"/>
            </w:r>
          </w:p>
        </w:tc>
      </w:tr>
    </w:tbl>
    <w:p w:rsidR="009B601F" w:rsidRDefault="009B601F" w:rsidP="00F8474C">
      <w:pPr>
        <w:rPr>
          <w:lang w:val="en-US"/>
        </w:rPr>
      </w:pPr>
    </w:p>
    <w:p w:rsidR="00DC00EC" w:rsidRDefault="00DC00EC" w:rsidP="00DC00EC">
      <w:pPr>
        <w:overflowPunct/>
        <w:textAlignment w:val="auto"/>
        <w:rPr>
          <w:rFonts w:asciiTheme="minorHAnsi" w:hAnsiTheme="minorHAnsi" w:cstheme="minorHAnsi"/>
          <w:b/>
          <w:bCs/>
          <w:sz w:val="22"/>
          <w:szCs w:val="22"/>
          <w:highlight w:val="lightGray"/>
          <w:lang w:val="en-GB"/>
        </w:rPr>
      </w:pPr>
    </w:p>
    <w:p w:rsidR="00DC00EC" w:rsidRDefault="00DC00EC" w:rsidP="00DC00EC">
      <w:pPr>
        <w:overflowPunct/>
        <w:textAlignment w:val="auto"/>
        <w:rPr>
          <w:rFonts w:asciiTheme="minorHAnsi" w:hAnsiTheme="minorHAnsi" w:cstheme="minorHAnsi"/>
          <w:b/>
          <w:bCs/>
          <w:sz w:val="22"/>
          <w:szCs w:val="22"/>
          <w:highlight w:val="lightGray"/>
          <w:lang w:val="en-GB"/>
        </w:rPr>
      </w:pPr>
      <w:r w:rsidRPr="00DC00EC">
        <w:rPr>
          <w:rFonts w:asciiTheme="minorHAnsi" w:hAnsiTheme="minorHAnsi" w:cstheme="minorHAnsi"/>
          <w:b/>
          <w:bCs/>
          <w:sz w:val="22"/>
          <w:szCs w:val="22"/>
          <w:highlight w:val="lightGray"/>
          <w:lang w:val="en-GB"/>
        </w:rPr>
        <w:t>AMC1 NCC.IDE.A.210 Marking of break-in points</w:t>
      </w:r>
    </w:p>
    <w:p w:rsidR="001C2D79" w:rsidRPr="00DC00EC" w:rsidRDefault="001C2D79" w:rsidP="00DC00EC">
      <w:pPr>
        <w:overflowPunct/>
        <w:textAlignment w:val="auto"/>
        <w:rPr>
          <w:rFonts w:asciiTheme="minorHAnsi" w:hAnsiTheme="minorHAnsi" w:cstheme="minorHAnsi"/>
          <w:b/>
          <w:bCs/>
          <w:sz w:val="22"/>
          <w:szCs w:val="22"/>
          <w:highlight w:val="lightGray"/>
          <w:lang w:val="en-GB"/>
        </w:rPr>
      </w:pPr>
    </w:p>
    <w:p w:rsidR="00DC00EC" w:rsidRPr="00DC00EC" w:rsidRDefault="00DC00EC" w:rsidP="00DC00EC">
      <w:pPr>
        <w:overflowPunct/>
        <w:textAlignment w:val="auto"/>
        <w:rPr>
          <w:rFonts w:ascii="Calibri" w:hAnsi="Calibri" w:cs="Calibri"/>
          <w:sz w:val="22"/>
          <w:szCs w:val="22"/>
          <w:lang w:val="en-GB"/>
        </w:rPr>
      </w:pPr>
      <w:r w:rsidRPr="00DC00EC">
        <w:rPr>
          <w:rFonts w:ascii="Calibri" w:hAnsi="Calibri" w:cs="Calibri"/>
          <w:sz w:val="22"/>
          <w:szCs w:val="22"/>
          <w:lang w:val="en-GB"/>
        </w:rPr>
        <w:t>MARKINGS – COLOUR AND CORNERS</w:t>
      </w:r>
    </w:p>
    <w:p w:rsidR="00DC00EC" w:rsidRPr="00DC00EC" w:rsidRDefault="00DC00EC" w:rsidP="00DC00EC">
      <w:pPr>
        <w:overflowPunct/>
        <w:textAlignment w:val="auto"/>
        <w:rPr>
          <w:rFonts w:ascii="Calibri" w:hAnsi="Calibri" w:cs="Calibri"/>
          <w:sz w:val="22"/>
          <w:szCs w:val="22"/>
          <w:lang w:val="en-GB"/>
        </w:rPr>
      </w:pPr>
      <w:r w:rsidRPr="00DC00EC">
        <w:rPr>
          <w:rFonts w:ascii="Calibri" w:hAnsi="Calibri" w:cs="Calibri"/>
          <w:sz w:val="22"/>
          <w:szCs w:val="22"/>
          <w:lang w:val="en-GB"/>
        </w:rPr>
        <w:t>(a) The colour of the markings should be red or yellow and, if necessary, should be outlined in white</w:t>
      </w:r>
      <w:r w:rsidR="001C2D79">
        <w:rPr>
          <w:rFonts w:ascii="Calibri" w:hAnsi="Calibri" w:cs="Calibri"/>
          <w:sz w:val="22"/>
          <w:szCs w:val="22"/>
          <w:lang w:val="en-GB"/>
        </w:rPr>
        <w:t xml:space="preserve"> </w:t>
      </w:r>
      <w:r w:rsidRPr="00DC00EC">
        <w:rPr>
          <w:rFonts w:ascii="Calibri" w:hAnsi="Calibri" w:cs="Calibri"/>
          <w:sz w:val="22"/>
          <w:szCs w:val="22"/>
          <w:lang w:val="en-GB"/>
        </w:rPr>
        <w:t>to contrast with the background.</w:t>
      </w:r>
    </w:p>
    <w:p w:rsidR="00A5565E" w:rsidRPr="00DC00EC" w:rsidRDefault="00DC00EC" w:rsidP="001C2D79">
      <w:pPr>
        <w:overflowPunct/>
        <w:textAlignment w:val="auto"/>
        <w:rPr>
          <w:lang w:val="en-GB"/>
        </w:rPr>
      </w:pPr>
      <w:r w:rsidRPr="00DC00EC">
        <w:rPr>
          <w:rFonts w:ascii="Calibri" w:hAnsi="Calibri" w:cs="Calibri"/>
          <w:sz w:val="22"/>
          <w:szCs w:val="22"/>
          <w:lang w:val="en-GB"/>
        </w:rPr>
        <w:t>(b) If the corner markings are more than 2 m apart, intermediate lines 9 cm x 3 cm should be inserted</w:t>
      </w:r>
      <w:r w:rsidR="001C2D79">
        <w:rPr>
          <w:rFonts w:ascii="Calibri" w:hAnsi="Calibri" w:cs="Calibri"/>
          <w:sz w:val="22"/>
          <w:szCs w:val="22"/>
          <w:lang w:val="en-GB"/>
        </w:rPr>
        <w:t xml:space="preserve"> </w:t>
      </w:r>
      <w:r w:rsidRPr="00DC00EC">
        <w:rPr>
          <w:rFonts w:ascii="Calibri" w:hAnsi="Calibri" w:cs="Calibri"/>
          <w:sz w:val="22"/>
          <w:szCs w:val="22"/>
          <w:lang w:val="en-GB"/>
        </w:rPr>
        <w:t>so that there is no more than 2 m between adjacent markings.</w:t>
      </w:r>
    </w:p>
    <w:p w:rsidR="00A5565E" w:rsidRDefault="00A5565E"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C00EC" w:rsidTr="00DC00EC">
        <w:trPr>
          <w:cantSplit/>
        </w:trPr>
        <w:tc>
          <w:tcPr>
            <w:tcW w:w="6237" w:type="dxa"/>
          </w:tcPr>
          <w:p w:rsidR="00DC00EC" w:rsidRDefault="009A3855" w:rsidP="00DC00EC">
            <w:pPr>
              <w:tabs>
                <w:tab w:val="left" w:pos="1773"/>
              </w:tabs>
              <w:spacing w:before="120" w:after="60"/>
              <w:rPr>
                <w:b/>
                <w:lang w:val="en-GB"/>
              </w:rPr>
            </w:pPr>
            <w:r>
              <w:rPr>
                <w:b/>
              </w:rPr>
              <w:lastRenderedPageBreak/>
              <w:fldChar w:fldCharType="begin">
                <w:ffData>
                  <w:name w:val="Text9"/>
                  <w:enabled/>
                  <w:calcOnExit w:val="0"/>
                  <w:textInput/>
                </w:ffData>
              </w:fldChar>
            </w:r>
            <w:r w:rsidR="00DC00EC">
              <w:rPr>
                <w:b/>
              </w:rPr>
              <w:instrText xml:space="preserve"> FORMTEXT </w:instrText>
            </w:r>
            <w:r>
              <w:rPr>
                <w:b/>
              </w:rPr>
            </w:r>
            <w:r>
              <w:rPr>
                <w:b/>
              </w:rPr>
              <w:fldChar w:fldCharType="separate"/>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Pr>
                <w:b/>
              </w:rPr>
              <w:fldChar w:fldCharType="end"/>
            </w:r>
          </w:p>
          <w:p w:rsidR="00DC00EC" w:rsidRDefault="00DC00EC" w:rsidP="00DC00EC">
            <w:pPr>
              <w:tabs>
                <w:tab w:val="left" w:pos="2835"/>
                <w:tab w:val="left" w:pos="8080"/>
              </w:tabs>
              <w:spacing w:before="120" w:after="60"/>
              <w:jc w:val="center"/>
              <w:rPr>
                <w:b/>
                <w:sz w:val="20"/>
                <w:lang w:val="en-GB"/>
              </w:rPr>
            </w:pPr>
          </w:p>
        </w:tc>
        <w:tc>
          <w:tcPr>
            <w:tcW w:w="6237" w:type="dxa"/>
          </w:tcPr>
          <w:p w:rsidR="00DC00EC" w:rsidRDefault="009A3855" w:rsidP="00DC00EC">
            <w:pPr>
              <w:tabs>
                <w:tab w:val="left" w:pos="2835"/>
                <w:tab w:val="left" w:pos="8080"/>
              </w:tabs>
              <w:spacing w:before="120" w:after="60"/>
              <w:rPr>
                <w:b/>
                <w:lang w:val="en-GB"/>
              </w:rPr>
            </w:pPr>
            <w:r>
              <w:rPr>
                <w:b/>
              </w:rPr>
              <w:fldChar w:fldCharType="begin">
                <w:ffData>
                  <w:name w:val="Text10"/>
                  <w:enabled/>
                  <w:calcOnExit w:val="0"/>
                  <w:textInput/>
                </w:ffData>
              </w:fldChar>
            </w:r>
            <w:r w:rsidR="00DC00EC">
              <w:rPr>
                <w:b/>
              </w:rPr>
              <w:instrText xml:space="preserve"> FORMTEXT </w:instrText>
            </w:r>
            <w:r>
              <w:rPr>
                <w:b/>
              </w:rPr>
            </w:r>
            <w:r>
              <w:rPr>
                <w:b/>
              </w:rPr>
              <w:fldChar w:fldCharType="separate"/>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sidR="00DC00EC">
              <w:rPr>
                <w:rFonts w:ascii="Times New Roman" w:hAnsi="Times New Roman"/>
                <w:b/>
                <w:noProof/>
              </w:rPr>
              <w:t> </w:t>
            </w:r>
            <w:r>
              <w:rPr>
                <w:b/>
              </w:rPr>
              <w:fldChar w:fldCharType="end"/>
            </w:r>
          </w:p>
        </w:tc>
        <w:tc>
          <w:tcPr>
            <w:tcW w:w="677" w:type="dxa"/>
          </w:tcPr>
          <w:p w:rsidR="00DC00EC" w:rsidRDefault="009A3855" w:rsidP="00DC00EC">
            <w:pPr>
              <w:pStyle w:val="Rubrik8"/>
              <w:rPr>
                <w:sz w:val="28"/>
                <w:lang w:val="en-GB"/>
              </w:rPr>
            </w:pPr>
            <w:r>
              <w:rPr>
                <w:b w:val="0"/>
              </w:rPr>
              <w:fldChar w:fldCharType="begin">
                <w:ffData>
                  <w:name w:val="Text10"/>
                  <w:enabled/>
                  <w:calcOnExit w:val="0"/>
                  <w:textInput/>
                </w:ffData>
              </w:fldChar>
            </w:r>
            <w:r w:rsidR="00DC00EC">
              <w:rPr>
                <w:b w:val="0"/>
              </w:rPr>
              <w:instrText xml:space="preserve"> FORMTEXT </w:instrText>
            </w:r>
            <w:r>
              <w:rPr>
                <w:b w:val="0"/>
              </w:rPr>
            </w:r>
            <w:r>
              <w:rPr>
                <w:b w:val="0"/>
              </w:rPr>
              <w:fldChar w:fldCharType="separate"/>
            </w:r>
            <w:r w:rsidR="00DC00EC">
              <w:rPr>
                <w:b w:val="0"/>
                <w:noProof/>
              </w:rPr>
              <w:t> </w:t>
            </w:r>
            <w:r w:rsidR="00DC00EC">
              <w:rPr>
                <w:b w:val="0"/>
                <w:noProof/>
              </w:rPr>
              <w:t> </w:t>
            </w:r>
            <w:r w:rsidR="00DC00EC">
              <w:rPr>
                <w:b w:val="0"/>
                <w:noProof/>
              </w:rPr>
              <w:t> </w:t>
            </w:r>
            <w:r w:rsidR="00DC00EC">
              <w:rPr>
                <w:b w:val="0"/>
                <w:noProof/>
              </w:rPr>
              <w:t> </w:t>
            </w:r>
            <w:r w:rsidR="00DC00EC">
              <w:rPr>
                <w:b w:val="0"/>
                <w:noProof/>
              </w:rPr>
              <w:t> </w:t>
            </w:r>
            <w:r>
              <w:rPr>
                <w:b w:val="0"/>
              </w:rPr>
              <w:fldChar w:fldCharType="end"/>
            </w:r>
          </w:p>
        </w:tc>
      </w:tr>
    </w:tbl>
    <w:p w:rsidR="00DC00EC" w:rsidRDefault="00DC00EC" w:rsidP="00F8474C">
      <w:pPr>
        <w:rPr>
          <w:lang w:val="en-US"/>
        </w:rPr>
      </w:pPr>
    </w:p>
    <w:p w:rsidR="00DC00EC" w:rsidRDefault="00DC00EC" w:rsidP="00F8474C">
      <w:pPr>
        <w:rPr>
          <w:lang w:val="en-US"/>
        </w:rPr>
      </w:pPr>
    </w:p>
    <w:p w:rsidR="00A5565E" w:rsidRDefault="00A5565E" w:rsidP="00A5565E">
      <w:pPr>
        <w:pStyle w:val="Default"/>
        <w:rPr>
          <w:rFonts w:ascii="Arial" w:hAnsi="Arial" w:cs="Arial"/>
          <w:lang w:val="en-US"/>
        </w:rPr>
      </w:pPr>
      <w:r w:rsidRPr="009F4DE1">
        <w:rPr>
          <w:rFonts w:ascii="Arial" w:hAnsi="Arial" w:cs="Arial"/>
          <w:b/>
          <w:bCs/>
          <w:highlight w:val="cyan"/>
          <w:lang w:val="en-US"/>
        </w:rPr>
        <w:t>NCC.IDE.A.215 Emergency locator transmitter (ELT)</w:t>
      </w:r>
      <w:r w:rsidRPr="00A5565E">
        <w:rPr>
          <w:rFonts w:ascii="Arial" w:hAnsi="Arial" w:cs="Arial"/>
          <w:lang w:val="en-US"/>
        </w:rPr>
        <w:t xml:space="preserve"> </w:t>
      </w:r>
    </w:p>
    <w:p w:rsidR="00A5565E" w:rsidRPr="00A5565E" w:rsidRDefault="00A5565E" w:rsidP="00A5565E">
      <w:pPr>
        <w:pStyle w:val="Default"/>
        <w:rPr>
          <w:rFonts w:ascii="Arial" w:hAnsi="Arial" w:cs="Arial"/>
          <w:lang w:val="en-US"/>
        </w:rPr>
      </w:pPr>
    </w:p>
    <w:p w:rsidR="00A6294C" w:rsidRDefault="00A5565E" w:rsidP="00A6294C">
      <w:pPr>
        <w:pStyle w:val="Default"/>
        <w:rPr>
          <w:rFonts w:ascii="Arial" w:hAnsi="Arial" w:cs="Arial"/>
          <w:lang w:val="en-US"/>
        </w:rPr>
      </w:pPr>
      <w:r w:rsidRPr="00A5565E">
        <w:rPr>
          <w:rFonts w:ascii="Arial" w:hAnsi="Arial" w:cs="Arial"/>
          <w:lang w:val="en-US"/>
        </w:rPr>
        <w:t xml:space="preserve">(a) </w:t>
      </w:r>
      <w:r w:rsidR="00A6294C" w:rsidRPr="00A6294C">
        <w:rPr>
          <w:rFonts w:ascii="Arial" w:hAnsi="Arial" w:cs="Arial"/>
          <w:lang w:val="en-US"/>
        </w:rPr>
        <w:t xml:space="preserve">Aeroplanes shall be equipped with: </w:t>
      </w:r>
    </w:p>
    <w:p w:rsidR="00A6294C" w:rsidRDefault="00A6294C" w:rsidP="00A6294C">
      <w:pPr>
        <w:pStyle w:val="Default"/>
        <w:rPr>
          <w:rFonts w:ascii="Arial" w:hAnsi="Arial" w:cs="Arial"/>
          <w:lang w:val="en-US"/>
        </w:rPr>
      </w:pPr>
      <w:r w:rsidRPr="00A6294C">
        <w:rPr>
          <w:rFonts w:ascii="Arial" w:hAnsi="Arial" w:cs="Arial"/>
          <w:lang w:val="en-US"/>
        </w:rPr>
        <w:t xml:space="preserve">(1) an ELT of any type or an aircraft localisation means meeting the requirement of Annex IV (Part CAT), CAT.GEN.MPA.210, to Regulation (EU) No 965/2012, when first issued with an individual CofA on or before 1 July 2008; </w:t>
      </w:r>
    </w:p>
    <w:p w:rsidR="00A5565E" w:rsidRDefault="00A6294C" w:rsidP="00A6294C">
      <w:pPr>
        <w:pStyle w:val="Default"/>
        <w:rPr>
          <w:rFonts w:ascii="Arial" w:hAnsi="Arial" w:cs="Arial"/>
          <w:lang w:val="en-US"/>
        </w:rPr>
      </w:pPr>
      <w:r w:rsidRPr="00A6294C">
        <w:rPr>
          <w:rFonts w:ascii="Arial" w:hAnsi="Arial" w:cs="Arial"/>
          <w:lang w:val="en-US"/>
        </w:rPr>
        <w:t>(2) an automatic ELT or an aircraft localisation means meeting the requirement of Annex IV (Part CAT), CAT. GEN.MPA.210, to Regulation (EU) No 965/2012, when first issued with an individual CofA after 1 July 2008.</w:t>
      </w:r>
      <w:r w:rsidR="00A5565E" w:rsidRPr="00A5565E">
        <w:rPr>
          <w:rFonts w:ascii="Arial" w:hAnsi="Arial" w:cs="Arial"/>
          <w:lang w:val="en-US"/>
        </w:rPr>
        <w:t xml:space="preserve">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p>
    <w:p w:rsidR="00A5565E" w:rsidRDefault="00A5565E" w:rsidP="00A5565E">
      <w:pPr>
        <w:pStyle w:val="Default"/>
        <w:rPr>
          <w:rFonts w:ascii="Arial" w:hAnsi="Arial" w:cs="Arial"/>
          <w:lang w:val="en-US"/>
        </w:rPr>
      </w:pPr>
      <w:r w:rsidRPr="00A5565E">
        <w:rPr>
          <w:rFonts w:ascii="Arial" w:hAnsi="Arial" w:cs="Arial"/>
          <w:lang w:val="en-US"/>
        </w:rPr>
        <w:t xml:space="preserve">(b) ELTs of any type shall be capable of transmitting simultaneously on 121,5 MHz and 406 MHz. </w:t>
      </w:r>
    </w:p>
    <w:p w:rsidR="00A5565E" w:rsidRDefault="00A5565E"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810B4" w:rsidTr="00C810B4">
        <w:trPr>
          <w:cantSplit/>
        </w:trPr>
        <w:tc>
          <w:tcPr>
            <w:tcW w:w="6237" w:type="dxa"/>
          </w:tcPr>
          <w:p w:rsidR="00C810B4" w:rsidRDefault="009A3855" w:rsidP="00C810B4">
            <w:pPr>
              <w:tabs>
                <w:tab w:val="left" w:pos="1773"/>
              </w:tabs>
              <w:spacing w:before="120" w:after="60"/>
              <w:rPr>
                <w:b/>
                <w:lang w:val="en-GB"/>
              </w:rPr>
            </w:pPr>
            <w:r>
              <w:rPr>
                <w:b/>
              </w:rPr>
              <w:fldChar w:fldCharType="begin">
                <w:ffData>
                  <w:name w:val="Text9"/>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p w:rsidR="00C810B4" w:rsidRDefault="00C810B4" w:rsidP="00C810B4">
            <w:pPr>
              <w:tabs>
                <w:tab w:val="left" w:pos="2835"/>
                <w:tab w:val="left" w:pos="8080"/>
              </w:tabs>
              <w:spacing w:before="120" w:after="60"/>
              <w:jc w:val="center"/>
              <w:rPr>
                <w:b/>
                <w:sz w:val="20"/>
                <w:lang w:val="en-GB"/>
              </w:rPr>
            </w:pPr>
          </w:p>
        </w:tc>
        <w:tc>
          <w:tcPr>
            <w:tcW w:w="6237" w:type="dxa"/>
          </w:tcPr>
          <w:p w:rsidR="00C810B4" w:rsidRDefault="009A3855" w:rsidP="00C810B4">
            <w:pPr>
              <w:tabs>
                <w:tab w:val="left" w:pos="2835"/>
                <w:tab w:val="left" w:pos="8080"/>
              </w:tabs>
              <w:spacing w:before="120" w:after="60"/>
              <w:rPr>
                <w:b/>
                <w:lang w:val="en-GB"/>
              </w:rPr>
            </w:pPr>
            <w:r>
              <w:rPr>
                <w:b/>
              </w:rPr>
              <w:fldChar w:fldCharType="begin">
                <w:ffData>
                  <w:name w:val="Text10"/>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tc>
        <w:tc>
          <w:tcPr>
            <w:tcW w:w="677" w:type="dxa"/>
          </w:tcPr>
          <w:p w:rsidR="00C810B4" w:rsidRDefault="009A3855" w:rsidP="00C810B4">
            <w:pPr>
              <w:pStyle w:val="Rubrik8"/>
              <w:rPr>
                <w:sz w:val="28"/>
                <w:lang w:val="en-GB"/>
              </w:rPr>
            </w:pPr>
            <w:r>
              <w:rPr>
                <w:b w:val="0"/>
              </w:rPr>
              <w:fldChar w:fldCharType="begin">
                <w:ffData>
                  <w:name w:val="Text10"/>
                  <w:enabled/>
                  <w:calcOnExit w:val="0"/>
                  <w:textInput/>
                </w:ffData>
              </w:fldChar>
            </w:r>
            <w:r w:rsidR="00C810B4">
              <w:rPr>
                <w:b w:val="0"/>
              </w:rPr>
              <w:instrText xml:space="preserve"> FORMTEXT </w:instrText>
            </w:r>
            <w:r>
              <w:rPr>
                <w:b w:val="0"/>
              </w:rPr>
            </w:r>
            <w:r>
              <w:rPr>
                <w:b w:val="0"/>
              </w:rPr>
              <w:fldChar w:fldCharType="separate"/>
            </w:r>
            <w:r w:rsidR="00C810B4">
              <w:rPr>
                <w:b w:val="0"/>
                <w:noProof/>
              </w:rPr>
              <w:t> </w:t>
            </w:r>
            <w:r w:rsidR="00C810B4">
              <w:rPr>
                <w:b w:val="0"/>
                <w:noProof/>
              </w:rPr>
              <w:t> </w:t>
            </w:r>
            <w:r w:rsidR="00C810B4">
              <w:rPr>
                <w:b w:val="0"/>
                <w:noProof/>
              </w:rPr>
              <w:t> </w:t>
            </w:r>
            <w:r w:rsidR="00C810B4">
              <w:rPr>
                <w:b w:val="0"/>
                <w:noProof/>
              </w:rPr>
              <w:t> </w:t>
            </w:r>
            <w:r w:rsidR="00C810B4">
              <w:rPr>
                <w:b w:val="0"/>
                <w:noProof/>
              </w:rPr>
              <w:t> </w:t>
            </w:r>
            <w:r>
              <w:rPr>
                <w:b w:val="0"/>
              </w:rPr>
              <w:fldChar w:fldCharType="end"/>
            </w:r>
          </w:p>
        </w:tc>
      </w:tr>
    </w:tbl>
    <w:p w:rsidR="00C810B4" w:rsidRDefault="00C810B4" w:rsidP="00A5565E">
      <w:pPr>
        <w:pStyle w:val="Default"/>
        <w:rPr>
          <w:rFonts w:ascii="Arial" w:hAnsi="Arial" w:cs="Arial"/>
          <w:lang w:val="en-US"/>
        </w:rPr>
      </w:pPr>
    </w:p>
    <w:p w:rsidR="00A5565E" w:rsidRDefault="00A5565E" w:rsidP="00A5565E">
      <w:pPr>
        <w:pStyle w:val="Default"/>
        <w:rPr>
          <w:rFonts w:ascii="Arial" w:hAnsi="Arial" w:cs="Arial"/>
          <w:lang w:val="en-US"/>
        </w:rPr>
      </w:pPr>
    </w:p>
    <w:p w:rsidR="00271DDA" w:rsidRDefault="00271DDA" w:rsidP="00A5565E">
      <w:pPr>
        <w:pStyle w:val="Default"/>
        <w:rPr>
          <w:rFonts w:ascii="Arial" w:hAnsi="Arial" w:cs="Arial"/>
          <w:lang w:val="en-US"/>
        </w:rPr>
      </w:pPr>
    </w:p>
    <w:p w:rsidR="00C67668" w:rsidRDefault="00C67668" w:rsidP="00C67668">
      <w:pPr>
        <w:overflowPunct/>
        <w:textAlignment w:val="auto"/>
        <w:rPr>
          <w:rFonts w:asciiTheme="minorHAnsi" w:hAnsiTheme="minorHAnsi" w:cstheme="minorHAnsi"/>
          <w:b/>
          <w:bCs/>
          <w:sz w:val="22"/>
          <w:szCs w:val="22"/>
          <w:highlight w:val="lightGray"/>
          <w:lang w:val="en-GB"/>
        </w:rPr>
      </w:pPr>
    </w:p>
    <w:p w:rsidR="00C67668" w:rsidRDefault="00C67668" w:rsidP="00C67668">
      <w:pPr>
        <w:overflowPunct/>
        <w:textAlignment w:val="auto"/>
        <w:rPr>
          <w:rFonts w:asciiTheme="minorHAnsi" w:hAnsiTheme="minorHAnsi" w:cstheme="minorHAnsi"/>
          <w:b/>
          <w:bCs/>
          <w:sz w:val="22"/>
          <w:szCs w:val="22"/>
          <w:highlight w:val="lightGray"/>
          <w:lang w:val="en-GB"/>
        </w:rPr>
      </w:pPr>
      <w:r w:rsidRPr="00C67668">
        <w:rPr>
          <w:rFonts w:asciiTheme="minorHAnsi" w:hAnsiTheme="minorHAnsi" w:cstheme="minorHAnsi"/>
          <w:b/>
          <w:bCs/>
          <w:sz w:val="22"/>
          <w:szCs w:val="22"/>
          <w:highlight w:val="lightGray"/>
          <w:lang w:val="en-GB"/>
        </w:rPr>
        <w:t>AMC1 NCC.IDE.A.215 Emergency locator transmitter (ELT)</w:t>
      </w:r>
    </w:p>
    <w:p w:rsidR="00A43A27" w:rsidRPr="00C67668" w:rsidRDefault="00A43A27" w:rsidP="00C67668">
      <w:pPr>
        <w:overflowPunct/>
        <w:textAlignment w:val="auto"/>
        <w:rPr>
          <w:rFonts w:asciiTheme="minorHAnsi" w:hAnsiTheme="minorHAnsi" w:cstheme="minorHAnsi"/>
          <w:b/>
          <w:bCs/>
          <w:sz w:val="22"/>
          <w:szCs w:val="22"/>
          <w:highlight w:val="lightGray"/>
          <w:lang w:val="en-GB"/>
        </w:rPr>
      </w:pP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ELT BATTERIES</w:t>
      </w:r>
    </w:p>
    <w:p w:rsid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lastRenderedPageBreak/>
        <w:t>Batteries used in the ELTs should be replaced (or recharged, if the battery is rechargeable) when the</w:t>
      </w:r>
      <w:r w:rsidR="00A43A27">
        <w:rPr>
          <w:rFonts w:ascii="Calibri" w:hAnsi="Calibri" w:cs="Calibri"/>
          <w:sz w:val="22"/>
          <w:szCs w:val="22"/>
          <w:lang w:val="en-GB"/>
        </w:rPr>
        <w:t xml:space="preserve"> </w:t>
      </w:r>
      <w:r w:rsidRPr="00C67668">
        <w:rPr>
          <w:rFonts w:ascii="Calibri" w:hAnsi="Calibri" w:cs="Calibri"/>
          <w:sz w:val="22"/>
          <w:szCs w:val="22"/>
          <w:lang w:val="en-GB"/>
        </w:rPr>
        <w:t>equipment has been in use for more than 1 cumulative hour, and also when 50 % of their useful life (or</w:t>
      </w:r>
      <w:r w:rsidR="00A43A27">
        <w:rPr>
          <w:rFonts w:ascii="Calibri" w:hAnsi="Calibri" w:cs="Calibri"/>
          <w:sz w:val="22"/>
          <w:szCs w:val="22"/>
          <w:lang w:val="en-GB"/>
        </w:rPr>
        <w:t xml:space="preserve"> </w:t>
      </w:r>
      <w:r w:rsidRPr="00C67668">
        <w:rPr>
          <w:rFonts w:ascii="Calibri" w:hAnsi="Calibri" w:cs="Calibri"/>
          <w:sz w:val="22"/>
          <w:szCs w:val="22"/>
          <w:lang w:val="en-GB"/>
        </w:rPr>
        <w:t>for rechargeable, 50 % of their useful life of charge), as established by the equipment manufacturer, has</w:t>
      </w:r>
      <w:r w:rsidR="00A43A27">
        <w:rPr>
          <w:rFonts w:ascii="Calibri" w:hAnsi="Calibri" w:cs="Calibri"/>
          <w:sz w:val="22"/>
          <w:szCs w:val="22"/>
          <w:lang w:val="en-GB"/>
        </w:rPr>
        <w:t xml:space="preserve"> </w:t>
      </w:r>
      <w:r w:rsidRPr="00C67668">
        <w:rPr>
          <w:rFonts w:ascii="Calibri" w:hAnsi="Calibri" w:cs="Calibri"/>
          <w:sz w:val="22"/>
          <w:szCs w:val="22"/>
          <w:lang w:val="en-GB"/>
        </w:rPr>
        <w:t>expired. The new expiry date for the replacement (or recharged) battery should be legibly marked on the</w:t>
      </w:r>
      <w:r w:rsidR="00A43A27">
        <w:rPr>
          <w:rFonts w:ascii="Calibri" w:hAnsi="Calibri" w:cs="Calibri"/>
          <w:sz w:val="22"/>
          <w:szCs w:val="22"/>
          <w:lang w:val="en-GB"/>
        </w:rPr>
        <w:t xml:space="preserve"> </w:t>
      </w:r>
      <w:r w:rsidRPr="00C67668">
        <w:rPr>
          <w:rFonts w:ascii="Calibri" w:hAnsi="Calibri" w:cs="Calibri"/>
          <w:sz w:val="22"/>
          <w:szCs w:val="22"/>
          <w:lang w:val="en-GB"/>
        </w:rPr>
        <w:t>outside of the equipment. The battery useful life (or useful life of charge) requirements of this paragraph</w:t>
      </w:r>
      <w:r w:rsidR="00A43A27">
        <w:rPr>
          <w:rFonts w:ascii="Calibri" w:hAnsi="Calibri" w:cs="Calibri"/>
          <w:sz w:val="22"/>
          <w:szCs w:val="22"/>
          <w:lang w:val="en-GB"/>
        </w:rPr>
        <w:t xml:space="preserve"> </w:t>
      </w:r>
      <w:r w:rsidRPr="00C67668">
        <w:rPr>
          <w:rFonts w:ascii="Calibri" w:hAnsi="Calibri" w:cs="Calibri"/>
          <w:sz w:val="22"/>
          <w:szCs w:val="22"/>
          <w:lang w:val="en-GB"/>
        </w:rPr>
        <w:t>do not apply to batteries (such as water-activated batteries) that are essentially unaffected during</w:t>
      </w:r>
      <w:r w:rsidR="00A43A27">
        <w:rPr>
          <w:rFonts w:ascii="Calibri" w:hAnsi="Calibri" w:cs="Calibri"/>
          <w:sz w:val="22"/>
          <w:szCs w:val="22"/>
          <w:lang w:val="en-GB"/>
        </w:rPr>
        <w:t xml:space="preserve"> </w:t>
      </w:r>
      <w:r w:rsidRPr="00C67668">
        <w:rPr>
          <w:rFonts w:ascii="Calibri" w:hAnsi="Calibri" w:cs="Calibri"/>
          <w:sz w:val="22"/>
          <w:szCs w:val="22"/>
          <w:lang w:val="en-GB"/>
        </w:rPr>
        <w:t>probable storage intervals.</w:t>
      </w:r>
    </w:p>
    <w:p w:rsidR="00C67668" w:rsidRDefault="00C67668" w:rsidP="00C6766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67668" w:rsidTr="00C67668">
        <w:trPr>
          <w:cantSplit/>
        </w:trPr>
        <w:tc>
          <w:tcPr>
            <w:tcW w:w="6237" w:type="dxa"/>
          </w:tcPr>
          <w:p w:rsidR="00C67668" w:rsidRDefault="009A3855" w:rsidP="00C67668">
            <w:pPr>
              <w:tabs>
                <w:tab w:val="left" w:pos="1773"/>
              </w:tabs>
              <w:spacing w:before="120" w:after="60"/>
              <w:rPr>
                <w:b/>
                <w:lang w:val="en-GB"/>
              </w:rPr>
            </w:pPr>
            <w:r>
              <w:rPr>
                <w:b/>
              </w:rPr>
              <w:fldChar w:fldCharType="begin">
                <w:ffData>
                  <w:name w:val="Text9"/>
                  <w:enabled/>
                  <w:calcOnExit w:val="0"/>
                  <w:textInput/>
                </w:ffData>
              </w:fldChar>
            </w:r>
            <w:r w:rsidR="00C67668">
              <w:rPr>
                <w:b/>
              </w:rPr>
              <w:instrText xml:space="preserve"> FORMTEXT </w:instrText>
            </w:r>
            <w:r>
              <w:rPr>
                <w:b/>
              </w:rPr>
            </w:r>
            <w:r>
              <w:rPr>
                <w:b/>
              </w:rPr>
              <w:fldChar w:fldCharType="separate"/>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Pr>
                <w:b/>
              </w:rPr>
              <w:fldChar w:fldCharType="end"/>
            </w:r>
          </w:p>
          <w:p w:rsidR="00C67668" w:rsidRDefault="00C67668" w:rsidP="00C67668">
            <w:pPr>
              <w:tabs>
                <w:tab w:val="left" w:pos="2835"/>
                <w:tab w:val="left" w:pos="8080"/>
              </w:tabs>
              <w:spacing w:before="120" w:after="60"/>
              <w:jc w:val="center"/>
              <w:rPr>
                <w:b/>
                <w:sz w:val="20"/>
                <w:lang w:val="en-GB"/>
              </w:rPr>
            </w:pPr>
          </w:p>
        </w:tc>
        <w:tc>
          <w:tcPr>
            <w:tcW w:w="6237" w:type="dxa"/>
          </w:tcPr>
          <w:p w:rsidR="00C67668" w:rsidRDefault="009A3855" w:rsidP="00C67668">
            <w:pPr>
              <w:tabs>
                <w:tab w:val="left" w:pos="2835"/>
                <w:tab w:val="left" w:pos="8080"/>
              </w:tabs>
              <w:spacing w:before="120" w:after="60"/>
              <w:rPr>
                <w:b/>
                <w:lang w:val="en-GB"/>
              </w:rPr>
            </w:pPr>
            <w:r>
              <w:rPr>
                <w:b/>
              </w:rPr>
              <w:fldChar w:fldCharType="begin">
                <w:ffData>
                  <w:name w:val="Text10"/>
                  <w:enabled/>
                  <w:calcOnExit w:val="0"/>
                  <w:textInput/>
                </w:ffData>
              </w:fldChar>
            </w:r>
            <w:r w:rsidR="00C67668">
              <w:rPr>
                <w:b/>
              </w:rPr>
              <w:instrText xml:space="preserve"> FORMTEXT </w:instrText>
            </w:r>
            <w:r>
              <w:rPr>
                <w:b/>
              </w:rPr>
            </w:r>
            <w:r>
              <w:rPr>
                <w:b/>
              </w:rPr>
              <w:fldChar w:fldCharType="separate"/>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Pr>
                <w:b/>
              </w:rPr>
              <w:fldChar w:fldCharType="end"/>
            </w:r>
          </w:p>
        </w:tc>
        <w:tc>
          <w:tcPr>
            <w:tcW w:w="677" w:type="dxa"/>
          </w:tcPr>
          <w:p w:rsidR="00C67668" w:rsidRDefault="009A3855" w:rsidP="00C67668">
            <w:pPr>
              <w:pStyle w:val="Rubrik8"/>
              <w:rPr>
                <w:sz w:val="28"/>
                <w:lang w:val="en-GB"/>
              </w:rPr>
            </w:pPr>
            <w:r>
              <w:rPr>
                <w:b w:val="0"/>
              </w:rPr>
              <w:fldChar w:fldCharType="begin">
                <w:ffData>
                  <w:name w:val="Text10"/>
                  <w:enabled/>
                  <w:calcOnExit w:val="0"/>
                  <w:textInput/>
                </w:ffData>
              </w:fldChar>
            </w:r>
            <w:r w:rsidR="00C67668">
              <w:rPr>
                <w:b w:val="0"/>
              </w:rPr>
              <w:instrText xml:space="preserve"> FORMTEXT </w:instrText>
            </w:r>
            <w:r>
              <w:rPr>
                <w:b w:val="0"/>
              </w:rPr>
            </w:r>
            <w:r>
              <w:rPr>
                <w:b w:val="0"/>
              </w:rPr>
              <w:fldChar w:fldCharType="separate"/>
            </w:r>
            <w:r w:rsidR="00C67668">
              <w:rPr>
                <w:b w:val="0"/>
                <w:noProof/>
              </w:rPr>
              <w:t> </w:t>
            </w:r>
            <w:r w:rsidR="00C67668">
              <w:rPr>
                <w:b w:val="0"/>
                <w:noProof/>
              </w:rPr>
              <w:t> </w:t>
            </w:r>
            <w:r w:rsidR="00C67668">
              <w:rPr>
                <w:b w:val="0"/>
                <w:noProof/>
              </w:rPr>
              <w:t> </w:t>
            </w:r>
            <w:r w:rsidR="00C67668">
              <w:rPr>
                <w:b w:val="0"/>
                <w:noProof/>
              </w:rPr>
              <w:t> </w:t>
            </w:r>
            <w:r w:rsidR="00C67668">
              <w:rPr>
                <w:b w:val="0"/>
                <w:noProof/>
              </w:rPr>
              <w:t> </w:t>
            </w:r>
            <w:r>
              <w:rPr>
                <w:b w:val="0"/>
              </w:rPr>
              <w:fldChar w:fldCharType="end"/>
            </w:r>
          </w:p>
        </w:tc>
      </w:tr>
    </w:tbl>
    <w:p w:rsidR="00C67668" w:rsidRDefault="00C67668" w:rsidP="00C67668">
      <w:pPr>
        <w:overflowPunct/>
        <w:textAlignment w:val="auto"/>
        <w:rPr>
          <w:rFonts w:ascii="Calibri" w:hAnsi="Calibri" w:cs="Calibri"/>
          <w:sz w:val="22"/>
          <w:szCs w:val="22"/>
          <w:lang w:val="en-GB"/>
        </w:rPr>
      </w:pPr>
    </w:p>
    <w:p w:rsidR="00C67668" w:rsidRPr="00C67668" w:rsidRDefault="00C67668" w:rsidP="00C67668">
      <w:pPr>
        <w:overflowPunct/>
        <w:textAlignment w:val="auto"/>
        <w:rPr>
          <w:rFonts w:ascii="Calibri" w:hAnsi="Calibri" w:cs="Calibri"/>
          <w:sz w:val="22"/>
          <w:szCs w:val="22"/>
          <w:lang w:val="en-GB"/>
        </w:rPr>
      </w:pPr>
    </w:p>
    <w:p w:rsidR="00C67668" w:rsidRDefault="00C67668" w:rsidP="00C67668">
      <w:pPr>
        <w:overflowPunct/>
        <w:textAlignment w:val="auto"/>
        <w:rPr>
          <w:rFonts w:asciiTheme="minorHAnsi" w:hAnsiTheme="minorHAnsi" w:cstheme="minorHAnsi"/>
          <w:b/>
          <w:bCs/>
          <w:sz w:val="22"/>
          <w:szCs w:val="22"/>
          <w:highlight w:val="lightGray"/>
          <w:lang w:val="en-GB"/>
        </w:rPr>
      </w:pPr>
      <w:r w:rsidRPr="00C67668">
        <w:rPr>
          <w:rFonts w:asciiTheme="minorHAnsi" w:hAnsiTheme="minorHAnsi" w:cstheme="minorHAnsi"/>
          <w:b/>
          <w:bCs/>
          <w:sz w:val="22"/>
          <w:szCs w:val="22"/>
          <w:highlight w:val="lightGray"/>
          <w:lang w:val="en-GB"/>
        </w:rPr>
        <w:t>AMC2 NCC.IDE.A.215 Emergency locator transmitter (ELT)</w:t>
      </w:r>
    </w:p>
    <w:p w:rsidR="00A43A27" w:rsidRPr="00C67668" w:rsidRDefault="00A43A27" w:rsidP="00C67668">
      <w:pPr>
        <w:overflowPunct/>
        <w:textAlignment w:val="auto"/>
        <w:rPr>
          <w:rFonts w:asciiTheme="minorHAnsi" w:hAnsiTheme="minorHAnsi" w:cstheme="minorHAnsi"/>
          <w:b/>
          <w:bCs/>
          <w:sz w:val="22"/>
          <w:szCs w:val="22"/>
          <w:highlight w:val="lightGray"/>
          <w:lang w:val="en-GB"/>
        </w:rPr>
      </w:pP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TYPES OF ELT AND GENERAL TECHNICAL SPECIFICATIONS</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(a) The ELT required by this provision should be one of the following:</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(1) Automatic fixed (ELT(AF)). An automatically activated ELT that is permanently attached to</w:t>
      </w:r>
      <w:r w:rsidR="00A43A27">
        <w:rPr>
          <w:rFonts w:ascii="Calibri" w:hAnsi="Calibri" w:cs="Calibri"/>
          <w:sz w:val="22"/>
          <w:szCs w:val="22"/>
          <w:lang w:val="en-GB"/>
        </w:rPr>
        <w:t xml:space="preserve"> </w:t>
      </w:r>
      <w:r w:rsidRPr="00C67668">
        <w:rPr>
          <w:rFonts w:ascii="Calibri" w:hAnsi="Calibri" w:cs="Calibri"/>
          <w:sz w:val="22"/>
          <w:szCs w:val="22"/>
          <w:lang w:val="en-GB"/>
        </w:rPr>
        <w:t>an aircraft and is designed to aid search and rescue (SAR) teams in locating the crash site.</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(2) Automatic portable (ELT(AP)). An automatically activated ELT that is rigidly attached to an</w:t>
      </w:r>
      <w:r w:rsidR="00A43A27">
        <w:rPr>
          <w:rFonts w:ascii="Calibri" w:hAnsi="Calibri" w:cs="Calibri"/>
          <w:sz w:val="22"/>
          <w:szCs w:val="22"/>
          <w:lang w:val="en-GB"/>
        </w:rPr>
        <w:t xml:space="preserve"> </w:t>
      </w:r>
      <w:r w:rsidRPr="00C67668">
        <w:rPr>
          <w:rFonts w:ascii="Calibri" w:hAnsi="Calibri" w:cs="Calibri"/>
          <w:sz w:val="22"/>
          <w:szCs w:val="22"/>
          <w:lang w:val="en-GB"/>
        </w:rPr>
        <w:t>aircraft before a crash, but is readily removable from the aircraft after a crash. It functions</w:t>
      </w:r>
      <w:r w:rsidR="00A43A27">
        <w:rPr>
          <w:rFonts w:ascii="Calibri" w:hAnsi="Calibri" w:cs="Calibri"/>
          <w:sz w:val="22"/>
          <w:szCs w:val="22"/>
          <w:lang w:val="en-GB"/>
        </w:rPr>
        <w:t xml:space="preserve"> </w:t>
      </w:r>
      <w:r w:rsidRPr="00C67668">
        <w:rPr>
          <w:rFonts w:ascii="Calibri" w:hAnsi="Calibri" w:cs="Calibri"/>
          <w:sz w:val="22"/>
          <w:szCs w:val="22"/>
          <w:lang w:val="en-GB"/>
        </w:rPr>
        <w:t>as an ELT during the crash sequence. If the ELT does not employ an integral antenna, the</w:t>
      </w:r>
      <w:r w:rsidR="00A43A27">
        <w:rPr>
          <w:rFonts w:ascii="Calibri" w:hAnsi="Calibri" w:cs="Calibri"/>
          <w:sz w:val="22"/>
          <w:szCs w:val="22"/>
          <w:lang w:val="en-GB"/>
        </w:rPr>
        <w:t xml:space="preserve"> </w:t>
      </w:r>
      <w:r w:rsidRPr="00C67668">
        <w:rPr>
          <w:rFonts w:ascii="Calibri" w:hAnsi="Calibri" w:cs="Calibri"/>
          <w:sz w:val="22"/>
          <w:szCs w:val="22"/>
          <w:lang w:val="en-GB"/>
        </w:rPr>
        <w:t>aircraft-mounted antenna may be disconnected and an auxiliary antenna (stored on the ELT</w:t>
      </w:r>
      <w:r w:rsidR="00A43A27">
        <w:rPr>
          <w:rFonts w:ascii="Calibri" w:hAnsi="Calibri" w:cs="Calibri"/>
          <w:sz w:val="22"/>
          <w:szCs w:val="22"/>
          <w:lang w:val="en-GB"/>
        </w:rPr>
        <w:t xml:space="preserve"> </w:t>
      </w:r>
      <w:r w:rsidRPr="00C67668">
        <w:rPr>
          <w:rFonts w:ascii="Calibri" w:hAnsi="Calibri" w:cs="Calibri"/>
          <w:sz w:val="22"/>
          <w:szCs w:val="22"/>
          <w:lang w:val="en-GB"/>
        </w:rPr>
        <w:t>case) attached to the ELT. The ELT can be tethered to a survivor or a life-raft. This type of</w:t>
      </w:r>
      <w:r w:rsidR="00A43A27">
        <w:rPr>
          <w:rFonts w:ascii="Calibri" w:hAnsi="Calibri" w:cs="Calibri"/>
          <w:sz w:val="22"/>
          <w:szCs w:val="22"/>
          <w:lang w:val="en-GB"/>
        </w:rPr>
        <w:t xml:space="preserve"> </w:t>
      </w:r>
      <w:r w:rsidRPr="00C67668">
        <w:rPr>
          <w:rFonts w:ascii="Calibri" w:hAnsi="Calibri" w:cs="Calibri"/>
          <w:sz w:val="22"/>
          <w:szCs w:val="22"/>
          <w:lang w:val="en-GB"/>
        </w:rPr>
        <w:t>ELT is intended to aid SAR teams in locating the crash site or survivor(s).</w:t>
      </w:r>
    </w:p>
    <w:p w:rsidR="000D50BD"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(3) Automatic deployable (ELT(AD)). An ELT that is rigidly attached to the aircraft before the</w:t>
      </w:r>
      <w:r w:rsidR="00A43A27">
        <w:rPr>
          <w:rFonts w:ascii="Calibri" w:hAnsi="Calibri" w:cs="Calibri"/>
          <w:sz w:val="22"/>
          <w:szCs w:val="22"/>
          <w:lang w:val="en-GB"/>
        </w:rPr>
        <w:t xml:space="preserve"> </w:t>
      </w:r>
      <w:r w:rsidRPr="00C67668">
        <w:rPr>
          <w:rFonts w:ascii="Calibri" w:hAnsi="Calibri" w:cs="Calibri"/>
          <w:sz w:val="22"/>
          <w:szCs w:val="22"/>
          <w:lang w:val="en-GB"/>
        </w:rPr>
        <w:t>crash and that is automatically ejected, deployed and activated by an impact, and, in some</w:t>
      </w:r>
      <w:r w:rsidR="00A43A27">
        <w:rPr>
          <w:rFonts w:ascii="Calibri" w:hAnsi="Calibri" w:cs="Calibri"/>
          <w:sz w:val="22"/>
          <w:szCs w:val="22"/>
          <w:lang w:val="en-GB"/>
        </w:rPr>
        <w:t xml:space="preserve"> </w:t>
      </w:r>
      <w:r w:rsidRPr="00C67668">
        <w:rPr>
          <w:rFonts w:ascii="Calibri" w:hAnsi="Calibri" w:cs="Calibri"/>
          <w:sz w:val="22"/>
          <w:szCs w:val="22"/>
          <w:lang w:val="en-GB"/>
        </w:rPr>
        <w:t>cases, also by hydrostatic sensors. Manual deployment is also provided. This type of ELT</w:t>
      </w:r>
      <w:r w:rsidR="00A43A27">
        <w:rPr>
          <w:rFonts w:ascii="Calibri" w:hAnsi="Calibri" w:cs="Calibri"/>
          <w:sz w:val="22"/>
          <w:szCs w:val="22"/>
          <w:lang w:val="en-GB"/>
        </w:rPr>
        <w:t xml:space="preserve"> </w:t>
      </w:r>
      <w:r w:rsidRPr="00C67668">
        <w:rPr>
          <w:rFonts w:ascii="Calibri" w:hAnsi="Calibri" w:cs="Calibri"/>
          <w:sz w:val="22"/>
          <w:szCs w:val="22"/>
          <w:lang w:val="en-GB"/>
        </w:rPr>
        <w:t>should float in water and is intended to aid SAR teams in locating the crash site.</w:t>
      </w:r>
      <w:r w:rsidR="00A43A27">
        <w:rPr>
          <w:rFonts w:ascii="Calibri" w:hAnsi="Calibri" w:cs="Calibri"/>
          <w:sz w:val="22"/>
          <w:szCs w:val="22"/>
          <w:lang w:val="en-GB"/>
        </w:rPr>
        <w:t xml:space="preserve"> </w:t>
      </w:r>
    </w:p>
    <w:p w:rsidR="00C67668" w:rsidRPr="000D50BD"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(4) Survival ELT (ELT(S)). An ELT that is removable from an aircraft, stowed so as to facilitate its</w:t>
      </w:r>
      <w:r w:rsidR="00A43A27">
        <w:rPr>
          <w:rFonts w:ascii="Calibri" w:hAnsi="Calibri" w:cs="Calibri"/>
          <w:sz w:val="22"/>
          <w:szCs w:val="22"/>
          <w:lang w:val="en-GB"/>
        </w:rPr>
        <w:t xml:space="preserve"> </w:t>
      </w:r>
      <w:r w:rsidRPr="00C67668">
        <w:rPr>
          <w:rFonts w:ascii="Calibri" w:hAnsi="Calibri" w:cs="Calibri"/>
          <w:sz w:val="22"/>
          <w:szCs w:val="22"/>
          <w:lang w:val="en-GB"/>
        </w:rPr>
        <w:t>ready use in an emergency and manually activated by a survivor. An ELT(S) may be activated</w:t>
      </w:r>
      <w:r w:rsidR="00A43A27">
        <w:rPr>
          <w:rFonts w:ascii="Calibri" w:hAnsi="Calibri" w:cs="Calibri"/>
          <w:sz w:val="22"/>
          <w:szCs w:val="22"/>
          <w:lang w:val="en-GB"/>
        </w:rPr>
        <w:t xml:space="preserve"> </w:t>
      </w:r>
      <w:r w:rsidRPr="00C67668">
        <w:rPr>
          <w:rFonts w:ascii="Calibri" w:hAnsi="Calibri" w:cs="Calibri"/>
          <w:sz w:val="22"/>
          <w:szCs w:val="22"/>
          <w:lang w:val="en-GB"/>
        </w:rPr>
        <w:t>manually or automatically (e.g. by water activation). It should be designed either to be</w:t>
      </w:r>
      <w:r w:rsidR="00A43A27">
        <w:rPr>
          <w:rFonts w:ascii="Calibri" w:hAnsi="Calibri" w:cs="Calibri"/>
          <w:sz w:val="22"/>
          <w:szCs w:val="22"/>
          <w:lang w:val="en-GB"/>
        </w:rPr>
        <w:t xml:space="preserve"> </w:t>
      </w:r>
      <w:r w:rsidRPr="00C67668">
        <w:rPr>
          <w:rFonts w:ascii="Calibri" w:hAnsi="Calibri" w:cs="Calibri"/>
          <w:sz w:val="22"/>
          <w:szCs w:val="22"/>
          <w:lang w:val="en-GB"/>
        </w:rPr>
        <w:t>tethered to a life-raft or a survivor.</w:t>
      </w:r>
      <w:r w:rsidR="000D50BD">
        <w:rPr>
          <w:rFonts w:ascii="Calibri" w:hAnsi="Calibri" w:cs="Calibri"/>
          <w:sz w:val="22"/>
          <w:szCs w:val="22"/>
          <w:lang w:val="en-GB"/>
        </w:rPr>
        <w:t xml:space="preserve"> </w:t>
      </w:r>
      <w:r w:rsidR="000D50BD" w:rsidRPr="000D50BD">
        <w:rPr>
          <w:rFonts w:ascii="Calibri" w:hAnsi="Calibri" w:cs="Calibri"/>
          <w:sz w:val="22"/>
          <w:szCs w:val="22"/>
          <w:lang w:val="en-GB"/>
        </w:rPr>
        <w:t>A water-activated ELT(S) is not an ELT(AP).</w:t>
      </w:r>
    </w:p>
    <w:p w:rsidR="00271DDA" w:rsidRDefault="00C67668" w:rsidP="00A43A27">
      <w:pPr>
        <w:overflowPunct/>
        <w:textAlignment w:val="auto"/>
        <w:rPr>
          <w:rFonts w:ascii="Calibri" w:hAnsi="Calibri" w:cs="Calibri"/>
          <w:sz w:val="22"/>
          <w:szCs w:val="22"/>
          <w:lang w:val="en-GB"/>
        </w:rPr>
      </w:pPr>
      <w:r w:rsidRPr="00C67668">
        <w:rPr>
          <w:rFonts w:ascii="Calibri" w:hAnsi="Calibri" w:cs="Calibri"/>
          <w:sz w:val="22"/>
          <w:szCs w:val="22"/>
          <w:lang w:val="en-GB"/>
        </w:rPr>
        <w:t>(b) To minimise the possibility of damage in the event of crash impact, the automatic ELT should be</w:t>
      </w:r>
      <w:r w:rsidR="00A43A27">
        <w:rPr>
          <w:rFonts w:ascii="Calibri" w:hAnsi="Calibri" w:cs="Calibri"/>
          <w:sz w:val="22"/>
          <w:szCs w:val="22"/>
          <w:lang w:val="en-GB"/>
        </w:rPr>
        <w:t xml:space="preserve"> </w:t>
      </w:r>
      <w:r w:rsidRPr="00C67668">
        <w:rPr>
          <w:rFonts w:ascii="Calibri" w:hAnsi="Calibri" w:cs="Calibri"/>
          <w:sz w:val="22"/>
          <w:szCs w:val="22"/>
          <w:lang w:val="en-GB"/>
        </w:rPr>
        <w:t>rigidly fixed to the aircraft structure, as far aft as is practicable, with its antenna and connections</w:t>
      </w:r>
      <w:r w:rsidR="00A43A27">
        <w:rPr>
          <w:rFonts w:ascii="Calibri" w:hAnsi="Calibri" w:cs="Calibri"/>
          <w:sz w:val="22"/>
          <w:szCs w:val="22"/>
          <w:lang w:val="en-GB"/>
        </w:rPr>
        <w:t xml:space="preserve"> </w:t>
      </w:r>
      <w:r w:rsidRPr="00C67668">
        <w:rPr>
          <w:rFonts w:ascii="Calibri" w:hAnsi="Calibri" w:cs="Calibri"/>
          <w:sz w:val="22"/>
          <w:szCs w:val="22"/>
          <w:lang w:val="en-GB"/>
        </w:rPr>
        <w:t>arranged so as to maximise the probability of the signal being transmitted after a crash.</w:t>
      </w:r>
    </w:p>
    <w:p w:rsidR="00C67668" w:rsidRPr="00C67668" w:rsidRDefault="00C67668" w:rsidP="00353E2C">
      <w:pPr>
        <w:overflowPunct/>
        <w:textAlignment w:val="auto"/>
        <w:rPr>
          <w:rFonts w:cs="Arial"/>
          <w:lang w:val="en-GB"/>
        </w:rPr>
      </w:pPr>
      <w:r w:rsidRPr="00C67668">
        <w:rPr>
          <w:rFonts w:ascii="Calibri" w:hAnsi="Calibri" w:cs="Calibri"/>
          <w:sz w:val="22"/>
          <w:szCs w:val="22"/>
          <w:lang w:val="en-GB"/>
        </w:rPr>
        <w:t>(c) Any ELT carried should operate in accordance with the relevant provisions of ICAO Annex 10,</w:t>
      </w:r>
      <w:r w:rsidR="00353E2C">
        <w:rPr>
          <w:rFonts w:ascii="Calibri" w:hAnsi="Calibri" w:cs="Calibri"/>
          <w:sz w:val="22"/>
          <w:szCs w:val="22"/>
          <w:lang w:val="en-GB"/>
        </w:rPr>
        <w:t xml:space="preserve"> </w:t>
      </w:r>
      <w:r w:rsidRPr="00C67668">
        <w:rPr>
          <w:rFonts w:ascii="Calibri" w:hAnsi="Calibri" w:cs="Calibri"/>
          <w:sz w:val="22"/>
          <w:szCs w:val="22"/>
          <w:lang w:val="en-GB"/>
        </w:rPr>
        <w:t>Volume III and should be registered with the national agency responsible for initiating search and</w:t>
      </w:r>
      <w:r w:rsidR="00353E2C">
        <w:rPr>
          <w:rFonts w:ascii="Calibri" w:hAnsi="Calibri" w:cs="Calibri"/>
          <w:sz w:val="22"/>
          <w:szCs w:val="22"/>
          <w:lang w:val="en-GB"/>
        </w:rPr>
        <w:t xml:space="preserve"> </w:t>
      </w:r>
      <w:r w:rsidRPr="00C67668">
        <w:rPr>
          <w:rFonts w:ascii="Calibri" w:hAnsi="Calibri" w:cs="Calibri"/>
          <w:sz w:val="22"/>
          <w:szCs w:val="22"/>
          <w:lang w:val="en-GB"/>
        </w:rPr>
        <w:t>rescue or other nominated agency.</w:t>
      </w:r>
    </w:p>
    <w:p w:rsidR="00A5565E" w:rsidRDefault="00A5565E"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67668" w:rsidTr="00C67668">
        <w:trPr>
          <w:cantSplit/>
        </w:trPr>
        <w:tc>
          <w:tcPr>
            <w:tcW w:w="6237" w:type="dxa"/>
          </w:tcPr>
          <w:p w:rsidR="00C67668" w:rsidRDefault="009A3855" w:rsidP="00C67668">
            <w:pPr>
              <w:tabs>
                <w:tab w:val="left" w:pos="1773"/>
              </w:tabs>
              <w:spacing w:before="120" w:after="60"/>
              <w:rPr>
                <w:b/>
                <w:lang w:val="en-GB"/>
              </w:rPr>
            </w:pPr>
            <w:r>
              <w:rPr>
                <w:b/>
              </w:rPr>
              <w:lastRenderedPageBreak/>
              <w:fldChar w:fldCharType="begin">
                <w:ffData>
                  <w:name w:val="Text9"/>
                  <w:enabled/>
                  <w:calcOnExit w:val="0"/>
                  <w:textInput/>
                </w:ffData>
              </w:fldChar>
            </w:r>
            <w:r w:rsidR="00C67668">
              <w:rPr>
                <w:b/>
              </w:rPr>
              <w:instrText xml:space="preserve"> FORMTEXT </w:instrText>
            </w:r>
            <w:r>
              <w:rPr>
                <w:b/>
              </w:rPr>
            </w:r>
            <w:r>
              <w:rPr>
                <w:b/>
              </w:rPr>
              <w:fldChar w:fldCharType="separate"/>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Pr>
                <w:b/>
              </w:rPr>
              <w:fldChar w:fldCharType="end"/>
            </w:r>
          </w:p>
          <w:p w:rsidR="00C67668" w:rsidRDefault="00C67668" w:rsidP="00C67668">
            <w:pPr>
              <w:tabs>
                <w:tab w:val="left" w:pos="2835"/>
                <w:tab w:val="left" w:pos="8080"/>
              </w:tabs>
              <w:spacing w:before="120" w:after="60"/>
              <w:jc w:val="center"/>
              <w:rPr>
                <w:b/>
                <w:sz w:val="20"/>
                <w:lang w:val="en-GB"/>
              </w:rPr>
            </w:pPr>
          </w:p>
        </w:tc>
        <w:tc>
          <w:tcPr>
            <w:tcW w:w="6237" w:type="dxa"/>
          </w:tcPr>
          <w:p w:rsidR="00C67668" w:rsidRDefault="009A3855" w:rsidP="00C67668">
            <w:pPr>
              <w:tabs>
                <w:tab w:val="left" w:pos="2835"/>
                <w:tab w:val="left" w:pos="8080"/>
              </w:tabs>
              <w:spacing w:before="120" w:after="60"/>
              <w:rPr>
                <w:b/>
                <w:lang w:val="en-GB"/>
              </w:rPr>
            </w:pPr>
            <w:r>
              <w:rPr>
                <w:b/>
              </w:rPr>
              <w:fldChar w:fldCharType="begin">
                <w:ffData>
                  <w:name w:val="Text10"/>
                  <w:enabled/>
                  <w:calcOnExit w:val="0"/>
                  <w:textInput/>
                </w:ffData>
              </w:fldChar>
            </w:r>
            <w:r w:rsidR="00C67668">
              <w:rPr>
                <w:b/>
              </w:rPr>
              <w:instrText xml:space="preserve"> FORMTEXT </w:instrText>
            </w:r>
            <w:r>
              <w:rPr>
                <w:b/>
              </w:rPr>
            </w:r>
            <w:r>
              <w:rPr>
                <w:b/>
              </w:rPr>
              <w:fldChar w:fldCharType="separate"/>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sidR="00C67668">
              <w:rPr>
                <w:rFonts w:ascii="Times New Roman" w:hAnsi="Times New Roman"/>
                <w:b/>
                <w:noProof/>
              </w:rPr>
              <w:t> </w:t>
            </w:r>
            <w:r>
              <w:rPr>
                <w:b/>
              </w:rPr>
              <w:fldChar w:fldCharType="end"/>
            </w:r>
          </w:p>
        </w:tc>
        <w:tc>
          <w:tcPr>
            <w:tcW w:w="677" w:type="dxa"/>
          </w:tcPr>
          <w:p w:rsidR="00C67668" w:rsidRDefault="009A3855" w:rsidP="00C67668">
            <w:pPr>
              <w:pStyle w:val="Rubrik8"/>
              <w:rPr>
                <w:sz w:val="28"/>
                <w:lang w:val="en-GB"/>
              </w:rPr>
            </w:pPr>
            <w:r>
              <w:rPr>
                <w:b w:val="0"/>
              </w:rPr>
              <w:fldChar w:fldCharType="begin">
                <w:ffData>
                  <w:name w:val="Text10"/>
                  <w:enabled/>
                  <w:calcOnExit w:val="0"/>
                  <w:textInput/>
                </w:ffData>
              </w:fldChar>
            </w:r>
            <w:r w:rsidR="00C67668">
              <w:rPr>
                <w:b w:val="0"/>
              </w:rPr>
              <w:instrText xml:space="preserve"> FORMTEXT </w:instrText>
            </w:r>
            <w:r>
              <w:rPr>
                <w:b w:val="0"/>
              </w:rPr>
            </w:r>
            <w:r>
              <w:rPr>
                <w:b w:val="0"/>
              </w:rPr>
              <w:fldChar w:fldCharType="separate"/>
            </w:r>
            <w:r w:rsidR="00C67668">
              <w:rPr>
                <w:b w:val="0"/>
                <w:noProof/>
              </w:rPr>
              <w:t> </w:t>
            </w:r>
            <w:r w:rsidR="00C67668">
              <w:rPr>
                <w:b w:val="0"/>
                <w:noProof/>
              </w:rPr>
              <w:t> </w:t>
            </w:r>
            <w:r w:rsidR="00C67668">
              <w:rPr>
                <w:b w:val="0"/>
                <w:noProof/>
              </w:rPr>
              <w:t> </w:t>
            </w:r>
            <w:r w:rsidR="00C67668">
              <w:rPr>
                <w:b w:val="0"/>
                <w:noProof/>
              </w:rPr>
              <w:t> </w:t>
            </w:r>
            <w:r w:rsidR="00C67668">
              <w:rPr>
                <w:b w:val="0"/>
                <w:noProof/>
              </w:rPr>
              <w:t> </w:t>
            </w:r>
            <w:r>
              <w:rPr>
                <w:b w:val="0"/>
              </w:rPr>
              <w:fldChar w:fldCharType="end"/>
            </w:r>
          </w:p>
        </w:tc>
      </w:tr>
    </w:tbl>
    <w:p w:rsidR="00C67668" w:rsidRDefault="00C67668" w:rsidP="00A5565E">
      <w:pPr>
        <w:pStyle w:val="Default"/>
        <w:rPr>
          <w:rFonts w:ascii="Arial" w:hAnsi="Arial" w:cs="Arial"/>
          <w:lang w:val="en-US"/>
        </w:rPr>
      </w:pPr>
    </w:p>
    <w:p w:rsidR="00C67668" w:rsidRPr="00A5565E" w:rsidRDefault="00C67668" w:rsidP="00A5565E">
      <w:pPr>
        <w:pStyle w:val="Default"/>
        <w:rPr>
          <w:rFonts w:ascii="Arial" w:hAnsi="Arial" w:cs="Arial"/>
          <w:lang w:val="en-US"/>
        </w:rPr>
      </w:pPr>
    </w:p>
    <w:p w:rsidR="00A5565E" w:rsidRDefault="00A5565E" w:rsidP="00A5565E">
      <w:pPr>
        <w:pStyle w:val="Default"/>
        <w:rPr>
          <w:rFonts w:ascii="Arial" w:hAnsi="Arial" w:cs="Arial"/>
          <w:lang w:val="en-US"/>
        </w:rPr>
      </w:pPr>
      <w:r w:rsidRPr="009F4DE1">
        <w:rPr>
          <w:rFonts w:ascii="Arial" w:hAnsi="Arial" w:cs="Arial"/>
          <w:b/>
          <w:bCs/>
          <w:highlight w:val="cyan"/>
          <w:lang w:val="en-US"/>
        </w:rPr>
        <w:t>NCC.IDE.A.220 Flight over water</w:t>
      </w:r>
      <w:r w:rsidRPr="00A5565E">
        <w:rPr>
          <w:rFonts w:ascii="Arial" w:hAnsi="Arial" w:cs="Arial"/>
          <w:lang w:val="en-US"/>
        </w:rPr>
        <w:t xml:space="preserve"> </w:t>
      </w:r>
    </w:p>
    <w:p w:rsidR="00A5565E" w:rsidRPr="00A5565E" w:rsidRDefault="00A5565E"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r w:rsidRPr="00A5565E">
        <w:rPr>
          <w:rFonts w:ascii="Arial" w:hAnsi="Arial" w:cs="Arial"/>
          <w:lang w:val="en-US"/>
        </w:rPr>
        <w:t xml:space="preserve">(a) The following aeroplanes shall be equipped with a life-jacket for each person on board or equivalent individual floatation device for each person on board younger than 24 months, stowed in a position that is readily accessible from the seat or berth of the person for whose use it is provided: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(1) landplanes operated over water at a distance of more than 50 NM from land or taking off or landing at an aerodrome or operating site where, in the opinion of the pilot-in-command, the take-off or approach path is so disposed over water that there would be a likelihood of a ditching; and </w:t>
      </w:r>
    </w:p>
    <w:p w:rsidR="00A5565E" w:rsidRDefault="00A5565E" w:rsidP="00A5565E">
      <w:pPr>
        <w:pStyle w:val="Default"/>
        <w:rPr>
          <w:rFonts w:ascii="Arial" w:hAnsi="Arial" w:cs="Arial"/>
          <w:lang w:val="en-US"/>
        </w:rPr>
      </w:pPr>
      <w:r w:rsidRPr="00A5565E">
        <w:rPr>
          <w:rFonts w:ascii="Arial" w:hAnsi="Arial" w:cs="Arial"/>
          <w:lang w:val="en-US"/>
        </w:rPr>
        <w:t xml:space="preserve">(2) seaplanes operated over water.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p>
    <w:p w:rsidR="00A5565E" w:rsidRDefault="00A5565E" w:rsidP="00A5565E">
      <w:pPr>
        <w:pStyle w:val="Default"/>
        <w:rPr>
          <w:rFonts w:ascii="Arial" w:hAnsi="Arial" w:cs="Arial"/>
          <w:lang w:val="en-US"/>
        </w:rPr>
      </w:pPr>
      <w:r w:rsidRPr="00A5565E">
        <w:rPr>
          <w:rFonts w:ascii="Arial" w:hAnsi="Arial" w:cs="Arial"/>
          <w:lang w:val="en-US"/>
        </w:rPr>
        <w:t xml:space="preserve">(b) Each life-jacket or equivalent individual flotation device shall be equipped with a means of electric illumination for the purpose of facilitating the location of persons.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r w:rsidRPr="00A5565E">
        <w:rPr>
          <w:rFonts w:ascii="Arial" w:hAnsi="Arial" w:cs="Arial"/>
          <w:lang w:val="en-US"/>
        </w:rPr>
        <w:t xml:space="preserve">(c) Seaplanes operated over water shall be equipped with: </w:t>
      </w:r>
    </w:p>
    <w:p w:rsidR="00A5565E" w:rsidRPr="00A5565E" w:rsidRDefault="00A5565E" w:rsidP="00A5565E">
      <w:pPr>
        <w:pStyle w:val="Default"/>
        <w:rPr>
          <w:rFonts w:ascii="Arial" w:hAnsi="Arial" w:cs="Arial"/>
          <w:lang w:val="en-US"/>
        </w:rPr>
      </w:pPr>
      <w:r w:rsidRPr="00A5565E">
        <w:rPr>
          <w:rFonts w:ascii="Arial" w:hAnsi="Arial" w:cs="Arial"/>
          <w:lang w:val="en-US"/>
        </w:rPr>
        <w:lastRenderedPageBreak/>
        <w:t xml:space="preserve">(1) a sea anchor and other equipment necessary to facilitate mooring, anchoring or manoeuvring the aeroplane on water, appropriate to its size, weight and handling characteristics; and </w:t>
      </w:r>
    </w:p>
    <w:p w:rsidR="00A5565E" w:rsidRDefault="00A5565E" w:rsidP="00A5565E">
      <w:pPr>
        <w:pStyle w:val="Default"/>
        <w:rPr>
          <w:rFonts w:ascii="Arial" w:hAnsi="Arial" w:cs="Arial"/>
          <w:lang w:val="en-US"/>
        </w:rPr>
      </w:pPr>
      <w:r w:rsidRPr="00A5565E">
        <w:rPr>
          <w:rFonts w:ascii="Arial" w:hAnsi="Arial" w:cs="Arial"/>
          <w:lang w:val="en-US"/>
        </w:rPr>
        <w:t xml:space="preserve">(2) equipment for making the sound signals as prescribed in the International Regulations for Preventing Collisions at Sea, where applicable.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p>
    <w:p w:rsidR="00A5565E" w:rsidRPr="00A5565E" w:rsidRDefault="00A5565E" w:rsidP="00A5565E">
      <w:pPr>
        <w:rPr>
          <w:rFonts w:cs="Arial"/>
          <w:color w:val="000000"/>
          <w:szCs w:val="24"/>
          <w:lang w:val="en-US"/>
        </w:rPr>
      </w:pPr>
      <w:r w:rsidRPr="00A5565E">
        <w:rPr>
          <w:rFonts w:cs="Arial"/>
          <w:color w:val="000000"/>
          <w:szCs w:val="24"/>
          <w:lang w:val="en-US"/>
        </w:rPr>
        <w:t>(d) The pilot-in-command of an aeroplane operated at a distance away from land where an emergency landing is possible greater than that corresponding to 30 minutes at normal cruising speed or 50 NM, whichever is the lesser, shall determine the risks to survival of the occupants of the aeroplane in the event of a ditching, based on which he/she shall determine the carriage of:</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(1) equipment for making the distress signals;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(2) life-rafts in sufficient numbers to carry all persons on board, stowed so as to facilitate their ready use in emergency; and </w:t>
      </w:r>
    </w:p>
    <w:p w:rsidR="00A5565E" w:rsidRDefault="00A5565E" w:rsidP="00A5565E">
      <w:pPr>
        <w:pStyle w:val="Default"/>
        <w:rPr>
          <w:rFonts w:ascii="Arial" w:hAnsi="Arial" w:cs="Arial"/>
          <w:lang w:val="en-US"/>
        </w:rPr>
      </w:pPr>
      <w:r w:rsidRPr="00A5565E">
        <w:rPr>
          <w:rFonts w:ascii="Arial" w:hAnsi="Arial" w:cs="Arial"/>
          <w:lang w:val="en-US"/>
        </w:rPr>
        <w:t xml:space="preserve">(3) life-saving equipment to provide the means of sustaining life, as appropriate to the flight to be undertaken. </w:t>
      </w:r>
    </w:p>
    <w:p w:rsidR="00A5565E" w:rsidRDefault="00A5565E"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810B4" w:rsidTr="00C810B4">
        <w:trPr>
          <w:cantSplit/>
        </w:trPr>
        <w:tc>
          <w:tcPr>
            <w:tcW w:w="6237" w:type="dxa"/>
          </w:tcPr>
          <w:p w:rsidR="00C810B4" w:rsidRDefault="009A3855" w:rsidP="00C810B4">
            <w:pPr>
              <w:tabs>
                <w:tab w:val="left" w:pos="1773"/>
              </w:tabs>
              <w:spacing w:before="120" w:after="60"/>
              <w:rPr>
                <w:b/>
                <w:lang w:val="en-GB"/>
              </w:rPr>
            </w:pPr>
            <w:r>
              <w:rPr>
                <w:b/>
              </w:rPr>
              <w:fldChar w:fldCharType="begin">
                <w:ffData>
                  <w:name w:val="Text9"/>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p w:rsidR="00C810B4" w:rsidRDefault="00C810B4" w:rsidP="00C810B4">
            <w:pPr>
              <w:tabs>
                <w:tab w:val="left" w:pos="2835"/>
                <w:tab w:val="left" w:pos="8080"/>
              </w:tabs>
              <w:spacing w:before="120" w:after="60"/>
              <w:jc w:val="center"/>
              <w:rPr>
                <w:b/>
                <w:sz w:val="20"/>
                <w:lang w:val="en-GB"/>
              </w:rPr>
            </w:pPr>
          </w:p>
        </w:tc>
        <w:tc>
          <w:tcPr>
            <w:tcW w:w="6237" w:type="dxa"/>
          </w:tcPr>
          <w:p w:rsidR="00C810B4" w:rsidRDefault="009A3855" w:rsidP="00C810B4">
            <w:pPr>
              <w:tabs>
                <w:tab w:val="left" w:pos="2835"/>
                <w:tab w:val="left" w:pos="8080"/>
              </w:tabs>
              <w:spacing w:before="120" w:after="60"/>
              <w:rPr>
                <w:b/>
                <w:lang w:val="en-GB"/>
              </w:rPr>
            </w:pPr>
            <w:r>
              <w:rPr>
                <w:b/>
              </w:rPr>
              <w:fldChar w:fldCharType="begin">
                <w:ffData>
                  <w:name w:val="Text10"/>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tc>
        <w:tc>
          <w:tcPr>
            <w:tcW w:w="677" w:type="dxa"/>
          </w:tcPr>
          <w:p w:rsidR="00C810B4" w:rsidRDefault="009A3855" w:rsidP="00C810B4">
            <w:pPr>
              <w:pStyle w:val="Rubrik8"/>
              <w:rPr>
                <w:sz w:val="28"/>
                <w:lang w:val="en-GB"/>
              </w:rPr>
            </w:pPr>
            <w:r>
              <w:rPr>
                <w:b w:val="0"/>
              </w:rPr>
              <w:fldChar w:fldCharType="begin">
                <w:ffData>
                  <w:name w:val="Text10"/>
                  <w:enabled/>
                  <w:calcOnExit w:val="0"/>
                  <w:textInput/>
                </w:ffData>
              </w:fldChar>
            </w:r>
            <w:r w:rsidR="00C810B4">
              <w:rPr>
                <w:b w:val="0"/>
              </w:rPr>
              <w:instrText xml:space="preserve"> FORMTEXT </w:instrText>
            </w:r>
            <w:r>
              <w:rPr>
                <w:b w:val="0"/>
              </w:rPr>
            </w:r>
            <w:r>
              <w:rPr>
                <w:b w:val="0"/>
              </w:rPr>
              <w:fldChar w:fldCharType="separate"/>
            </w:r>
            <w:r w:rsidR="00C810B4">
              <w:rPr>
                <w:b w:val="0"/>
                <w:noProof/>
              </w:rPr>
              <w:t> </w:t>
            </w:r>
            <w:r w:rsidR="00C810B4">
              <w:rPr>
                <w:b w:val="0"/>
                <w:noProof/>
              </w:rPr>
              <w:t> </w:t>
            </w:r>
            <w:r w:rsidR="00C810B4">
              <w:rPr>
                <w:b w:val="0"/>
                <w:noProof/>
              </w:rPr>
              <w:t> </w:t>
            </w:r>
            <w:r w:rsidR="00C810B4">
              <w:rPr>
                <w:b w:val="0"/>
                <w:noProof/>
              </w:rPr>
              <w:t> </w:t>
            </w:r>
            <w:r w:rsidR="00C810B4">
              <w:rPr>
                <w:b w:val="0"/>
                <w:noProof/>
              </w:rPr>
              <w:t> </w:t>
            </w:r>
            <w:r>
              <w:rPr>
                <w:b w:val="0"/>
              </w:rPr>
              <w:fldChar w:fldCharType="end"/>
            </w:r>
          </w:p>
        </w:tc>
      </w:tr>
    </w:tbl>
    <w:p w:rsidR="00A5565E" w:rsidRDefault="00A5565E" w:rsidP="00A5565E">
      <w:pPr>
        <w:pStyle w:val="Default"/>
        <w:rPr>
          <w:rFonts w:ascii="Arial" w:hAnsi="Arial" w:cs="Arial"/>
          <w:lang w:val="en-US"/>
        </w:rPr>
      </w:pPr>
    </w:p>
    <w:p w:rsidR="00C67668" w:rsidRDefault="00C67668" w:rsidP="00C67668">
      <w:pPr>
        <w:overflowPunct/>
        <w:textAlignment w:val="auto"/>
        <w:rPr>
          <w:rFonts w:asciiTheme="minorHAnsi" w:hAnsiTheme="minorHAnsi" w:cstheme="minorHAnsi"/>
          <w:b/>
          <w:bCs/>
          <w:sz w:val="22"/>
          <w:szCs w:val="22"/>
          <w:highlight w:val="lightGray"/>
          <w:lang w:val="en-GB"/>
        </w:rPr>
      </w:pPr>
      <w:r w:rsidRPr="00811D95">
        <w:rPr>
          <w:rFonts w:asciiTheme="minorHAnsi" w:hAnsiTheme="minorHAnsi" w:cstheme="minorHAnsi"/>
          <w:b/>
          <w:bCs/>
          <w:sz w:val="22"/>
          <w:szCs w:val="22"/>
          <w:highlight w:val="lightGray"/>
          <w:lang w:val="en-GB"/>
        </w:rPr>
        <w:t>AMC1 NCC.IDE.A.220 Flight over water</w:t>
      </w:r>
    </w:p>
    <w:p w:rsidR="00353E2C" w:rsidRPr="00811D95" w:rsidRDefault="00353E2C" w:rsidP="00C67668">
      <w:pPr>
        <w:overflowPunct/>
        <w:textAlignment w:val="auto"/>
        <w:rPr>
          <w:rFonts w:asciiTheme="minorHAnsi" w:hAnsiTheme="minorHAnsi" w:cstheme="minorHAnsi"/>
          <w:b/>
          <w:bCs/>
          <w:sz w:val="22"/>
          <w:szCs w:val="22"/>
          <w:highlight w:val="lightGray"/>
          <w:lang w:val="en-GB"/>
        </w:rPr>
      </w:pP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ACCESSIBILITY OF LIFE-JACKETS</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The life-jacket should be accessible from the seat or berth of the person for whose use it is provided,</w:t>
      </w:r>
      <w:r w:rsidR="00353E2C">
        <w:rPr>
          <w:rFonts w:ascii="Calibri" w:hAnsi="Calibri" w:cs="Calibri"/>
          <w:sz w:val="22"/>
          <w:szCs w:val="22"/>
          <w:lang w:val="en-GB"/>
        </w:rPr>
        <w:t xml:space="preserve"> </w:t>
      </w:r>
      <w:r w:rsidRPr="00C67668">
        <w:rPr>
          <w:rFonts w:ascii="Calibri" w:hAnsi="Calibri" w:cs="Calibri"/>
          <w:sz w:val="22"/>
          <w:szCs w:val="22"/>
          <w:lang w:val="en-GB"/>
        </w:rPr>
        <w:t>with a safety belt or restraint system fastened.</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ELECTRIC ILLUMINATION OF LIFE-JACKETS</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The means of electric illumination should be a survivor locator light as defined in the applicable ETSO</w:t>
      </w:r>
      <w:r w:rsidR="00353E2C">
        <w:rPr>
          <w:rFonts w:ascii="Calibri" w:hAnsi="Calibri" w:cs="Calibri"/>
          <w:sz w:val="22"/>
          <w:szCs w:val="22"/>
          <w:lang w:val="en-GB"/>
        </w:rPr>
        <w:t xml:space="preserve"> </w:t>
      </w:r>
      <w:r w:rsidRPr="00C67668">
        <w:rPr>
          <w:rFonts w:ascii="Calibri" w:hAnsi="Calibri" w:cs="Calibri"/>
          <w:sz w:val="22"/>
          <w:szCs w:val="22"/>
          <w:lang w:val="en-GB"/>
        </w:rPr>
        <w:t>issued by the Agency or equivalent.</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RISK ASSESSMENT</w:t>
      </w:r>
    </w:p>
    <w:p w:rsidR="00C67668" w:rsidRPr="00C67668" w:rsidRDefault="00C67668" w:rsidP="00C67668">
      <w:pPr>
        <w:overflowPunct/>
        <w:textAlignment w:val="auto"/>
        <w:rPr>
          <w:rFonts w:ascii="Calibri" w:hAnsi="Calibri" w:cs="Calibri"/>
          <w:sz w:val="22"/>
          <w:szCs w:val="22"/>
          <w:lang w:val="en-GB"/>
        </w:rPr>
      </w:pPr>
      <w:r w:rsidRPr="00C67668">
        <w:rPr>
          <w:rFonts w:ascii="Calibri" w:hAnsi="Calibri" w:cs="Calibri"/>
          <w:sz w:val="22"/>
          <w:szCs w:val="22"/>
          <w:lang w:val="en-GB"/>
        </w:rPr>
        <w:t>(a) When conducting the risk assessment, the pilot-in-command should base his/her decision, as far</w:t>
      </w:r>
      <w:r w:rsidR="00353E2C">
        <w:rPr>
          <w:rFonts w:ascii="Calibri" w:hAnsi="Calibri" w:cs="Calibri"/>
          <w:sz w:val="22"/>
          <w:szCs w:val="22"/>
          <w:lang w:val="en-GB"/>
        </w:rPr>
        <w:t xml:space="preserve"> </w:t>
      </w:r>
      <w:r w:rsidRPr="00C67668">
        <w:rPr>
          <w:rFonts w:ascii="Calibri" w:hAnsi="Calibri" w:cs="Calibri"/>
          <w:sz w:val="22"/>
          <w:szCs w:val="22"/>
          <w:lang w:val="en-GB"/>
        </w:rPr>
        <w:t>as is practicable, on the Implementing Rules and AMCs applicable to the operation of the</w:t>
      </w:r>
      <w:r w:rsidR="00353E2C">
        <w:rPr>
          <w:rFonts w:ascii="Calibri" w:hAnsi="Calibri" w:cs="Calibri"/>
          <w:sz w:val="22"/>
          <w:szCs w:val="22"/>
          <w:lang w:val="en-GB"/>
        </w:rPr>
        <w:t xml:space="preserve"> </w:t>
      </w:r>
      <w:r w:rsidRPr="00C67668">
        <w:rPr>
          <w:rFonts w:ascii="Calibri" w:hAnsi="Calibri" w:cs="Calibri"/>
          <w:sz w:val="22"/>
          <w:szCs w:val="22"/>
          <w:lang w:val="en-GB"/>
        </w:rPr>
        <w:t>aeroplane.</w:t>
      </w:r>
    </w:p>
    <w:p w:rsidR="00C67668" w:rsidRPr="006A34E9" w:rsidRDefault="00C67668" w:rsidP="00353E2C">
      <w:pPr>
        <w:overflowPunct/>
        <w:textAlignment w:val="auto"/>
        <w:rPr>
          <w:rFonts w:ascii="Calibri" w:hAnsi="Calibri" w:cs="Calibri"/>
          <w:sz w:val="22"/>
          <w:szCs w:val="22"/>
          <w:lang w:val="en-GB"/>
        </w:rPr>
      </w:pPr>
      <w:r w:rsidRPr="00C67668">
        <w:rPr>
          <w:rFonts w:ascii="Calibri" w:hAnsi="Calibri" w:cs="Calibri"/>
          <w:sz w:val="22"/>
          <w:szCs w:val="22"/>
          <w:lang w:val="en-GB"/>
        </w:rPr>
        <w:lastRenderedPageBreak/>
        <w:t>(b) The pilot-in-command should, for determining the risk, take the following operating environment</w:t>
      </w:r>
      <w:r w:rsidR="00353E2C">
        <w:rPr>
          <w:rFonts w:ascii="Calibri" w:hAnsi="Calibri" w:cs="Calibri"/>
          <w:sz w:val="22"/>
          <w:szCs w:val="22"/>
          <w:lang w:val="en-GB"/>
        </w:rPr>
        <w:t xml:space="preserve"> </w:t>
      </w:r>
      <w:r w:rsidRPr="006A34E9">
        <w:rPr>
          <w:rFonts w:ascii="Calibri" w:hAnsi="Calibri" w:cs="Calibri"/>
          <w:sz w:val="22"/>
          <w:szCs w:val="22"/>
          <w:lang w:val="en-GB"/>
        </w:rPr>
        <w:t>and conditions into account:</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(1) sea state;</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(2) sea and air temperatures;</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(3) the distance from land suitable for making an emergency landing; and</w:t>
      </w:r>
    </w:p>
    <w:p w:rsid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(4) the availability of search and rescue facilities.</w:t>
      </w:r>
    </w:p>
    <w:p w:rsidR="00811D95" w:rsidRDefault="00811D95" w:rsidP="00811D9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11D95" w:rsidTr="00811D95">
        <w:trPr>
          <w:cantSplit/>
        </w:trPr>
        <w:tc>
          <w:tcPr>
            <w:tcW w:w="6237" w:type="dxa"/>
          </w:tcPr>
          <w:p w:rsidR="00811D95" w:rsidRDefault="009A3855" w:rsidP="00811D95">
            <w:pPr>
              <w:tabs>
                <w:tab w:val="left" w:pos="1773"/>
              </w:tabs>
              <w:spacing w:before="120" w:after="60"/>
              <w:rPr>
                <w:b/>
                <w:lang w:val="en-GB"/>
              </w:rPr>
            </w:pPr>
            <w:r>
              <w:rPr>
                <w:b/>
              </w:rPr>
              <w:fldChar w:fldCharType="begin">
                <w:ffData>
                  <w:name w:val="Text9"/>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p w:rsidR="00811D95" w:rsidRDefault="00811D95" w:rsidP="00811D95">
            <w:pPr>
              <w:tabs>
                <w:tab w:val="left" w:pos="2835"/>
                <w:tab w:val="left" w:pos="8080"/>
              </w:tabs>
              <w:spacing w:before="120" w:after="60"/>
              <w:jc w:val="center"/>
              <w:rPr>
                <w:b/>
                <w:sz w:val="20"/>
                <w:lang w:val="en-GB"/>
              </w:rPr>
            </w:pPr>
          </w:p>
        </w:tc>
        <w:tc>
          <w:tcPr>
            <w:tcW w:w="6237" w:type="dxa"/>
          </w:tcPr>
          <w:p w:rsidR="00811D95" w:rsidRDefault="009A3855" w:rsidP="00811D95">
            <w:pPr>
              <w:tabs>
                <w:tab w:val="left" w:pos="2835"/>
                <w:tab w:val="left" w:pos="8080"/>
              </w:tabs>
              <w:spacing w:before="120" w:after="60"/>
              <w:rPr>
                <w:b/>
                <w:lang w:val="en-GB"/>
              </w:rPr>
            </w:pPr>
            <w:r>
              <w:rPr>
                <w:b/>
              </w:rPr>
              <w:fldChar w:fldCharType="begin">
                <w:ffData>
                  <w:name w:val="Text10"/>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tc>
        <w:tc>
          <w:tcPr>
            <w:tcW w:w="677" w:type="dxa"/>
          </w:tcPr>
          <w:p w:rsidR="00811D95" w:rsidRDefault="009A3855" w:rsidP="00811D95">
            <w:pPr>
              <w:pStyle w:val="Rubrik8"/>
              <w:rPr>
                <w:sz w:val="28"/>
                <w:lang w:val="en-GB"/>
              </w:rPr>
            </w:pPr>
            <w:r>
              <w:rPr>
                <w:b w:val="0"/>
              </w:rPr>
              <w:fldChar w:fldCharType="begin">
                <w:ffData>
                  <w:name w:val="Text10"/>
                  <w:enabled/>
                  <w:calcOnExit w:val="0"/>
                  <w:textInput/>
                </w:ffData>
              </w:fldChar>
            </w:r>
            <w:r w:rsidR="00811D95">
              <w:rPr>
                <w:b w:val="0"/>
              </w:rPr>
              <w:instrText xml:space="preserve"> FORMTEXT </w:instrText>
            </w:r>
            <w:r>
              <w:rPr>
                <w:b w:val="0"/>
              </w:rPr>
            </w:r>
            <w:r>
              <w:rPr>
                <w:b w:val="0"/>
              </w:rPr>
              <w:fldChar w:fldCharType="separate"/>
            </w:r>
            <w:r w:rsidR="00811D95">
              <w:rPr>
                <w:b w:val="0"/>
                <w:noProof/>
              </w:rPr>
              <w:t> </w:t>
            </w:r>
            <w:r w:rsidR="00811D95">
              <w:rPr>
                <w:b w:val="0"/>
                <w:noProof/>
              </w:rPr>
              <w:t> </w:t>
            </w:r>
            <w:r w:rsidR="00811D95">
              <w:rPr>
                <w:b w:val="0"/>
                <w:noProof/>
              </w:rPr>
              <w:t> </w:t>
            </w:r>
            <w:r w:rsidR="00811D95">
              <w:rPr>
                <w:b w:val="0"/>
                <w:noProof/>
              </w:rPr>
              <w:t> </w:t>
            </w:r>
            <w:r w:rsidR="00811D95">
              <w:rPr>
                <w:b w:val="0"/>
                <w:noProof/>
              </w:rPr>
              <w:t> </w:t>
            </w:r>
            <w:r>
              <w:rPr>
                <w:b w:val="0"/>
              </w:rPr>
              <w:fldChar w:fldCharType="end"/>
            </w:r>
          </w:p>
        </w:tc>
      </w:tr>
    </w:tbl>
    <w:p w:rsidR="00811D95" w:rsidRDefault="00811D95" w:rsidP="00811D95">
      <w:pPr>
        <w:overflowPunct/>
        <w:textAlignment w:val="auto"/>
        <w:rPr>
          <w:rFonts w:ascii="Calibri" w:hAnsi="Calibri" w:cs="Calibri"/>
          <w:sz w:val="22"/>
          <w:szCs w:val="22"/>
          <w:lang w:val="en-GB"/>
        </w:rPr>
      </w:pPr>
    </w:p>
    <w:p w:rsidR="00811D95" w:rsidRPr="00811D95" w:rsidRDefault="00811D95" w:rsidP="00811D95">
      <w:pPr>
        <w:overflowPunct/>
        <w:textAlignment w:val="auto"/>
        <w:rPr>
          <w:rFonts w:ascii="Calibri" w:hAnsi="Calibri" w:cs="Calibri"/>
          <w:sz w:val="22"/>
          <w:szCs w:val="22"/>
          <w:lang w:val="en-GB"/>
        </w:rPr>
      </w:pPr>
    </w:p>
    <w:p w:rsidR="00811D95" w:rsidRDefault="00811D95" w:rsidP="00811D95">
      <w:pPr>
        <w:overflowPunct/>
        <w:textAlignment w:val="auto"/>
        <w:rPr>
          <w:rFonts w:asciiTheme="minorHAnsi" w:hAnsiTheme="minorHAnsi" w:cstheme="minorHAnsi"/>
          <w:b/>
          <w:bCs/>
          <w:sz w:val="22"/>
          <w:szCs w:val="22"/>
          <w:highlight w:val="lightGray"/>
          <w:lang w:val="en-GB"/>
        </w:rPr>
      </w:pPr>
      <w:r w:rsidRPr="00811D95">
        <w:rPr>
          <w:rFonts w:asciiTheme="minorHAnsi" w:hAnsiTheme="minorHAnsi" w:cstheme="minorHAnsi"/>
          <w:b/>
          <w:bCs/>
          <w:sz w:val="22"/>
          <w:szCs w:val="22"/>
          <w:highlight w:val="lightGray"/>
          <w:lang w:val="en-GB"/>
        </w:rPr>
        <w:t>AMC2 NCC.IDE.A.220 Flight over water</w:t>
      </w:r>
    </w:p>
    <w:p w:rsidR="00353E2C" w:rsidRPr="00811D95" w:rsidRDefault="00353E2C" w:rsidP="00811D95">
      <w:pPr>
        <w:overflowPunct/>
        <w:textAlignment w:val="auto"/>
        <w:rPr>
          <w:rFonts w:asciiTheme="minorHAnsi" w:hAnsiTheme="minorHAnsi" w:cstheme="minorHAnsi"/>
          <w:b/>
          <w:bCs/>
          <w:sz w:val="22"/>
          <w:szCs w:val="22"/>
          <w:highlight w:val="lightGray"/>
          <w:lang w:val="en-GB"/>
        </w:rPr>
      </w:pP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LIFE–RAFTS AND EQUIPMENT FOR MAKING DISTRESS SIGNALS</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(a) The following should be readily available with each life-raft:</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(1) means for maintaining buoyancy;</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(2) a sea anchor;</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(3) life-lines and means of attaching one life-raft to another;</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(4) paddles for life-rafts with a capacity of six or less;</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(5) means of protecting the occupants from the elements;</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(6) a water-resistant torch;</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(7) signalling equipment to make the pyrotechnic distress signals described in ICAO Annex 2,</w:t>
      </w:r>
      <w:r w:rsidR="00353E2C">
        <w:rPr>
          <w:rFonts w:ascii="Calibri" w:hAnsi="Calibri" w:cs="Calibri"/>
          <w:sz w:val="22"/>
          <w:szCs w:val="22"/>
          <w:lang w:val="en-GB"/>
        </w:rPr>
        <w:t xml:space="preserve"> </w:t>
      </w:r>
      <w:r w:rsidRPr="00811D95">
        <w:rPr>
          <w:rFonts w:ascii="Calibri" w:hAnsi="Calibri" w:cs="Calibri"/>
          <w:sz w:val="22"/>
          <w:szCs w:val="22"/>
          <w:lang w:val="en-GB"/>
        </w:rPr>
        <w:t>Rules of the Air;</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(8) 100 g of glucose tablets for each four, or fraction of four, persons that the life-raft is</w:t>
      </w:r>
      <w:r w:rsidR="00353E2C">
        <w:rPr>
          <w:rFonts w:ascii="Calibri" w:hAnsi="Calibri" w:cs="Calibri"/>
          <w:sz w:val="22"/>
          <w:szCs w:val="22"/>
          <w:lang w:val="en-GB"/>
        </w:rPr>
        <w:t xml:space="preserve"> </w:t>
      </w:r>
      <w:r w:rsidRPr="00811D95">
        <w:rPr>
          <w:rFonts w:ascii="Calibri" w:hAnsi="Calibri" w:cs="Calibri"/>
          <w:sz w:val="22"/>
          <w:szCs w:val="22"/>
          <w:lang w:val="en-GB"/>
        </w:rPr>
        <w:t>designed to carry:</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(9) at least 2 litres of drinkable water provided in durable containers or means of making sea</w:t>
      </w:r>
      <w:r w:rsidR="00353E2C">
        <w:rPr>
          <w:rFonts w:ascii="Calibri" w:hAnsi="Calibri" w:cs="Calibri"/>
          <w:sz w:val="22"/>
          <w:szCs w:val="22"/>
          <w:lang w:val="en-GB"/>
        </w:rPr>
        <w:t xml:space="preserve"> </w:t>
      </w:r>
      <w:r w:rsidRPr="00811D95">
        <w:rPr>
          <w:rFonts w:ascii="Calibri" w:hAnsi="Calibri" w:cs="Calibri"/>
          <w:sz w:val="22"/>
          <w:szCs w:val="22"/>
          <w:lang w:val="en-GB"/>
        </w:rPr>
        <w:t>water drinkable or a combination of both; and</w:t>
      </w:r>
    </w:p>
    <w:p w:rsidR="00811D95" w:rsidRP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(10) first-aid equipment.</w:t>
      </w:r>
    </w:p>
    <w:p w:rsidR="00811D95" w:rsidRDefault="00811D95" w:rsidP="00811D95">
      <w:pPr>
        <w:overflowPunct/>
        <w:textAlignment w:val="auto"/>
        <w:rPr>
          <w:rFonts w:ascii="Calibri" w:hAnsi="Calibri" w:cs="Calibri"/>
          <w:sz w:val="22"/>
          <w:szCs w:val="22"/>
          <w:lang w:val="en-GB"/>
        </w:rPr>
      </w:pPr>
      <w:r w:rsidRPr="00811D95">
        <w:rPr>
          <w:rFonts w:ascii="Calibri" w:hAnsi="Calibri" w:cs="Calibri"/>
          <w:sz w:val="22"/>
          <w:szCs w:val="22"/>
          <w:lang w:val="en-GB"/>
        </w:rPr>
        <w:t>(b) As far as practicable, items listed in (a) should be contained in a pack.</w:t>
      </w:r>
    </w:p>
    <w:p w:rsidR="00811D95" w:rsidRDefault="00811D95" w:rsidP="00811D9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11D95" w:rsidTr="00811D95">
        <w:trPr>
          <w:cantSplit/>
        </w:trPr>
        <w:tc>
          <w:tcPr>
            <w:tcW w:w="6237" w:type="dxa"/>
          </w:tcPr>
          <w:p w:rsidR="00811D95" w:rsidRDefault="009A3855" w:rsidP="00811D95">
            <w:pPr>
              <w:tabs>
                <w:tab w:val="left" w:pos="1773"/>
              </w:tabs>
              <w:spacing w:before="120" w:after="60"/>
              <w:rPr>
                <w:b/>
                <w:lang w:val="en-GB"/>
              </w:rPr>
            </w:pPr>
            <w:r>
              <w:rPr>
                <w:b/>
              </w:rPr>
              <w:fldChar w:fldCharType="begin">
                <w:ffData>
                  <w:name w:val="Text9"/>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p w:rsidR="00811D95" w:rsidRDefault="00811D95" w:rsidP="00811D95">
            <w:pPr>
              <w:tabs>
                <w:tab w:val="left" w:pos="2835"/>
                <w:tab w:val="left" w:pos="8080"/>
              </w:tabs>
              <w:spacing w:before="120" w:after="60"/>
              <w:jc w:val="center"/>
              <w:rPr>
                <w:b/>
                <w:sz w:val="20"/>
                <w:lang w:val="en-GB"/>
              </w:rPr>
            </w:pPr>
          </w:p>
        </w:tc>
        <w:tc>
          <w:tcPr>
            <w:tcW w:w="6237" w:type="dxa"/>
          </w:tcPr>
          <w:p w:rsidR="00811D95" w:rsidRDefault="009A3855" w:rsidP="00811D95">
            <w:pPr>
              <w:tabs>
                <w:tab w:val="left" w:pos="2835"/>
                <w:tab w:val="left" w:pos="8080"/>
              </w:tabs>
              <w:spacing w:before="120" w:after="60"/>
              <w:rPr>
                <w:b/>
                <w:lang w:val="en-GB"/>
              </w:rPr>
            </w:pPr>
            <w:r>
              <w:rPr>
                <w:b/>
              </w:rPr>
              <w:fldChar w:fldCharType="begin">
                <w:ffData>
                  <w:name w:val="Text10"/>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tc>
        <w:tc>
          <w:tcPr>
            <w:tcW w:w="677" w:type="dxa"/>
          </w:tcPr>
          <w:p w:rsidR="00811D95" w:rsidRDefault="009A3855" w:rsidP="00811D95">
            <w:pPr>
              <w:pStyle w:val="Rubrik8"/>
              <w:rPr>
                <w:sz w:val="28"/>
                <w:lang w:val="en-GB"/>
              </w:rPr>
            </w:pPr>
            <w:r>
              <w:rPr>
                <w:b w:val="0"/>
              </w:rPr>
              <w:fldChar w:fldCharType="begin">
                <w:ffData>
                  <w:name w:val="Text10"/>
                  <w:enabled/>
                  <w:calcOnExit w:val="0"/>
                  <w:textInput/>
                </w:ffData>
              </w:fldChar>
            </w:r>
            <w:r w:rsidR="00811D95">
              <w:rPr>
                <w:b w:val="0"/>
              </w:rPr>
              <w:instrText xml:space="preserve"> FORMTEXT </w:instrText>
            </w:r>
            <w:r>
              <w:rPr>
                <w:b w:val="0"/>
              </w:rPr>
            </w:r>
            <w:r>
              <w:rPr>
                <w:b w:val="0"/>
              </w:rPr>
              <w:fldChar w:fldCharType="separate"/>
            </w:r>
            <w:r w:rsidR="00811D95">
              <w:rPr>
                <w:b w:val="0"/>
                <w:noProof/>
              </w:rPr>
              <w:t> </w:t>
            </w:r>
            <w:r w:rsidR="00811D95">
              <w:rPr>
                <w:b w:val="0"/>
                <w:noProof/>
              </w:rPr>
              <w:t> </w:t>
            </w:r>
            <w:r w:rsidR="00811D95">
              <w:rPr>
                <w:b w:val="0"/>
                <w:noProof/>
              </w:rPr>
              <w:t> </w:t>
            </w:r>
            <w:r w:rsidR="00811D95">
              <w:rPr>
                <w:b w:val="0"/>
                <w:noProof/>
              </w:rPr>
              <w:t> </w:t>
            </w:r>
            <w:r w:rsidR="00811D95">
              <w:rPr>
                <w:b w:val="0"/>
                <w:noProof/>
              </w:rPr>
              <w:t> </w:t>
            </w:r>
            <w:r>
              <w:rPr>
                <w:b w:val="0"/>
              </w:rPr>
              <w:fldChar w:fldCharType="end"/>
            </w:r>
          </w:p>
        </w:tc>
      </w:tr>
    </w:tbl>
    <w:p w:rsidR="00811D95" w:rsidRDefault="00811D95" w:rsidP="00811D95">
      <w:pPr>
        <w:overflowPunct/>
        <w:textAlignment w:val="auto"/>
        <w:rPr>
          <w:rFonts w:ascii="Calibri" w:hAnsi="Calibri" w:cs="Calibri"/>
          <w:sz w:val="22"/>
          <w:szCs w:val="22"/>
          <w:lang w:val="en-GB"/>
        </w:rPr>
      </w:pPr>
    </w:p>
    <w:p w:rsidR="00811D95" w:rsidRPr="00811D95" w:rsidRDefault="00811D95" w:rsidP="00811D95">
      <w:pPr>
        <w:overflowPunct/>
        <w:textAlignment w:val="auto"/>
        <w:rPr>
          <w:rFonts w:ascii="Calibri" w:hAnsi="Calibri" w:cs="Calibri"/>
          <w:sz w:val="22"/>
          <w:szCs w:val="22"/>
          <w:lang w:val="en-GB"/>
        </w:rPr>
      </w:pPr>
    </w:p>
    <w:p w:rsidR="00811D95" w:rsidRDefault="00811D95" w:rsidP="00811D95">
      <w:pPr>
        <w:overflowPunct/>
        <w:textAlignment w:val="auto"/>
        <w:rPr>
          <w:rFonts w:asciiTheme="minorHAnsi" w:hAnsiTheme="minorHAnsi" w:cstheme="minorHAnsi"/>
          <w:b/>
          <w:bCs/>
          <w:sz w:val="22"/>
          <w:szCs w:val="22"/>
          <w:highlight w:val="lightGray"/>
          <w:lang w:val="en-GB"/>
        </w:rPr>
      </w:pPr>
      <w:r w:rsidRPr="00811D95">
        <w:rPr>
          <w:rFonts w:asciiTheme="minorHAnsi" w:hAnsiTheme="minorHAnsi" w:cstheme="minorHAnsi"/>
          <w:b/>
          <w:bCs/>
          <w:sz w:val="22"/>
          <w:szCs w:val="22"/>
          <w:highlight w:val="lightGray"/>
          <w:lang w:val="en-GB"/>
        </w:rPr>
        <w:t>GM1 NCC.IDE.A.220 Flight over water</w:t>
      </w:r>
    </w:p>
    <w:p w:rsidR="00353E2C" w:rsidRPr="00811D95" w:rsidRDefault="00353E2C" w:rsidP="00811D95">
      <w:pPr>
        <w:overflowPunct/>
        <w:textAlignment w:val="auto"/>
        <w:rPr>
          <w:rFonts w:asciiTheme="minorHAnsi" w:hAnsiTheme="minorHAnsi" w:cstheme="minorHAnsi"/>
          <w:b/>
          <w:bCs/>
          <w:sz w:val="22"/>
          <w:szCs w:val="22"/>
          <w:highlight w:val="lightGray"/>
          <w:lang w:val="en-GB"/>
        </w:rPr>
      </w:pPr>
    </w:p>
    <w:p w:rsidR="00811D95" w:rsidRPr="006A34E9" w:rsidRDefault="00811D95" w:rsidP="00811D95">
      <w:pPr>
        <w:overflowPunct/>
        <w:textAlignment w:val="auto"/>
        <w:rPr>
          <w:rFonts w:ascii="Calibri" w:hAnsi="Calibri" w:cs="Calibri"/>
          <w:sz w:val="22"/>
          <w:szCs w:val="22"/>
          <w:lang w:val="en-GB"/>
        </w:rPr>
      </w:pPr>
      <w:r w:rsidRPr="006A34E9">
        <w:rPr>
          <w:rFonts w:ascii="Calibri" w:hAnsi="Calibri" w:cs="Calibri"/>
          <w:sz w:val="22"/>
          <w:szCs w:val="22"/>
          <w:lang w:val="en-GB"/>
        </w:rPr>
        <w:t>SEAT CUSHIONS</w:t>
      </w:r>
    </w:p>
    <w:p w:rsidR="00811D95" w:rsidRDefault="00811D95" w:rsidP="00811D95">
      <w:pPr>
        <w:pStyle w:val="Default"/>
        <w:rPr>
          <w:rFonts w:ascii="Calibri" w:hAnsi="Calibri" w:cs="Calibri"/>
          <w:sz w:val="22"/>
          <w:szCs w:val="22"/>
          <w:lang w:val="en-GB"/>
        </w:rPr>
      </w:pPr>
      <w:r w:rsidRPr="00811D95">
        <w:rPr>
          <w:rFonts w:ascii="Calibri" w:hAnsi="Calibri" w:cs="Calibri"/>
          <w:sz w:val="22"/>
          <w:szCs w:val="22"/>
          <w:lang w:val="en-GB"/>
        </w:rPr>
        <w:t>Seat cushions are not considered to be flotation devices.</w:t>
      </w:r>
    </w:p>
    <w:p w:rsidR="00811D95" w:rsidRDefault="00811D95" w:rsidP="00811D9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11D95" w:rsidTr="00811D95">
        <w:trPr>
          <w:cantSplit/>
        </w:trPr>
        <w:tc>
          <w:tcPr>
            <w:tcW w:w="6237" w:type="dxa"/>
          </w:tcPr>
          <w:p w:rsidR="00811D95" w:rsidRDefault="009A3855" w:rsidP="00811D95">
            <w:pPr>
              <w:tabs>
                <w:tab w:val="left" w:pos="1773"/>
              </w:tabs>
              <w:spacing w:before="120" w:after="60"/>
              <w:rPr>
                <w:b/>
                <w:lang w:val="en-GB"/>
              </w:rPr>
            </w:pPr>
            <w:r>
              <w:rPr>
                <w:b/>
              </w:rPr>
              <w:fldChar w:fldCharType="begin">
                <w:ffData>
                  <w:name w:val="Text9"/>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p w:rsidR="00811D95" w:rsidRDefault="00811D95" w:rsidP="00811D95">
            <w:pPr>
              <w:tabs>
                <w:tab w:val="left" w:pos="2835"/>
                <w:tab w:val="left" w:pos="8080"/>
              </w:tabs>
              <w:spacing w:before="120" w:after="60"/>
              <w:jc w:val="center"/>
              <w:rPr>
                <w:b/>
                <w:sz w:val="20"/>
                <w:lang w:val="en-GB"/>
              </w:rPr>
            </w:pPr>
          </w:p>
        </w:tc>
        <w:tc>
          <w:tcPr>
            <w:tcW w:w="6237" w:type="dxa"/>
          </w:tcPr>
          <w:p w:rsidR="00811D95" w:rsidRDefault="009A3855" w:rsidP="00811D95">
            <w:pPr>
              <w:tabs>
                <w:tab w:val="left" w:pos="2835"/>
                <w:tab w:val="left" w:pos="8080"/>
              </w:tabs>
              <w:spacing w:before="120" w:after="60"/>
              <w:rPr>
                <w:b/>
                <w:lang w:val="en-GB"/>
              </w:rPr>
            </w:pPr>
            <w:r>
              <w:rPr>
                <w:b/>
              </w:rPr>
              <w:fldChar w:fldCharType="begin">
                <w:ffData>
                  <w:name w:val="Text10"/>
                  <w:enabled/>
                  <w:calcOnExit w:val="0"/>
                  <w:textInput/>
                </w:ffData>
              </w:fldChar>
            </w:r>
            <w:r w:rsidR="00811D95">
              <w:rPr>
                <w:b/>
              </w:rPr>
              <w:instrText xml:space="preserve"> FORMTEXT </w:instrText>
            </w:r>
            <w:r>
              <w:rPr>
                <w:b/>
              </w:rPr>
            </w:r>
            <w:r>
              <w:rPr>
                <w:b/>
              </w:rPr>
              <w:fldChar w:fldCharType="separate"/>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sidR="00811D95">
              <w:rPr>
                <w:rFonts w:ascii="Times New Roman" w:hAnsi="Times New Roman"/>
                <w:b/>
                <w:noProof/>
              </w:rPr>
              <w:t> </w:t>
            </w:r>
            <w:r>
              <w:rPr>
                <w:b/>
              </w:rPr>
              <w:fldChar w:fldCharType="end"/>
            </w:r>
          </w:p>
        </w:tc>
        <w:tc>
          <w:tcPr>
            <w:tcW w:w="677" w:type="dxa"/>
          </w:tcPr>
          <w:p w:rsidR="00811D95" w:rsidRDefault="009A3855" w:rsidP="00811D95">
            <w:pPr>
              <w:pStyle w:val="Rubrik8"/>
              <w:rPr>
                <w:sz w:val="28"/>
                <w:lang w:val="en-GB"/>
              </w:rPr>
            </w:pPr>
            <w:r>
              <w:rPr>
                <w:b w:val="0"/>
              </w:rPr>
              <w:fldChar w:fldCharType="begin">
                <w:ffData>
                  <w:name w:val="Text10"/>
                  <w:enabled/>
                  <w:calcOnExit w:val="0"/>
                  <w:textInput/>
                </w:ffData>
              </w:fldChar>
            </w:r>
            <w:r w:rsidR="00811D95">
              <w:rPr>
                <w:b w:val="0"/>
              </w:rPr>
              <w:instrText xml:space="preserve"> FORMTEXT </w:instrText>
            </w:r>
            <w:r>
              <w:rPr>
                <w:b w:val="0"/>
              </w:rPr>
            </w:r>
            <w:r>
              <w:rPr>
                <w:b w:val="0"/>
              </w:rPr>
              <w:fldChar w:fldCharType="separate"/>
            </w:r>
            <w:r w:rsidR="00811D95">
              <w:rPr>
                <w:b w:val="0"/>
                <w:noProof/>
              </w:rPr>
              <w:t> </w:t>
            </w:r>
            <w:r w:rsidR="00811D95">
              <w:rPr>
                <w:b w:val="0"/>
                <w:noProof/>
              </w:rPr>
              <w:t> </w:t>
            </w:r>
            <w:r w:rsidR="00811D95">
              <w:rPr>
                <w:b w:val="0"/>
                <w:noProof/>
              </w:rPr>
              <w:t> </w:t>
            </w:r>
            <w:r w:rsidR="00811D95">
              <w:rPr>
                <w:b w:val="0"/>
                <w:noProof/>
              </w:rPr>
              <w:t> </w:t>
            </w:r>
            <w:r w:rsidR="00811D95">
              <w:rPr>
                <w:b w:val="0"/>
                <w:noProof/>
              </w:rPr>
              <w:t> </w:t>
            </w:r>
            <w:r>
              <w:rPr>
                <w:b w:val="0"/>
              </w:rPr>
              <w:fldChar w:fldCharType="end"/>
            </w:r>
          </w:p>
        </w:tc>
      </w:tr>
    </w:tbl>
    <w:p w:rsidR="00811D95" w:rsidRPr="00811D95" w:rsidRDefault="00811D95" w:rsidP="00811D95">
      <w:pPr>
        <w:pStyle w:val="Default"/>
        <w:rPr>
          <w:rFonts w:ascii="Arial" w:hAnsi="Arial" w:cs="Arial"/>
          <w:lang w:val="en-GB"/>
        </w:rPr>
      </w:pPr>
    </w:p>
    <w:p w:rsidR="00A5565E" w:rsidRPr="00A5565E" w:rsidRDefault="00A5565E" w:rsidP="00A5565E">
      <w:pPr>
        <w:pStyle w:val="Default"/>
        <w:rPr>
          <w:rFonts w:ascii="Arial" w:hAnsi="Arial" w:cs="Arial"/>
          <w:lang w:val="en-US"/>
        </w:rPr>
      </w:pPr>
    </w:p>
    <w:p w:rsidR="00A5565E" w:rsidRDefault="00A5565E" w:rsidP="00A5565E">
      <w:pPr>
        <w:pStyle w:val="Default"/>
        <w:rPr>
          <w:rFonts w:ascii="Arial" w:hAnsi="Arial" w:cs="Arial"/>
          <w:lang w:val="en-US"/>
        </w:rPr>
      </w:pPr>
      <w:r w:rsidRPr="009F4DE1">
        <w:rPr>
          <w:rFonts w:ascii="Arial" w:hAnsi="Arial" w:cs="Arial"/>
          <w:b/>
          <w:bCs/>
          <w:highlight w:val="cyan"/>
          <w:lang w:val="en-US"/>
        </w:rPr>
        <w:t>NCC.IDE.A.230 Survival equipment</w:t>
      </w:r>
      <w:r w:rsidRPr="00A5565E">
        <w:rPr>
          <w:rFonts w:ascii="Arial" w:hAnsi="Arial" w:cs="Arial"/>
          <w:lang w:val="en-US"/>
        </w:rPr>
        <w:t xml:space="preserve"> </w:t>
      </w:r>
    </w:p>
    <w:p w:rsidR="00A5565E" w:rsidRPr="00A5565E" w:rsidRDefault="00A5565E"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r w:rsidRPr="00A5565E">
        <w:rPr>
          <w:rFonts w:ascii="Arial" w:hAnsi="Arial" w:cs="Arial"/>
          <w:lang w:val="en-US"/>
        </w:rPr>
        <w:t xml:space="preserve">(a) Aeroplanes operated over areas in which search and rescue would be especially difficult shall be equipped with: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(1) signalling equipment to make the distress signals; </w:t>
      </w:r>
    </w:p>
    <w:p w:rsidR="00A5565E" w:rsidRPr="00A5565E" w:rsidRDefault="00A5565E" w:rsidP="00A5565E">
      <w:pPr>
        <w:rPr>
          <w:rFonts w:cs="Arial"/>
          <w:color w:val="000000"/>
          <w:szCs w:val="24"/>
          <w:lang w:val="en-US"/>
        </w:rPr>
      </w:pPr>
      <w:r w:rsidRPr="00A5565E">
        <w:rPr>
          <w:rFonts w:cs="Arial"/>
          <w:color w:val="000000"/>
          <w:szCs w:val="24"/>
          <w:lang w:val="en-US"/>
        </w:rPr>
        <w:t>(2) at least one survival ELT(S); and</w:t>
      </w:r>
    </w:p>
    <w:p w:rsidR="00A5565E" w:rsidRDefault="00A5565E" w:rsidP="00A5565E">
      <w:pPr>
        <w:pStyle w:val="Default"/>
        <w:rPr>
          <w:rFonts w:ascii="Arial" w:hAnsi="Arial" w:cs="Arial"/>
          <w:lang w:val="en-US"/>
        </w:rPr>
      </w:pPr>
      <w:r w:rsidRPr="00A5565E">
        <w:rPr>
          <w:rFonts w:ascii="Arial" w:hAnsi="Arial" w:cs="Arial"/>
          <w:lang w:val="en-US"/>
        </w:rPr>
        <w:t xml:space="preserve">(3) additional survival equipment for the route to be flown taking account of the number of persons on board.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271DDA" w:rsidRDefault="00271DDA" w:rsidP="00A5565E">
      <w:pPr>
        <w:pStyle w:val="Default"/>
        <w:rPr>
          <w:rFonts w:ascii="Arial" w:hAnsi="Arial" w:cs="Arial"/>
          <w:lang w:val="en-US"/>
        </w:rPr>
      </w:pPr>
    </w:p>
    <w:p w:rsidR="00C810B4" w:rsidRPr="00A5565E" w:rsidRDefault="00C810B4" w:rsidP="00A5565E">
      <w:pPr>
        <w:pStyle w:val="Default"/>
        <w:rPr>
          <w:rFonts w:ascii="Arial" w:hAnsi="Arial" w:cs="Arial"/>
          <w:lang w:val="en-US"/>
        </w:rPr>
      </w:pPr>
    </w:p>
    <w:p w:rsidR="00A5565E" w:rsidRPr="00A5565E" w:rsidRDefault="00A5565E" w:rsidP="00A5565E">
      <w:pPr>
        <w:pStyle w:val="Default"/>
        <w:rPr>
          <w:rFonts w:ascii="Arial" w:hAnsi="Arial" w:cs="Arial"/>
          <w:lang w:val="en-US"/>
        </w:rPr>
      </w:pPr>
      <w:r w:rsidRPr="00A5565E">
        <w:rPr>
          <w:rFonts w:ascii="Arial" w:hAnsi="Arial" w:cs="Arial"/>
          <w:lang w:val="en-US"/>
        </w:rPr>
        <w:t xml:space="preserve">(b) The additional survival equipment specified in (a)(3) does not need to be carried when the aeroplane: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(1) remains within a distance from an area where search and rescue is not especially difficult corresponding to: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(i) 120 minutes at one-engine-inoperative (OEI) cruising speed for aeroplanes capable of continuing the flight to an aerodrome with the critical engine(s) becoming inoperative at any point along the route or planned diversion routes; or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(ii) 30 minutes at cruising speed for all other aeroplanes; </w:t>
      </w:r>
    </w:p>
    <w:p w:rsidR="00A5565E" w:rsidRPr="00A5565E" w:rsidRDefault="00A5565E" w:rsidP="00A5565E">
      <w:pPr>
        <w:pStyle w:val="Default"/>
        <w:rPr>
          <w:rFonts w:ascii="Arial" w:hAnsi="Arial" w:cs="Arial"/>
          <w:lang w:val="en-US"/>
        </w:rPr>
      </w:pPr>
      <w:r w:rsidRPr="00A5565E">
        <w:rPr>
          <w:rFonts w:ascii="Arial" w:hAnsi="Arial" w:cs="Arial"/>
          <w:lang w:val="en-US"/>
        </w:rPr>
        <w:t xml:space="preserve">or </w:t>
      </w:r>
    </w:p>
    <w:p w:rsidR="00A5565E" w:rsidRDefault="00A5565E" w:rsidP="00A5565E">
      <w:pPr>
        <w:pStyle w:val="Default"/>
        <w:rPr>
          <w:rFonts w:ascii="Arial" w:hAnsi="Arial" w:cs="Arial"/>
          <w:lang w:val="en-US"/>
        </w:rPr>
      </w:pPr>
      <w:r w:rsidRPr="00A5565E">
        <w:rPr>
          <w:rFonts w:ascii="Arial" w:hAnsi="Arial" w:cs="Arial"/>
          <w:lang w:val="en-US"/>
        </w:rPr>
        <w:lastRenderedPageBreak/>
        <w:t xml:space="preserve">(2) remains within a distance no greater than that corresponding to 90 minutes at cruising speed from an area suitable for making an emergency landing, for aeroplanes certified in accordance with the applicable airworthiness standard. </w:t>
      </w:r>
    </w:p>
    <w:p w:rsidR="00C810B4" w:rsidRDefault="00C810B4"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810B4" w:rsidTr="00C810B4">
        <w:trPr>
          <w:cantSplit/>
        </w:trPr>
        <w:tc>
          <w:tcPr>
            <w:tcW w:w="6237" w:type="dxa"/>
          </w:tcPr>
          <w:p w:rsidR="00C810B4" w:rsidRDefault="009A3855" w:rsidP="00C810B4">
            <w:pPr>
              <w:tabs>
                <w:tab w:val="left" w:pos="1773"/>
              </w:tabs>
              <w:spacing w:before="120" w:after="60"/>
              <w:rPr>
                <w:b/>
                <w:lang w:val="en-GB"/>
              </w:rPr>
            </w:pPr>
            <w:r>
              <w:rPr>
                <w:b/>
              </w:rPr>
              <w:fldChar w:fldCharType="begin">
                <w:ffData>
                  <w:name w:val="Text9"/>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p w:rsidR="00C810B4" w:rsidRDefault="00C810B4" w:rsidP="00C810B4">
            <w:pPr>
              <w:tabs>
                <w:tab w:val="left" w:pos="2835"/>
                <w:tab w:val="left" w:pos="8080"/>
              </w:tabs>
              <w:spacing w:before="120" w:after="60"/>
              <w:jc w:val="center"/>
              <w:rPr>
                <w:b/>
                <w:sz w:val="20"/>
                <w:lang w:val="en-GB"/>
              </w:rPr>
            </w:pPr>
          </w:p>
        </w:tc>
        <w:tc>
          <w:tcPr>
            <w:tcW w:w="6237" w:type="dxa"/>
          </w:tcPr>
          <w:p w:rsidR="00C810B4" w:rsidRDefault="009A3855" w:rsidP="00C810B4">
            <w:pPr>
              <w:tabs>
                <w:tab w:val="left" w:pos="2835"/>
                <w:tab w:val="left" w:pos="8080"/>
              </w:tabs>
              <w:spacing w:before="120" w:after="60"/>
              <w:rPr>
                <w:b/>
                <w:lang w:val="en-GB"/>
              </w:rPr>
            </w:pPr>
            <w:r>
              <w:rPr>
                <w:b/>
              </w:rPr>
              <w:fldChar w:fldCharType="begin">
                <w:ffData>
                  <w:name w:val="Text10"/>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tc>
        <w:tc>
          <w:tcPr>
            <w:tcW w:w="677" w:type="dxa"/>
          </w:tcPr>
          <w:p w:rsidR="00C810B4" w:rsidRDefault="009A3855" w:rsidP="00C810B4">
            <w:pPr>
              <w:pStyle w:val="Rubrik8"/>
              <w:rPr>
                <w:sz w:val="28"/>
                <w:lang w:val="en-GB"/>
              </w:rPr>
            </w:pPr>
            <w:r>
              <w:rPr>
                <w:b w:val="0"/>
              </w:rPr>
              <w:fldChar w:fldCharType="begin">
                <w:ffData>
                  <w:name w:val="Text10"/>
                  <w:enabled/>
                  <w:calcOnExit w:val="0"/>
                  <w:textInput/>
                </w:ffData>
              </w:fldChar>
            </w:r>
            <w:r w:rsidR="00C810B4">
              <w:rPr>
                <w:b w:val="0"/>
              </w:rPr>
              <w:instrText xml:space="preserve"> FORMTEXT </w:instrText>
            </w:r>
            <w:r>
              <w:rPr>
                <w:b w:val="0"/>
              </w:rPr>
            </w:r>
            <w:r>
              <w:rPr>
                <w:b w:val="0"/>
              </w:rPr>
              <w:fldChar w:fldCharType="separate"/>
            </w:r>
            <w:r w:rsidR="00C810B4">
              <w:rPr>
                <w:b w:val="0"/>
                <w:noProof/>
              </w:rPr>
              <w:t> </w:t>
            </w:r>
            <w:r w:rsidR="00C810B4">
              <w:rPr>
                <w:b w:val="0"/>
                <w:noProof/>
              </w:rPr>
              <w:t> </w:t>
            </w:r>
            <w:r w:rsidR="00C810B4">
              <w:rPr>
                <w:b w:val="0"/>
                <w:noProof/>
              </w:rPr>
              <w:t> </w:t>
            </w:r>
            <w:r w:rsidR="00C810B4">
              <w:rPr>
                <w:b w:val="0"/>
                <w:noProof/>
              </w:rPr>
              <w:t> </w:t>
            </w:r>
            <w:r w:rsidR="00C810B4">
              <w:rPr>
                <w:b w:val="0"/>
                <w:noProof/>
              </w:rPr>
              <w:t> </w:t>
            </w:r>
            <w:r>
              <w:rPr>
                <w:b w:val="0"/>
              </w:rPr>
              <w:fldChar w:fldCharType="end"/>
            </w:r>
          </w:p>
        </w:tc>
      </w:tr>
    </w:tbl>
    <w:p w:rsidR="00C810B4" w:rsidRDefault="00C810B4" w:rsidP="00A5565E">
      <w:pPr>
        <w:pStyle w:val="Default"/>
        <w:rPr>
          <w:rFonts w:ascii="Arial" w:hAnsi="Arial" w:cs="Arial"/>
          <w:lang w:val="en-US"/>
        </w:rPr>
      </w:pPr>
    </w:p>
    <w:p w:rsidR="00673358" w:rsidRDefault="00673358" w:rsidP="00673358">
      <w:pPr>
        <w:overflowPunct/>
        <w:textAlignment w:val="auto"/>
        <w:rPr>
          <w:rFonts w:asciiTheme="minorHAnsi" w:hAnsiTheme="minorHAnsi" w:cstheme="minorHAnsi"/>
          <w:b/>
          <w:bCs/>
          <w:sz w:val="22"/>
          <w:szCs w:val="22"/>
          <w:highlight w:val="lightGray"/>
          <w:lang w:val="en-GB"/>
        </w:rPr>
      </w:pPr>
    </w:p>
    <w:p w:rsidR="00673358" w:rsidRDefault="00673358" w:rsidP="00673358">
      <w:pPr>
        <w:overflowPunct/>
        <w:textAlignment w:val="auto"/>
        <w:rPr>
          <w:rFonts w:asciiTheme="minorHAnsi" w:hAnsiTheme="minorHAnsi" w:cstheme="minorHAnsi"/>
          <w:b/>
          <w:bCs/>
          <w:sz w:val="22"/>
          <w:szCs w:val="22"/>
          <w:highlight w:val="lightGray"/>
          <w:lang w:val="en-GB"/>
        </w:rPr>
      </w:pPr>
      <w:r w:rsidRPr="00673358">
        <w:rPr>
          <w:rFonts w:asciiTheme="minorHAnsi" w:hAnsiTheme="minorHAnsi" w:cstheme="minorHAnsi"/>
          <w:b/>
          <w:bCs/>
          <w:sz w:val="22"/>
          <w:szCs w:val="22"/>
          <w:highlight w:val="lightGray"/>
          <w:lang w:val="en-GB"/>
        </w:rPr>
        <w:t>AMC1 NCC.IDE.A.230(a)(2) Survival equipment</w:t>
      </w:r>
    </w:p>
    <w:p w:rsidR="00D77F92" w:rsidRPr="00673358" w:rsidRDefault="00D77F92" w:rsidP="00673358">
      <w:pPr>
        <w:overflowPunct/>
        <w:textAlignment w:val="auto"/>
        <w:rPr>
          <w:rFonts w:asciiTheme="minorHAnsi" w:hAnsiTheme="minorHAnsi" w:cstheme="minorHAnsi"/>
          <w:b/>
          <w:bCs/>
          <w:sz w:val="22"/>
          <w:szCs w:val="22"/>
          <w:highlight w:val="lightGray"/>
          <w:lang w:val="en-GB"/>
        </w:rPr>
      </w:pP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SURVIVAL ELT</w:t>
      </w:r>
    </w:p>
    <w:p w:rsid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An ELT(AP) may be used to replace one required ELT(S) provided that it meets the ELT(S) requirements. A</w:t>
      </w:r>
      <w:r w:rsidR="00D77F92">
        <w:rPr>
          <w:rFonts w:ascii="Calibri" w:hAnsi="Calibri" w:cs="Calibri"/>
          <w:sz w:val="22"/>
          <w:szCs w:val="22"/>
          <w:lang w:val="en-GB"/>
        </w:rPr>
        <w:t xml:space="preserve"> </w:t>
      </w:r>
      <w:r w:rsidRPr="00673358">
        <w:rPr>
          <w:rFonts w:ascii="Calibri" w:hAnsi="Calibri" w:cs="Calibri"/>
          <w:sz w:val="22"/>
          <w:szCs w:val="22"/>
          <w:lang w:val="en-GB"/>
        </w:rPr>
        <w:t>water-activated ELT(S) is not an ELT(AP).</w:t>
      </w:r>
    </w:p>
    <w:p w:rsidR="00514ED3" w:rsidRDefault="00514ED3" w:rsidP="0067335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4ED3" w:rsidTr="00514ED3">
        <w:trPr>
          <w:cantSplit/>
        </w:trPr>
        <w:tc>
          <w:tcPr>
            <w:tcW w:w="6237" w:type="dxa"/>
          </w:tcPr>
          <w:p w:rsidR="00514ED3" w:rsidRDefault="009A3855" w:rsidP="00514ED3">
            <w:pPr>
              <w:tabs>
                <w:tab w:val="left" w:pos="1773"/>
              </w:tabs>
              <w:spacing w:before="120" w:after="60"/>
              <w:rPr>
                <w:b/>
                <w:lang w:val="en-GB"/>
              </w:rPr>
            </w:pPr>
            <w:r>
              <w:rPr>
                <w:b/>
              </w:rPr>
              <w:fldChar w:fldCharType="begin">
                <w:ffData>
                  <w:name w:val="Text9"/>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p w:rsidR="00514ED3" w:rsidRDefault="00514ED3" w:rsidP="00514ED3">
            <w:pPr>
              <w:tabs>
                <w:tab w:val="left" w:pos="2835"/>
                <w:tab w:val="left" w:pos="8080"/>
              </w:tabs>
              <w:spacing w:before="120" w:after="60"/>
              <w:jc w:val="center"/>
              <w:rPr>
                <w:b/>
                <w:sz w:val="20"/>
                <w:lang w:val="en-GB"/>
              </w:rPr>
            </w:pPr>
          </w:p>
        </w:tc>
        <w:tc>
          <w:tcPr>
            <w:tcW w:w="6237" w:type="dxa"/>
          </w:tcPr>
          <w:p w:rsidR="00514ED3" w:rsidRDefault="009A3855" w:rsidP="00514ED3">
            <w:pPr>
              <w:tabs>
                <w:tab w:val="left" w:pos="2835"/>
                <w:tab w:val="left" w:pos="8080"/>
              </w:tabs>
              <w:spacing w:before="120" w:after="60"/>
              <w:rPr>
                <w:b/>
                <w:lang w:val="en-GB"/>
              </w:rPr>
            </w:pPr>
            <w:r>
              <w:rPr>
                <w:b/>
              </w:rPr>
              <w:fldChar w:fldCharType="begin">
                <w:ffData>
                  <w:name w:val="Text10"/>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tc>
        <w:tc>
          <w:tcPr>
            <w:tcW w:w="677" w:type="dxa"/>
          </w:tcPr>
          <w:p w:rsidR="00514ED3" w:rsidRDefault="009A3855" w:rsidP="00514ED3">
            <w:pPr>
              <w:pStyle w:val="Rubrik8"/>
              <w:rPr>
                <w:sz w:val="28"/>
                <w:lang w:val="en-GB"/>
              </w:rPr>
            </w:pPr>
            <w:r>
              <w:rPr>
                <w:b w:val="0"/>
              </w:rPr>
              <w:fldChar w:fldCharType="begin">
                <w:ffData>
                  <w:name w:val="Text10"/>
                  <w:enabled/>
                  <w:calcOnExit w:val="0"/>
                  <w:textInput/>
                </w:ffData>
              </w:fldChar>
            </w:r>
            <w:r w:rsidR="00514ED3">
              <w:rPr>
                <w:b w:val="0"/>
              </w:rPr>
              <w:instrText xml:space="preserve"> FORMTEXT </w:instrText>
            </w:r>
            <w:r>
              <w:rPr>
                <w:b w:val="0"/>
              </w:rPr>
            </w:r>
            <w:r>
              <w:rPr>
                <w:b w:val="0"/>
              </w:rPr>
              <w:fldChar w:fldCharType="separate"/>
            </w:r>
            <w:r w:rsidR="00514ED3">
              <w:rPr>
                <w:b w:val="0"/>
                <w:noProof/>
              </w:rPr>
              <w:t> </w:t>
            </w:r>
            <w:r w:rsidR="00514ED3">
              <w:rPr>
                <w:b w:val="0"/>
                <w:noProof/>
              </w:rPr>
              <w:t> </w:t>
            </w:r>
            <w:r w:rsidR="00514ED3">
              <w:rPr>
                <w:b w:val="0"/>
                <w:noProof/>
              </w:rPr>
              <w:t> </w:t>
            </w:r>
            <w:r w:rsidR="00514ED3">
              <w:rPr>
                <w:b w:val="0"/>
                <w:noProof/>
              </w:rPr>
              <w:t> </w:t>
            </w:r>
            <w:r w:rsidR="00514ED3">
              <w:rPr>
                <w:b w:val="0"/>
                <w:noProof/>
              </w:rPr>
              <w:t> </w:t>
            </w:r>
            <w:r>
              <w:rPr>
                <w:b w:val="0"/>
              </w:rPr>
              <w:fldChar w:fldCharType="end"/>
            </w:r>
          </w:p>
        </w:tc>
      </w:tr>
    </w:tbl>
    <w:p w:rsidR="00514ED3" w:rsidRPr="00673358" w:rsidRDefault="00514ED3" w:rsidP="00673358">
      <w:pPr>
        <w:overflowPunct/>
        <w:textAlignment w:val="auto"/>
        <w:rPr>
          <w:rFonts w:ascii="Calibri" w:hAnsi="Calibri" w:cs="Calibri"/>
          <w:sz w:val="22"/>
          <w:szCs w:val="22"/>
          <w:lang w:val="en-GB"/>
        </w:rPr>
      </w:pPr>
    </w:p>
    <w:p w:rsidR="00673358" w:rsidRDefault="00673358" w:rsidP="00673358">
      <w:pPr>
        <w:overflowPunct/>
        <w:textAlignment w:val="auto"/>
        <w:rPr>
          <w:rFonts w:asciiTheme="minorHAnsi" w:hAnsiTheme="minorHAnsi" w:cstheme="minorHAnsi"/>
          <w:b/>
          <w:bCs/>
          <w:sz w:val="22"/>
          <w:szCs w:val="22"/>
          <w:highlight w:val="lightGray"/>
          <w:lang w:val="en-GB"/>
        </w:rPr>
      </w:pPr>
      <w:r w:rsidRPr="00514ED3">
        <w:rPr>
          <w:rFonts w:asciiTheme="minorHAnsi" w:hAnsiTheme="minorHAnsi" w:cstheme="minorHAnsi"/>
          <w:b/>
          <w:bCs/>
          <w:sz w:val="22"/>
          <w:szCs w:val="22"/>
          <w:highlight w:val="lightGray"/>
          <w:lang w:val="en-GB"/>
        </w:rPr>
        <w:t>AMC1 NCC.IDE.A.230(a)(3) Survival equipment</w:t>
      </w:r>
    </w:p>
    <w:p w:rsidR="00D77F92" w:rsidRPr="00514ED3" w:rsidRDefault="00D77F92" w:rsidP="00673358">
      <w:pPr>
        <w:overflowPunct/>
        <w:textAlignment w:val="auto"/>
        <w:rPr>
          <w:rFonts w:asciiTheme="minorHAnsi" w:hAnsiTheme="minorHAnsi" w:cstheme="minorHAnsi"/>
          <w:b/>
          <w:bCs/>
          <w:sz w:val="22"/>
          <w:szCs w:val="22"/>
          <w:highlight w:val="lightGray"/>
          <w:lang w:val="en-GB"/>
        </w:rPr>
      </w:pP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ADDITIONAL SURVIVAL EQUIPMENT</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(a) The following additional survival equipment should be carried when required:</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(1) 500 ml of water for each four, or fraction of four, persons on board;</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(2) one knife;</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(3) first-aid equipment; and</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(4) one set of air/ground codes.</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(b) In addition, when polar conditions are expected, the following should be carried:</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(1) a means of melting snow;</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(2) one snow shovel and one ice saw;</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(3) sleeping bags for use by 1/3 of all persons on board and space blankets for the remainder or</w:t>
      </w:r>
      <w:r w:rsidR="00D77F92">
        <w:rPr>
          <w:rFonts w:ascii="Calibri" w:hAnsi="Calibri" w:cs="Calibri"/>
          <w:sz w:val="22"/>
          <w:szCs w:val="22"/>
          <w:lang w:val="en-GB"/>
        </w:rPr>
        <w:t xml:space="preserve"> </w:t>
      </w:r>
      <w:r w:rsidRPr="00673358">
        <w:rPr>
          <w:rFonts w:ascii="Calibri" w:hAnsi="Calibri" w:cs="Calibri"/>
          <w:sz w:val="22"/>
          <w:szCs w:val="22"/>
          <w:lang w:val="en-GB"/>
        </w:rPr>
        <w:t>space blankets for all passengers on board; and</w:t>
      </w:r>
    </w:p>
    <w:p w:rsidR="00673358" w:rsidRDefault="00673358" w:rsidP="00673358">
      <w:pPr>
        <w:pStyle w:val="Default"/>
        <w:rPr>
          <w:rFonts w:ascii="Calibri" w:hAnsi="Calibri" w:cs="Calibri"/>
          <w:sz w:val="22"/>
          <w:szCs w:val="22"/>
          <w:lang w:val="en-GB"/>
        </w:rPr>
      </w:pPr>
      <w:r w:rsidRPr="00673358">
        <w:rPr>
          <w:rFonts w:ascii="Calibri" w:hAnsi="Calibri" w:cs="Calibri"/>
          <w:sz w:val="22"/>
          <w:szCs w:val="22"/>
          <w:lang w:val="en-GB"/>
        </w:rPr>
        <w:t>(4) one arctic/polar suit for each crew member carried.</w:t>
      </w:r>
    </w:p>
    <w:p w:rsid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lastRenderedPageBreak/>
        <w:t>(c) If any item of equipment contained in the above list is already carried on board the aircraft in</w:t>
      </w:r>
      <w:r w:rsidR="00D77F92">
        <w:rPr>
          <w:rFonts w:ascii="Calibri" w:hAnsi="Calibri" w:cs="Calibri"/>
          <w:sz w:val="22"/>
          <w:szCs w:val="22"/>
          <w:lang w:val="en-GB"/>
        </w:rPr>
        <w:t xml:space="preserve"> </w:t>
      </w:r>
      <w:r w:rsidRPr="00673358">
        <w:rPr>
          <w:rFonts w:ascii="Calibri" w:hAnsi="Calibri" w:cs="Calibri"/>
          <w:sz w:val="22"/>
          <w:szCs w:val="22"/>
          <w:lang w:val="en-GB"/>
        </w:rPr>
        <w:t>accordance with another requirement, there is no need for this to be duplicated.</w:t>
      </w:r>
    </w:p>
    <w:p w:rsidR="00514ED3" w:rsidRDefault="00514ED3" w:rsidP="0067335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4ED3" w:rsidTr="00514ED3">
        <w:trPr>
          <w:cantSplit/>
        </w:trPr>
        <w:tc>
          <w:tcPr>
            <w:tcW w:w="6237" w:type="dxa"/>
          </w:tcPr>
          <w:p w:rsidR="00514ED3" w:rsidRDefault="009A3855" w:rsidP="00514ED3">
            <w:pPr>
              <w:tabs>
                <w:tab w:val="left" w:pos="1773"/>
              </w:tabs>
              <w:spacing w:before="120" w:after="60"/>
              <w:rPr>
                <w:b/>
                <w:lang w:val="en-GB"/>
              </w:rPr>
            </w:pPr>
            <w:r>
              <w:rPr>
                <w:b/>
              </w:rPr>
              <w:fldChar w:fldCharType="begin">
                <w:ffData>
                  <w:name w:val="Text9"/>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p w:rsidR="00514ED3" w:rsidRDefault="00514ED3" w:rsidP="00514ED3">
            <w:pPr>
              <w:tabs>
                <w:tab w:val="left" w:pos="2835"/>
                <w:tab w:val="left" w:pos="8080"/>
              </w:tabs>
              <w:spacing w:before="120" w:after="60"/>
              <w:jc w:val="center"/>
              <w:rPr>
                <w:b/>
                <w:sz w:val="20"/>
                <w:lang w:val="en-GB"/>
              </w:rPr>
            </w:pPr>
          </w:p>
        </w:tc>
        <w:tc>
          <w:tcPr>
            <w:tcW w:w="6237" w:type="dxa"/>
          </w:tcPr>
          <w:p w:rsidR="00514ED3" w:rsidRDefault="009A3855" w:rsidP="00514ED3">
            <w:pPr>
              <w:tabs>
                <w:tab w:val="left" w:pos="2835"/>
                <w:tab w:val="left" w:pos="8080"/>
              </w:tabs>
              <w:spacing w:before="120" w:after="60"/>
              <w:rPr>
                <w:b/>
                <w:lang w:val="en-GB"/>
              </w:rPr>
            </w:pPr>
            <w:r>
              <w:rPr>
                <w:b/>
              </w:rPr>
              <w:fldChar w:fldCharType="begin">
                <w:ffData>
                  <w:name w:val="Text10"/>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tc>
        <w:tc>
          <w:tcPr>
            <w:tcW w:w="677" w:type="dxa"/>
          </w:tcPr>
          <w:p w:rsidR="00514ED3" w:rsidRDefault="009A3855" w:rsidP="00514ED3">
            <w:pPr>
              <w:pStyle w:val="Rubrik8"/>
              <w:rPr>
                <w:sz w:val="28"/>
                <w:lang w:val="en-GB"/>
              </w:rPr>
            </w:pPr>
            <w:r>
              <w:rPr>
                <w:b w:val="0"/>
              </w:rPr>
              <w:fldChar w:fldCharType="begin">
                <w:ffData>
                  <w:name w:val="Text10"/>
                  <w:enabled/>
                  <w:calcOnExit w:val="0"/>
                  <w:textInput/>
                </w:ffData>
              </w:fldChar>
            </w:r>
            <w:r w:rsidR="00514ED3">
              <w:rPr>
                <w:b w:val="0"/>
              </w:rPr>
              <w:instrText xml:space="preserve"> FORMTEXT </w:instrText>
            </w:r>
            <w:r>
              <w:rPr>
                <w:b w:val="0"/>
              </w:rPr>
            </w:r>
            <w:r>
              <w:rPr>
                <w:b w:val="0"/>
              </w:rPr>
              <w:fldChar w:fldCharType="separate"/>
            </w:r>
            <w:r w:rsidR="00514ED3">
              <w:rPr>
                <w:b w:val="0"/>
                <w:noProof/>
              </w:rPr>
              <w:t> </w:t>
            </w:r>
            <w:r w:rsidR="00514ED3">
              <w:rPr>
                <w:b w:val="0"/>
                <w:noProof/>
              </w:rPr>
              <w:t> </w:t>
            </w:r>
            <w:r w:rsidR="00514ED3">
              <w:rPr>
                <w:b w:val="0"/>
                <w:noProof/>
              </w:rPr>
              <w:t> </w:t>
            </w:r>
            <w:r w:rsidR="00514ED3">
              <w:rPr>
                <w:b w:val="0"/>
                <w:noProof/>
              </w:rPr>
              <w:t> </w:t>
            </w:r>
            <w:r w:rsidR="00514ED3">
              <w:rPr>
                <w:b w:val="0"/>
                <w:noProof/>
              </w:rPr>
              <w:t> </w:t>
            </w:r>
            <w:r>
              <w:rPr>
                <w:b w:val="0"/>
              </w:rPr>
              <w:fldChar w:fldCharType="end"/>
            </w:r>
          </w:p>
        </w:tc>
      </w:tr>
    </w:tbl>
    <w:p w:rsidR="00514ED3" w:rsidRDefault="00514ED3" w:rsidP="00673358">
      <w:pPr>
        <w:overflowPunct/>
        <w:textAlignment w:val="auto"/>
        <w:rPr>
          <w:rFonts w:ascii="Calibri" w:hAnsi="Calibri" w:cs="Calibri"/>
          <w:sz w:val="22"/>
          <w:szCs w:val="22"/>
          <w:lang w:val="en-GB"/>
        </w:rPr>
      </w:pPr>
    </w:p>
    <w:p w:rsidR="00514ED3" w:rsidRPr="00673358" w:rsidRDefault="00514ED3" w:rsidP="00673358">
      <w:pPr>
        <w:overflowPunct/>
        <w:textAlignment w:val="auto"/>
        <w:rPr>
          <w:rFonts w:ascii="Calibri" w:hAnsi="Calibri" w:cs="Calibri"/>
          <w:sz w:val="22"/>
          <w:szCs w:val="22"/>
          <w:lang w:val="en-GB"/>
        </w:rPr>
      </w:pPr>
    </w:p>
    <w:p w:rsidR="00673358" w:rsidRDefault="00673358" w:rsidP="00673358">
      <w:pPr>
        <w:overflowPunct/>
        <w:textAlignment w:val="auto"/>
        <w:rPr>
          <w:rFonts w:asciiTheme="minorHAnsi" w:hAnsiTheme="minorHAnsi" w:cstheme="minorHAnsi"/>
          <w:b/>
          <w:bCs/>
          <w:sz w:val="22"/>
          <w:szCs w:val="22"/>
          <w:highlight w:val="lightGray"/>
          <w:lang w:val="en-GB"/>
        </w:rPr>
      </w:pPr>
      <w:r w:rsidRPr="00514ED3">
        <w:rPr>
          <w:rFonts w:asciiTheme="minorHAnsi" w:hAnsiTheme="minorHAnsi" w:cstheme="minorHAnsi"/>
          <w:b/>
          <w:bCs/>
          <w:sz w:val="22"/>
          <w:szCs w:val="22"/>
          <w:highlight w:val="lightGray"/>
          <w:lang w:val="en-GB"/>
        </w:rPr>
        <w:t>AMC1 NCC.IDE.A.230(b)(2) Survival equipment</w:t>
      </w:r>
    </w:p>
    <w:p w:rsidR="00D77F92" w:rsidRPr="00514ED3" w:rsidRDefault="00D77F92" w:rsidP="00673358">
      <w:pPr>
        <w:overflowPunct/>
        <w:textAlignment w:val="auto"/>
        <w:rPr>
          <w:rFonts w:asciiTheme="minorHAnsi" w:hAnsiTheme="minorHAnsi" w:cstheme="minorHAnsi"/>
          <w:b/>
          <w:bCs/>
          <w:sz w:val="22"/>
          <w:szCs w:val="22"/>
          <w:highlight w:val="lightGray"/>
          <w:lang w:val="en-GB"/>
        </w:rPr>
      </w:pP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APPLICABLE AIRWORTHINESS STANDARD</w:t>
      </w:r>
    </w:p>
    <w:p w:rsid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The applicable airworthiness standard should be CS-25 or equivalent.</w:t>
      </w:r>
    </w:p>
    <w:p w:rsidR="00514ED3" w:rsidRDefault="00514ED3" w:rsidP="0067335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4ED3" w:rsidTr="00514ED3">
        <w:trPr>
          <w:cantSplit/>
        </w:trPr>
        <w:tc>
          <w:tcPr>
            <w:tcW w:w="6237" w:type="dxa"/>
          </w:tcPr>
          <w:p w:rsidR="00514ED3" w:rsidRDefault="009A3855" w:rsidP="00514ED3">
            <w:pPr>
              <w:tabs>
                <w:tab w:val="left" w:pos="1773"/>
              </w:tabs>
              <w:spacing w:before="120" w:after="60"/>
              <w:rPr>
                <w:b/>
                <w:lang w:val="en-GB"/>
              </w:rPr>
            </w:pPr>
            <w:r>
              <w:rPr>
                <w:b/>
              </w:rPr>
              <w:fldChar w:fldCharType="begin">
                <w:ffData>
                  <w:name w:val="Text9"/>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p w:rsidR="00514ED3" w:rsidRDefault="00514ED3" w:rsidP="00514ED3">
            <w:pPr>
              <w:tabs>
                <w:tab w:val="left" w:pos="2835"/>
                <w:tab w:val="left" w:pos="8080"/>
              </w:tabs>
              <w:spacing w:before="120" w:after="60"/>
              <w:jc w:val="center"/>
              <w:rPr>
                <w:b/>
                <w:sz w:val="20"/>
                <w:lang w:val="en-GB"/>
              </w:rPr>
            </w:pPr>
          </w:p>
        </w:tc>
        <w:tc>
          <w:tcPr>
            <w:tcW w:w="6237" w:type="dxa"/>
          </w:tcPr>
          <w:p w:rsidR="00514ED3" w:rsidRDefault="009A3855" w:rsidP="00514ED3">
            <w:pPr>
              <w:tabs>
                <w:tab w:val="left" w:pos="2835"/>
                <w:tab w:val="left" w:pos="8080"/>
              </w:tabs>
              <w:spacing w:before="120" w:after="60"/>
              <w:rPr>
                <w:b/>
                <w:lang w:val="en-GB"/>
              </w:rPr>
            </w:pPr>
            <w:r>
              <w:rPr>
                <w:b/>
              </w:rPr>
              <w:fldChar w:fldCharType="begin">
                <w:ffData>
                  <w:name w:val="Text10"/>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tc>
        <w:tc>
          <w:tcPr>
            <w:tcW w:w="677" w:type="dxa"/>
          </w:tcPr>
          <w:p w:rsidR="00514ED3" w:rsidRDefault="009A3855" w:rsidP="00514ED3">
            <w:pPr>
              <w:pStyle w:val="Rubrik8"/>
              <w:rPr>
                <w:sz w:val="28"/>
                <w:lang w:val="en-GB"/>
              </w:rPr>
            </w:pPr>
            <w:r>
              <w:rPr>
                <w:b w:val="0"/>
              </w:rPr>
              <w:fldChar w:fldCharType="begin">
                <w:ffData>
                  <w:name w:val="Text10"/>
                  <w:enabled/>
                  <w:calcOnExit w:val="0"/>
                  <w:textInput/>
                </w:ffData>
              </w:fldChar>
            </w:r>
            <w:r w:rsidR="00514ED3">
              <w:rPr>
                <w:b w:val="0"/>
              </w:rPr>
              <w:instrText xml:space="preserve"> FORMTEXT </w:instrText>
            </w:r>
            <w:r>
              <w:rPr>
                <w:b w:val="0"/>
              </w:rPr>
            </w:r>
            <w:r>
              <w:rPr>
                <w:b w:val="0"/>
              </w:rPr>
              <w:fldChar w:fldCharType="separate"/>
            </w:r>
            <w:r w:rsidR="00514ED3">
              <w:rPr>
                <w:b w:val="0"/>
                <w:noProof/>
              </w:rPr>
              <w:t> </w:t>
            </w:r>
            <w:r w:rsidR="00514ED3">
              <w:rPr>
                <w:b w:val="0"/>
                <w:noProof/>
              </w:rPr>
              <w:t> </w:t>
            </w:r>
            <w:r w:rsidR="00514ED3">
              <w:rPr>
                <w:b w:val="0"/>
                <w:noProof/>
              </w:rPr>
              <w:t> </w:t>
            </w:r>
            <w:r w:rsidR="00514ED3">
              <w:rPr>
                <w:b w:val="0"/>
                <w:noProof/>
              </w:rPr>
              <w:t> </w:t>
            </w:r>
            <w:r w:rsidR="00514ED3">
              <w:rPr>
                <w:b w:val="0"/>
                <w:noProof/>
              </w:rPr>
              <w:t> </w:t>
            </w:r>
            <w:r>
              <w:rPr>
                <w:b w:val="0"/>
              </w:rPr>
              <w:fldChar w:fldCharType="end"/>
            </w:r>
          </w:p>
        </w:tc>
      </w:tr>
    </w:tbl>
    <w:p w:rsidR="00514ED3" w:rsidRDefault="00514ED3" w:rsidP="00673358">
      <w:pPr>
        <w:overflowPunct/>
        <w:textAlignment w:val="auto"/>
        <w:rPr>
          <w:rFonts w:ascii="Calibri" w:hAnsi="Calibri" w:cs="Calibri"/>
          <w:sz w:val="22"/>
          <w:szCs w:val="22"/>
          <w:lang w:val="en-GB"/>
        </w:rPr>
      </w:pPr>
    </w:p>
    <w:p w:rsidR="00514ED3" w:rsidRPr="00673358" w:rsidRDefault="00514ED3" w:rsidP="00673358">
      <w:pPr>
        <w:overflowPunct/>
        <w:textAlignment w:val="auto"/>
        <w:rPr>
          <w:rFonts w:ascii="Calibri" w:hAnsi="Calibri" w:cs="Calibri"/>
          <w:sz w:val="22"/>
          <w:szCs w:val="22"/>
          <w:lang w:val="en-GB"/>
        </w:rPr>
      </w:pPr>
    </w:p>
    <w:p w:rsidR="00673358" w:rsidRPr="00514ED3" w:rsidRDefault="00673358" w:rsidP="00673358">
      <w:pPr>
        <w:overflowPunct/>
        <w:textAlignment w:val="auto"/>
        <w:rPr>
          <w:rFonts w:asciiTheme="minorHAnsi" w:hAnsiTheme="minorHAnsi" w:cstheme="minorHAnsi"/>
          <w:b/>
          <w:bCs/>
          <w:sz w:val="22"/>
          <w:szCs w:val="22"/>
          <w:highlight w:val="lightGray"/>
          <w:lang w:val="en-GB"/>
        </w:rPr>
      </w:pPr>
      <w:r w:rsidRPr="00514ED3">
        <w:rPr>
          <w:rFonts w:asciiTheme="minorHAnsi" w:hAnsiTheme="minorHAnsi" w:cstheme="minorHAnsi"/>
          <w:b/>
          <w:bCs/>
          <w:sz w:val="22"/>
          <w:szCs w:val="22"/>
          <w:highlight w:val="lightGray"/>
          <w:lang w:val="en-GB"/>
        </w:rPr>
        <w:t>GM1 NCC.IDE.A.230 Survival equipment</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SIGNALLING EQUIPMENT</w:t>
      </w:r>
    </w:p>
    <w:p w:rsid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The signalling equipment for making distress signals is described in ICAO Annex 2, Rules of the Air.</w:t>
      </w:r>
    </w:p>
    <w:p w:rsidR="00514ED3" w:rsidRDefault="00514ED3" w:rsidP="00673358">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4ED3" w:rsidTr="00514ED3">
        <w:trPr>
          <w:cantSplit/>
        </w:trPr>
        <w:tc>
          <w:tcPr>
            <w:tcW w:w="6237" w:type="dxa"/>
          </w:tcPr>
          <w:p w:rsidR="00514ED3" w:rsidRDefault="009A3855" w:rsidP="00514ED3">
            <w:pPr>
              <w:tabs>
                <w:tab w:val="left" w:pos="1773"/>
              </w:tabs>
              <w:spacing w:before="120" w:after="60"/>
              <w:rPr>
                <w:b/>
                <w:lang w:val="en-GB"/>
              </w:rPr>
            </w:pPr>
            <w:r>
              <w:rPr>
                <w:b/>
              </w:rPr>
              <w:fldChar w:fldCharType="begin">
                <w:ffData>
                  <w:name w:val="Text9"/>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p w:rsidR="00514ED3" w:rsidRDefault="00514ED3" w:rsidP="00514ED3">
            <w:pPr>
              <w:tabs>
                <w:tab w:val="left" w:pos="2835"/>
                <w:tab w:val="left" w:pos="8080"/>
              </w:tabs>
              <w:spacing w:before="120" w:after="60"/>
              <w:jc w:val="center"/>
              <w:rPr>
                <w:b/>
                <w:sz w:val="20"/>
                <w:lang w:val="en-GB"/>
              </w:rPr>
            </w:pPr>
          </w:p>
        </w:tc>
        <w:tc>
          <w:tcPr>
            <w:tcW w:w="6237" w:type="dxa"/>
          </w:tcPr>
          <w:p w:rsidR="00514ED3" w:rsidRDefault="009A3855" w:rsidP="00514ED3">
            <w:pPr>
              <w:tabs>
                <w:tab w:val="left" w:pos="2835"/>
                <w:tab w:val="left" w:pos="8080"/>
              </w:tabs>
              <w:spacing w:before="120" w:after="60"/>
              <w:rPr>
                <w:b/>
                <w:lang w:val="en-GB"/>
              </w:rPr>
            </w:pPr>
            <w:r>
              <w:rPr>
                <w:b/>
              </w:rPr>
              <w:fldChar w:fldCharType="begin">
                <w:ffData>
                  <w:name w:val="Text10"/>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tc>
        <w:tc>
          <w:tcPr>
            <w:tcW w:w="677" w:type="dxa"/>
          </w:tcPr>
          <w:p w:rsidR="00514ED3" w:rsidRDefault="009A3855" w:rsidP="00514ED3">
            <w:pPr>
              <w:pStyle w:val="Rubrik8"/>
              <w:rPr>
                <w:sz w:val="28"/>
                <w:lang w:val="en-GB"/>
              </w:rPr>
            </w:pPr>
            <w:r>
              <w:rPr>
                <w:b w:val="0"/>
              </w:rPr>
              <w:fldChar w:fldCharType="begin">
                <w:ffData>
                  <w:name w:val="Text10"/>
                  <w:enabled/>
                  <w:calcOnExit w:val="0"/>
                  <w:textInput/>
                </w:ffData>
              </w:fldChar>
            </w:r>
            <w:r w:rsidR="00514ED3">
              <w:rPr>
                <w:b w:val="0"/>
              </w:rPr>
              <w:instrText xml:space="preserve"> FORMTEXT </w:instrText>
            </w:r>
            <w:r>
              <w:rPr>
                <w:b w:val="0"/>
              </w:rPr>
            </w:r>
            <w:r>
              <w:rPr>
                <w:b w:val="0"/>
              </w:rPr>
              <w:fldChar w:fldCharType="separate"/>
            </w:r>
            <w:r w:rsidR="00514ED3">
              <w:rPr>
                <w:b w:val="0"/>
                <w:noProof/>
              </w:rPr>
              <w:t> </w:t>
            </w:r>
            <w:r w:rsidR="00514ED3">
              <w:rPr>
                <w:b w:val="0"/>
                <w:noProof/>
              </w:rPr>
              <w:t> </w:t>
            </w:r>
            <w:r w:rsidR="00514ED3">
              <w:rPr>
                <w:b w:val="0"/>
                <w:noProof/>
              </w:rPr>
              <w:t> </w:t>
            </w:r>
            <w:r w:rsidR="00514ED3">
              <w:rPr>
                <w:b w:val="0"/>
                <w:noProof/>
              </w:rPr>
              <w:t> </w:t>
            </w:r>
            <w:r w:rsidR="00514ED3">
              <w:rPr>
                <w:b w:val="0"/>
                <w:noProof/>
              </w:rPr>
              <w:t> </w:t>
            </w:r>
            <w:r>
              <w:rPr>
                <w:b w:val="0"/>
              </w:rPr>
              <w:fldChar w:fldCharType="end"/>
            </w:r>
          </w:p>
        </w:tc>
      </w:tr>
    </w:tbl>
    <w:p w:rsidR="00514ED3" w:rsidRDefault="00514ED3" w:rsidP="00673358">
      <w:pPr>
        <w:overflowPunct/>
        <w:textAlignment w:val="auto"/>
        <w:rPr>
          <w:rFonts w:ascii="Calibri" w:hAnsi="Calibri" w:cs="Calibri"/>
          <w:sz w:val="22"/>
          <w:szCs w:val="22"/>
          <w:lang w:val="en-GB"/>
        </w:rPr>
      </w:pPr>
    </w:p>
    <w:p w:rsidR="00514ED3" w:rsidRPr="00673358" w:rsidRDefault="00514ED3" w:rsidP="00673358">
      <w:pPr>
        <w:overflowPunct/>
        <w:textAlignment w:val="auto"/>
        <w:rPr>
          <w:rFonts w:ascii="Calibri" w:hAnsi="Calibri" w:cs="Calibri"/>
          <w:sz w:val="22"/>
          <w:szCs w:val="22"/>
          <w:lang w:val="en-GB"/>
        </w:rPr>
      </w:pPr>
    </w:p>
    <w:p w:rsidR="00673358" w:rsidRDefault="00673358" w:rsidP="00673358">
      <w:pPr>
        <w:overflowPunct/>
        <w:textAlignment w:val="auto"/>
        <w:rPr>
          <w:rFonts w:asciiTheme="minorHAnsi" w:hAnsiTheme="minorHAnsi" w:cstheme="minorHAnsi"/>
          <w:b/>
          <w:bCs/>
          <w:sz w:val="22"/>
          <w:szCs w:val="22"/>
          <w:highlight w:val="lightGray"/>
          <w:lang w:val="en-GB"/>
        </w:rPr>
      </w:pPr>
      <w:r w:rsidRPr="00514ED3">
        <w:rPr>
          <w:rFonts w:asciiTheme="minorHAnsi" w:hAnsiTheme="minorHAnsi" w:cstheme="minorHAnsi"/>
          <w:b/>
          <w:bCs/>
          <w:sz w:val="22"/>
          <w:szCs w:val="22"/>
          <w:highlight w:val="lightGray"/>
          <w:lang w:val="en-GB"/>
        </w:rPr>
        <w:t>GM2 NCC.IDE.A.230 Survival equipment</w:t>
      </w:r>
    </w:p>
    <w:p w:rsidR="00D77F92" w:rsidRPr="00514ED3" w:rsidRDefault="00D77F92" w:rsidP="00673358">
      <w:pPr>
        <w:overflowPunct/>
        <w:textAlignment w:val="auto"/>
        <w:rPr>
          <w:rFonts w:asciiTheme="minorHAnsi" w:hAnsiTheme="minorHAnsi" w:cstheme="minorHAnsi"/>
          <w:b/>
          <w:bCs/>
          <w:sz w:val="22"/>
          <w:szCs w:val="22"/>
          <w:highlight w:val="lightGray"/>
          <w:lang w:val="en-GB"/>
        </w:rPr>
      </w:pP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AREAS IN WHICH SEARCH AND RESCUE WOULD BE ESPECIALLY DIFFICULT</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The expression ‘areas in which search and rescue would be especially difficult’ should be interpreted, in</w:t>
      </w:r>
      <w:r w:rsidR="00D77F92">
        <w:rPr>
          <w:rFonts w:ascii="Calibri" w:hAnsi="Calibri" w:cs="Calibri"/>
          <w:sz w:val="22"/>
          <w:szCs w:val="22"/>
          <w:lang w:val="en-GB"/>
        </w:rPr>
        <w:t xml:space="preserve"> </w:t>
      </w:r>
      <w:r w:rsidRPr="00673358">
        <w:rPr>
          <w:rFonts w:ascii="Calibri" w:hAnsi="Calibri" w:cs="Calibri"/>
          <w:sz w:val="22"/>
          <w:szCs w:val="22"/>
          <w:lang w:val="en-GB"/>
        </w:rPr>
        <w:t>this context, as meaning:</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lastRenderedPageBreak/>
        <w:t>(a) areas so designated by the competent authority responsible for managing search and rescue; or</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(b) areas that are largely uninhabited and where:</w:t>
      </w:r>
    </w:p>
    <w:p w:rsidR="00673358" w:rsidRPr="00673358" w:rsidRDefault="00673358" w:rsidP="00673358">
      <w:pPr>
        <w:overflowPunct/>
        <w:textAlignment w:val="auto"/>
        <w:rPr>
          <w:rFonts w:ascii="Calibri" w:hAnsi="Calibri" w:cs="Calibri"/>
          <w:sz w:val="22"/>
          <w:szCs w:val="22"/>
          <w:lang w:val="en-GB"/>
        </w:rPr>
      </w:pPr>
      <w:r w:rsidRPr="00673358">
        <w:rPr>
          <w:rFonts w:ascii="Calibri" w:hAnsi="Calibri" w:cs="Calibri"/>
          <w:sz w:val="22"/>
          <w:szCs w:val="22"/>
          <w:lang w:val="en-GB"/>
        </w:rPr>
        <w:t>(1) the authority referred to in (a) has not published any information to confirm whether</w:t>
      </w:r>
      <w:r w:rsidR="00D77F92">
        <w:rPr>
          <w:rFonts w:ascii="Calibri" w:hAnsi="Calibri" w:cs="Calibri"/>
          <w:sz w:val="22"/>
          <w:szCs w:val="22"/>
          <w:lang w:val="en-GB"/>
        </w:rPr>
        <w:t xml:space="preserve"> </w:t>
      </w:r>
      <w:r w:rsidRPr="00673358">
        <w:rPr>
          <w:rFonts w:ascii="Calibri" w:hAnsi="Calibri" w:cs="Calibri"/>
          <w:sz w:val="22"/>
          <w:szCs w:val="22"/>
          <w:lang w:val="en-GB"/>
        </w:rPr>
        <w:t>search and rescue would be or would not be especially difficult; and</w:t>
      </w:r>
    </w:p>
    <w:p w:rsidR="00673358" w:rsidRDefault="00673358" w:rsidP="00D77F92">
      <w:pPr>
        <w:overflowPunct/>
        <w:textAlignment w:val="auto"/>
        <w:rPr>
          <w:rFonts w:ascii="Calibri" w:hAnsi="Calibri" w:cs="Calibri"/>
          <w:sz w:val="22"/>
          <w:szCs w:val="22"/>
          <w:lang w:val="en-GB"/>
        </w:rPr>
      </w:pPr>
      <w:r w:rsidRPr="00673358">
        <w:rPr>
          <w:rFonts w:ascii="Calibri" w:hAnsi="Calibri" w:cs="Calibri"/>
          <w:sz w:val="22"/>
          <w:szCs w:val="22"/>
          <w:lang w:val="en-GB"/>
        </w:rPr>
        <w:t>(2) the authority referred to in (a) does not, as a matter of policy, designate areas as being</w:t>
      </w:r>
      <w:r w:rsidR="00D77F92">
        <w:rPr>
          <w:rFonts w:ascii="Calibri" w:hAnsi="Calibri" w:cs="Calibri"/>
          <w:sz w:val="22"/>
          <w:szCs w:val="22"/>
          <w:lang w:val="en-GB"/>
        </w:rPr>
        <w:t xml:space="preserve"> </w:t>
      </w:r>
      <w:r w:rsidRPr="00673358">
        <w:rPr>
          <w:rFonts w:ascii="Calibri" w:hAnsi="Calibri" w:cs="Calibri"/>
          <w:sz w:val="22"/>
          <w:szCs w:val="22"/>
          <w:lang w:val="en-GB"/>
        </w:rPr>
        <w:t>especially difficult for search and rescue.</w:t>
      </w:r>
    </w:p>
    <w:p w:rsidR="00514ED3" w:rsidRDefault="00514ED3" w:rsidP="00673358">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14ED3" w:rsidTr="00514ED3">
        <w:trPr>
          <w:cantSplit/>
        </w:trPr>
        <w:tc>
          <w:tcPr>
            <w:tcW w:w="6237" w:type="dxa"/>
          </w:tcPr>
          <w:p w:rsidR="00514ED3" w:rsidRDefault="009A3855" w:rsidP="00514ED3">
            <w:pPr>
              <w:tabs>
                <w:tab w:val="left" w:pos="1773"/>
              </w:tabs>
              <w:spacing w:before="120" w:after="60"/>
              <w:rPr>
                <w:b/>
                <w:lang w:val="en-GB"/>
              </w:rPr>
            </w:pPr>
            <w:r>
              <w:rPr>
                <w:b/>
              </w:rPr>
              <w:fldChar w:fldCharType="begin">
                <w:ffData>
                  <w:name w:val="Text9"/>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p w:rsidR="00514ED3" w:rsidRDefault="00514ED3" w:rsidP="00514ED3">
            <w:pPr>
              <w:tabs>
                <w:tab w:val="left" w:pos="2835"/>
                <w:tab w:val="left" w:pos="8080"/>
              </w:tabs>
              <w:spacing w:before="120" w:after="60"/>
              <w:jc w:val="center"/>
              <w:rPr>
                <w:b/>
                <w:sz w:val="20"/>
                <w:lang w:val="en-GB"/>
              </w:rPr>
            </w:pPr>
          </w:p>
        </w:tc>
        <w:tc>
          <w:tcPr>
            <w:tcW w:w="6237" w:type="dxa"/>
          </w:tcPr>
          <w:p w:rsidR="00514ED3" w:rsidRDefault="009A3855" w:rsidP="00514ED3">
            <w:pPr>
              <w:tabs>
                <w:tab w:val="left" w:pos="2835"/>
                <w:tab w:val="left" w:pos="8080"/>
              </w:tabs>
              <w:spacing w:before="120" w:after="60"/>
              <w:rPr>
                <w:b/>
                <w:lang w:val="en-GB"/>
              </w:rPr>
            </w:pPr>
            <w:r>
              <w:rPr>
                <w:b/>
              </w:rPr>
              <w:fldChar w:fldCharType="begin">
                <w:ffData>
                  <w:name w:val="Text10"/>
                  <w:enabled/>
                  <w:calcOnExit w:val="0"/>
                  <w:textInput/>
                </w:ffData>
              </w:fldChar>
            </w:r>
            <w:r w:rsidR="00514ED3">
              <w:rPr>
                <w:b/>
              </w:rPr>
              <w:instrText xml:space="preserve"> FORMTEXT </w:instrText>
            </w:r>
            <w:r>
              <w:rPr>
                <w:b/>
              </w:rPr>
            </w:r>
            <w:r>
              <w:rPr>
                <w:b/>
              </w:rPr>
              <w:fldChar w:fldCharType="separate"/>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sidR="00514ED3">
              <w:rPr>
                <w:rFonts w:ascii="Times New Roman" w:hAnsi="Times New Roman"/>
                <w:b/>
                <w:noProof/>
              </w:rPr>
              <w:t> </w:t>
            </w:r>
            <w:r>
              <w:rPr>
                <w:b/>
              </w:rPr>
              <w:fldChar w:fldCharType="end"/>
            </w:r>
          </w:p>
        </w:tc>
        <w:tc>
          <w:tcPr>
            <w:tcW w:w="677" w:type="dxa"/>
          </w:tcPr>
          <w:p w:rsidR="00514ED3" w:rsidRDefault="009A3855" w:rsidP="00514ED3">
            <w:pPr>
              <w:pStyle w:val="Rubrik8"/>
              <w:rPr>
                <w:sz w:val="28"/>
                <w:lang w:val="en-GB"/>
              </w:rPr>
            </w:pPr>
            <w:r>
              <w:rPr>
                <w:b w:val="0"/>
              </w:rPr>
              <w:fldChar w:fldCharType="begin">
                <w:ffData>
                  <w:name w:val="Text10"/>
                  <w:enabled/>
                  <w:calcOnExit w:val="0"/>
                  <w:textInput/>
                </w:ffData>
              </w:fldChar>
            </w:r>
            <w:r w:rsidR="00514ED3">
              <w:rPr>
                <w:b w:val="0"/>
              </w:rPr>
              <w:instrText xml:space="preserve"> FORMTEXT </w:instrText>
            </w:r>
            <w:r>
              <w:rPr>
                <w:b w:val="0"/>
              </w:rPr>
            </w:r>
            <w:r>
              <w:rPr>
                <w:b w:val="0"/>
              </w:rPr>
              <w:fldChar w:fldCharType="separate"/>
            </w:r>
            <w:r w:rsidR="00514ED3">
              <w:rPr>
                <w:b w:val="0"/>
                <w:noProof/>
              </w:rPr>
              <w:t> </w:t>
            </w:r>
            <w:r w:rsidR="00514ED3">
              <w:rPr>
                <w:b w:val="0"/>
                <w:noProof/>
              </w:rPr>
              <w:t> </w:t>
            </w:r>
            <w:r w:rsidR="00514ED3">
              <w:rPr>
                <w:b w:val="0"/>
                <w:noProof/>
              </w:rPr>
              <w:t> </w:t>
            </w:r>
            <w:r w:rsidR="00514ED3">
              <w:rPr>
                <w:b w:val="0"/>
                <w:noProof/>
              </w:rPr>
              <w:t> </w:t>
            </w:r>
            <w:r w:rsidR="00514ED3">
              <w:rPr>
                <w:b w:val="0"/>
                <w:noProof/>
              </w:rPr>
              <w:t> </w:t>
            </w:r>
            <w:r>
              <w:rPr>
                <w:b w:val="0"/>
              </w:rPr>
              <w:fldChar w:fldCharType="end"/>
            </w:r>
          </w:p>
        </w:tc>
      </w:tr>
    </w:tbl>
    <w:p w:rsidR="00514ED3" w:rsidRDefault="00514ED3" w:rsidP="00673358">
      <w:pPr>
        <w:pStyle w:val="Default"/>
        <w:rPr>
          <w:rFonts w:ascii="Calibri" w:hAnsi="Calibri" w:cs="Calibri"/>
          <w:sz w:val="22"/>
          <w:szCs w:val="22"/>
          <w:lang w:val="en-GB"/>
        </w:rPr>
      </w:pPr>
    </w:p>
    <w:p w:rsidR="00514ED3" w:rsidRPr="00673358" w:rsidRDefault="00514ED3" w:rsidP="00673358">
      <w:pPr>
        <w:pStyle w:val="Default"/>
        <w:rPr>
          <w:rFonts w:ascii="Arial" w:hAnsi="Arial" w:cs="Arial"/>
          <w:lang w:val="en-GB"/>
        </w:rPr>
      </w:pPr>
    </w:p>
    <w:p w:rsidR="00C810B4" w:rsidRPr="00A5565E" w:rsidRDefault="00C810B4" w:rsidP="00A5565E">
      <w:pPr>
        <w:pStyle w:val="Default"/>
        <w:rPr>
          <w:rFonts w:ascii="Arial" w:hAnsi="Arial" w:cs="Arial"/>
          <w:lang w:val="en-US"/>
        </w:rPr>
      </w:pPr>
    </w:p>
    <w:p w:rsidR="00A5565E" w:rsidRDefault="00A5565E" w:rsidP="00A5565E">
      <w:pPr>
        <w:pStyle w:val="Default"/>
        <w:rPr>
          <w:rFonts w:ascii="Arial" w:hAnsi="Arial" w:cs="Arial"/>
          <w:lang w:val="en-US"/>
        </w:rPr>
      </w:pPr>
      <w:r w:rsidRPr="009F4DE1">
        <w:rPr>
          <w:rFonts w:ascii="Arial" w:hAnsi="Arial" w:cs="Arial"/>
          <w:b/>
          <w:bCs/>
          <w:highlight w:val="cyan"/>
          <w:lang w:val="en-US"/>
        </w:rPr>
        <w:t>NCC.IDE.A.240 Headset</w:t>
      </w:r>
      <w:r w:rsidRPr="00A5565E">
        <w:rPr>
          <w:rFonts w:ascii="Arial" w:hAnsi="Arial" w:cs="Arial"/>
          <w:lang w:val="en-US"/>
        </w:rPr>
        <w:t xml:space="preserve"> </w:t>
      </w:r>
    </w:p>
    <w:p w:rsidR="00C810B4" w:rsidRPr="00A5565E" w:rsidRDefault="00C810B4" w:rsidP="00A5565E">
      <w:pPr>
        <w:pStyle w:val="Default"/>
        <w:rPr>
          <w:rFonts w:ascii="Arial" w:hAnsi="Arial" w:cs="Arial"/>
          <w:lang w:val="en-US"/>
        </w:rPr>
      </w:pPr>
    </w:p>
    <w:p w:rsidR="00A5565E" w:rsidRDefault="00A5565E" w:rsidP="00A5565E">
      <w:pPr>
        <w:pStyle w:val="Default"/>
        <w:rPr>
          <w:rFonts w:ascii="Arial" w:hAnsi="Arial" w:cs="Arial"/>
          <w:lang w:val="en-US"/>
        </w:rPr>
      </w:pPr>
      <w:r w:rsidRPr="00A5565E">
        <w:rPr>
          <w:rFonts w:ascii="Arial" w:hAnsi="Arial" w:cs="Arial"/>
          <w:lang w:val="en-US"/>
        </w:rPr>
        <w:t xml:space="preserve">(a) Aeroplanes shall be equipped with a headset with a boom microphone or equivalent for each flight crew member at their assigned station in the flight crew compartment. </w:t>
      </w:r>
    </w:p>
    <w:p w:rsidR="00271DDA" w:rsidRDefault="00271DDA" w:rsidP="00A5565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71DDA" w:rsidTr="00271DDA">
        <w:trPr>
          <w:cantSplit/>
        </w:trPr>
        <w:tc>
          <w:tcPr>
            <w:tcW w:w="6237" w:type="dxa"/>
          </w:tcPr>
          <w:p w:rsidR="00271DDA" w:rsidRDefault="009A3855" w:rsidP="00271DDA">
            <w:pPr>
              <w:tabs>
                <w:tab w:val="left" w:pos="1773"/>
              </w:tabs>
              <w:spacing w:before="120" w:after="60"/>
              <w:rPr>
                <w:b/>
                <w:lang w:val="en-GB"/>
              </w:rPr>
            </w:pPr>
            <w:r>
              <w:rPr>
                <w:b/>
              </w:rPr>
              <w:fldChar w:fldCharType="begin">
                <w:ffData>
                  <w:name w:val="Text9"/>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p w:rsidR="00271DDA" w:rsidRDefault="00271DDA" w:rsidP="00271DDA">
            <w:pPr>
              <w:tabs>
                <w:tab w:val="left" w:pos="2835"/>
                <w:tab w:val="left" w:pos="8080"/>
              </w:tabs>
              <w:spacing w:before="120" w:after="60"/>
              <w:jc w:val="center"/>
              <w:rPr>
                <w:b/>
                <w:sz w:val="20"/>
                <w:lang w:val="en-GB"/>
              </w:rPr>
            </w:pPr>
          </w:p>
        </w:tc>
        <w:tc>
          <w:tcPr>
            <w:tcW w:w="6237" w:type="dxa"/>
          </w:tcPr>
          <w:p w:rsidR="00271DDA" w:rsidRDefault="009A3855" w:rsidP="00271DDA">
            <w:pPr>
              <w:tabs>
                <w:tab w:val="left" w:pos="2835"/>
                <w:tab w:val="left" w:pos="8080"/>
              </w:tabs>
              <w:spacing w:before="120" w:after="60"/>
              <w:rPr>
                <w:b/>
                <w:lang w:val="en-GB"/>
              </w:rPr>
            </w:pPr>
            <w:r>
              <w:rPr>
                <w:b/>
              </w:rPr>
              <w:fldChar w:fldCharType="begin">
                <w:ffData>
                  <w:name w:val="Text10"/>
                  <w:enabled/>
                  <w:calcOnExit w:val="0"/>
                  <w:textInput/>
                </w:ffData>
              </w:fldChar>
            </w:r>
            <w:r w:rsidR="00271DDA">
              <w:rPr>
                <w:b/>
              </w:rPr>
              <w:instrText xml:space="preserve"> FORMTEXT </w:instrText>
            </w:r>
            <w:r>
              <w:rPr>
                <w:b/>
              </w:rPr>
            </w:r>
            <w:r>
              <w:rPr>
                <w:b/>
              </w:rPr>
              <w:fldChar w:fldCharType="separate"/>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sidR="00271DDA">
              <w:rPr>
                <w:rFonts w:ascii="Times New Roman" w:hAnsi="Times New Roman"/>
                <w:b/>
                <w:noProof/>
              </w:rPr>
              <w:t> </w:t>
            </w:r>
            <w:r>
              <w:rPr>
                <w:b/>
              </w:rPr>
              <w:fldChar w:fldCharType="end"/>
            </w:r>
          </w:p>
        </w:tc>
        <w:tc>
          <w:tcPr>
            <w:tcW w:w="677" w:type="dxa"/>
          </w:tcPr>
          <w:p w:rsidR="00271DDA" w:rsidRDefault="009A3855" w:rsidP="00271DDA">
            <w:pPr>
              <w:pStyle w:val="Rubrik8"/>
              <w:rPr>
                <w:sz w:val="28"/>
                <w:lang w:val="en-GB"/>
              </w:rPr>
            </w:pPr>
            <w:r>
              <w:rPr>
                <w:b w:val="0"/>
              </w:rPr>
              <w:fldChar w:fldCharType="begin">
                <w:ffData>
                  <w:name w:val="Text10"/>
                  <w:enabled/>
                  <w:calcOnExit w:val="0"/>
                  <w:textInput/>
                </w:ffData>
              </w:fldChar>
            </w:r>
            <w:r w:rsidR="00271DDA">
              <w:rPr>
                <w:b w:val="0"/>
              </w:rPr>
              <w:instrText xml:space="preserve"> FORMTEXT </w:instrText>
            </w:r>
            <w:r>
              <w:rPr>
                <w:b w:val="0"/>
              </w:rPr>
            </w:r>
            <w:r>
              <w:rPr>
                <w:b w:val="0"/>
              </w:rPr>
              <w:fldChar w:fldCharType="separate"/>
            </w:r>
            <w:r w:rsidR="00271DDA">
              <w:rPr>
                <w:b w:val="0"/>
                <w:noProof/>
              </w:rPr>
              <w:t> </w:t>
            </w:r>
            <w:r w:rsidR="00271DDA">
              <w:rPr>
                <w:b w:val="0"/>
                <w:noProof/>
              </w:rPr>
              <w:t> </w:t>
            </w:r>
            <w:r w:rsidR="00271DDA">
              <w:rPr>
                <w:b w:val="0"/>
                <w:noProof/>
              </w:rPr>
              <w:t> </w:t>
            </w:r>
            <w:r w:rsidR="00271DDA">
              <w:rPr>
                <w:b w:val="0"/>
                <w:noProof/>
              </w:rPr>
              <w:t> </w:t>
            </w:r>
            <w:r w:rsidR="00271DDA">
              <w:rPr>
                <w:b w:val="0"/>
                <w:noProof/>
              </w:rPr>
              <w:t> </w:t>
            </w:r>
            <w:r>
              <w:rPr>
                <w:b w:val="0"/>
              </w:rPr>
              <w:fldChar w:fldCharType="end"/>
            </w:r>
          </w:p>
        </w:tc>
      </w:tr>
    </w:tbl>
    <w:p w:rsidR="00271DDA" w:rsidRDefault="00271DDA" w:rsidP="00A5565E">
      <w:pPr>
        <w:pStyle w:val="Default"/>
        <w:rPr>
          <w:rFonts w:ascii="Arial" w:hAnsi="Arial" w:cs="Arial"/>
          <w:lang w:val="en-US"/>
        </w:rPr>
      </w:pPr>
    </w:p>
    <w:p w:rsidR="00C810B4" w:rsidRPr="00A5565E" w:rsidRDefault="00C810B4" w:rsidP="00A5565E">
      <w:pPr>
        <w:pStyle w:val="Default"/>
        <w:rPr>
          <w:rFonts w:ascii="Arial" w:hAnsi="Arial" w:cs="Arial"/>
          <w:lang w:val="en-US"/>
        </w:rPr>
      </w:pPr>
    </w:p>
    <w:p w:rsidR="00A5565E" w:rsidRDefault="00A5565E" w:rsidP="00A5565E">
      <w:pPr>
        <w:rPr>
          <w:rFonts w:cs="Arial"/>
          <w:color w:val="000000"/>
          <w:szCs w:val="24"/>
          <w:lang w:val="en-US"/>
        </w:rPr>
      </w:pPr>
      <w:r w:rsidRPr="00A5565E">
        <w:rPr>
          <w:rFonts w:cs="Arial"/>
          <w:color w:val="000000"/>
          <w:szCs w:val="24"/>
          <w:lang w:val="en-US"/>
        </w:rPr>
        <w:t>(b) Aeroplanes operated under IFR or at night shall be equipped with a transmit button on the manual pitch and roll control for each required flight crew member.</w:t>
      </w:r>
    </w:p>
    <w:p w:rsidR="00271DDA" w:rsidRDefault="00271DDA" w:rsidP="00A5565E">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810B4" w:rsidTr="00C810B4">
        <w:trPr>
          <w:cantSplit/>
        </w:trPr>
        <w:tc>
          <w:tcPr>
            <w:tcW w:w="6237" w:type="dxa"/>
          </w:tcPr>
          <w:p w:rsidR="00C810B4" w:rsidRDefault="009A3855" w:rsidP="00C810B4">
            <w:pPr>
              <w:tabs>
                <w:tab w:val="left" w:pos="1773"/>
              </w:tabs>
              <w:spacing w:before="120" w:after="60"/>
              <w:rPr>
                <w:b/>
                <w:lang w:val="en-GB"/>
              </w:rPr>
            </w:pPr>
            <w:r>
              <w:rPr>
                <w:b/>
              </w:rPr>
              <w:fldChar w:fldCharType="begin">
                <w:ffData>
                  <w:name w:val="Text9"/>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p w:rsidR="00C810B4" w:rsidRDefault="00C810B4" w:rsidP="00C810B4">
            <w:pPr>
              <w:tabs>
                <w:tab w:val="left" w:pos="2835"/>
                <w:tab w:val="left" w:pos="8080"/>
              </w:tabs>
              <w:spacing w:before="120" w:after="60"/>
              <w:jc w:val="center"/>
              <w:rPr>
                <w:b/>
                <w:sz w:val="20"/>
                <w:lang w:val="en-GB"/>
              </w:rPr>
            </w:pPr>
          </w:p>
        </w:tc>
        <w:tc>
          <w:tcPr>
            <w:tcW w:w="6237" w:type="dxa"/>
          </w:tcPr>
          <w:p w:rsidR="00C810B4" w:rsidRDefault="009A3855" w:rsidP="00C810B4">
            <w:pPr>
              <w:tabs>
                <w:tab w:val="left" w:pos="2835"/>
                <w:tab w:val="left" w:pos="8080"/>
              </w:tabs>
              <w:spacing w:before="120" w:after="60"/>
              <w:rPr>
                <w:b/>
                <w:lang w:val="en-GB"/>
              </w:rPr>
            </w:pPr>
            <w:r>
              <w:rPr>
                <w:b/>
              </w:rPr>
              <w:fldChar w:fldCharType="begin">
                <w:ffData>
                  <w:name w:val="Text10"/>
                  <w:enabled/>
                  <w:calcOnExit w:val="0"/>
                  <w:textInput/>
                </w:ffData>
              </w:fldChar>
            </w:r>
            <w:r w:rsidR="00C810B4">
              <w:rPr>
                <w:b/>
              </w:rPr>
              <w:instrText xml:space="preserve"> FORMTEXT </w:instrText>
            </w:r>
            <w:r>
              <w:rPr>
                <w:b/>
              </w:rPr>
            </w:r>
            <w:r>
              <w:rPr>
                <w:b/>
              </w:rPr>
              <w:fldChar w:fldCharType="separate"/>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sidR="00C810B4">
              <w:rPr>
                <w:rFonts w:ascii="Times New Roman" w:hAnsi="Times New Roman"/>
                <w:b/>
                <w:noProof/>
              </w:rPr>
              <w:t> </w:t>
            </w:r>
            <w:r>
              <w:rPr>
                <w:b/>
              </w:rPr>
              <w:fldChar w:fldCharType="end"/>
            </w:r>
          </w:p>
        </w:tc>
        <w:tc>
          <w:tcPr>
            <w:tcW w:w="677" w:type="dxa"/>
          </w:tcPr>
          <w:p w:rsidR="00C810B4" w:rsidRDefault="009A3855" w:rsidP="00C810B4">
            <w:pPr>
              <w:pStyle w:val="Rubrik8"/>
              <w:rPr>
                <w:sz w:val="28"/>
                <w:lang w:val="en-GB"/>
              </w:rPr>
            </w:pPr>
            <w:r>
              <w:rPr>
                <w:b w:val="0"/>
              </w:rPr>
              <w:fldChar w:fldCharType="begin">
                <w:ffData>
                  <w:name w:val="Text10"/>
                  <w:enabled/>
                  <w:calcOnExit w:val="0"/>
                  <w:textInput/>
                </w:ffData>
              </w:fldChar>
            </w:r>
            <w:r w:rsidR="00C810B4">
              <w:rPr>
                <w:b w:val="0"/>
              </w:rPr>
              <w:instrText xml:space="preserve"> FORMTEXT </w:instrText>
            </w:r>
            <w:r>
              <w:rPr>
                <w:b w:val="0"/>
              </w:rPr>
            </w:r>
            <w:r>
              <w:rPr>
                <w:b w:val="0"/>
              </w:rPr>
              <w:fldChar w:fldCharType="separate"/>
            </w:r>
            <w:r w:rsidR="00C810B4">
              <w:rPr>
                <w:b w:val="0"/>
                <w:noProof/>
              </w:rPr>
              <w:t> </w:t>
            </w:r>
            <w:r w:rsidR="00C810B4">
              <w:rPr>
                <w:b w:val="0"/>
                <w:noProof/>
              </w:rPr>
              <w:t> </w:t>
            </w:r>
            <w:r w:rsidR="00C810B4">
              <w:rPr>
                <w:b w:val="0"/>
                <w:noProof/>
              </w:rPr>
              <w:t> </w:t>
            </w:r>
            <w:r w:rsidR="00C810B4">
              <w:rPr>
                <w:b w:val="0"/>
                <w:noProof/>
              </w:rPr>
              <w:t> </w:t>
            </w:r>
            <w:r w:rsidR="00C810B4">
              <w:rPr>
                <w:b w:val="0"/>
                <w:noProof/>
              </w:rPr>
              <w:t> </w:t>
            </w:r>
            <w:r>
              <w:rPr>
                <w:b w:val="0"/>
              </w:rPr>
              <w:fldChar w:fldCharType="end"/>
            </w:r>
          </w:p>
        </w:tc>
      </w:tr>
    </w:tbl>
    <w:p w:rsidR="00514ED3" w:rsidRDefault="00514ED3" w:rsidP="00C810B4">
      <w:pPr>
        <w:pStyle w:val="Default"/>
        <w:rPr>
          <w:rFonts w:ascii="Arial" w:hAnsi="Arial" w:cs="Arial"/>
          <w:b/>
          <w:bCs/>
          <w:highlight w:val="cyan"/>
          <w:lang w:val="en-US"/>
        </w:rPr>
      </w:pPr>
    </w:p>
    <w:p w:rsidR="00514ED3" w:rsidRDefault="00514ED3" w:rsidP="00C810B4">
      <w:pPr>
        <w:pStyle w:val="Default"/>
        <w:rPr>
          <w:rFonts w:ascii="Arial" w:hAnsi="Arial" w:cs="Arial"/>
          <w:b/>
          <w:bCs/>
          <w:highlight w:val="cyan"/>
          <w:lang w:val="en-US"/>
        </w:rPr>
      </w:pPr>
    </w:p>
    <w:p w:rsidR="008D40D8" w:rsidRDefault="008D40D8" w:rsidP="00514ED3">
      <w:pPr>
        <w:overflowPunct/>
        <w:textAlignment w:val="auto"/>
        <w:rPr>
          <w:rFonts w:asciiTheme="minorHAnsi" w:hAnsiTheme="minorHAnsi" w:cstheme="minorHAnsi"/>
          <w:b/>
          <w:bCs/>
          <w:sz w:val="22"/>
          <w:szCs w:val="22"/>
          <w:highlight w:val="lightGray"/>
          <w:lang w:val="en-GB"/>
        </w:rPr>
      </w:pPr>
    </w:p>
    <w:p w:rsidR="00514ED3" w:rsidRDefault="00514ED3" w:rsidP="00514ED3">
      <w:pPr>
        <w:overflowPunct/>
        <w:textAlignment w:val="auto"/>
        <w:rPr>
          <w:rFonts w:asciiTheme="minorHAnsi" w:hAnsiTheme="minorHAnsi" w:cstheme="minorHAnsi"/>
          <w:b/>
          <w:bCs/>
          <w:sz w:val="22"/>
          <w:szCs w:val="22"/>
          <w:highlight w:val="lightGray"/>
          <w:lang w:val="en-GB"/>
        </w:rPr>
      </w:pPr>
      <w:r w:rsidRPr="00514ED3">
        <w:rPr>
          <w:rFonts w:asciiTheme="minorHAnsi" w:hAnsiTheme="minorHAnsi" w:cstheme="minorHAnsi"/>
          <w:b/>
          <w:bCs/>
          <w:sz w:val="22"/>
          <w:szCs w:val="22"/>
          <w:highlight w:val="lightGray"/>
          <w:lang w:val="en-GB"/>
        </w:rPr>
        <w:lastRenderedPageBreak/>
        <w:t>AMC1 NCC.IDE.A.240 Headset</w:t>
      </w:r>
    </w:p>
    <w:p w:rsidR="00D77F92" w:rsidRPr="00514ED3" w:rsidRDefault="00D77F92" w:rsidP="00514ED3">
      <w:pPr>
        <w:overflowPunct/>
        <w:textAlignment w:val="auto"/>
        <w:rPr>
          <w:rFonts w:asciiTheme="minorHAnsi" w:hAnsiTheme="minorHAnsi" w:cstheme="minorHAnsi"/>
          <w:b/>
          <w:bCs/>
          <w:sz w:val="22"/>
          <w:szCs w:val="22"/>
          <w:highlight w:val="lightGray"/>
          <w:lang w:val="en-GB"/>
        </w:rPr>
      </w:pPr>
    </w:p>
    <w:p w:rsidR="00514ED3" w:rsidRPr="00514ED3" w:rsidRDefault="00514ED3" w:rsidP="00514ED3">
      <w:pPr>
        <w:overflowPunct/>
        <w:textAlignment w:val="auto"/>
        <w:rPr>
          <w:rFonts w:ascii="Calibri" w:hAnsi="Calibri" w:cs="Calibri"/>
          <w:sz w:val="22"/>
          <w:szCs w:val="22"/>
          <w:lang w:val="en-GB"/>
        </w:rPr>
      </w:pPr>
      <w:r w:rsidRPr="00514ED3">
        <w:rPr>
          <w:rFonts w:ascii="Calibri" w:hAnsi="Calibri" w:cs="Calibri"/>
          <w:sz w:val="22"/>
          <w:szCs w:val="22"/>
          <w:lang w:val="en-GB"/>
        </w:rPr>
        <w:t>GENERAL</w:t>
      </w:r>
    </w:p>
    <w:p w:rsidR="00514ED3" w:rsidRPr="00514ED3" w:rsidRDefault="00514ED3" w:rsidP="00514ED3">
      <w:pPr>
        <w:overflowPunct/>
        <w:textAlignment w:val="auto"/>
        <w:rPr>
          <w:rFonts w:ascii="Calibri" w:hAnsi="Calibri" w:cs="Calibri"/>
          <w:sz w:val="22"/>
          <w:szCs w:val="22"/>
          <w:lang w:val="en-GB"/>
        </w:rPr>
      </w:pPr>
      <w:r w:rsidRPr="00514ED3">
        <w:rPr>
          <w:rFonts w:ascii="Calibri" w:hAnsi="Calibri" w:cs="Calibri"/>
          <w:sz w:val="22"/>
          <w:szCs w:val="22"/>
          <w:lang w:val="en-GB"/>
        </w:rPr>
        <w:t>(a) A headset consists of a communication device that includes two earphones to receive and a</w:t>
      </w:r>
      <w:r w:rsidR="00D77F92">
        <w:rPr>
          <w:rFonts w:ascii="Calibri" w:hAnsi="Calibri" w:cs="Calibri"/>
          <w:sz w:val="22"/>
          <w:szCs w:val="22"/>
          <w:lang w:val="en-GB"/>
        </w:rPr>
        <w:t xml:space="preserve"> </w:t>
      </w:r>
      <w:r w:rsidRPr="00514ED3">
        <w:rPr>
          <w:rFonts w:ascii="Calibri" w:hAnsi="Calibri" w:cs="Calibri"/>
          <w:sz w:val="22"/>
          <w:szCs w:val="22"/>
          <w:lang w:val="en-GB"/>
        </w:rPr>
        <w:t>microphone to transmit audio signals to the aeroplane’s communication system. To comply with</w:t>
      </w:r>
      <w:r w:rsidR="00D77F92">
        <w:rPr>
          <w:rFonts w:ascii="Calibri" w:hAnsi="Calibri" w:cs="Calibri"/>
          <w:sz w:val="22"/>
          <w:szCs w:val="22"/>
          <w:lang w:val="en-GB"/>
        </w:rPr>
        <w:t xml:space="preserve"> </w:t>
      </w:r>
      <w:r w:rsidRPr="00514ED3">
        <w:rPr>
          <w:rFonts w:ascii="Calibri" w:hAnsi="Calibri" w:cs="Calibri"/>
          <w:sz w:val="22"/>
          <w:szCs w:val="22"/>
          <w:lang w:val="en-GB"/>
        </w:rPr>
        <w:t>the minimum performance requirements, the earphones and microphone should match the</w:t>
      </w:r>
      <w:r w:rsidR="00D77F92">
        <w:rPr>
          <w:rFonts w:ascii="Calibri" w:hAnsi="Calibri" w:cs="Calibri"/>
          <w:sz w:val="22"/>
          <w:szCs w:val="22"/>
          <w:lang w:val="en-GB"/>
        </w:rPr>
        <w:t xml:space="preserve"> </w:t>
      </w:r>
      <w:r w:rsidRPr="00514ED3">
        <w:rPr>
          <w:rFonts w:ascii="Calibri" w:hAnsi="Calibri" w:cs="Calibri"/>
          <w:sz w:val="22"/>
          <w:szCs w:val="22"/>
          <w:lang w:val="en-GB"/>
        </w:rPr>
        <w:t>communication system’s characteristics and the flight crew compartment environment. The</w:t>
      </w:r>
      <w:r w:rsidR="00D77F92">
        <w:rPr>
          <w:rFonts w:ascii="Calibri" w:hAnsi="Calibri" w:cs="Calibri"/>
          <w:sz w:val="22"/>
          <w:szCs w:val="22"/>
          <w:lang w:val="en-GB"/>
        </w:rPr>
        <w:t xml:space="preserve"> </w:t>
      </w:r>
      <w:r w:rsidRPr="00514ED3">
        <w:rPr>
          <w:rFonts w:ascii="Calibri" w:hAnsi="Calibri" w:cs="Calibri"/>
          <w:sz w:val="22"/>
          <w:szCs w:val="22"/>
          <w:lang w:val="en-GB"/>
        </w:rPr>
        <w:t>headset should be adequately adjustable in order to fit the flight crew’s head. Headset boom</w:t>
      </w:r>
    </w:p>
    <w:p w:rsidR="00514ED3" w:rsidRPr="00514ED3" w:rsidRDefault="00514ED3" w:rsidP="00514ED3">
      <w:pPr>
        <w:overflowPunct/>
        <w:textAlignment w:val="auto"/>
        <w:rPr>
          <w:rFonts w:ascii="Calibri" w:hAnsi="Calibri" w:cs="Calibri"/>
          <w:sz w:val="22"/>
          <w:szCs w:val="22"/>
          <w:lang w:val="en-GB"/>
        </w:rPr>
      </w:pPr>
      <w:r w:rsidRPr="00514ED3">
        <w:rPr>
          <w:rFonts w:ascii="Calibri" w:hAnsi="Calibri" w:cs="Calibri"/>
          <w:sz w:val="22"/>
          <w:szCs w:val="22"/>
          <w:lang w:val="en-GB"/>
        </w:rPr>
        <w:t>microphones should be of the noise cancelling type.</w:t>
      </w:r>
    </w:p>
    <w:p w:rsidR="00514ED3" w:rsidRDefault="00514ED3" w:rsidP="00514ED3">
      <w:pPr>
        <w:overflowPunct/>
        <w:textAlignment w:val="auto"/>
        <w:rPr>
          <w:rFonts w:ascii="Calibri" w:hAnsi="Calibri" w:cs="Calibri"/>
          <w:sz w:val="22"/>
          <w:szCs w:val="22"/>
          <w:lang w:val="en-GB"/>
        </w:rPr>
      </w:pPr>
      <w:r w:rsidRPr="00514ED3">
        <w:rPr>
          <w:rFonts w:ascii="Calibri" w:hAnsi="Calibri" w:cs="Calibri"/>
          <w:sz w:val="22"/>
          <w:szCs w:val="22"/>
          <w:lang w:val="en-GB"/>
        </w:rPr>
        <w:t>(b) If the intention is to utilise noise cancelling earphones, the operator should ensure that the</w:t>
      </w:r>
      <w:r w:rsidR="00D77F92">
        <w:rPr>
          <w:rFonts w:ascii="Calibri" w:hAnsi="Calibri" w:cs="Calibri"/>
          <w:sz w:val="22"/>
          <w:szCs w:val="22"/>
          <w:lang w:val="en-GB"/>
        </w:rPr>
        <w:t xml:space="preserve"> </w:t>
      </w:r>
      <w:r w:rsidRPr="00514ED3">
        <w:rPr>
          <w:rFonts w:ascii="Calibri" w:hAnsi="Calibri" w:cs="Calibri"/>
          <w:sz w:val="22"/>
          <w:szCs w:val="22"/>
          <w:lang w:val="en-GB"/>
        </w:rPr>
        <w:t>earphones do not attenuate any aural warnings or sounds necessary for alerting the flight crew on</w:t>
      </w:r>
      <w:r w:rsidR="00D77F92">
        <w:rPr>
          <w:rFonts w:ascii="Calibri" w:hAnsi="Calibri" w:cs="Calibri"/>
          <w:sz w:val="22"/>
          <w:szCs w:val="22"/>
          <w:lang w:val="en-GB"/>
        </w:rPr>
        <w:t xml:space="preserve"> </w:t>
      </w:r>
      <w:r w:rsidRPr="00514ED3">
        <w:rPr>
          <w:rFonts w:ascii="Calibri" w:hAnsi="Calibri" w:cs="Calibri"/>
          <w:sz w:val="22"/>
          <w:szCs w:val="22"/>
          <w:lang w:val="en-GB"/>
        </w:rPr>
        <w:t>matters related to the safe operation of the aeroplane.</w:t>
      </w:r>
    </w:p>
    <w:p w:rsidR="00485F6D" w:rsidRDefault="00485F6D" w:rsidP="00514ED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485F6D" w:rsidRDefault="00485F6D" w:rsidP="00514ED3">
      <w:pPr>
        <w:overflowPunct/>
        <w:textAlignment w:val="auto"/>
        <w:rPr>
          <w:rFonts w:ascii="Calibri" w:hAnsi="Calibri" w:cs="Calibri"/>
          <w:sz w:val="22"/>
          <w:szCs w:val="22"/>
          <w:lang w:val="en-GB"/>
        </w:rPr>
      </w:pPr>
    </w:p>
    <w:p w:rsidR="00485F6D" w:rsidRDefault="00485F6D" w:rsidP="00514ED3">
      <w:pPr>
        <w:overflowPunct/>
        <w:textAlignment w:val="auto"/>
        <w:rPr>
          <w:rFonts w:ascii="Calibri" w:hAnsi="Calibri" w:cs="Calibri"/>
          <w:sz w:val="22"/>
          <w:szCs w:val="22"/>
          <w:lang w:val="en-GB"/>
        </w:rPr>
      </w:pPr>
    </w:p>
    <w:p w:rsidR="00485F6D" w:rsidRDefault="00485F6D" w:rsidP="00514ED3">
      <w:pPr>
        <w:overflowPunct/>
        <w:textAlignment w:val="auto"/>
        <w:rPr>
          <w:rFonts w:ascii="Calibri" w:hAnsi="Calibri" w:cs="Calibri"/>
          <w:sz w:val="22"/>
          <w:szCs w:val="22"/>
          <w:lang w:val="en-GB"/>
        </w:rPr>
      </w:pPr>
    </w:p>
    <w:p w:rsidR="00485F6D" w:rsidRPr="00514ED3" w:rsidRDefault="00485F6D" w:rsidP="00514ED3">
      <w:pPr>
        <w:overflowPunct/>
        <w:textAlignment w:val="auto"/>
        <w:rPr>
          <w:rFonts w:ascii="Calibri" w:hAnsi="Calibri" w:cs="Calibri"/>
          <w:sz w:val="22"/>
          <w:szCs w:val="22"/>
          <w:lang w:val="en-GB"/>
        </w:rPr>
      </w:pPr>
    </w:p>
    <w:p w:rsidR="00514ED3" w:rsidRPr="00485F6D" w:rsidRDefault="00514ED3" w:rsidP="00514ED3">
      <w:pPr>
        <w:overflowPunct/>
        <w:textAlignment w:val="auto"/>
        <w:rPr>
          <w:rFonts w:asciiTheme="minorHAnsi" w:hAnsiTheme="minorHAnsi" w:cstheme="minorHAnsi"/>
          <w:b/>
          <w:bCs/>
          <w:sz w:val="22"/>
          <w:szCs w:val="22"/>
          <w:highlight w:val="lightGray"/>
          <w:lang w:val="en-GB"/>
        </w:rPr>
      </w:pPr>
      <w:r w:rsidRPr="00485F6D">
        <w:rPr>
          <w:rFonts w:asciiTheme="minorHAnsi" w:hAnsiTheme="minorHAnsi" w:cstheme="minorHAnsi"/>
          <w:b/>
          <w:bCs/>
          <w:sz w:val="22"/>
          <w:szCs w:val="22"/>
          <w:highlight w:val="lightGray"/>
          <w:lang w:val="en-GB"/>
        </w:rPr>
        <w:t>GM1 NCC.IDE.A.240 Headset</w:t>
      </w:r>
    </w:p>
    <w:p w:rsidR="00514ED3" w:rsidRPr="00514ED3" w:rsidRDefault="00514ED3" w:rsidP="00514ED3">
      <w:pPr>
        <w:overflowPunct/>
        <w:textAlignment w:val="auto"/>
        <w:rPr>
          <w:rFonts w:ascii="Calibri" w:hAnsi="Calibri" w:cs="Calibri"/>
          <w:sz w:val="22"/>
          <w:szCs w:val="22"/>
          <w:lang w:val="en-GB"/>
        </w:rPr>
      </w:pPr>
      <w:r w:rsidRPr="00514ED3">
        <w:rPr>
          <w:rFonts w:ascii="Calibri" w:hAnsi="Calibri" w:cs="Calibri"/>
          <w:sz w:val="22"/>
          <w:szCs w:val="22"/>
          <w:lang w:val="en-GB"/>
        </w:rPr>
        <w:t>GENERAL</w:t>
      </w:r>
    </w:p>
    <w:p w:rsidR="00514ED3" w:rsidRPr="00D77F92" w:rsidRDefault="00514ED3" w:rsidP="00D77F92">
      <w:pPr>
        <w:overflowPunct/>
        <w:textAlignment w:val="auto"/>
        <w:rPr>
          <w:rFonts w:ascii="Calibri" w:hAnsi="Calibri" w:cs="Calibri"/>
          <w:sz w:val="22"/>
          <w:szCs w:val="22"/>
          <w:lang w:val="en-GB"/>
        </w:rPr>
      </w:pPr>
      <w:r w:rsidRPr="00514ED3">
        <w:rPr>
          <w:rFonts w:ascii="Calibri" w:hAnsi="Calibri" w:cs="Calibri"/>
          <w:sz w:val="22"/>
          <w:szCs w:val="22"/>
          <w:lang w:val="en-GB"/>
        </w:rPr>
        <w:t>The term ‘headset’ includes any aviation helmet incorporating headphones and microphone worn by a</w:t>
      </w:r>
      <w:r w:rsidR="00D77F92">
        <w:rPr>
          <w:rFonts w:ascii="Calibri" w:hAnsi="Calibri" w:cs="Calibri"/>
          <w:sz w:val="22"/>
          <w:szCs w:val="22"/>
          <w:lang w:val="en-GB"/>
        </w:rPr>
        <w:t xml:space="preserve"> </w:t>
      </w:r>
      <w:r w:rsidRPr="00D77F92">
        <w:rPr>
          <w:rFonts w:ascii="Calibri" w:hAnsi="Calibri" w:cs="Calibri"/>
          <w:sz w:val="22"/>
          <w:szCs w:val="22"/>
          <w:lang w:val="en-GB"/>
        </w:rPr>
        <w:t>flight crew member.</w:t>
      </w:r>
    </w:p>
    <w:p w:rsidR="00485F6D" w:rsidRPr="00D77F92" w:rsidRDefault="00485F6D" w:rsidP="00514ED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485F6D" w:rsidRDefault="00485F6D" w:rsidP="00514ED3">
      <w:pPr>
        <w:pStyle w:val="Default"/>
        <w:rPr>
          <w:rFonts w:ascii="Calibri" w:hAnsi="Calibri" w:cs="Calibri"/>
          <w:sz w:val="22"/>
          <w:szCs w:val="22"/>
        </w:rPr>
      </w:pPr>
    </w:p>
    <w:p w:rsidR="00485F6D" w:rsidRDefault="00485F6D" w:rsidP="00514ED3">
      <w:pPr>
        <w:pStyle w:val="Default"/>
        <w:rPr>
          <w:rFonts w:ascii="Arial" w:hAnsi="Arial" w:cs="Arial"/>
          <w:b/>
          <w:bCs/>
          <w:highlight w:val="cyan"/>
          <w:lang w:val="en-US"/>
        </w:rPr>
      </w:pPr>
    </w:p>
    <w:p w:rsidR="00A44B23" w:rsidRDefault="00A44B23" w:rsidP="00C810B4">
      <w:pPr>
        <w:pStyle w:val="Default"/>
        <w:rPr>
          <w:rFonts w:ascii="Arial" w:hAnsi="Arial" w:cs="Arial"/>
          <w:b/>
          <w:bCs/>
          <w:highlight w:val="cyan"/>
          <w:lang w:val="en-US"/>
        </w:rPr>
      </w:pPr>
    </w:p>
    <w:p w:rsidR="008D40D8" w:rsidRDefault="008D40D8" w:rsidP="00C810B4">
      <w:pPr>
        <w:pStyle w:val="Default"/>
        <w:rPr>
          <w:rFonts w:ascii="Arial" w:hAnsi="Arial" w:cs="Arial"/>
          <w:b/>
          <w:bCs/>
          <w:highlight w:val="cyan"/>
          <w:lang w:val="en-US"/>
        </w:rPr>
      </w:pPr>
    </w:p>
    <w:p w:rsidR="008D40D8" w:rsidRDefault="008D40D8" w:rsidP="00C810B4">
      <w:pPr>
        <w:pStyle w:val="Default"/>
        <w:rPr>
          <w:rFonts w:ascii="Arial" w:hAnsi="Arial" w:cs="Arial"/>
          <w:b/>
          <w:bCs/>
          <w:highlight w:val="cyan"/>
          <w:lang w:val="en-US"/>
        </w:rPr>
      </w:pPr>
    </w:p>
    <w:p w:rsidR="008D40D8" w:rsidRDefault="008D40D8" w:rsidP="00C810B4">
      <w:pPr>
        <w:pStyle w:val="Default"/>
        <w:rPr>
          <w:rFonts w:ascii="Arial" w:hAnsi="Arial" w:cs="Arial"/>
          <w:b/>
          <w:bCs/>
          <w:highlight w:val="cyan"/>
          <w:lang w:val="en-US"/>
        </w:rPr>
      </w:pPr>
    </w:p>
    <w:p w:rsidR="00C810B4" w:rsidRPr="0053742C" w:rsidRDefault="00C810B4" w:rsidP="00C810B4">
      <w:pPr>
        <w:pStyle w:val="Default"/>
        <w:rPr>
          <w:rFonts w:ascii="Arial" w:hAnsi="Arial" w:cs="Arial"/>
          <w:b/>
          <w:bCs/>
          <w:lang w:val="en-US"/>
        </w:rPr>
      </w:pPr>
      <w:r w:rsidRPr="009F4DE1">
        <w:rPr>
          <w:rFonts w:ascii="Arial" w:hAnsi="Arial" w:cs="Arial"/>
          <w:b/>
          <w:bCs/>
          <w:highlight w:val="cyan"/>
          <w:lang w:val="en-US"/>
        </w:rPr>
        <w:lastRenderedPageBreak/>
        <w:t>NCC.IDE.A.245 Radio communication equipment</w:t>
      </w:r>
      <w:r w:rsidRPr="0053742C">
        <w:rPr>
          <w:rFonts w:ascii="Arial" w:hAnsi="Arial" w:cs="Arial"/>
          <w:b/>
          <w:bCs/>
          <w:lang w:val="en-US"/>
        </w:rPr>
        <w:t xml:space="preserve"> </w:t>
      </w:r>
    </w:p>
    <w:p w:rsidR="00C810B4" w:rsidRPr="00C810B4" w:rsidRDefault="00C810B4" w:rsidP="00C810B4">
      <w:pPr>
        <w:pStyle w:val="Default"/>
        <w:rPr>
          <w:rFonts w:ascii="Arial" w:hAnsi="Arial" w:cs="Arial"/>
          <w:lang w:val="en-US"/>
        </w:rPr>
      </w:pPr>
    </w:p>
    <w:p w:rsidR="00C810B4" w:rsidRPr="00C810B4" w:rsidRDefault="00C810B4" w:rsidP="00C810B4">
      <w:pPr>
        <w:pStyle w:val="Default"/>
        <w:rPr>
          <w:rFonts w:ascii="Arial" w:hAnsi="Arial" w:cs="Arial"/>
          <w:lang w:val="en-US"/>
        </w:rPr>
      </w:pPr>
      <w:r w:rsidRPr="00C810B4">
        <w:rPr>
          <w:rFonts w:ascii="Arial" w:hAnsi="Arial" w:cs="Arial"/>
          <w:lang w:val="en-US"/>
        </w:rPr>
        <w:t xml:space="preserve">(a) Aeroplanes operated under IFR or at night, or when required by the applicable airspace requirements, shall be equipped with radio communication equipment that, under normal radio propagating conditions, shall be capable of: </w:t>
      </w:r>
    </w:p>
    <w:p w:rsidR="00C810B4" w:rsidRPr="00C810B4" w:rsidRDefault="00C810B4" w:rsidP="00C810B4">
      <w:pPr>
        <w:pStyle w:val="Default"/>
        <w:rPr>
          <w:rFonts w:ascii="Arial" w:hAnsi="Arial" w:cs="Arial"/>
          <w:lang w:val="en-US"/>
        </w:rPr>
      </w:pPr>
      <w:r w:rsidRPr="00C810B4">
        <w:rPr>
          <w:rFonts w:ascii="Arial" w:hAnsi="Arial" w:cs="Arial"/>
          <w:lang w:val="en-US"/>
        </w:rPr>
        <w:t xml:space="preserve">(1) conducting two-way communication for aerodrome control purposes; </w:t>
      </w:r>
    </w:p>
    <w:p w:rsidR="00C810B4" w:rsidRPr="00C810B4" w:rsidRDefault="00C810B4" w:rsidP="00C810B4">
      <w:pPr>
        <w:pStyle w:val="Default"/>
        <w:rPr>
          <w:rFonts w:ascii="Arial" w:hAnsi="Arial" w:cs="Arial"/>
          <w:lang w:val="en-US"/>
        </w:rPr>
      </w:pPr>
      <w:r w:rsidRPr="00C810B4">
        <w:rPr>
          <w:rFonts w:ascii="Arial" w:hAnsi="Arial" w:cs="Arial"/>
          <w:lang w:val="en-US"/>
        </w:rPr>
        <w:t xml:space="preserve">(2) receiving meteorological information at any time during flight; </w:t>
      </w:r>
    </w:p>
    <w:p w:rsidR="00C810B4" w:rsidRPr="00C810B4" w:rsidRDefault="00C810B4" w:rsidP="00C810B4">
      <w:pPr>
        <w:pStyle w:val="Default"/>
        <w:rPr>
          <w:rFonts w:ascii="Arial" w:hAnsi="Arial" w:cs="Arial"/>
          <w:lang w:val="en-US"/>
        </w:rPr>
      </w:pPr>
      <w:r w:rsidRPr="00C810B4">
        <w:rPr>
          <w:rFonts w:ascii="Arial" w:hAnsi="Arial" w:cs="Arial"/>
          <w:lang w:val="en-US"/>
        </w:rPr>
        <w:t xml:space="preserve">(3) conducting two-way communication at any time during flight with those aeronautical stations and on those frequencies prescribed by the appropriate authority; and </w:t>
      </w:r>
    </w:p>
    <w:p w:rsidR="00C810B4" w:rsidRDefault="00C810B4" w:rsidP="00C810B4">
      <w:pPr>
        <w:pStyle w:val="Default"/>
        <w:rPr>
          <w:rFonts w:ascii="Arial" w:hAnsi="Arial" w:cs="Arial"/>
          <w:lang w:val="en-US"/>
        </w:rPr>
      </w:pPr>
      <w:r w:rsidRPr="00C810B4">
        <w:rPr>
          <w:rFonts w:ascii="Arial" w:hAnsi="Arial" w:cs="Arial"/>
          <w:lang w:val="en-US"/>
        </w:rPr>
        <w:t xml:space="preserve">(4) providing for communication on the aeronautical emergency frequency 121,5 MHz. </w:t>
      </w:r>
    </w:p>
    <w:p w:rsidR="009C16C1" w:rsidRDefault="009C16C1"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pStyle w:val="Default"/>
        <w:rPr>
          <w:rFonts w:ascii="Arial" w:hAnsi="Arial" w:cs="Arial"/>
          <w:lang w:val="en-US"/>
        </w:rPr>
      </w:pPr>
    </w:p>
    <w:p w:rsidR="0053742C" w:rsidRPr="00C810B4" w:rsidRDefault="0053742C" w:rsidP="00C810B4">
      <w:pPr>
        <w:pStyle w:val="Default"/>
        <w:rPr>
          <w:rFonts w:ascii="Arial" w:hAnsi="Arial" w:cs="Arial"/>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(b) When more than one communication equipment unit is required, each shall be independent of the other or others to the extent that a failure in any one will not result in failure of any other. </w:t>
      </w:r>
    </w:p>
    <w:p w:rsidR="0053742C" w:rsidRDefault="0053742C"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742C" w:rsidTr="0053742C">
        <w:trPr>
          <w:cantSplit/>
        </w:trPr>
        <w:tc>
          <w:tcPr>
            <w:tcW w:w="6237" w:type="dxa"/>
          </w:tcPr>
          <w:p w:rsidR="0053742C" w:rsidRDefault="009A3855" w:rsidP="0053742C">
            <w:pPr>
              <w:tabs>
                <w:tab w:val="left" w:pos="1773"/>
              </w:tabs>
              <w:spacing w:before="120" w:after="60"/>
              <w:rPr>
                <w:b/>
                <w:lang w:val="en-GB"/>
              </w:rPr>
            </w:pPr>
            <w:r>
              <w:rPr>
                <w:b/>
              </w:rPr>
              <w:fldChar w:fldCharType="begin">
                <w:ffData>
                  <w:name w:val="Text9"/>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p w:rsidR="0053742C" w:rsidRDefault="0053742C" w:rsidP="0053742C">
            <w:pPr>
              <w:tabs>
                <w:tab w:val="left" w:pos="2835"/>
                <w:tab w:val="left" w:pos="8080"/>
              </w:tabs>
              <w:spacing w:before="120" w:after="60"/>
              <w:jc w:val="center"/>
              <w:rPr>
                <w:b/>
                <w:sz w:val="20"/>
                <w:lang w:val="en-GB"/>
              </w:rPr>
            </w:pPr>
          </w:p>
        </w:tc>
        <w:tc>
          <w:tcPr>
            <w:tcW w:w="6237" w:type="dxa"/>
          </w:tcPr>
          <w:p w:rsidR="0053742C" w:rsidRDefault="009A3855" w:rsidP="0053742C">
            <w:pPr>
              <w:tabs>
                <w:tab w:val="left" w:pos="2835"/>
                <w:tab w:val="left" w:pos="8080"/>
              </w:tabs>
              <w:spacing w:before="120" w:after="60"/>
              <w:rPr>
                <w:b/>
                <w:lang w:val="en-GB"/>
              </w:rPr>
            </w:pPr>
            <w:r>
              <w:rPr>
                <w:b/>
              </w:rPr>
              <w:fldChar w:fldCharType="begin">
                <w:ffData>
                  <w:name w:val="Text10"/>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tc>
        <w:tc>
          <w:tcPr>
            <w:tcW w:w="677" w:type="dxa"/>
          </w:tcPr>
          <w:p w:rsidR="0053742C" w:rsidRDefault="009A3855" w:rsidP="0053742C">
            <w:pPr>
              <w:pStyle w:val="Rubrik8"/>
              <w:rPr>
                <w:sz w:val="28"/>
                <w:lang w:val="en-GB"/>
              </w:rPr>
            </w:pPr>
            <w:r>
              <w:rPr>
                <w:b w:val="0"/>
              </w:rPr>
              <w:fldChar w:fldCharType="begin">
                <w:ffData>
                  <w:name w:val="Text10"/>
                  <w:enabled/>
                  <w:calcOnExit w:val="0"/>
                  <w:textInput/>
                </w:ffData>
              </w:fldChar>
            </w:r>
            <w:r w:rsidR="0053742C">
              <w:rPr>
                <w:b w:val="0"/>
              </w:rPr>
              <w:instrText xml:space="preserve"> FORMTEXT </w:instrText>
            </w:r>
            <w:r>
              <w:rPr>
                <w:b w:val="0"/>
              </w:rPr>
            </w:r>
            <w:r>
              <w:rPr>
                <w:b w:val="0"/>
              </w:rPr>
              <w:fldChar w:fldCharType="separate"/>
            </w:r>
            <w:r w:rsidR="0053742C">
              <w:rPr>
                <w:b w:val="0"/>
                <w:noProof/>
              </w:rPr>
              <w:t> </w:t>
            </w:r>
            <w:r w:rsidR="0053742C">
              <w:rPr>
                <w:b w:val="0"/>
                <w:noProof/>
              </w:rPr>
              <w:t> </w:t>
            </w:r>
            <w:r w:rsidR="0053742C">
              <w:rPr>
                <w:b w:val="0"/>
                <w:noProof/>
              </w:rPr>
              <w:t> </w:t>
            </w:r>
            <w:r w:rsidR="0053742C">
              <w:rPr>
                <w:b w:val="0"/>
                <w:noProof/>
              </w:rPr>
              <w:t> </w:t>
            </w:r>
            <w:r w:rsidR="0053742C">
              <w:rPr>
                <w:b w:val="0"/>
                <w:noProof/>
              </w:rPr>
              <w:t> </w:t>
            </w:r>
            <w:r>
              <w:rPr>
                <w:b w:val="0"/>
              </w:rPr>
              <w:fldChar w:fldCharType="end"/>
            </w:r>
          </w:p>
        </w:tc>
      </w:tr>
    </w:tbl>
    <w:p w:rsidR="0053742C" w:rsidRDefault="0053742C" w:rsidP="00C810B4">
      <w:pPr>
        <w:pStyle w:val="Default"/>
        <w:rPr>
          <w:rFonts w:ascii="Arial" w:hAnsi="Arial" w:cs="Arial"/>
          <w:lang w:val="en-US"/>
        </w:rPr>
      </w:pPr>
    </w:p>
    <w:p w:rsidR="00485F6D" w:rsidRDefault="00485F6D" w:rsidP="00485F6D">
      <w:pPr>
        <w:overflowPunct/>
        <w:textAlignment w:val="auto"/>
        <w:rPr>
          <w:rFonts w:asciiTheme="minorHAnsi" w:hAnsiTheme="minorHAnsi" w:cstheme="minorHAnsi"/>
          <w:b/>
          <w:bCs/>
          <w:sz w:val="22"/>
          <w:szCs w:val="22"/>
          <w:highlight w:val="lightGray"/>
          <w:lang w:val="en-GB"/>
        </w:rPr>
      </w:pPr>
    </w:p>
    <w:p w:rsidR="00485F6D" w:rsidRDefault="00485F6D" w:rsidP="00485F6D">
      <w:pPr>
        <w:overflowPunct/>
        <w:textAlignment w:val="auto"/>
        <w:rPr>
          <w:rFonts w:asciiTheme="minorHAnsi" w:hAnsiTheme="minorHAnsi" w:cstheme="minorHAnsi"/>
          <w:b/>
          <w:bCs/>
          <w:sz w:val="22"/>
          <w:szCs w:val="22"/>
          <w:highlight w:val="lightGray"/>
          <w:lang w:val="en-GB"/>
        </w:rPr>
      </w:pPr>
      <w:r w:rsidRPr="00485F6D">
        <w:rPr>
          <w:rFonts w:asciiTheme="minorHAnsi" w:hAnsiTheme="minorHAnsi" w:cstheme="minorHAnsi"/>
          <w:b/>
          <w:bCs/>
          <w:sz w:val="22"/>
          <w:szCs w:val="22"/>
          <w:highlight w:val="lightGray"/>
          <w:lang w:val="en-GB"/>
        </w:rPr>
        <w:t>GM1 NCC.IDE.A.245 Radio communication equipment</w:t>
      </w:r>
    </w:p>
    <w:p w:rsidR="00D77F92" w:rsidRPr="00485F6D" w:rsidRDefault="00D77F92" w:rsidP="00485F6D">
      <w:pPr>
        <w:overflowPunct/>
        <w:textAlignment w:val="auto"/>
        <w:rPr>
          <w:rFonts w:asciiTheme="minorHAnsi" w:hAnsiTheme="minorHAnsi" w:cstheme="minorHAnsi"/>
          <w:b/>
          <w:bCs/>
          <w:sz w:val="22"/>
          <w:szCs w:val="22"/>
          <w:highlight w:val="lightGray"/>
          <w:lang w:val="en-GB"/>
        </w:rPr>
      </w:pP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APPLICABLE AIRSPACE REQUIREMENTS</w:t>
      </w:r>
    </w:p>
    <w:p w:rsidR="00514ED3" w:rsidRDefault="00485F6D" w:rsidP="00D77F92">
      <w:pPr>
        <w:overflowPunct/>
        <w:textAlignment w:val="auto"/>
        <w:rPr>
          <w:rFonts w:ascii="Calibri" w:hAnsi="Calibri" w:cs="Calibri"/>
          <w:sz w:val="22"/>
          <w:szCs w:val="22"/>
          <w:lang w:val="en-GB"/>
        </w:rPr>
      </w:pPr>
      <w:r w:rsidRPr="00485F6D">
        <w:rPr>
          <w:rFonts w:ascii="Calibri" w:hAnsi="Calibri" w:cs="Calibri"/>
          <w:sz w:val="22"/>
          <w:szCs w:val="22"/>
          <w:lang w:val="en-GB"/>
        </w:rPr>
        <w:t>For aeroplanes being operated under European air traffic control, the applicable airspace requirements</w:t>
      </w:r>
      <w:r w:rsidR="00D77F92">
        <w:rPr>
          <w:rFonts w:ascii="Calibri" w:hAnsi="Calibri" w:cs="Calibri"/>
          <w:sz w:val="22"/>
          <w:szCs w:val="22"/>
          <w:lang w:val="en-GB"/>
        </w:rPr>
        <w:t xml:space="preserve"> </w:t>
      </w:r>
      <w:r w:rsidRPr="00485F6D">
        <w:rPr>
          <w:rFonts w:ascii="Calibri" w:hAnsi="Calibri" w:cs="Calibri"/>
          <w:sz w:val="22"/>
          <w:szCs w:val="22"/>
          <w:lang w:val="en-GB"/>
        </w:rPr>
        <w:t>include the Single European Sky legislation.</w:t>
      </w:r>
    </w:p>
    <w:p w:rsidR="00485F6D" w:rsidRDefault="00485F6D" w:rsidP="00485F6D">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lastRenderedPageBreak/>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485F6D" w:rsidRPr="00485F6D" w:rsidRDefault="00485F6D" w:rsidP="00485F6D">
      <w:pPr>
        <w:pStyle w:val="Default"/>
        <w:rPr>
          <w:rFonts w:ascii="Arial" w:hAnsi="Arial" w:cs="Arial"/>
          <w:lang w:val="en-GB"/>
        </w:rPr>
      </w:pPr>
    </w:p>
    <w:p w:rsidR="0053742C" w:rsidRPr="00C810B4" w:rsidRDefault="0053742C" w:rsidP="00C810B4">
      <w:pPr>
        <w:pStyle w:val="Default"/>
        <w:rPr>
          <w:rFonts w:ascii="Arial" w:hAnsi="Arial" w:cs="Arial"/>
          <w:lang w:val="en-US"/>
        </w:rPr>
      </w:pPr>
    </w:p>
    <w:p w:rsidR="00C810B4" w:rsidRPr="0053742C" w:rsidRDefault="00C810B4" w:rsidP="00C810B4">
      <w:pPr>
        <w:pStyle w:val="Default"/>
        <w:rPr>
          <w:rFonts w:ascii="Arial" w:hAnsi="Arial" w:cs="Arial"/>
          <w:b/>
          <w:bCs/>
          <w:lang w:val="en-US"/>
        </w:rPr>
      </w:pPr>
      <w:r w:rsidRPr="009F4DE1">
        <w:rPr>
          <w:rFonts w:ascii="Arial" w:hAnsi="Arial" w:cs="Arial"/>
          <w:b/>
          <w:bCs/>
          <w:highlight w:val="cyan"/>
          <w:lang w:val="en-US"/>
        </w:rPr>
        <w:t>NCC.IDE.A.250 Navigation equipment</w:t>
      </w:r>
      <w:r w:rsidRPr="0053742C">
        <w:rPr>
          <w:rFonts w:ascii="Arial" w:hAnsi="Arial" w:cs="Arial"/>
          <w:b/>
          <w:bCs/>
          <w:lang w:val="en-US"/>
        </w:rPr>
        <w:t xml:space="preserve"> </w:t>
      </w:r>
    </w:p>
    <w:p w:rsidR="0053742C" w:rsidRPr="00C810B4" w:rsidRDefault="0053742C" w:rsidP="00C810B4">
      <w:pPr>
        <w:pStyle w:val="Default"/>
        <w:rPr>
          <w:rFonts w:ascii="Arial" w:hAnsi="Arial" w:cs="Arial"/>
          <w:lang w:val="en-US"/>
        </w:rPr>
      </w:pPr>
    </w:p>
    <w:p w:rsidR="00C810B4" w:rsidRPr="00C810B4" w:rsidRDefault="00C810B4" w:rsidP="00C810B4">
      <w:pPr>
        <w:pStyle w:val="Default"/>
        <w:rPr>
          <w:rFonts w:ascii="Arial" w:hAnsi="Arial" w:cs="Arial"/>
          <w:lang w:val="en-US"/>
        </w:rPr>
      </w:pPr>
      <w:r w:rsidRPr="00C810B4">
        <w:rPr>
          <w:rFonts w:ascii="Arial" w:hAnsi="Arial" w:cs="Arial"/>
          <w:lang w:val="en-US"/>
        </w:rPr>
        <w:t xml:space="preserve">(a) Aeroplanes shall be equipped with navigation equipment that will enable them to proceed in accordance with: </w:t>
      </w:r>
    </w:p>
    <w:p w:rsidR="00C810B4" w:rsidRPr="00C810B4" w:rsidRDefault="00C810B4" w:rsidP="00C810B4">
      <w:pPr>
        <w:pStyle w:val="Default"/>
        <w:rPr>
          <w:rFonts w:ascii="Arial" w:hAnsi="Arial" w:cs="Arial"/>
          <w:lang w:val="en-US"/>
        </w:rPr>
      </w:pPr>
      <w:r w:rsidRPr="00C810B4">
        <w:rPr>
          <w:rFonts w:ascii="Arial" w:hAnsi="Arial" w:cs="Arial"/>
          <w:lang w:val="en-US"/>
        </w:rPr>
        <w:t xml:space="preserve">(1) the ATS flight plan, if applicable; and </w:t>
      </w:r>
    </w:p>
    <w:p w:rsidR="00C810B4" w:rsidRDefault="00C810B4" w:rsidP="00C810B4">
      <w:pPr>
        <w:pStyle w:val="Default"/>
        <w:rPr>
          <w:rFonts w:ascii="Arial" w:hAnsi="Arial" w:cs="Arial"/>
          <w:lang w:val="en-US"/>
        </w:rPr>
      </w:pPr>
      <w:r w:rsidRPr="00C810B4">
        <w:rPr>
          <w:rFonts w:ascii="Arial" w:hAnsi="Arial" w:cs="Arial"/>
          <w:lang w:val="en-US"/>
        </w:rPr>
        <w:t xml:space="preserve">(2) the applicable airspace requirements. </w:t>
      </w:r>
    </w:p>
    <w:p w:rsidR="009C16C1" w:rsidRDefault="009C16C1"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pStyle w:val="Default"/>
        <w:rPr>
          <w:rFonts w:ascii="Arial" w:hAnsi="Arial" w:cs="Arial"/>
          <w:lang w:val="en-US"/>
        </w:rPr>
      </w:pPr>
    </w:p>
    <w:p w:rsidR="0053742C" w:rsidRPr="00C810B4" w:rsidRDefault="0053742C" w:rsidP="00C810B4">
      <w:pPr>
        <w:pStyle w:val="Default"/>
        <w:rPr>
          <w:rFonts w:ascii="Arial" w:hAnsi="Arial" w:cs="Arial"/>
          <w:lang w:val="en-US"/>
        </w:rPr>
      </w:pPr>
    </w:p>
    <w:p w:rsidR="00C810B4" w:rsidRDefault="00C810B4" w:rsidP="00C810B4">
      <w:pPr>
        <w:rPr>
          <w:rFonts w:cs="Arial"/>
          <w:color w:val="000000"/>
          <w:szCs w:val="24"/>
          <w:lang w:val="en-US"/>
        </w:rPr>
      </w:pPr>
      <w:r w:rsidRPr="00C810B4">
        <w:rPr>
          <w:rFonts w:cs="Arial"/>
          <w:color w:val="000000"/>
          <w:szCs w:val="24"/>
          <w:lang w:val="en-US"/>
        </w:rPr>
        <w:t>(b) Aeroplanes shall have sufficient navigation equipment to ensure that, in the event of the failure of one item of equipment at any stage of the flight, the remaining equipment shall allow safe navigation in accordance with (a), or an appropriate contingency action, to be completed safely.</w:t>
      </w:r>
    </w:p>
    <w:p w:rsidR="009C16C1" w:rsidRDefault="009C16C1" w:rsidP="00C810B4">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rPr>
          <w:rFonts w:cs="Arial"/>
          <w:color w:val="000000"/>
          <w:szCs w:val="24"/>
          <w:lang w:val="en-US"/>
        </w:rPr>
      </w:pPr>
    </w:p>
    <w:p w:rsidR="0053742C" w:rsidRPr="00C810B4" w:rsidRDefault="0053742C" w:rsidP="00C810B4">
      <w:pPr>
        <w:rPr>
          <w:rFonts w:cs="Arial"/>
          <w:color w:val="000000"/>
          <w:szCs w:val="24"/>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(c) Aeroplanes operated on flights in which it is intended to land in IMC shall be equipped with suitable equipment capable of providing guidance to a point from which a visual landing can be performed. This equipment shall be capable of providing such guidance for each aerodrome at which it is intended to land in IMC and for any designated alternate aerodromes. </w:t>
      </w:r>
    </w:p>
    <w:p w:rsidR="00D77F92" w:rsidRDefault="00D77F92"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77F92" w:rsidTr="00D77F92">
        <w:trPr>
          <w:cantSplit/>
        </w:trPr>
        <w:tc>
          <w:tcPr>
            <w:tcW w:w="6237" w:type="dxa"/>
          </w:tcPr>
          <w:p w:rsidR="00D77F92" w:rsidRDefault="009A3855" w:rsidP="00D77F92">
            <w:pPr>
              <w:tabs>
                <w:tab w:val="left" w:pos="1773"/>
              </w:tabs>
              <w:spacing w:before="120" w:after="60"/>
              <w:rPr>
                <w:b/>
                <w:lang w:val="en-GB"/>
              </w:rPr>
            </w:pPr>
            <w:r>
              <w:rPr>
                <w:b/>
              </w:rPr>
              <w:lastRenderedPageBreak/>
              <w:fldChar w:fldCharType="begin">
                <w:ffData>
                  <w:name w:val="Text9"/>
                  <w:enabled/>
                  <w:calcOnExit w:val="0"/>
                  <w:textInput/>
                </w:ffData>
              </w:fldChar>
            </w:r>
            <w:r w:rsidR="00D77F92">
              <w:rPr>
                <w:b/>
              </w:rPr>
              <w:instrText xml:space="preserve"> FORMTEXT </w:instrText>
            </w:r>
            <w:r>
              <w:rPr>
                <w:b/>
              </w:rPr>
            </w:r>
            <w:r>
              <w:rPr>
                <w:b/>
              </w:rPr>
              <w:fldChar w:fldCharType="separate"/>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Pr>
                <w:b/>
              </w:rPr>
              <w:fldChar w:fldCharType="end"/>
            </w:r>
          </w:p>
          <w:p w:rsidR="00D77F92" w:rsidRDefault="00D77F92" w:rsidP="00D77F92">
            <w:pPr>
              <w:tabs>
                <w:tab w:val="left" w:pos="2835"/>
                <w:tab w:val="left" w:pos="8080"/>
              </w:tabs>
              <w:spacing w:before="120" w:after="60"/>
              <w:jc w:val="center"/>
              <w:rPr>
                <w:b/>
                <w:sz w:val="20"/>
                <w:lang w:val="en-GB"/>
              </w:rPr>
            </w:pPr>
          </w:p>
        </w:tc>
        <w:tc>
          <w:tcPr>
            <w:tcW w:w="6237" w:type="dxa"/>
          </w:tcPr>
          <w:p w:rsidR="00D77F92" w:rsidRDefault="009A3855" w:rsidP="00D77F92">
            <w:pPr>
              <w:tabs>
                <w:tab w:val="left" w:pos="2835"/>
                <w:tab w:val="left" w:pos="8080"/>
              </w:tabs>
              <w:spacing w:before="120" w:after="60"/>
              <w:rPr>
                <w:b/>
                <w:lang w:val="en-GB"/>
              </w:rPr>
            </w:pPr>
            <w:r>
              <w:rPr>
                <w:b/>
              </w:rPr>
              <w:fldChar w:fldCharType="begin">
                <w:ffData>
                  <w:name w:val="Text10"/>
                  <w:enabled/>
                  <w:calcOnExit w:val="0"/>
                  <w:textInput/>
                </w:ffData>
              </w:fldChar>
            </w:r>
            <w:r w:rsidR="00D77F92">
              <w:rPr>
                <w:b/>
              </w:rPr>
              <w:instrText xml:space="preserve"> FORMTEXT </w:instrText>
            </w:r>
            <w:r>
              <w:rPr>
                <w:b/>
              </w:rPr>
            </w:r>
            <w:r>
              <w:rPr>
                <w:b/>
              </w:rPr>
              <w:fldChar w:fldCharType="separate"/>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sidR="00D77F92">
              <w:rPr>
                <w:rFonts w:ascii="Times New Roman" w:hAnsi="Times New Roman"/>
                <w:b/>
                <w:noProof/>
              </w:rPr>
              <w:t> </w:t>
            </w:r>
            <w:r>
              <w:rPr>
                <w:b/>
              </w:rPr>
              <w:fldChar w:fldCharType="end"/>
            </w:r>
          </w:p>
        </w:tc>
        <w:tc>
          <w:tcPr>
            <w:tcW w:w="677" w:type="dxa"/>
          </w:tcPr>
          <w:p w:rsidR="00D77F92" w:rsidRDefault="009A3855" w:rsidP="00D77F92">
            <w:pPr>
              <w:pStyle w:val="Rubrik8"/>
              <w:rPr>
                <w:sz w:val="28"/>
                <w:lang w:val="en-GB"/>
              </w:rPr>
            </w:pPr>
            <w:r>
              <w:rPr>
                <w:b w:val="0"/>
              </w:rPr>
              <w:fldChar w:fldCharType="begin">
                <w:ffData>
                  <w:name w:val="Text10"/>
                  <w:enabled/>
                  <w:calcOnExit w:val="0"/>
                  <w:textInput/>
                </w:ffData>
              </w:fldChar>
            </w:r>
            <w:r w:rsidR="00D77F92">
              <w:rPr>
                <w:b w:val="0"/>
              </w:rPr>
              <w:instrText xml:space="preserve"> FORMTEXT </w:instrText>
            </w:r>
            <w:r>
              <w:rPr>
                <w:b w:val="0"/>
              </w:rPr>
            </w:r>
            <w:r>
              <w:rPr>
                <w:b w:val="0"/>
              </w:rPr>
              <w:fldChar w:fldCharType="separate"/>
            </w:r>
            <w:r w:rsidR="00D77F92">
              <w:rPr>
                <w:b w:val="0"/>
                <w:noProof/>
              </w:rPr>
              <w:t> </w:t>
            </w:r>
            <w:r w:rsidR="00D77F92">
              <w:rPr>
                <w:b w:val="0"/>
                <w:noProof/>
              </w:rPr>
              <w:t> </w:t>
            </w:r>
            <w:r w:rsidR="00D77F92">
              <w:rPr>
                <w:b w:val="0"/>
                <w:noProof/>
              </w:rPr>
              <w:t> </w:t>
            </w:r>
            <w:r w:rsidR="00D77F92">
              <w:rPr>
                <w:b w:val="0"/>
                <w:noProof/>
              </w:rPr>
              <w:t> </w:t>
            </w:r>
            <w:r w:rsidR="00D77F92">
              <w:rPr>
                <w:b w:val="0"/>
                <w:noProof/>
              </w:rPr>
              <w:t> </w:t>
            </w:r>
            <w:r>
              <w:rPr>
                <w:b w:val="0"/>
              </w:rPr>
              <w:fldChar w:fldCharType="end"/>
            </w:r>
          </w:p>
        </w:tc>
      </w:tr>
    </w:tbl>
    <w:p w:rsidR="00D77F92" w:rsidRDefault="00D77F92" w:rsidP="00C810B4">
      <w:pPr>
        <w:pStyle w:val="Default"/>
        <w:rPr>
          <w:rFonts w:ascii="Arial" w:hAnsi="Arial" w:cs="Arial"/>
          <w:lang w:val="en-US"/>
        </w:rPr>
      </w:pPr>
    </w:p>
    <w:p w:rsidR="00D77F92" w:rsidRDefault="00D77F92" w:rsidP="00C810B4">
      <w:pPr>
        <w:pStyle w:val="Default"/>
        <w:rPr>
          <w:rFonts w:ascii="Arial" w:hAnsi="Arial" w:cs="Arial"/>
          <w:lang w:val="en-US"/>
        </w:rPr>
      </w:pPr>
    </w:p>
    <w:p w:rsidR="00D77F92" w:rsidRPr="00D77F92" w:rsidRDefault="00D77F92" w:rsidP="00D77F92">
      <w:pPr>
        <w:overflowPunct/>
        <w:textAlignment w:val="auto"/>
        <w:rPr>
          <w:rFonts w:cs="Arial"/>
          <w:color w:val="000000"/>
          <w:szCs w:val="24"/>
          <w:lang w:val="en-US"/>
        </w:rPr>
      </w:pPr>
      <w:r w:rsidRPr="00D77F92">
        <w:rPr>
          <w:rFonts w:cs="Arial"/>
          <w:color w:val="000000"/>
          <w:szCs w:val="24"/>
          <w:lang w:val="en-US"/>
        </w:rPr>
        <w:t>(d) For PBN operations the aircraft shall meet the airworthiness certification requirements for the</w:t>
      </w:r>
    </w:p>
    <w:p w:rsidR="00D77F92" w:rsidRDefault="00D77F92" w:rsidP="00D77F92">
      <w:pPr>
        <w:pStyle w:val="Default"/>
        <w:rPr>
          <w:rFonts w:ascii="Arial" w:hAnsi="Arial" w:cs="Arial"/>
          <w:lang w:val="en-US"/>
        </w:rPr>
      </w:pPr>
      <w:r w:rsidRPr="00D77F92">
        <w:rPr>
          <w:rFonts w:ascii="Arial" w:hAnsi="Arial" w:cs="Arial"/>
          <w:lang w:val="en-US"/>
        </w:rPr>
        <w:t>appropriate navigation specification.</w:t>
      </w:r>
    </w:p>
    <w:p w:rsidR="0053742C" w:rsidRDefault="0053742C"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742C" w:rsidTr="0053742C">
        <w:trPr>
          <w:cantSplit/>
        </w:trPr>
        <w:tc>
          <w:tcPr>
            <w:tcW w:w="6237" w:type="dxa"/>
          </w:tcPr>
          <w:p w:rsidR="0053742C" w:rsidRDefault="009A3855" w:rsidP="0053742C">
            <w:pPr>
              <w:tabs>
                <w:tab w:val="left" w:pos="1773"/>
              </w:tabs>
              <w:spacing w:before="120" w:after="60"/>
              <w:rPr>
                <w:b/>
                <w:lang w:val="en-GB"/>
              </w:rPr>
            </w:pPr>
            <w:r>
              <w:rPr>
                <w:b/>
              </w:rPr>
              <w:fldChar w:fldCharType="begin">
                <w:ffData>
                  <w:name w:val="Text9"/>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p w:rsidR="0053742C" w:rsidRDefault="0053742C" w:rsidP="0053742C">
            <w:pPr>
              <w:tabs>
                <w:tab w:val="left" w:pos="2835"/>
                <w:tab w:val="left" w:pos="8080"/>
              </w:tabs>
              <w:spacing w:before="120" w:after="60"/>
              <w:jc w:val="center"/>
              <w:rPr>
                <w:b/>
                <w:sz w:val="20"/>
                <w:lang w:val="en-GB"/>
              </w:rPr>
            </w:pPr>
          </w:p>
        </w:tc>
        <w:tc>
          <w:tcPr>
            <w:tcW w:w="6237" w:type="dxa"/>
          </w:tcPr>
          <w:p w:rsidR="0053742C" w:rsidRDefault="009A3855" w:rsidP="0053742C">
            <w:pPr>
              <w:tabs>
                <w:tab w:val="left" w:pos="2835"/>
                <w:tab w:val="left" w:pos="8080"/>
              </w:tabs>
              <w:spacing w:before="120" w:after="60"/>
              <w:rPr>
                <w:b/>
                <w:lang w:val="en-GB"/>
              </w:rPr>
            </w:pPr>
            <w:r>
              <w:rPr>
                <w:b/>
              </w:rPr>
              <w:fldChar w:fldCharType="begin">
                <w:ffData>
                  <w:name w:val="Text10"/>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tc>
        <w:tc>
          <w:tcPr>
            <w:tcW w:w="677" w:type="dxa"/>
          </w:tcPr>
          <w:p w:rsidR="0053742C" w:rsidRDefault="009A3855" w:rsidP="0053742C">
            <w:pPr>
              <w:pStyle w:val="Rubrik8"/>
              <w:rPr>
                <w:sz w:val="28"/>
                <w:lang w:val="en-GB"/>
              </w:rPr>
            </w:pPr>
            <w:r>
              <w:rPr>
                <w:b w:val="0"/>
              </w:rPr>
              <w:fldChar w:fldCharType="begin">
                <w:ffData>
                  <w:name w:val="Text10"/>
                  <w:enabled/>
                  <w:calcOnExit w:val="0"/>
                  <w:textInput/>
                </w:ffData>
              </w:fldChar>
            </w:r>
            <w:r w:rsidR="0053742C">
              <w:rPr>
                <w:b w:val="0"/>
              </w:rPr>
              <w:instrText xml:space="preserve"> FORMTEXT </w:instrText>
            </w:r>
            <w:r>
              <w:rPr>
                <w:b w:val="0"/>
              </w:rPr>
            </w:r>
            <w:r>
              <w:rPr>
                <w:b w:val="0"/>
              </w:rPr>
              <w:fldChar w:fldCharType="separate"/>
            </w:r>
            <w:r w:rsidR="0053742C">
              <w:rPr>
                <w:b w:val="0"/>
                <w:noProof/>
              </w:rPr>
              <w:t> </w:t>
            </w:r>
            <w:r w:rsidR="0053742C">
              <w:rPr>
                <w:b w:val="0"/>
                <w:noProof/>
              </w:rPr>
              <w:t> </w:t>
            </w:r>
            <w:r w:rsidR="0053742C">
              <w:rPr>
                <w:b w:val="0"/>
                <w:noProof/>
              </w:rPr>
              <w:t> </w:t>
            </w:r>
            <w:r w:rsidR="0053742C">
              <w:rPr>
                <w:b w:val="0"/>
                <w:noProof/>
              </w:rPr>
              <w:t> </w:t>
            </w:r>
            <w:r w:rsidR="0053742C">
              <w:rPr>
                <w:b w:val="0"/>
                <w:noProof/>
              </w:rPr>
              <w:t> </w:t>
            </w:r>
            <w:r>
              <w:rPr>
                <w:b w:val="0"/>
              </w:rPr>
              <w:fldChar w:fldCharType="end"/>
            </w:r>
          </w:p>
        </w:tc>
      </w:tr>
    </w:tbl>
    <w:p w:rsidR="0053742C" w:rsidRDefault="0053742C" w:rsidP="00C810B4">
      <w:pPr>
        <w:pStyle w:val="Default"/>
        <w:rPr>
          <w:rFonts w:ascii="Arial" w:hAnsi="Arial" w:cs="Arial"/>
          <w:lang w:val="en-US"/>
        </w:rPr>
      </w:pPr>
    </w:p>
    <w:p w:rsidR="004E1A44" w:rsidRDefault="004E1A44" w:rsidP="004E1A44">
      <w:pPr>
        <w:overflowPunct/>
        <w:textAlignment w:val="auto"/>
        <w:rPr>
          <w:rFonts w:asciiTheme="minorHAnsi" w:hAnsiTheme="minorHAnsi" w:cstheme="minorHAnsi"/>
          <w:b/>
          <w:bCs/>
          <w:sz w:val="22"/>
          <w:szCs w:val="22"/>
          <w:highlight w:val="lightGray"/>
          <w:lang w:val="en-GB"/>
        </w:rPr>
      </w:pPr>
      <w:r w:rsidRPr="00DE3EC3">
        <w:rPr>
          <w:rFonts w:asciiTheme="minorHAnsi" w:hAnsiTheme="minorHAnsi" w:cstheme="minorHAnsi"/>
          <w:b/>
          <w:bCs/>
          <w:sz w:val="22"/>
          <w:szCs w:val="22"/>
          <w:highlight w:val="lightGray"/>
          <w:lang w:val="en-GB"/>
        </w:rPr>
        <w:t>GM1 NCC.IDE.A.250 Navigation equipment</w:t>
      </w:r>
    </w:p>
    <w:p w:rsidR="00DE3EC3" w:rsidRPr="00DE3EC3" w:rsidRDefault="00DE3EC3" w:rsidP="004E1A44">
      <w:pPr>
        <w:overflowPunct/>
        <w:textAlignment w:val="auto"/>
        <w:rPr>
          <w:rFonts w:asciiTheme="minorHAnsi" w:hAnsiTheme="minorHAnsi" w:cstheme="minorHAnsi"/>
          <w:b/>
          <w:bCs/>
          <w:sz w:val="22"/>
          <w:szCs w:val="22"/>
          <w:highlight w:val="lightGray"/>
          <w:lang w:val="en-GB"/>
        </w:rPr>
      </w:pP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AIRCRAFT ELIGIBILITY FOR PBN SPECIFICATION NOT REQUIRING SPECIFIC APPROVAL</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(a) The performance of the aircraft is usually stated in the AFM.</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(b) Where such a reference cannot be found in the AFM, other information provided by the aircraft</w:t>
      </w:r>
      <w:r w:rsidR="00DE3EC3">
        <w:rPr>
          <w:rFonts w:ascii="Calibri" w:hAnsi="Calibri" w:cs="Calibri"/>
          <w:sz w:val="22"/>
          <w:szCs w:val="22"/>
          <w:lang w:val="en-GB"/>
        </w:rPr>
        <w:t xml:space="preserve"> </w:t>
      </w:r>
      <w:r w:rsidRPr="004E1A44">
        <w:rPr>
          <w:rFonts w:ascii="Calibri" w:hAnsi="Calibri" w:cs="Calibri"/>
          <w:sz w:val="22"/>
          <w:szCs w:val="22"/>
          <w:lang w:val="en-GB"/>
        </w:rPr>
        <w:t>manufacturer as TC holder, the STC holder or the design organisation having a privilege to approve</w:t>
      </w:r>
      <w:r w:rsidR="00DE3EC3">
        <w:rPr>
          <w:rFonts w:ascii="Calibri" w:hAnsi="Calibri" w:cs="Calibri"/>
          <w:sz w:val="22"/>
          <w:szCs w:val="22"/>
          <w:lang w:val="en-GB"/>
        </w:rPr>
        <w:t xml:space="preserve"> </w:t>
      </w:r>
      <w:r w:rsidRPr="004E1A44">
        <w:rPr>
          <w:rFonts w:ascii="Calibri" w:hAnsi="Calibri" w:cs="Calibri"/>
          <w:sz w:val="22"/>
          <w:szCs w:val="22"/>
          <w:lang w:val="en-GB"/>
        </w:rPr>
        <w:t>minor changes may be considered.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(c) The following documents are considered acceptable sources of information: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AFM, supplements thereto, and documents directly referenced in the AFM;</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FCOM or similar document;</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(3) Service Bulletin or Service Letter issued by the TC holder or STC holder;</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(4) approved design data or data issued in support of a design change approval;</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(5) any other formal document issued by the TC or STC holders stating compliance with PBN</w:t>
      </w:r>
      <w:r w:rsidR="00DE3EC3">
        <w:rPr>
          <w:rFonts w:ascii="Calibri" w:hAnsi="Calibri" w:cs="Calibri"/>
          <w:sz w:val="22"/>
          <w:szCs w:val="22"/>
          <w:lang w:val="en-GB"/>
        </w:rPr>
        <w:t xml:space="preserve"> </w:t>
      </w:r>
      <w:r w:rsidRPr="004E1A44">
        <w:rPr>
          <w:rFonts w:ascii="Calibri" w:hAnsi="Calibri" w:cs="Calibri"/>
          <w:sz w:val="22"/>
          <w:szCs w:val="22"/>
          <w:lang w:val="en-GB"/>
        </w:rPr>
        <w:t>specifications, AMC, Advisory Circulars (AC) or similar documents issued by the State of</w:t>
      </w:r>
      <w:r w:rsidR="00DE3EC3">
        <w:rPr>
          <w:rFonts w:ascii="Calibri" w:hAnsi="Calibri" w:cs="Calibri"/>
          <w:sz w:val="22"/>
          <w:szCs w:val="22"/>
          <w:lang w:val="en-GB"/>
        </w:rPr>
        <w:t xml:space="preserve"> </w:t>
      </w:r>
      <w:r w:rsidRPr="004E1A44">
        <w:rPr>
          <w:rFonts w:ascii="Calibri" w:hAnsi="Calibri" w:cs="Calibri"/>
          <w:sz w:val="22"/>
          <w:szCs w:val="22"/>
          <w:lang w:val="en-GB"/>
        </w:rPr>
        <w:t>Design;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(6) written evidence obtained from the State of Design.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(d) Equipment qualification data, in itself, is not sufficient to assess the PBN capabilities of the aircraft,</w:t>
      </w:r>
      <w:r w:rsidR="00DE3EC3">
        <w:rPr>
          <w:rFonts w:ascii="Calibri" w:hAnsi="Calibri" w:cs="Calibri"/>
          <w:sz w:val="22"/>
          <w:szCs w:val="22"/>
          <w:lang w:val="en-GB"/>
        </w:rPr>
        <w:t xml:space="preserve"> </w:t>
      </w:r>
      <w:r w:rsidRPr="004E1A44">
        <w:rPr>
          <w:rFonts w:ascii="Calibri" w:hAnsi="Calibri" w:cs="Calibri"/>
          <w:sz w:val="22"/>
          <w:szCs w:val="22"/>
          <w:lang w:val="en-GB"/>
        </w:rPr>
        <w:t>since the latter depend on installation and integration.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(e) As some PBN equipment and installations may have been certified prior to the publication of the</w:t>
      </w:r>
      <w:r w:rsidR="00DE3EC3">
        <w:rPr>
          <w:rFonts w:ascii="Calibri" w:hAnsi="Calibri" w:cs="Calibri"/>
          <w:sz w:val="22"/>
          <w:szCs w:val="22"/>
          <w:lang w:val="en-GB"/>
        </w:rPr>
        <w:t xml:space="preserve"> </w:t>
      </w:r>
      <w:r w:rsidRPr="004E1A44">
        <w:rPr>
          <w:rFonts w:ascii="Calibri" w:hAnsi="Calibri" w:cs="Calibri"/>
          <w:sz w:val="22"/>
          <w:szCs w:val="22"/>
          <w:lang w:val="en-GB"/>
        </w:rPr>
        <w:t>PBN Manual and the adoption of its terminology for the navigation specifications, it is not always</w:t>
      </w:r>
      <w:r w:rsidR="00DE3EC3">
        <w:rPr>
          <w:rFonts w:ascii="Calibri" w:hAnsi="Calibri" w:cs="Calibri"/>
          <w:sz w:val="22"/>
          <w:szCs w:val="22"/>
          <w:lang w:val="en-GB"/>
        </w:rPr>
        <w:t xml:space="preserve"> </w:t>
      </w:r>
      <w:r w:rsidRPr="004E1A44">
        <w:rPr>
          <w:rFonts w:ascii="Calibri" w:hAnsi="Calibri" w:cs="Calibri"/>
          <w:sz w:val="22"/>
          <w:szCs w:val="22"/>
          <w:lang w:val="en-GB"/>
        </w:rPr>
        <w:t>possible to find a clear statement of aircraft PBN capability in the AFM. However, aircraft eligibility</w:t>
      </w:r>
      <w:r w:rsidR="00DE3EC3">
        <w:rPr>
          <w:rFonts w:ascii="Calibri" w:hAnsi="Calibri" w:cs="Calibri"/>
          <w:sz w:val="22"/>
          <w:szCs w:val="22"/>
          <w:lang w:val="en-GB"/>
        </w:rPr>
        <w:t xml:space="preserve"> </w:t>
      </w:r>
      <w:r w:rsidRPr="004E1A44">
        <w:rPr>
          <w:rFonts w:ascii="Calibri" w:hAnsi="Calibri" w:cs="Calibri"/>
          <w:sz w:val="22"/>
          <w:szCs w:val="22"/>
          <w:lang w:val="en-GB"/>
        </w:rPr>
        <w:t>for certain PBN specifications can rely on the aircraft performance certified for PBN procedures</w:t>
      </w:r>
      <w:r w:rsidR="00DE3EC3">
        <w:rPr>
          <w:rFonts w:ascii="Calibri" w:hAnsi="Calibri" w:cs="Calibri"/>
          <w:sz w:val="22"/>
          <w:szCs w:val="22"/>
          <w:lang w:val="en-GB"/>
        </w:rPr>
        <w:t xml:space="preserve"> </w:t>
      </w:r>
      <w:r w:rsidRPr="004E1A44">
        <w:rPr>
          <w:rFonts w:ascii="Calibri" w:hAnsi="Calibri" w:cs="Calibri"/>
          <w:sz w:val="22"/>
          <w:szCs w:val="22"/>
          <w:lang w:val="en-GB"/>
        </w:rPr>
        <w:t>and routes prior to the publication of the PBN Manual.</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lastRenderedPageBreak/>
        <w:t>(f) Below, various references are listed which may be found in the AFM or other acceptable</w:t>
      </w:r>
      <w:r w:rsidR="00DE3EC3">
        <w:rPr>
          <w:rFonts w:ascii="Calibri" w:hAnsi="Calibri" w:cs="Calibri"/>
          <w:sz w:val="22"/>
          <w:szCs w:val="22"/>
          <w:lang w:val="en-GB"/>
        </w:rPr>
        <w:t xml:space="preserve"> </w:t>
      </w:r>
      <w:r w:rsidRPr="004E1A44">
        <w:rPr>
          <w:rFonts w:ascii="Calibri" w:hAnsi="Calibri" w:cs="Calibri"/>
          <w:sz w:val="22"/>
          <w:szCs w:val="22"/>
          <w:lang w:val="en-GB"/>
        </w:rPr>
        <w:t>documents (see listing above) in order to consider the aircraft’s eligibility for a specific PBN</w:t>
      </w:r>
      <w:r w:rsidR="00DE3EC3">
        <w:rPr>
          <w:rFonts w:ascii="Calibri" w:hAnsi="Calibri" w:cs="Calibri"/>
          <w:sz w:val="22"/>
          <w:szCs w:val="22"/>
          <w:lang w:val="en-GB"/>
        </w:rPr>
        <w:t xml:space="preserve"> </w:t>
      </w:r>
      <w:r w:rsidRPr="004E1A44">
        <w:rPr>
          <w:rFonts w:ascii="Calibri" w:hAnsi="Calibri" w:cs="Calibri"/>
          <w:sz w:val="22"/>
          <w:szCs w:val="22"/>
          <w:lang w:val="en-GB"/>
        </w:rPr>
        <w:t>specification if the specific term is not used.</w:t>
      </w:r>
    </w:p>
    <w:p w:rsidR="004E1A44" w:rsidRPr="009D74D1" w:rsidRDefault="004E1A44" w:rsidP="004E1A44">
      <w:pPr>
        <w:pStyle w:val="Default"/>
        <w:rPr>
          <w:rFonts w:ascii="Calibri" w:hAnsi="Calibri" w:cs="Calibri"/>
          <w:sz w:val="22"/>
          <w:szCs w:val="22"/>
          <w:u w:val="single"/>
          <w:lang w:val="en-GB"/>
        </w:rPr>
      </w:pPr>
      <w:r w:rsidRPr="009D74D1">
        <w:rPr>
          <w:rFonts w:ascii="Calibri" w:hAnsi="Calibri" w:cs="Calibri"/>
          <w:sz w:val="22"/>
          <w:szCs w:val="22"/>
          <w:u w:val="single"/>
          <w:lang w:val="en-GB"/>
        </w:rPr>
        <w:t>(g) RNAV 5</w:t>
      </w:r>
    </w:p>
    <w:p w:rsidR="004E1A44" w:rsidRPr="00CE39B6"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DE3EC3">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RNAV 5</w:t>
      </w:r>
      <w:r w:rsidR="00DE3EC3">
        <w:rPr>
          <w:rFonts w:ascii="Calibri" w:hAnsi="Calibri" w:cs="Calibri"/>
          <w:sz w:val="22"/>
          <w:szCs w:val="22"/>
          <w:lang w:val="en-GB"/>
        </w:rPr>
        <w:t xml:space="preserve"> </w:t>
      </w:r>
      <w:r w:rsidRPr="00CE39B6">
        <w:rPr>
          <w:rFonts w:ascii="Calibri" w:hAnsi="Calibri" w:cs="Calibri"/>
          <w:sz w:val="22"/>
          <w:szCs w:val="22"/>
          <w:lang w:val="en-GB"/>
        </w:rPr>
        <w:t>operations.</w:t>
      </w:r>
    </w:p>
    <w:p w:rsidR="004E1A44" w:rsidRDefault="004E1A44" w:rsidP="004E1A44">
      <w:pPr>
        <w:overflowPunct/>
        <w:textAlignment w:val="auto"/>
        <w:rPr>
          <w:rFonts w:ascii="Calibri" w:hAnsi="Calibri" w:cs="Calibri"/>
          <w:sz w:val="22"/>
          <w:szCs w:val="22"/>
        </w:rPr>
      </w:pPr>
      <w:r>
        <w:rPr>
          <w:rFonts w:ascii="Calibri" w:hAnsi="Calibri" w:cs="Calibri"/>
          <w:sz w:val="22"/>
          <w:szCs w:val="22"/>
        </w:rPr>
        <w:t>(i) B-RNAV;</w:t>
      </w:r>
    </w:p>
    <w:p w:rsidR="004E1A44" w:rsidRDefault="004E1A44" w:rsidP="004E1A44">
      <w:pPr>
        <w:overflowPunct/>
        <w:textAlignment w:val="auto"/>
        <w:rPr>
          <w:rFonts w:ascii="Calibri" w:hAnsi="Calibri" w:cs="Calibri"/>
          <w:sz w:val="22"/>
          <w:szCs w:val="22"/>
        </w:rPr>
      </w:pPr>
      <w:r>
        <w:rPr>
          <w:rFonts w:ascii="Calibri" w:hAnsi="Calibri" w:cs="Calibri"/>
          <w:sz w:val="22"/>
          <w:szCs w:val="22"/>
        </w:rPr>
        <w:t>(ii) RNAV 1;</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RNP APCH;</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(iv) RNP 4;</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 A-RNP;</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(vi) AMC 20-4;</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(vii) JAA TEMPORARY GUIDANCE MATERIAL, LEAFLET NO. 2 (TGL 2);</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(viii) JAA AMJ 20X2;</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(ix) FAA AC 20-130A for en route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(x) FAA AC 20-138 for en route operations; and</w:t>
      </w:r>
    </w:p>
    <w:p w:rsidR="004E1A44" w:rsidRDefault="004E1A44" w:rsidP="004E1A44">
      <w:pPr>
        <w:overflowPunct/>
        <w:textAlignment w:val="auto"/>
        <w:rPr>
          <w:rFonts w:ascii="Calibri" w:hAnsi="Calibri" w:cs="Calibri"/>
          <w:sz w:val="22"/>
          <w:szCs w:val="22"/>
        </w:rPr>
      </w:pPr>
      <w:r>
        <w:rPr>
          <w:rFonts w:ascii="Calibri" w:hAnsi="Calibri" w:cs="Calibri"/>
          <w:sz w:val="22"/>
          <w:szCs w:val="22"/>
        </w:rPr>
        <w:t>(xi) FAA AC 90-96.</w:t>
      </w:r>
    </w:p>
    <w:p w:rsidR="004E1A44" w:rsidRPr="009D74D1" w:rsidRDefault="004E1A44" w:rsidP="004E1A44">
      <w:pPr>
        <w:overflowPunct/>
        <w:textAlignment w:val="auto"/>
        <w:rPr>
          <w:rFonts w:ascii="Calibri" w:hAnsi="Calibri" w:cs="Calibri"/>
          <w:sz w:val="22"/>
          <w:szCs w:val="22"/>
          <w:u w:val="single"/>
        </w:rPr>
      </w:pPr>
      <w:r w:rsidRPr="009D74D1">
        <w:rPr>
          <w:rFonts w:ascii="Calibri" w:hAnsi="Calibri" w:cs="Calibri"/>
          <w:sz w:val="22"/>
          <w:szCs w:val="22"/>
          <w:u w:val="single"/>
        </w:rPr>
        <w:t>(h) RNAV 1/RNAV 2</w:t>
      </w:r>
    </w:p>
    <w:p w:rsidR="004E1A44" w:rsidRPr="00CE39B6"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CE39B6">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RNAV 1/RNAV 2</w:t>
      </w:r>
      <w:r w:rsidR="00CE39B6">
        <w:rPr>
          <w:rFonts w:ascii="Calibri" w:hAnsi="Calibri" w:cs="Calibri"/>
          <w:sz w:val="22"/>
          <w:szCs w:val="22"/>
          <w:lang w:val="en-GB"/>
        </w:rPr>
        <w:t xml:space="preserve"> </w:t>
      </w:r>
      <w:r w:rsidRPr="00CE39B6">
        <w:rPr>
          <w:rFonts w:ascii="Calibri" w:hAnsi="Calibri" w:cs="Calibri"/>
          <w:sz w:val="22"/>
          <w:szCs w:val="22"/>
          <w:lang w:val="en-GB"/>
        </w:rPr>
        <w:t>operations.</w:t>
      </w:r>
    </w:p>
    <w:p w:rsidR="004E1A44" w:rsidRPr="00A63685" w:rsidRDefault="004E1A44" w:rsidP="004E1A44">
      <w:pPr>
        <w:overflowPunct/>
        <w:textAlignment w:val="auto"/>
        <w:rPr>
          <w:rFonts w:ascii="Calibri" w:hAnsi="Calibri" w:cs="Calibri"/>
          <w:sz w:val="22"/>
          <w:szCs w:val="22"/>
          <w:lang w:val="en-GB"/>
        </w:rPr>
      </w:pPr>
      <w:r w:rsidRPr="00A63685">
        <w:rPr>
          <w:rFonts w:ascii="Calibri" w:hAnsi="Calibri" w:cs="Calibri"/>
          <w:sz w:val="22"/>
          <w:szCs w:val="22"/>
          <w:lang w:val="en-GB"/>
        </w:rPr>
        <w:t>(i) RNAV 1;</w:t>
      </w:r>
    </w:p>
    <w:p w:rsidR="004E1A44" w:rsidRPr="00A63685" w:rsidRDefault="004E1A44" w:rsidP="004E1A44">
      <w:pPr>
        <w:overflowPunct/>
        <w:textAlignment w:val="auto"/>
        <w:rPr>
          <w:rFonts w:ascii="Calibri" w:hAnsi="Calibri" w:cs="Calibri"/>
          <w:sz w:val="22"/>
          <w:szCs w:val="22"/>
          <w:lang w:val="en-GB"/>
        </w:rPr>
      </w:pPr>
      <w:r w:rsidRPr="00A63685">
        <w:rPr>
          <w:rFonts w:ascii="Calibri" w:hAnsi="Calibri" w:cs="Calibri"/>
          <w:sz w:val="22"/>
          <w:szCs w:val="22"/>
          <w:lang w:val="en-GB"/>
        </w:rPr>
        <w:t>(ii) PRNAV;</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US RNAV type A;</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(iv) FAA AC 20-138 for the appropriate navigation specification;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 FAA AC 90-100A;</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(vi) JAA TEMPORARY GUIDANCE MATERIAL, LEAFLET NO. 10 Rev1 (TGL 10);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(vii) FAA AC 90-100.</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However, if position determination is exclusively computed based on VOR-DME, the aircraft</w:t>
      </w:r>
      <w:r w:rsidR="00CE39B6">
        <w:rPr>
          <w:rFonts w:ascii="Calibri" w:hAnsi="Calibri" w:cs="Calibri"/>
          <w:sz w:val="22"/>
          <w:szCs w:val="22"/>
          <w:lang w:val="en-GB"/>
        </w:rPr>
        <w:t xml:space="preserve"> </w:t>
      </w:r>
      <w:r w:rsidRPr="004E1A44">
        <w:rPr>
          <w:rFonts w:ascii="Calibri" w:hAnsi="Calibri" w:cs="Calibri"/>
          <w:sz w:val="22"/>
          <w:szCs w:val="22"/>
          <w:lang w:val="en-GB"/>
        </w:rPr>
        <w:t>is not eligible for RNAV 1/RNAV 2 operations.</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(i) RNP 1/RNP 2 continental</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CE39B6">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RNP 1/RNP 2</w:t>
      </w:r>
      <w:r w:rsidR="00CE39B6">
        <w:rPr>
          <w:rFonts w:ascii="Calibri" w:hAnsi="Calibri" w:cs="Calibri"/>
          <w:sz w:val="22"/>
          <w:szCs w:val="22"/>
          <w:lang w:val="en-GB"/>
        </w:rPr>
        <w:t xml:space="preserve"> </w:t>
      </w:r>
      <w:r w:rsidRPr="004E1A44">
        <w:rPr>
          <w:rFonts w:ascii="Calibri" w:hAnsi="Calibri" w:cs="Calibri"/>
          <w:sz w:val="22"/>
          <w:szCs w:val="22"/>
          <w:lang w:val="en-GB"/>
        </w:rPr>
        <w:t>continental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A-RNP;</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lastRenderedPageBreak/>
        <w:t>(ii) FAA AC 20-138 for the appropriate navigation specification;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FAA AC 90-105.</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Alternatively, if a statement of compliance with any of the following specifications or</w:t>
      </w:r>
      <w:r w:rsidR="00CE39B6">
        <w:rPr>
          <w:rFonts w:ascii="Calibri" w:hAnsi="Calibri" w:cs="Calibri"/>
          <w:sz w:val="22"/>
          <w:szCs w:val="22"/>
          <w:lang w:val="en-GB"/>
        </w:rPr>
        <w:t xml:space="preserve"> </w:t>
      </w:r>
      <w:r w:rsidRPr="004E1A44">
        <w:rPr>
          <w:rFonts w:ascii="Calibri" w:hAnsi="Calibri" w:cs="Calibri"/>
          <w:sz w:val="22"/>
          <w:szCs w:val="22"/>
          <w:lang w:val="en-GB"/>
        </w:rPr>
        <w:t>standards is found in the acceptable documentation as listed above and position</w:t>
      </w:r>
      <w:r w:rsidR="00CE39B6">
        <w:rPr>
          <w:rFonts w:ascii="Calibri" w:hAnsi="Calibri" w:cs="Calibri"/>
          <w:sz w:val="22"/>
          <w:szCs w:val="22"/>
          <w:lang w:val="en-GB"/>
        </w:rPr>
        <w:t xml:space="preserve"> </w:t>
      </w:r>
      <w:r w:rsidRPr="004E1A44">
        <w:rPr>
          <w:rFonts w:ascii="Calibri" w:hAnsi="Calibri" w:cs="Calibri"/>
          <w:sz w:val="22"/>
          <w:szCs w:val="22"/>
          <w:lang w:val="en-GB"/>
        </w:rPr>
        <w:t>determination is primarily based on GNSS, the aircraft is eligible for RNP 1/RNP 2</w:t>
      </w:r>
      <w:r w:rsidR="00CE39B6">
        <w:rPr>
          <w:rFonts w:ascii="Calibri" w:hAnsi="Calibri" w:cs="Calibri"/>
          <w:sz w:val="22"/>
          <w:szCs w:val="22"/>
          <w:lang w:val="en-GB"/>
        </w:rPr>
        <w:t xml:space="preserve"> </w:t>
      </w:r>
      <w:r w:rsidRPr="00CE39B6">
        <w:rPr>
          <w:rFonts w:ascii="Calibri" w:hAnsi="Calibri" w:cs="Calibri"/>
          <w:sz w:val="22"/>
          <w:szCs w:val="22"/>
          <w:lang w:val="en-GB"/>
        </w:rPr>
        <w:t>continental operations.</w:t>
      </w:r>
      <w:r w:rsidR="00CE39B6" w:rsidRPr="00CE39B6">
        <w:rPr>
          <w:rFonts w:ascii="Calibri" w:hAnsi="Calibri" w:cs="Calibri"/>
          <w:sz w:val="22"/>
          <w:szCs w:val="22"/>
          <w:lang w:val="en-GB"/>
        </w:rPr>
        <w:t xml:space="preserve"> </w:t>
      </w:r>
      <w:r w:rsidRPr="004E1A44">
        <w:rPr>
          <w:rFonts w:ascii="Calibri" w:hAnsi="Calibri" w:cs="Calibri"/>
          <w:sz w:val="22"/>
          <w:szCs w:val="22"/>
          <w:lang w:val="en-GB"/>
        </w:rPr>
        <w:t>However, in the cases mentioned in: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JAA TEMPORARY GUIDANCE MATERIAL, LEAFLET NO. 10 (TGL 10) (any revision);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FAA AC 90-100,</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loss of GNSS implies loss of RNP 1/RNP 2 capability.</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(j) RNP APCH — LNAV minima</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CE39B6">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RNP APCH —</w:t>
      </w:r>
      <w:r w:rsidR="00865152">
        <w:rPr>
          <w:rFonts w:ascii="Calibri" w:hAnsi="Calibri" w:cs="Calibri"/>
          <w:sz w:val="22"/>
          <w:szCs w:val="22"/>
          <w:lang w:val="en-GB"/>
        </w:rPr>
        <w:t xml:space="preserve"> </w:t>
      </w:r>
      <w:r w:rsidRPr="004E1A44">
        <w:rPr>
          <w:rFonts w:ascii="Calibri" w:hAnsi="Calibri" w:cs="Calibri"/>
          <w:sz w:val="22"/>
          <w:szCs w:val="22"/>
          <w:lang w:val="en-GB"/>
        </w:rPr>
        <w:t>LNAV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A-RNP;</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AMC 20-27;</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AMC 20-28;</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(iv) FAA AC 20-138 for the appropriate navigation specification;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 FAA AC 90-105 for the appropriate navigation specification.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Alternatively, if a statement of compliance with RNP 0.3 GNSS approaches in accordance</w:t>
      </w:r>
      <w:r w:rsidR="00865152">
        <w:rPr>
          <w:rFonts w:ascii="Calibri" w:hAnsi="Calibri" w:cs="Calibri"/>
          <w:sz w:val="22"/>
          <w:szCs w:val="22"/>
          <w:lang w:val="en-GB"/>
        </w:rPr>
        <w:t xml:space="preserve"> </w:t>
      </w:r>
      <w:r w:rsidRPr="004E1A44">
        <w:rPr>
          <w:rFonts w:ascii="Calibri" w:hAnsi="Calibri" w:cs="Calibri"/>
          <w:sz w:val="22"/>
          <w:szCs w:val="22"/>
          <w:lang w:val="en-GB"/>
        </w:rPr>
        <w:t>with any of the following specifications or standards is found in the acceptable</w:t>
      </w:r>
      <w:r w:rsidR="00865152">
        <w:rPr>
          <w:rFonts w:ascii="Calibri" w:hAnsi="Calibri" w:cs="Calibri"/>
          <w:sz w:val="22"/>
          <w:szCs w:val="22"/>
          <w:lang w:val="en-GB"/>
        </w:rPr>
        <w:t xml:space="preserve"> </w:t>
      </w:r>
      <w:r w:rsidRPr="004E1A44">
        <w:rPr>
          <w:rFonts w:ascii="Calibri" w:hAnsi="Calibri" w:cs="Calibri"/>
          <w:sz w:val="22"/>
          <w:szCs w:val="22"/>
          <w:lang w:val="en-GB"/>
        </w:rPr>
        <w:t>documentation as listed above, the aircraft is eligible for RNP APCH — LNAV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Any limitation such as ‘within the US National Airspace’ may be ignored since RNP APCH</w:t>
      </w:r>
      <w:r w:rsidR="00865152">
        <w:rPr>
          <w:rFonts w:ascii="Calibri" w:hAnsi="Calibri" w:cs="Calibri"/>
          <w:sz w:val="22"/>
          <w:szCs w:val="22"/>
          <w:lang w:val="en-GB"/>
        </w:rPr>
        <w:t xml:space="preserve"> </w:t>
      </w:r>
      <w:r w:rsidRPr="004E1A44">
        <w:rPr>
          <w:rFonts w:ascii="Calibri" w:hAnsi="Calibri" w:cs="Calibri"/>
          <w:sz w:val="22"/>
          <w:szCs w:val="22"/>
          <w:lang w:val="en-GB"/>
        </w:rPr>
        <w:t>procedures are assumed to meet the same ICAO criteria around the world.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JAA TEMPORARY GUIDANCE MATERIAL, LEAFLET NO. 3 (TGL 3);</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AMC 20-4;</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FAA AC 20-130A; and</w:t>
      </w:r>
    </w:p>
    <w:p w:rsidR="004E1A44" w:rsidRDefault="004E1A44" w:rsidP="004E1A44">
      <w:pPr>
        <w:overflowPunct/>
        <w:textAlignment w:val="auto"/>
        <w:rPr>
          <w:rFonts w:ascii="Calibri" w:hAnsi="Calibri" w:cs="Calibri"/>
          <w:sz w:val="22"/>
          <w:szCs w:val="22"/>
        </w:rPr>
      </w:pPr>
      <w:r>
        <w:rPr>
          <w:rFonts w:ascii="Calibri" w:hAnsi="Calibri" w:cs="Calibri"/>
          <w:sz w:val="22"/>
          <w:szCs w:val="22"/>
        </w:rPr>
        <w:t>(iv) FAA AC 20-138.</w:t>
      </w:r>
    </w:p>
    <w:p w:rsidR="004E1A44" w:rsidRPr="009D74D1" w:rsidRDefault="004E1A44" w:rsidP="004E1A44">
      <w:pPr>
        <w:overflowPunct/>
        <w:textAlignment w:val="auto"/>
        <w:rPr>
          <w:rFonts w:ascii="Calibri" w:hAnsi="Calibri" w:cs="Calibri"/>
          <w:sz w:val="22"/>
          <w:szCs w:val="22"/>
          <w:u w:val="single"/>
        </w:rPr>
      </w:pPr>
      <w:r w:rsidRPr="009D74D1">
        <w:rPr>
          <w:rFonts w:ascii="Calibri" w:hAnsi="Calibri" w:cs="Calibri"/>
          <w:sz w:val="22"/>
          <w:szCs w:val="22"/>
          <w:u w:val="single"/>
        </w:rPr>
        <w:t>(k) RNP APCH — LNAV/VNAV minima</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865152">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RNP APCH —</w:t>
      </w:r>
      <w:r w:rsidR="00865152">
        <w:rPr>
          <w:rFonts w:ascii="Calibri" w:hAnsi="Calibri" w:cs="Calibri"/>
          <w:sz w:val="22"/>
          <w:szCs w:val="22"/>
          <w:lang w:val="en-GB"/>
        </w:rPr>
        <w:t xml:space="preserve"> </w:t>
      </w:r>
      <w:r w:rsidRPr="004E1A44">
        <w:rPr>
          <w:rFonts w:ascii="Calibri" w:hAnsi="Calibri" w:cs="Calibri"/>
          <w:sz w:val="22"/>
          <w:szCs w:val="22"/>
          <w:lang w:val="en-GB"/>
        </w:rPr>
        <w:t>LNAV/VNAV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A-RNP;</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AMC 20-27 with Baro VNAV;</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AMC 20-28;</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(iv) FAA AC 20-138;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 FAA AC 90-105 for the appropriate navigation specification.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lastRenderedPageBreak/>
        <w:t>(2) Alternatively, if a statement of compliance with FAA AC 20-129 is found in the acceptable</w:t>
      </w:r>
      <w:r w:rsidR="00865152">
        <w:rPr>
          <w:rFonts w:ascii="Calibri" w:hAnsi="Calibri" w:cs="Calibri"/>
          <w:sz w:val="22"/>
          <w:szCs w:val="22"/>
          <w:lang w:val="en-GB"/>
        </w:rPr>
        <w:t xml:space="preserve"> </w:t>
      </w:r>
      <w:r w:rsidRPr="004E1A44">
        <w:rPr>
          <w:rFonts w:ascii="Calibri" w:hAnsi="Calibri" w:cs="Calibri"/>
          <w:sz w:val="22"/>
          <w:szCs w:val="22"/>
          <w:lang w:val="en-GB"/>
        </w:rPr>
        <w:t>documentation as listed above, and the aircraft complies with the requirements and</w:t>
      </w:r>
      <w:r w:rsidR="00865152">
        <w:rPr>
          <w:rFonts w:ascii="Calibri" w:hAnsi="Calibri" w:cs="Calibri"/>
          <w:sz w:val="22"/>
          <w:szCs w:val="22"/>
          <w:lang w:val="en-GB"/>
        </w:rPr>
        <w:t xml:space="preserve"> </w:t>
      </w:r>
      <w:r w:rsidRPr="004E1A44">
        <w:rPr>
          <w:rFonts w:ascii="Calibri" w:hAnsi="Calibri" w:cs="Calibri"/>
          <w:sz w:val="22"/>
          <w:szCs w:val="22"/>
          <w:lang w:val="en-GB"/>
        </w:rPr>
        <w:t>limitations of EASA SIB 2014-045, the aircraft is eligible for RNP APCH — LNAV/VNAV</w:t>
      </w:r>
      <w:r w:rsidR="00865152">
        <w:rPr>
          <w:rFonts w:ascii="Calibri" w:hAnsi="Calibri" w:cs="Calibri"/>
          <w:sz w:val="22"/>
          <w:szCs w:val="22"/>
          <w:lang w:val="en-GB"/>
        </w:rPr>
        <w:t xml:space="preserve"> </w:t>
      </w:r>
      <w:r w:rsidRPr="004E1A44">
        <w:rPr>
          <w:rFonts w:ascii="Calibri" w:hAnsi="Calibri" w:cs="Calibri"/>
          <w:sz w:val="22"/>
          <w:szCs w:val="22"/>
          <w:lang w:val="en-GB"/>
        </w:rPr>
        <w:t>operations. Any limitation such as ‘within the US National Airspace’ may be ignored since</w:t>
      </w:r>
      <w:r w:rsidR="00865152">
        <w:rPr>
          <w:rFonts w:ascii="Calibri" w:hAnsi="Calibri" w:cs="Calibri"/>
          <w:sz w:val="22"/>
          <w:szCs w:val="22"/>
          <w:lang w:val="en-GB"/>
        </w:rPr>
        <w:t xml:space="preserve"> </w:t>
      </w:r>
      <w:r w:rsidRPr="004E1A44">
        <w:rPr>
          <w:rFonts w:ascii="Calibri" w:hAnsi="Calibri" w:cs="Calibri"/>
          <w:sz w:val="22"/>
          <w:szCs w:val="22"/>
          <w:lang w:val="en-GB"/>
        </w:rPr>
        <w:t>RNP APCH procedures are assumed to meet the same ICAO criteria around the world.</w:t>
      </w:r>
    </w:p>
    <w:p w:rsidR="004E1A44" w:rsidRPr="009D74D1" w:rsidRDefault="004E1A44" w:rsidP="004E1A44">
      <w:pPr>
        <w:pStyle w:val="Default"/>
        <w:rPr>
          <w:rFonts w:ascii="Calibri" w:hAnsi="Calibri" w:cs="Calibri"/>
          <w:sz w:val="22"/>
          <w:szCs w:val="22"/>
          <w:u w:val="single"/>
          <w:lang w:val="en-GB"/>
        </w:rPr>
      </w:pPr>
      <w:r w:rsidRPr="009D74D1">
        <w:rPr>
          <w:rFonts w:ascii="Calibri" w:hAnsi="Calibri" w:cs="Calibri"/>
          <w:sz w:val="22"/>
          <w:szCs w:val="22"/>
          <w:u w:val="single"/>
          <w:lang w:val="en-GB"/>
        </w:rPr>
        <w:t>(l) RNP APCH — LPV minima</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865152">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RNP APCH — LPV</w:t>
      </w:r>
      <w:r w:rsidR="00865152">
        <w:rPr>
          <w:rFonts w:ascii="Calibri" w:hAnsi="Calibri" w:cs="Calibri"/>
          <w:sz w:val="22"/>
          <w:szCs w:val="22"/>
          <w:lang w:val="en-GB"/>
        </w:rPr>
        <w:t xml:space="preserve"> </w:t>
      </w:r>
      <w:r w:rsidRPr="004E1A44">
        <w:rPr>
          <w:rFonts w:ascii="Calibri" w:hAnsi="Calibri" w:cs="Calibri"/>
          <w:sz w:val="22"/>
          <w:szCs w:val="22"/>
          <w:lang w:val="en-GB"/>
        </w:rPr>
        <w:t>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AMC 20-28;</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FAA AC 20-138 for the appropriate navigation specification;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FAA AC 90-107.</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For aircraft that have a TAWS Class A installed and do not provide Mode-5 protection on an</w:t>
      </w:r>
      <w:r w:rsidR="00865152">
        <w:rPr>
          <w:rFonts w:ascii="Calibri" w:hAnsi="Calibri" w:cs="Calibri"/>
          <w:sz w:val="22"/>
          <w:szCs w:val="22"/>
          <w:lang w:val="en-GB"/>
        </w:rPr>
        <w:t xml:space="preserve"> </w:t>
      </w:r>
      <w:r w:rsidRPr="004E1A44">
        <w:rPr>
          <w:rFonts w:ascii="Calibri" w:hAnsi="Calibri" w:cs="Calibri"/>
          <w:sz w:val="22"/>
          <w:szCs w:val="22"/>
          <w:lang w:val="en-GB"/>
        </w:rPr>
        <w:t>LPV approach, the DH is limited to 250 ft.</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(m) RNAV 10</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865152">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RNAV 10</w:t>
      </w:r>
      <w:r w:rsidR="00865152">
        <w:rPr>
          <w:rFonts w:ascii="Calibri" w:hAnsi="Calibri" w:cs="Calibri"/>
          <w:sz w:val="22"/>
          <w:szCs w:val="22"/>
          <w:lang w:val="en-GB"/>
        </w:rPr>
        <w:t xml:space="preserve"> </w:t>
      </w:r>
      <w:r w:rsidRPr="004E1A44">
        <w:rPr>
          <w:rFonts w:ascii="Calibri" w:hAnsi="Calibri" w:cs="Calibri"/>
          <w:sz w:val="22"/>
          <w:szCs w:val="22"/>
          <w:lang w:val="en-GB"/>
        </w:rPr>
        <w:t>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RNP 10;</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FAA AC 20-138 for the appropriate navigation specification;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AMC 20-12;</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(iv) FAA Order 8400.12 (or later revision);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(v) FAA AC 90-105.</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(n) RNP 4</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any of the following specifications or standards is found</w:t>
      </w:r>
      <w:r w:rsidR="00865152">
        <w:rPr>
          <w:rFonts w:ascii="Calibri" w:hAnsi="Calibri" w:cs="Calibri"/>
          <w:sz w:val="22"/>
          <w:szCs w:val="22"/>
          <w:lang w:val="en-GB"/>
        </w:rPr>
        <w:t xml:space="preserve"> </w:t>
      </w:r>
      <w:r w:rsidRPr="004E1A44">
        <w:rPr>
          <w:rFonts w:ascii="Calibri" w:hAnsi="Calibri" w:cs="Calibri"/>
          <w:sz w:val="22"/>
          <w:szCs w:val="22"/>
          <w:lang w:val="en-GB"/>
        </w:rPr>
        <w:t>in the acceptable documentation as listed above, the aircraft is eligible for RNP 4</w:t>
      </w:r>
      <w:r w:rsidR="00865152">
        <w:rPr>
          <w:rFonts w:ascii="Calibri" w:hAnsi="Calibri" w:cs="Calibri"/>
          <w:sz w:val="22"/>
          <w:szCs w:val="22"/>
          <w:lang w:val="en-GB"/>
        </w:rPr>
        <w:t xml:space="preserve"> </w:t>
      </w:r>
      <w:r w:rsidRPr="004E1A44">
        <w:rPr>
          <w:rFonts w:ascii="Calibri" w:hAnsi="Calibri" w:cs="Calibri"/>
          <w:sz w:val="22"/>
          <w:szCs w:val="22"/>
          <w:lang w:val="en-GB"/>
        </w:rPr>
        <w:t>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FAA AC 20-138B or later, for the appropriate navigation specification;</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 FAA Order 8400.33;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(iii) FAA AC 90-105 for the appropriate navigation specification.</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(o) RNP 2 oceanic</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If a statement of compliance with FAA AC 90-105 for the appropriate navigation</w:t>
      </w:r>
      <w:r w:rsidR="00865152">
        <w:rPr>
          <w:rFonts w:ascii="Calibri" w:hAnsi="Calibri" w:cs="Calibri"/>
          <w:sz w:val="22"/>
          <w:szCs w:val="22"/>
          <w:lang w:val="en-GB"/>
        </w:rPr>
        <w:t xml:space="preserve"> </w:t>
      </w:r>
      <w:r w:rsidRPr="004E1A44">
        <w:rPr>
          <w:rFonts w:ascii="Calibri" w:hAnsi="Calibri" w:cs="Calibri"/>
          <w:sz w:val="22"/>
          <w:szCs w:val="22"/>
          <w:lang w:val="en-GB"/>
        </w:rPr>
        <w:t>specification is found in the acceptable documentation as listed above, the aircraft is</w:t>
      </w:r>
      <w:r w:rsidR="00865152">
        <w:rPr>
          <w:rFonts w:ascii="Calibri" w:hAnsi="Calibri" w:cs="Calibri"/>
          <w:sz w:val="22"/>
          <w:szCs w:val="22"/>
          <w:lang w:val="en-GB"/>
        </w:rPr>
        <w:t xml:space="preserve"> </w:t>
      </w:r>
      <w:r w:rsidRPr="004E1A44">
        <w:rPr>
          <w:rFonts w:ascii="Calibri" w:hAnsi="Calibri" w:cs="Calibri"/>
          <w:sz w:val="22"/>
          <w:szCs w:val="22"/>
          <w:lang w:val="en-GB"/>
        </w:rPr>
        <w:t>eligible for RNP 2 oceanic 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If the aircraft has been assessed eligible for RNP 4, the aircraft is eligible for RNP 2 oceanic.</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(p) Special features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RF in terminal operations (used in RNP 1 and in the initial segment of the RNP APCH)</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(i) If a statement of demonstrated capability to perform an RF leg, certified in</w:t>
      </w:r>
      <w:r w:rsidR="00865152">
        <w:rPr>
          <w:rFonts w:ascii="Calibri" w:hAnsi="Calibri" w:cs="Calibri"/>
          <w:sz w:val="22"/>
          <w:szCs w:val="22"/>
          <w:lang w:val="en-GB"/>
        </w:rPr>
        <w:t xml:space="preserve"> </w:t>
      </w:r>
      <w:r w:rsidRPr="004E1A44">
        <w:rPr>
          <w:rFonts w:ascii="Calibri" w:hAnsi="Calibri" w:cs="Calibri"/>
          <w:sz w:val="22"/>
          <w:szCs w:val="22"/>
          <w:lang w:val="en-GB"/>
        </w:rPr>
        <w:t>accordance with any of the following specifications or standards, is found in the</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lastRenderedPageBreak/>
        <w:t>acceptable documentation as listed above, the aircraft is eligible for RF in terminal</w:t>
      </w:r>
      <w:r w:rsidR="00865152">
        <w:rPr>
          <w:rFonts w:ascii="Calibri" w:hAnsi="Calibri" w:cs="Calibri"/>
          <w:sz w:val="22"/>
          <w:szCs w:val="22"/>
          <w:lang w:val="en-GB"/>
        </w:rPr>
        <w:t xml:space="preserve"> </w:t>
      </w:r>
      <w:r w:rsidRPr="004E1A44">
        <w:rPr>
          <w:rFonts w:ascii="Calibri" w:hAnsi="Calibri" w:cs="Calibri"/>
          <w:sz w:val="22"/>
          <w:szCs w:val="22"/>
          <w:lang w:val="en-GB"/>
        </w:rPr>
        <w:t>operations.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(A) AMC 20-26; and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(B) FAA AC 20-138B or later.</w:t>
      </w:r>
    </w:p>
    <w:p w:rsidR="004E1A44" w:rsidRDefault="004E1A44" w:rsidP="00865152">
      <w:pPr>
        <w:overflowPunct/>
        <w:textAlignment w:val="auto"/>
        <w:rPr>
          <w:rFonts w:ascii="Calibri" w:hAnsi="Calibri" w:cs="Calibri"/>
          <w:sz w:val="22"/>
          <w:szCs w:val="22"/>
          <w:lang w:val="en-GB"/>
        </w:rPr>
      </w:pPr>
      <w:r w:rsidRPr="004E1A44">
        <w:rPr>
          <w:rFonts w:ascii="Calibri" w:hAnsi="Calibri" w:cs="Calibri"/>
          <w:sz w:val="22"/>
          <w:szCs w:val="22"/>
          <w:lang w:val="en-GB"/>
        </w:rPr>
        <w:t>(ii) If there is a reference to RF and a reference to compliance with AC 90-105, then the</w:t>
      </w:r>
      <w:r w:rsidR="00865152">
        <w:rPr>
          <w:rFonts w:ascii="Calibri" w:hAnsi="Calibri" w:cs="Calibri"/>
          <w:sz w:val="22"/>
          <w:szCs w:val="22"/>
          <w:lang w:val="en-GB"/>
        </w:rPr>
        <w:t xml:space="preserve"> </w:t>
      </w:r>
      <w:r w:rsidRPr="004E1A44">
        <w:rPr>
          <w:rFonts w:ascii="Calibri" w:hAnsi="Calibri" w:cs="Calibri"/>
          <w:sz w:val="22"/>
          <w:szCs w:val="22"/>
          <w:lang w:val="en-GB"/>
        </w:rPr>
        <w:t>aircraft is eligible for such operations.</w:t>
      </w:r>
    </w:p>
    <w:p w:rsidR="004E1A44" w:rsidRPr="009D74D1" w:rsidRDefault="004E1A44" w:rsidP="004E1A44">
      <w:pPr>
        <w:overflowPunct/>
        <w:textAlignment w:val="auto"/>
        <w:rPr>
          <w:rFonts w:ascii="Calibri" w:hAnsi="Calibri" w:cs="Calibri"/>
          <w:sz w:val="22"/>
          <w:szCs w:val="22"/>
          <w:u w:val="single"/>
          <w:lang w:val="en-GB"/>
        </w:rPr>
      </w:pPr>
      <w:r w:rsidRPr="009D74D1">
        <w:rPr>
          <w:rFonts w:ascii="Calibri" w:hAnsi="Calibri" w:cs="Calibri"/>
          <w:sz w:val="22"/>
          <w:szCs w:val="22"/>
          <w:u w:val="single"/>
          <w:lang w:val="en-GB"/>
        </w:rPr>
        <w:t>(q) Other considerations</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(1) In all cases, the limitations in the AFM need to be checked, in particular the use of AP or FD</w:t>
      </w:r>
      <w:r w:rsidR="00865152">
        <w:rPr>
          <w:rFonts w:ascii="Calibri" w:hAnsi="Calibri" w:cs="Calibri"/>
          <w:sz w:val="22"/>
          <w:szCs w:val="22"/>
          <w:lang w:val="en-GB"/>
        </w:rPr>
        <w:t xml:space="preserve"> </w:t>
      </w:r>
      <w:r w:rsidRPr="004E1A44">
        <w:rPr>
          <w:rFonts w:ascii="Calibri" w:hAnsi="Calibri" w:cs="Calibri"/>
          <w:sz w:val="22"/>
          <w:szCs w:val="22"/>
          <w:lang w:val="en-GB"/>
        </w:rPr>
        <w:t>which can be required to reduce the FTE primarily for RNP APCH, RNAV 1, and RNP 1.</w:t>
      </w:r>
    </w:p>
    <w:p w:rsid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(2) Any limitation such as ‘within the US National Airspace’ may be ignored since RNP APCH</w:t>
      </w:r>
      <w:r w:rsidR="0096574C">
        <w:rPr>
          <w:rFonts w:ascii="Calibri" w:hAnsi="Calibri" w:cs="Calibri"/>
          <w:sz w:val="22"/>
          <w:szCs w:val="22"/>
          <w:lang w:val="en-GB"/>
        </w:rPr>
        <w:t xml:space="preserve"> </w:t>
      </w:r>
      <w:r w:rsidRPr="004E1A44">
        <w:rPr>
          <w:rFonts w:ascii="Calibri" w:hAnsi="Calibri" w:cs="Calibri"/>
          <w:sz w:val="22"/>
          <w:szCs w:val="22"/>
          <w:lang w:val="en-GB"/>
        </w:rPr>
        <w:t>procedures are assumed to meet the same ICAO criteria around the world.</w:t>
      </w:r>
    </w:p>
    <w:p w:rsidR="004E1A44" w:rsidRDefault="004E1A44" w:rsidP="004E1A44">
      <w:pPr>
        <w:overflowPunct/>
        <w:textAlignment w:val="auto"/>
        <w:rPr>
          <w:rFonts w:ascii="Calibri" w:hAnsi="Calibri" w:cs="Calibri"/>
          <w:sz w:val="22"/>
          <w:szCs w:val="22"/>
          <w:lang w:val="en-GB"/>
        </w:rPr>
      </w:pPr>
    </w:p>
    <w:p w:rsidR="004E1A44" w:rsidRPr="004E1A44" w:rsidRDefault="004E1A44" w:rsidP="004E1A44">
      <w:pPr>
        <w:overflowPunct/>
        <w:textAlignment w:val="auto"/>
        <w:rPr>
          <w:rFonts w:ascii="Calibri" w:hAnsi="Calibri" w:cs="Calibri"/>
          <w:sz w:val="22"/>
          <w:szCs w:val="22"/>
          <w:lang w:val="en-GB"/>
        </w:rPr>
      </w:pPr>
    </w:p>
    <w:p w:rsidR="004E1A44" w:rsidRDefault="004E1A44" w:rsidP="004E1A44">
      <w:pPr>
        <w:overflowPunct/>
        <w:textAlignment w:val="auto"/>
        <w:rPr>
          <w:rFonts w:asciiTheme="minorHAnsi" w:hAnsiTheme="minorHAnsi" w:cstheme="minorHAnsi"/>
          <w:b/>
          <w:bCs/>
          <w:sz w:val="22"/>
          <w:szCs w:val="22"/>
          <w:highlight w:val="lightGray"/>
          <w:lang w:val="en-GB"/>
        </w:rPr>
      </w:pPr>
      <w:r w:rsidRPr="004E1A44">
        <w:rPr>
          <w:rFonts w:asciiTheme="minorHAnsi" w:hAnsiTheme="minorHAnsi" w:cstheme="minorHAnsi"/>
          <w:b/>
          <w:bCs/>
          <w:sz w:val="22"/>
          <w:szCs w:val="22"/>
          <w:highlight w:val="lightGray"/>
          <w:lang w:val="en-GB"/>
        </w:rPr>
        <w:t>GM2 NCC.IDE.A.250 Navigation equipment</w:t>
      </w:r>
    </w:p>
    <w:p w:rsidR="004E1A44" w:rsidRPr="004E1A44" w:rsidRDefault="004E1A44" w:rsidP="004E1A44">
      <w:pPr>
        <w:overflowPunct/>
        <w:textAlignment w:val="auto"/>
        <w:rPr>
          <w:rFonts w:asciiTheme="minorHAnsi" w:hAnsiTheme="minorHAnsi" w:cstheme="minorHAnsi"/>
          <w:b/>
          <w:bCs/>
          <w:sz w:val="22"/>
          <w:szCs w:val="22"/>
          <w:highlight w:val="lightGray"/>
          <w:lang w:val="en-GB"/>
        </w:rPr>
      </w:pP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GENERAL</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(a) The PBN specifications for which the aircraft complies with the relevant airworthiness criteria are</w:t>
      </w:r>
      <w:r w:rsidR="0096574C">
        <w:rPr>
          <w:rFonts w:ascii="Calibri" w:hAnsi="Calibri" w:cs="Calibri"/>
          <w:sz w:val="22"/>
          <w:szCs w:val="22"/>
          <w:lang w:val="en-GB"/>
        </w:rPr>
        <w:t xml:space="preserve"> </w:t>
      </w:r>
      <w:r w:rsidRPr="004E1A44">
        <w:rPr>
          <w:rFonts w:ascii="Calibri" w:hAnsi="Calibri" w:cs="Calibri"/>
          <w:sz w:val="22"/>
          <w:szCs w:val="22"/>
          <w:lang w:val="en-GB"/>
        </w:rPr>
        <w:t>set out in the AFM, together with any limitations to be observed.</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(b) Because functional and performance requirements are defined for each navigation specification,</w:t>
      </w:r>
      <w:r w:rsidR="0096574C">
        <w:rPr>
          <w:rFonts w:ascii="Calibri" w:hAnsi="Calibri" w:cs="Calibri"/>
          <w:sz w:val="22"/>
          <w:szCs w:val="22"/>
          <w:lang w:val="en-GB"/>
        </w:rPr>
        <w:t xml:space="preserve"> </w:t>
      </w:r>
      <w:r w:rsidRPr="004E1A44">
        <w:rPr>
          <w:rFonts w:ascii="Calibri" w:hAnsi="Calibri" w:cs="Calibri"/>
          <w:sz w:val="22"/>
          <w:szCs w:val="22"/>
          <w:lang w:val="en-GB"/>
        </w:rPr>
        <w:t>an aircraft approved for an RNP specification is not automatically approved for all RNAV</w:t>
      </w:r>
      <w:r w:rsidR="0096574C">
        <w:rPr>
          <w:rFonts w:ascii="Calibri" w:hAnsi="Calibri" w:cs="Calibri"/>
          <w:sz w:val="22"/>
          <w:szCs w:val="22"/>
          <w:lang w:val="en-GB"/>
        </w:rPr>
        <w:t xml:space="preserve"> </w:t>
      </w:r>
      <w:r w:rsidRPr="004E1A44">
        <w:rPr>
          <w:rFonts w:ascii="Calibri" w:hAnsi="Calibri" w:cs="Calibri"/>
          <w:sz w:val="22"/>
          <w:szCs w:val="22"/>
          <w:lang w:val="en-GB"/>
        </w:rPr>
        <w:t>specifications. Similarly, an aircraft approved for an RNP or RNAV specification having a stringent</w:t>
      </w:r>
      <w:r w:rsidR="0096574C">
        <w:rPr>
          <w:rFonts w:ascii="Calibri" w:hAnsi="Calibri" w:cs="Calibri"/>
          <w:sz w:val="22"/>
          <w:szCs w:val="22"/>
          <w:lang w:val="en-GB"/>
        </w:rPr>
        <w:t xml:space="preserve"> </w:t>
      </w:r>
      <w:r w:rsidRPr="004E1A44">
        <w:rPr>
          <w:rFonts w:ascii="Calibri" w:hAnsi="Calibri" w:cs="Calibri"/>
          <w:sz w:val="22"/>
          <w:szCs w:val="22"/>
          <w:lang w:val="en-GB"/>
        </w:rPr>
        <w:t>accuracy requirement (e.g. RNP 0.3 specification) is not automatically approved for a navigation</w:t>
      </w:r>
      <w:r w:rsidR="0096574C">
        <w:rPr>
          <w:rFonts w:ascii="Calibri" w:hAnsi="Calibri" w:cs="Calibri"/>
          <w:sz w:val="22"/>
          <w:szCs w:val="22"/>
          <w:lang w:val="en-GB"/>
        </w:rPr>
        <w:t xml:space="preserve"> </w:t>
      </w:r>
      <w:r w:rsidRPr="004E1A44">
        <w:rPr>
          <w:rFonts w:ascii="Calibri" w:hAnsi="Calibri" w:cs="Calibri"/>
          <w:sz w:val="22"/>
          <w:szCs w:val="22"/>
          <w:lang w:val="en-GB"/>
        </w:rPr>
        <w:t>specification having a less stringent accuracy requirement (e.g. RNP 4).</w:t>
      </w:r>
    </w:p>
    <w:p w:rsidR="004E1A44" w:rsidRPr="004E1A44" w:rsidRDefault="004E1A44" w:rsidP="004E1A44">
      <w:pPr>
        <w:overflowPunct/>
        <w:textAlignment w:val="auto"/>
        <w:rPr>
          <w:rFonts w:ascii="Calibri" w:hAnsi="Calibri" w:cs="Calibri"/>
          <w:sz w:val="22"/>
          <w:szCs w:val="22"/>
          <w:lang w:val="en-GB"/>
        </w:rPr>
      </w:pPr>
      <w:r w:rsidRPr="004E1A44">
        <w:rPr>
          <w:rFonts w:ascii="Calibri" w:hAnsi="Calibri" w:cs="Calibri"/>
          <w:sz w:val="22"/>
          <w:szCs w:val="22"/>
          <w:lang w:val="en-GB"/>
        </w:rPr>
        <w:t>RNP 4</w:t>
      </w:r>
    </w:p>
    <w:p w:rsidR="004E1A44" w:rsidRDefault="004E1A44" w:rsidP="0096574C">
      <w:pPr>
        <w:overflowPunct/>
        <w:textAlignment w:val="auto"/>
        <w:rPr>
          <w:rFonts w:ascii="Calibri" w:hAnsi="Calibri" w:cs="Calibri"/>
          <w:sz w:val="22"/>
          <w:szCs w:val="22"/>
          <w:lang w:val="en-GB"/>
        </w:rPr>
      </w:pPr>
      <w:r w:rsidRPr="004E1A44">
        <w:rPr>
          <w:rFonts w:ascii="Calibri" w:hAnsi="Calibri" w:cs="Calibri"/>
          <w:sz w:val="22"/>
          <w:szCs w:val="22"/>
          <w:lang w:val="en-GB"/>
        </w:rPr>
        <w:t>(c) For RNP 4, at least two LRNSs, capable of navigating to RNP 4, and listed in the AFM, may be</w:t>
      </w:r>
      <w:r w:rsidR="0096574C">
        <w:rPr>
          <w:rFonts w:ascii="Calibri" w:hAnsi="Calibri" w:cs="Calibri"/>
          <w:sz w:val="22"/>
          <w:szCs w:val="22"/>
          <w:lang w:val="en-GB"/>
        </w:rPr>
        <w:t xml:space="preserve"> </w:t>
      </w:r>
      <w:r w:rsidRPr="004E1A44">
        <w:rPr>
          <w:rFonts w:ascii="Calibri" w:hAnsi="Calibri" w:cs="Calibri"/>
          <w:sz w:val="22"/>
          <w:szCs w:val="22"/>
          <w:lang w:val="en-GB"/>
        </w:rPr>
        <w:t>operational at the entry point of the RNP 4 airspace. If an item of equipment required for RNP 4</w:t>
      </w:r>
      <w:r w:rsidR="0096574C">
        <w:rPr>
          <w:rFonts w:ascii="Calibri" w:hAnsi="Calibri" w:cs="Calibri"/>
          <w:sz w:val="22"/>
          <w:szCs w:val="22"/>
          <w:lang w:val="en-GB"/>
        </w:rPr>
        <w:t xml:space="preserve"> </w:t>
      </w:r>
      <w:r w:rsidRPr="004E1A44">
        <w:rPr>
          <w:rFonts w:ascii="Calibri" w:hAnsi="Calibri" w:cs="Calibri"/>
          <w:sz w:val="22"/>
          <w:szCs w:val="22"/>
          <w:lang w:val="en-GB"/>
        </w:rPr>
        <w:t>operations is unserviceable, then the flight crew may consider an alternate route or diversion for</w:t>
      </w:r>
      <w:r w:rsidR="0096574C">
        <w:rPr>
          <w:rFonts w:ascii="Calibri" w:hAnsi="Calibri" w:cs="Calibri"/>
          <w:sz w:val="22"/>
          <w:szCs w:val="22"/>
          <w:lang w:val="en-GB"/>
        </w:rPr>
        <w:t xml:space="preserve"> </w:t>
      </w:r>
      <w:r w:rsidRPr="004E1A44">
        <w:rPr>
          <w:rFonts w:ascii="Calibri" w:hAnsi="Calibri" w:cs="Calibri"/>
          <w:sz w:val="22"/>
          <w:szCs w:val="22"/>
          <w:lang w:val="en-GB"/>
        </w:rPr>
        <w:t>repairs. For multi-sensor systems, the AFM may permit entry if one GNSS sensor is lost after</w:t>
      </w:r>
      <w:r w:rsidR="0096574C">
        <w:rPr>
          <w:rFonts w:ascii="Calibri" w:hAnsi="Calibri" w:cs="Calibri"/>
          <w:sz w:val="22"/>
          <w:szCs w:val="22"/>
          <w:lang w:val="en-GB"/>
        </w:rPr>
        <w:t xml:space="preserve"> </w:t>
      </w:r>
      <w:r w:rsidRPr="004E1A44">
        <w:rPr>
          <w:rFonts w:ascii="Calibri" w:hAnsi="Calibri" w:cs="Calibri"/>
          <w:sz w:val="22"/>
          <w:szCs w:val="22"/>
          <w:lang w:val="en-GB"/>
        </w:rPr>
        <w:t>departure, provided one GNSS and one inertial sensor remain available.</w:t>
      </w:r>
    </w:p>
    <w:p w:rsidR="0096574C" w:rsidRDefault="0096574C" w:rsidP="0096574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6574C" w:rsidTr="0096574C">
        <w:trPr>
          <w:cantSplit/>
        </w:trPr>
        <w:tc>
          <w:tcPr>
            <w:tcW w:w="6237" w:type="dxa"/>
          </w:tcPr>
          <w:p w:rsidR="0096574C" w:rsidRDefault="009A3855" w:rsidP="0096574C">
            <w:pPr>
              <w:tabs>
                <w:tab w:val="left" w:pos="1773"/>
              </w:tabs>
              <w:spacing w:before="120" w:after="60"/>
              <w:rPr>
                <w:b/>
                <w:lang w:val="en-GB"/>
              </w:rPr>
            </w:pPr>
            <w:r>
              <w:rPr>
                <w:b/>
              </w:rPr>
              <w:fldChar w:fldCharType="begin">
                <w:ffData>
                  <w:name w:val="Text9"/>
                  <w:enabled/>
                  <w:calcOnExit w:val="0"/>
                  <w:textInput/>
                </w:ffData>
              </w:fldChar>
            </w:r>
            <w:r w:rsidR="0096574C">
              <w:rPr>
                <w:b/>
              </w:rPr>
              <w:instrText xml:space="preserve"> FORMTEXT </w:instrText>
            </w:r>
            <w:r>
              <w:rPr>
                <w:b/>
              </w:rPr>
            </w:r>
            <w:r>
              <w:rPr>
                <w:b/>
              </w:rPr>
              <w:fldChar w:fldCharType="separate"/>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Pr>
                <w:b/>
              </w:rPr>
              <w:fldChar w:fldCharType="end"/>
            </w:r>
          </w:p>
          <w:p w:rsidR="0096574C" w:rsidRDefault="0096574C" w:rsidP="0096574C">
            <w:pPr>
              <w:tabs>
                <w:tab w:val="left" w:pos="2835"/>
                <w:tab w:val="left" w:pos="8080"/>
              </w:tabs>
              <w:spacing w:before="120" w:after="60"/>
              <w:jc w:val="center"/>
              <w:rPr>
                <w:b/>
                <w:sz w:val="20"/>
                <w:lang w:val="en-GB"/>
              </w:rPr>
            </w:pPr>
          </w:p>
        </w:tc>
        <w:tc>
          <w:tcPr>
            <w:tcW w:w="6237" w:type="dxa"/>
          </w:tcPr>
          <w:p w:rsidR="0096574C" w:rsidRDefault="009A3855" w:rsidP="0096574C">
            <w:pPr>
              <w:tabs>
                <w:tab w:val="left" w:pos="2835"/>
                <w:tab w:val="left" w:pos="8080"/>
              </w:tabs>
              <w:spacing w:before="120" w:after="60"/>
              <w:rPr>
                <w:b/>
                <w:lang w:val="en-GB"/>
              </w:rPr>
            </w:pPr>
            <w:r>
              <w:rPr>
                <w:b/>
              </w:rPr>
              <w:fldChar w:fldCharType="begin">
                <w:ffData>
                  <w:name w:val="Text10"/>
                  <w:enabled/>
                  <w:calcOnExit w:val="0"/>
                  <w:textInput/>
                </w:ffData>
              </w:fldChar>
            </w:r>
            <w:r w:rsidR="0096574C">
              <w:rPr>
                <w:b/>
              </w:rPr>
              <w:instrText xml:space="preserve"> FORMTEXT </w:instrText>
            </w:r>
            <w:r>
              <w:rPr>
                <w:b/>
              </w:rPr>
            </w:r>
            <w:r>
              <w:rPr>
                <w:b/>
              </w:rPr>
              <w:fldChar w:fldCharType="separate"/>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sidR="0096574C">
              <w:rPr>
                <w:rFonts w:ascii="Times New Roman" w:hAnsi="Times New Roman"/>
                <w:b/>
                <w:noProof/>
              </w:rPr>
              <w:t> </w:t>
            </w:r>
            <w:r>
              <w:rPr>
                <w:b/>
              </w:rPr>
              <w:fldChar w:fldCharType="end"/>
            </w:r>
          </w:p>
        </w:tc>
        <w:tc>
          <w:tcPr>
            <w:tcW w:w="677" w:type="dxa"/>
          </w:tcPr>
          <w:p w:rsidR="0096574C" w:rsidRDefault="009A3855" w:rsidP="0096574C">
            <w:pPr>
              <w:pStyle w:val="Rubrik8"/>
              <w:rPr>
                <w:sz w:val="28"/>
                <w:lang w:val="en-GB"/>
              </w:rPr>
            </w:pPr>
            <w:r>
              <w:rPr>
                <w:b w:val="0"/>
              </w:rPr>
              <w:fldChar w:fldCharType="begin">
                <w:ffData>
                  <w:name w:val="Text10"/>
                  <w:enabled/>
                  <w:calcOnExit w:val="0"/>
                  <w:textInput/>
                </w:ffData>
              </w:fldChar>
            </w:r>
            <w:r w:rsidR="0096574C">
              <w:rPr>
                <w:b w:val="0"/>
              </w:rPr>
              <w:instrText xml:space="preserve"> FORMTEXT </w:instrText>
            </w:r>
            <w:r>
              <w:rPr>
                <w:b w:val="0"/>
              </w:rPr>
            </w:r>
            <w:r>
              <w:rPr>
                <w:b w:val="0"/>
              </w:rPr>
              <w:fldChar w:fldCharType="separate"/>
            </w:r>
            <w:r w:rsidR="0096574C">
              <w:rPr>
                <w:b w:val="0"/>
                <w:noProof/>
              </w:rPr>
              <w:t> </w:t>
            </w:r>
            <w:r w:rsidR="0096574C">
              <w:rPr>
                <w:b w:val="0"/>
                <w:noProof/>
              </w:rPr>
              <w:t> </w:t>
            </w:r>
            <w:r w:rsidR="0096574C">
              <w:rPr>
                <w:b w:val="0"/>
                <w:noProof/>
              </w:rPr>
              <w:t> </w:t>
            </w:r>
            <w:r w:rsidR="0096574C">
              <w:rPr>
                <w:b w:val="0"/>
                <w:noProof/>
              </w:rPr>
              <w:t> </w:t>
            </w:r>
            <w:r w:rsidR="0096574C">
              <w:rPr>
                <w:b w:val="0"/>
                <w:noProof/>
              </w:rPr>
              <w:t> </w:t>
            </w:r>
            <w:r>
              <w:rPr>
                <w:b w:val="0"/>
              </w:rPr>
              <w:fldChar w:fldCharType="end"/>
            </w:r>
          </w:p>
        </w:tc>
      </w:tr>
    </w:tbl>
    <w:p w:rsidR="0096574C" w:rsidRPr="004E1A44" w:rsidRDefault="0096574C" w:rsidP="0096574C">
      <w:pPr>
        <w:overflowPunct/>
        <w:textAlignment w:val="auto"/>
        <w:rPr>
          <w:rFonts w:cs="Arial"/>
          <w:b/>
          <w:bCs/>
          <w:highlight w:val="cyan"/>
          <w:lang w:val="en-GB"/>
        </w:rPr>
      </w:pPr>
    </w:p>
    <w:p w:rsidR="004E1A44" w:rsidRDefault="004E1A44" w:rsidP="00C810B4">
      <w:pPr>
        <w:pStyle w:val="Default"/>
        <w:rPr>
          <w:rFonts w:ascii="Arial" w:hAnsi="Arial" w:cs="Arial"/>
          <w:b/>
          <w:bCs/>
          <w:highlight w:val="cyan"/>
          <w:lang w:val="en-US"/>
        </w:rPr>
      </w:pPr>
    </w:p>
    <w:p w:rsidR="004E1A44" w:rsidRDefault="004E1A44" w:rsidP="00C810B4">
      <w:pPr>
        <w:pStyle w:val="Default"/>
        <w:rPr>
          <w:rFonts w:ascii="Arial" w:hAnsi="Arial" w:cs="Arial"/>
          <w:b/>
          <w:bCs/>
          <w:highlight w:val="cyan"/>
          <w:lang w:val="en-US"/>
        </w:rPr>
      </w:pPr>
    </w:p>
    <w:p w:rsidR="00C810B4" w:rsidRPr="0053742C" w:rsidRDefault="00C810B4" w:rsidP="00C810B4">
      <w:pPr>
        <w:pStyle w:val="Default"/>
        <w:rPr>
          <w:rFonts w:ascii="Arial" w:hAnsi="Arial" w:cs="Arial"/>
          <w:b/>
          <w:bCs/>
          <w:lang w:val="en-US"/>
        </w:rPr>
      </w:pPr>
      <w:r w:rsidRPr="009F4DE1">
        <w:rPr>
          <w:rFonts w:ascii="Arial" w:hAnsi="Arial" w:cs="Arial"/>
          <w:b/>
          <w:bCs/>
          <w:highlight w:val="cyan"/>
          <w:lang w:val="en-US"/>
        </w:rPr>
        <w:lastRenderedPageBreak/>
        <w:t>NCC.IDE.A.255 Transponder</w:t>
      </w:r>
      <w:r w:rsidRPr="0053742C">
        <w:rPr>
          <w:rFonts w:ascii="Arial" w:hAnsi="Arial" w:cs="Arial"/>
          <w:b/>
          <w:bCs/>
          <w:lang w:val="en-US"/>
        </w:rPr>
        <w:t xml:space="preserve"> </w:t>
      </w:r>
    </w:p>
    <w:p w:rsidR="0053742C" w:rsidRPr="00C810B4" w:rsidRDefault="0053742C" w:rsidP="00C810B4">
      <w:pPr>
        <w:pStyle w:val="Default"/>
        <w:rPr>
          <w:rFonts w:ascii="Arial" w:hAnsi="Arial" w:cs="Arial"/>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Aeroplanes shall be equipped with a pressure altitude reporting secondary surveillance radar (SSR) transponder and any other SSR transponder capability required for the route being flown. </w:t>
      </w:r>
    </w:p>
    <w:p w:rsidR="0053742C" w:rsidRDefault="0053742C"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742C" w:rsidTr="0053742C">
        <w:trPr>
          <w:cantSplit/>
        </w:trPr>
        <w:tc>
          <w:tcPr>
            <w:tcW w:w="6237" w:type="dxa"/>
          </w:tcPr>
          <w:p w:rsidR="0053742C" w:rsidRDefault="009A3855" w:rsidP="0053742C">
            <w:pPr>
              <w:tabs>
                <w:tab w:val="left" w:pos="1773"/>
              </w:tabs>
              <w:spacing w:before="120" w:after="60"/>
              <w:rPr>
                <w:b/>
                <w:lang w:val="en-GB"/>
              </w:rPr>
            </w:pPr>
            <w:r>
              <w:rPr>
                <w:b/>
              </w:rPr>
              <w:fldChar w:fldCharType="begin">
                <w:ffData>
                  <w:name w:val="Text9"/>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p w:rsidR="0053742C" w:rsidRDefault="0053742C" w:rsidP="0053742C">
            <w:pPr>
              <w:tabs>
                <w:tab w:val="left" w:pos="2835"/>
                <w:tab w:val="left" w:pos="8080"/>
              </w:tabs>
              <w:spacing w:before="120" w:after="60"/>
              <w:jc w:val="center"/>
              <w:rPr>
                <w:b/>
                <w:sz w:val="20"/>
                <w:lang w:val="en-GB"/>
              </w:rPr>
            </w:pPr>
          </w:p>
        </w:tc>
        <w:tc>
          <w:tcPr>
            <w:tcW w:w="6237" w:type="dxa"/>
          </w:tcPr>
          <w:p w:rsidR="0053742C" w:rsidRDefault="009A3855" w:rsidP="0053742C">
            <w:pPr>
              <w:tabs>
                <w:tab w:val="left" w:pos="2835"/>
                <w:tab w:val="left" w:pos="8080"/>
              </w:tabs>
              <w:spacing w:before="120" w:after="60"/>
              <w:rPr>
                <w:b/>
                <w:lang w:val="en-GB"/>
              </w:rPr>
            </w:pPr>
            <w:r>
              <w:rPr>
                <w:b/>
              </w:rPr>
              <w:fldChar w:fldCharType="begin">
                <w:ffData>
                  <w:name w:val="Text10"/>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tc>
        <w:tc>
          <w:tcPr>
            <w:tcW w:w="677" w:type="dxa"/>
          </w:tcPr>
          <w:p w:rsidR="0053742C" w:rsidRDefault="009A3855" w:rsidP="0053742C">
            <w:pPr>
              <w:pStyle w:val="Rubrik8"/>
              <w:rPr>
                <w:sz w:val="28"/>
                <w:lang w:val="en-GB"/>
              </w:rPr>
            </w:pPr>
            <w:r>
              <w:rPr>
                <w:b w:val="0"/>
              </w:rPr>
              <w:fldChar w:fldCharType="begin">
                <w:ffData>
                  <w:name w:val="Text10"/>
                  <w:enabled/>
                  <w:calcOnExit w:val="0"/>
                  <w:textInput/>
                </w:ffData>
              </w:fldChar>
            </w:r>
            <w:r w:rsidR="0053742C">
              <w:rPr>
                <w:b w:val="0"/>
              </w:rPr>
              <w:instrText xml:space="preserve"> FORMTEXT </w:instrText>
            </w:r>
            <w:r>
              <w:rPr>
                <w:b w:val="0"/>
              </w:rPr>
            </w:r>
            <w:r>
              <w:rPr>
                <w:b w:val="0"/>
              </w:rPr>
              <w:fldChar w:fldCharType="separate"/>
            </w:r>
            <w:r w:rsidR="0053742C">
              <w:rPr>
                <w:b w:val="0"/>
                <w:noProof/>
              </w:rPr>
              <w:t> </w:t>
            </w:r>
            <w:r w:rsidR="0053742C">
              <w:rPr>
                <w:b w:val="0"/>
                <w:noProof/>
              </w:rPr>
              <w:t> </w:t>
            </w:r>
            <w:r w:rsidR="0053742C">
              <w:rPr>
                <w:b w:val="0"/>
                <w:noProof/>
              </w:rPr>
              <w:t> </w:t>
            </w:r>
            <w:r w:rsidR="0053742C">
              <w:rPr>
                <w:b w:val="0"/>
                <w:noProof/>
              </w:rPr>
              <w:t> </w:t>
            </w:r>
            <w:r w:rsidR="0053742C">
              <w:rPr>
                <w:b w:val="0"/>
                <w:noProof/>
              </w:rPr>
              <w:t> </w:t>
            </w:r>
            <w:r>
              <w:rPr>
                <w:b w:val="0"/>
              </w:rPr>
              <w:fldChar w:fldCharType="end"/>
            </w:r>
          </w:p>
        </w:tc>
      </w:tr>
    </w:tbl>
    <w:p w:rsidR="0053742C" w:rsidRDefault="0053742C" w:rsidP="00C810B4">
      <w:pPr>
        <w:pStyle w:val="Default"/>
        <w:rPr>
          <w:rFonts w:ascii="Arial" w:hAnsi="Arial" w:cs="Arial"/>
          <w:lang w:val="en-US"/>
        </w:rPr>
      </w:pPr>
    </w:p>
    <w:p w:rsidR="00485F6D" w:rsidRDefault="00485F6D" w:rsidP="00485F6D">
      <w:pPr>
        <w:overflowPunct/>
        <w:textAlignment w:val="auto"/>
        <w:rPr>
          <w:rFonts w:asciiTheme="minorHAnsi" w:hAnsiTheme="minorHAnsi" w:cstheme="minorHAnsi"/>
          <w:b/>
          <w:bCs/>
          <w:sz w:val="22"/>
          <w:szCs w:val="22"/>
          <w:highlight w:val="lightGray"/>
          <w:lang w:val="en-GB"/>
        </w:rPr>
      </w:pPr>
      <w:r w:rsidRPr="00485F6D">
        <w:rPr>
          <w:rFonts w:asciiTheme="minorHAnsi" w:hAnsiTheme="minorHAnsi" w:cstheme="minorHAnsi"/>
          <w:b/>
          <w:bCs/>
          <w:sz w:val="22"/>
          <w:szCs w:val="22"/>
          <w:highlight w:val="lightGray"/>
          <w:lang w:val="en-GB"/>
        </w:rPr>
        <w:t>AMC1 NCC.IDE.A.255 Transponder</w:t>
      </w:r>
    </w:p>
    <w:p w:rsidR="0096574C" w:rsidRPr="00485F6D" w:rsidRDefault="0096574C" w:rsidP="00485F6D">
      <w:pPr>
        <w:overflowPunct/>
        <w:textAlignment w:val="auto"/>
        <w:rPr>
          <w:rFonts w:asciiTheme="minorHAnsi" w:hAnsiTheme="minorHAnsi" w:cstheme="minorHAnsi"/>
          <w:b/>
          <w:bCs/>
          <w:sz w:val="22"/>
          <w:szCs w:val="22"/>
          <w:highlight w:val="lightGray"/>
          <w:lang w:val="en-GB"/>
        </w:rPr>
      </w:pP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SSR TRANSPONDER</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(a) The secondary surveillance radar (SSR) transponders of aeroplanes being operated under</w:t>
      </w:r>
      <w:r w:rsidR="0096574C">
        <w:rPr>
          <w:rFonts w:ascii="Calibri" w:hAnsi="Calibri" w:cs="Calibri"/>
          <w:sz w:val="22"/>
          <w:szCs w:val="22"/>
          <w:lang w:val="en-GB"/>
        </w:rPr>
        <w:t xml:space="preserve"> </w:t>
      </w:r>
      <w:r w:rsidRPr="00485F6D">
        <w:rPr>
          <w:rFonts w:ascii="Calibri" w:hAnsi="Calibri" w:cs="Calibri"/>
          <w:sz w:val="22"/>
          <w:szCs w:val="22"/>
          <w:lang w:val="en-GB"/>
        </w:rPr>
        <w:t>European air traffic control should comply with any applicable Single European Sky legislation.</w:t>
      </w:r>
    </w:p>
    <w:p w:rsidR="00485F6D" w:rsidRDefault="00485F6D" w:rsidP="0096574C">
      <w:pPr>
        <w:overflowPunct/>
        <w:textAlignment w:val="auto"/>
        <w:rPr>
          <w:rFonts w:ascii="Calibri" w:hAnsi="Calibri" w:cs="Calibri"/>
          <w:sz w:val="22"/>
          <w:szCs w:val="22"/>
          <w:lang w:val="en-GB"/>
        </w:rPr>
      </w:pPr>
      <w:r w:rsidRPr="00485F6D">
        <w:rPr>
          <w:rFonts w:ascii="Calibri" w:hAnsi="Calibri" w:cs="Calibri"/>
          <w:sz w:val="22"/>
          <w:szCs w:val="22"/>
          <w:lang w:val="en-GB"/>
        </w:rPr>
        <w:t>(b) If the Single European Sky legislation is not applicable, the SSR transponders should operate in</w:t>
      </w:r>
      <w:r w:rsidR="0096574C">
        <w:rPr>
          <w:rFonts w:ascii="Calibri" w:hAnsi="Calibri" w:cs="Calibri"/>
          <w:sz w:val="22"/>
          <w:szCs w:val="22"/>
          <w:lang w:val="en-GB"/>
        </w:rPr>
        <w:t xml:space="preserve"> </w:t>
      </w:r>
      <w:r w:rsidRPr="00485F6D">
        <w:rPr>
          <w:rFonts w:ascii="Calibri" w:hAnsi="Calibri" w:cs="Calibri"/>
          <w:sz w:val="22"/>
          <w:szCs w:val="22"/>
          <w:lang w:val="en-GB"/>
        </w:rPr>
        <w:t>accordance with the relevant provisions of Volume IV of ICAO Annex 10.</w:t>
      </w:r>
    </w:p>
    <w:p w:rsidR="00485F6D" w:rsidRDefault="00485F6D" w:rsidP="00485F6D">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485F6D" w:rsidRPr="00485F6D" w:rsidRDefault="00485F6D" w:rsidP="00485F6D">
      <w:pPr>
        <w:pStyle w:val="Default"/>
        <w:rPr>
          <w:rFonts w:ascii="Arial" w:hAnsi="Arial" w:cs="Arial"/>
          <w:lang w:val="en-GB"/>
        </w:rPr>
      </w:pPr>
    </w:p>
    <w:p w:rsidR="0053742C" w:rsidRPr="00C810B4" w:rsidRDefault="0053742C" w:rsidP="00C810B4">
      <w:pPr>
        <w:pStyle w:val="Default"/>
        <w:rPr>
          <w:rFonts w:ascii="Arial" w:hAnsi="Arial" w:cs="Arial"/>
          <w:lang w:val="en-US"/>
        </w:rPr>
      </w:pPr>
    </w:p>
    <w:p w:rsidR="0096574C" w:rsidRDefault="0096574C" w:rsidP="00C810B4">
      <w:pPr>
        <w:pStyle w:val="Default"/>
        <w:rPr>
          <w:rFonts w:ascii="Arial" w:hAnsi="Arial" w:cs="Arial"/>
          <w:b/>
          <w:bCs/>
          <w:highlight w:val="cyan"/>
          <w:lang w:val="en-US"/>
        </w:rPr>
      </w:pPr>
    </w:p>
    <w:p w:rsidR="00C810B4" w:rsidRDefault="00C810B4" w:rsidP="00C810B4">
      <w:pPr>
        <w:pStyle w:val="Default"/>
        <w:rPr>
          <w:rFonts w:ascii="Arial" w:hAnsi="Arial" w:cs="Arial"/>
          <w:b/>
          <w:bCs/>
          <w:lang w:val="en-US"/>
        </w:rPr>
      </w:pPr>
      <w:r w:rsidRPr="009F4DE1">
        <w:rPr>
          <w:rFonts w:ascii="Arial" w:hAnsi="Arial" w:cs="Arial"/>
          <w:b/>
          <w:bCs/>
          <w:highlight w:val="cyan"/>
          <w:lang w:val="en-US"/>
        </w:rPr>
        <w:t>NCC.IDE.A.260 Electronic navigation data management</w:t>
      </w:r>
      <w:r w:rsidRPr="0053742C">
        <w:rPr>
          <w:rFonts w:ascii="Arial" w:hAnsi="Arial" w:cs="Arial"/>
          <w:b/>
          <w:bCs/>
          <w:lang w:val="en-US"/>
        </w:rPr>
        <w:t xml:space="preserve"> </w:t>
      </w:r>
    </w:p>
    <w:p w:rsidR="00A63685" w:rsidRPr="00A63685" w:rsidRDefault="00A63685" w:rsidP="00C810B4">
      <w:pPr>
        <w:pStyle w:val="Default"/>
        <w:rPr>
          <w:rFonts w:ascii="Arial" w:hAnsi="Arial" w:cs="Arial"/>
          <w:b/>
          <w:bCs/>
          <w:color w:val="FF0000"/>
          <w:lang w:val="en-US"/>
        </w:rPr>
      </w:pPr>
      <w:r w:rsidRPr="00A63685">
        <w:rPr>
          <w:rFonts w:ascii="Arial" w:hAnsi="Arial" w:cs="Arial"/>
          <w:b/>
          <w:bCs/>
          <w:color w:val="FF0000"/>
          <w:lang w:val="en-US"/>
        </w:rPr>
        <w:t>Applicable until 01 January 2019, then replaced by the text below</w:t>
      </w:r>
    </w:p>
    <w:p w:rsidR="0053742C" w:rsidRPr="00C810B4" w:rsidRDefault="0053742C" w:rsidP="00C810B4">
      <w:pPr>
        <w:pStyle w:val="Default"/>
        <w:rPr>
          <w:rFonts w:ascii="Arial" w:hAnsi="Arial" w:cs="Arial"/>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(a) The operator shall only use electronic navigation data products that support a navigation application meeting standards of integrity that are adequate for the intended use of the data. </w:t>
      </w:r>
    </w:p>
    <w:p w:rsidR="009C16C1" w:rsidRDefault="009C16C1"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lastRenderedPageBreak/>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pStyle w:val="Default"/>
        <w:rPr>
          <w:rFonts w:ascii="Arial" w:hAnsi="Arial" w:cs="Arial"/>
          <w:lang w:val="en-US"/>
        </w:rPr>
      </w:pPr>
    </w:p>
    <w:p w:rsidR="0053742C" w:rsidRPr="00C810B4" w:rsidRDefault="0053742C" w:rsidP="00C810B4">
      <w:pPr>
        <w:pStyle w:val="Default"/>
        <w:rPr>
          <w:rFonts w:ascii="Arial" w:hAnsi="Arial" w:cs="Arial"/>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(b) When the electronic navigation data products support a navigation application needed for an operation for which Annex V (Part-SPA) to Regulation (EU) No 965/2012 requires an approval, the operator shall demonstrate to the competent authority that the process applied and the delivered products meet standards of integrity that are adequate for the intended use of the data. </w:t>
      </w:r>
    </w:p>
    <w:p w:rsidR="009C16C1" w:rsidRDefault="009C16C1"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pStyle w:val="Default"/>
        <w:rPr>
          <w:rFonts w:ascii="Arial" w:hAnsi="Arial" w:cs="Arial"/>
          <w:lang w:val="en-US"/>
        </w:rPr>
      </w:pPr>
    </w:p>
    <w:p w:rsidR="0053742C" w:rsidRPr="00C810B4" w:rsidRDefault="0053742C" w:rsidP="00C810B4">
      <w:pPr>
        <w:pStyle w:val="Default"/>
        <w:rPr>
          <w:rFonts w:ascii="Arial" w:hAnsi="Arial" w:cs="Arial"/>
          <w:lang w:val="en-US"/>
        </w:rPr>
      </w:pPr>
    </w:p>
    <w:p w:rsidR="00C810B4" w:rsidRDefault="00C810B4" w:rsidP="00C810B4">
      <w:pPr>
        <w:pStyle w:val="Default"/>
        <w:rPr>
          <w:rFonts w:ascii="Arial" w:hAnsi="Arial" w:cs="Arial"/>
          <w:lang w:val="en-US"/>
        </w:rPr>
      </w:pPr>
      <w:r w:rsidRPr="00C810B4">
        <w:rPr>
          <w:rFonts w:ascii="Arial" w:hAnsi="Arial" w:cs="Arial"/>
          <w:lang w:val="en-US"/>
        </w:rPr>
        <w:t xml:space="preserve">(c) The operator shall continuously monitor both the process and the products, either directly or by monitoring the compliance of third party providers. </w:t>
      </w:r>
    </w:p>
    <w:p w:rsidR="009C16C1" w:rsidRDefault="009C16C1" w:rsidP="00C810B4">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810B4">
      <w:pPr>
        <w:pStyle w:val="Default"/>
        <w:rPr>
          <w:rFonts w:ascii="Arial" w:hAnsi="Arial" w:cs="Arial"/>
          <w:lang w:val="en-US"/>
        </w:rPr>
      </w:pPr>
    </w:p>
    <w:p w:rsidR="0053742C" w:rsidRPr="00C810B4" w:rsidRDefault="0053742C" w:rsidP="00C810B4">
      <w:pPr>
        <w:pStyle w:val="Default"/>
        <w:rPr>
          <w:rFonts w:ascii="Arial" w:hAnsi="Arial" w:cs="Arial"/>
          <w:lang w:val="en-US"/>
        </w:rPr>
      </w:pPr>
    </w:p>
    <w:p w:rsidR="009B601F" w:rsidRPr="00C810B4" w:rsidRDefault="00C810B4" w:rsidP="00C810B4">
      <w:pPr>
        <w:rPr>
          <w:rFonts w:cs="Arial"/>
          <w:color w:val="000000"/>
          <w:szCs w:val="24"/>
          <w:lang w:val="en-US"/>
        </w:rPr>
      </w:pPr>
      <w:r w:rsidRPr="00C810B4">
        <w:rPr>
          <w:rFonts w:cs="Arial"/>
          <w:color w:val="000000"/>
          <w:szCs w:val="24"/>
          <w:lang w:val="en-US"/>
        </w:rPr>
        <w:t>(d) The operator shall ensure the timely distribution and insertion of current and unaltered electronic navigation data to all aeroplanes that require it.</w:t>
      </w:r>
    </w:p>
    <w:p w:rsidR="009B601F" w:rsidRDefault="009B601F" w:rsidP="00F8474C">
      <w:pPr>
        <w:rPr>
          <w:lang w:val="en-US"/>
        </w:rPr>
      </w:pPr>
    </w:p>
    <w:p w:rsidR="009B601F" w:rsidRDefault="009B601F"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3742C" w:rsidTr="0053742C">
        <w:trPr>
          <w:cantSplit/>
        </w:trPr>
        <w:tc>
          <w:tcPr>
            <w:tcW w:w="6237" w:type="dxa"/>
          </w:tcPr>
          <w:p w:rsidR="0053742C" w:rsidRDefault="009A3855" w:rsidP="0053742C">
            <w:pPr>
              <w:tabs>
                <w:tab w:val="left" w:pos="1773"/>
              </w:tabs>
              <w:spacing w:before="120" w:after="60"/>
              <w:rPr>
                <w:b/>
                <w:lang w:val="en-GB"/>
              </w:rPr>
            </w:pPr>
            <w:r>
              <w:rPr>
                <w:b/>
              </w:rPr>
              <w:fldChar w:fldCharType="begin">
                <w:ffData>
                  <w:name w:val="Text9"/>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p w:rsidR="0053742C" w:rsidRDefault="0053742C" w:rsidP="0053742C">
            <w:pPr>
              <w:tabs>
                <w:tab w:val="left" w:pos="2835"/>
                <w:tab w:val="left" w:pos="8080"/>
              </w:tabs>
              <w:spacing w:before="120" w:after="60"/>
              <w:jc w:val="center"/>
              <w:rPr>
                <w:b/>
                <w:sz w:val="20"/>
                <w:lang w:val="en-GB"/>
              </w:rPr>
            </w:pPr>
          </w:p>
        </w:tc>
        <w:tc>
          <w:tcPr>
            <w:tcW w:w="6237" w:type="dxa"/>
          </w:tcPr>
          <w:p w:rsidR="0053742C" w:rsidRDefault="009A3855" w:rsidP="0053742C">
            <w:pPr>
              <w:tabs>
                <w:tab w:val="left" w:pos="2835"/>
                <w:tab w:val="left" w:pos="8080"/>
              </w:tabs>
              <w:spacing w:before="120" w:after="60"/>
              <w:rPr>
                <w:b/>
                <w:lang w:val="en-GB"/>
              </w:rPr>
            </w:pPr>
            <w:r>
              <w:rPr>
                <w:b/>
              </w:rPr>
              <w:fldChar w:fldCharType="begin">
                <w:ffData>
                  <w:name w:val="Text10"/>
                  <w:enabled/>
                  <w:calcOnExit w:val="0"/>
                  <w:textInput/>
                </w:ffData>
              </w:fldChar>
            </w:r>
            <w:r w:rsidR="0053742C">
              <w:rPr>
                <w:b/>
              </w:rPr>
              <w:instrText xml:space="preserve"> FORMTEXT </w:instrText>
            </w:r>
            <w:r>
              <w:rPr>
                <w:b/>
              </w:rPr>
            </w:r>
            <w:r>
              <w:rPr>
                <w:b/>
              </w:rPr>
              <w:fldChar w:fldCharType="separate"/>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sidR="0053742C">
              <w:rPr>
                <w:rFonts w:ascii="Times New Roman" w:hAnsi="Times New Roman"/>
                <w:b/>
                <w:noProof/>
              </w:rPr>
              <w:t> </w:t>
            </w:r>
            <w:r>
              <w:rPr>
                <w:b/>
              </w:rPr>
              <w:fldChar w:fldCharType="end"/>
            </w:r>
          </w:p>
        </w:tc>
        <w:tc>
          <w:tcPr>
            <w:tcW w:w="677" w:type="dxa"/>
          </w:tcPr>
          <w:p w:rsidR="0053742C" w:rsidRDefault="009A3855" w:rsidP="0053742C">
            <w:pPr>
              <w:pStyle w:val="Rubrik8"/>
              <w:rPr>
                <w:sz w:val="28"/>
                <w:lang w:val="en-GB"/>
              </w:rPr>
            </w:pPr>
            <w:r>
              <w:rPr>
                <w:b w:val="0"/>
              </w:rPr>
              <w:fldChar w:fldCharType="begin">
                <w:ffData>
                  <w:name w:val="Text10"/>
                  <w:enabled/>
                  <w:calcOnExit w:val="0"/>
                  <w:textInput/>
                </w:ffData>
              </w:fldChar>
            </w:r>
            <w:r w:rsidR="0053742C">
              <w:rPr>
                <w:b w:val="0"/>
              </w:rPr>
              <w:instrText xml:space="preserve"> FORMTEXT </w:instrText>
            </w:r>
            <w:r>
              <w:rPr>
                <w:b w:val="0"/>
              </w:rPr>
            </w:r>
            <w:r>
              <w:rPr>
                <w:b w:val="0"/>
              </w:rPr>
              <w:fldChar w:fldCharType="separate"/>
            </w:r>
            <w:r w:rsidR="0053742C">
              <w:rPr>
                <w:b w:val="0"/>
                <w:noProof/>
              </w:rPr>
              <w:t> </w:t>
            </w:r>
            <w:r w:rsidR="0053742C">
              <w:rPr>
                <w:b w:val="0"/>
                <w:noProof/>
              </w:rPr>
              <w:t> </w:t>
            </w:r>
            <w:r w:rsidR="0053742C">
              <w:rPr>
                <w:b w:val="0"/>
                <w:noProof/>
              </w:rPr>
              <w:t> </w:t>
            </w:r>
            <w:r w:rsidR="0053742C">
              <w:rPr>
                <w:b w:val="0"/>
                <w:noProof/>
              </w:rPr>
              <w:t> </w:t>
            </w:r>
            <w:r w:rsidR="0053742C">
              <w:rPr>
                <w:b w:val="0"/>
                <w:noProof/>
              </w:rPr>
              <w:t> </w:t>
            </w:r>
            <w:r>
              <w:rPr>
                <w:b w:val="0"/>
              </w:rPr>
              <w:fldChar w:fldCharType="end"/>
            </w:r>
          </w:p>
        </w:tc>
      </w:tr>
    </w:tbl>
    <w:p w:rsidR="009B601F" w:rsidRDefault="009B601F" w:rsidP="00F8474C">
      <w:pPr>
        <w:rPr>
          <w:lang w:val="en-US"/>
        </w:rPr>
      </w:pPr>
    </w:p>
    <w:p w:rsidR="00A63685" w:rsidRDefault="00A63685" w:rsidP="00A63685">
      <w:pPr>
        <w:overflowPunct/>
        <w:textAlignment w:val="auto"/>
        <w:rPr>
          <w:rFonts w:cs="Arial"/>
          <w:b/>
          <w:bCs/>
          <w:color w:val="000000"/>
          <w:szCs w:val="24"/>
          <w:highlight w:val="cyan"/>
          <w:lang w:val="en-US"/>
        </w:rPr>
      </w:pPr>
      <w:r w:rsidRPr="00A63685">
        <w:rPr>
          <w:rFonts w:cs="Arial"/>
          <w:b/>
          <w:bCs/>
          <w:color w:val="000000"/>
          <w:szCs w:val="24"/>
          <w:highlight w:val="cyan"/>
          <w:lang w:val="en-US"/>
        </w:rPr>
        <w:lastRenderedPageBreak/>
        <w:t>NCC.IDE.A.260 Management of aeronautical databases</w:t>
      </w:r>
    </w:p>
    <w:p w:rsidR="00A63685" w:rsidRDefault="00A63685" w:rsidP="00A63685">
      <w:pPr>
        <w:overflowPunct/>
        <w:textAlignment w:val="auto"/>
        <w:rPr>
          <w:rFonts w:cs="Arial"/>
          <w:b/>
          <w:bCs/>
          <w:color w:val="FF0000"/>
          <w:szCs w:val="24"/>
          <w:lang w:val="en-US"/>
        </w:rPr>
      </w:pPr>
      <w:r w:rsidRPr="00A63685">
        <w:rPr>
          <w:rFonts w:cs="Arial"/>
          <w:b/>
          <w:bCs/>
          <w:color w:val="FF0000"/>
          <w:szCs w:val="24"/>
          <w:lang w:val="en-US"/>
        </w:rPr>
        <w:t>Applicable from 01 January 2019. Will replace the text above.</w:t>
      </w:r>
    </w:p>
    <w:p w:rsidR="00A63685" w:rsidRPr="00A63685" w:rsidRDefault="00A63685" w:rsidP="00A63685">
      <w:pPr>
        <w:overflowPunct/>
        <w:textAlignment w:val="auto"/>
        <w:rPr>
          <w:rFonts w:cs="Arial"/>
          <w:b/>
          <w:bCs/>
          <w:color w:val="FF0000"/>
          <w:szCs w:val="24"/>
          <w:lang w:val="en-US"/>
        </w:rPr>
      </w:pPr>
    </w:p>
    <w:p w:rsidR="00A63685" w:rsidRDefault="00A63685" w:rsidP="00A63685">
      <w:pPr>
        <w:overflowPunct/>
        <w:textAlignment w:val="auto"/>
        <w:rPr>
          <w:rFonts w:cs="Arial"/>
          <w:color w:val="000000"/>
          <w:szCs w:val="24"/>
          <w:lang w:val="en-US"/>
        </w:rPr>
      </w:pPr>
      <w:r w:rsidRPr="00A63685">
        <w:rPr>
          <w:rFonts w:cs="Arial"/>
          <w:color w:val="000000"/>
          <w:szCs w:val="24"/>
          <w:lang w:val="en-US"/>
        </w:rPr>
        <w:t>(a) Aeronautical databases used on certified aircraft system applications shall meet data quality</w:t>
      </w:r>
      <w:r w:rsidR="00CC04CD">
        <w:rPr>
          <w:rFonts w:cs="Arial"/>
          <w:color w:val="000000"/>
          <w:szCs w:val="24"/>
          <w:lang w:val="en-US"/>
        </w:rPr>
        <w:t xml:space="preserve"> </w:t>
      </w:r>
      <w:r w:rsidRPr="00A63685">
        <w:rPr>
          <w:rFonts w:cs="Arial"/>
          <w:color w:val="000000"/>
          <w:szCs w:val="24"/>
          <w:lang w:val="en-US"/>
        </w:rPr>
        <w:t>requirements that are adequate for the intended use of the data.</w:t>
      </w:r>
    </w:p>
    <w:p w:rsidR="00A63685" w:rsidRDefault="00A63685" w:rsidP="00A63685">
      <w:pPr>
        <w:overflowPunct/>
        <w:textAlignment w:val="auto"/>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63685" w:rsidTr="00A63685">
        <w:trPr>
          <w:cantSplit/>
        </w:trPr>
        <w:tc>
          <w:tcPr>
            <w:tcW w:w="6237" w:type="dxa"/>
          </w:tcPr>
          <w:p w:rsidR="00A63685" w:rsidRDefault="009A3855" w:rsidP="00A63685">
            <w:pPr>
              <w:tabs>
                <w:tab w:val="left" w:pos="1773"/>
              </w:tabs>
              <w:spacing w:before="120" w:after="60"/>
              <w:rPr>
                <w:b/>
                <w:lang w:val="en-GB"/>
              </w:rPr>
            </w:pPr>
            <w:r>
              <w:rPr>
                <w:b/>
              </w:rPr>
              <w:fldChar w:fldCharType="begin">
                <w:ffData>
                  <w:name w:val="Text9"/>
                  <w:enabled/>
                  <w:calcOnExit w:val="0"/>
                  <w:textInput/>
                </w:ffData>
              </w:fldChar>
            </w:r>
            <w:r w:rsidR="00A63685">
              <w:rPr>
                <w:b/>
              </w:rPr>
              <w:instrText xml:space="preserve"> FORMTEXT </w:instrText>
            </w:r>
            <w:r>
              <w:rPr>
                <w:b/>
              </w:rPr>
            </w:r>
            <w:r>
              <w:rPr>
                <w:b/>
              </w:rPr>
              <w:fldChar w:fldCharType="separate"/>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Pr>
                <w:b/>
              </w:rPr>
              <w:fldChar w:fldCharType="end"/>
            </w:r>
          </w:p>
          <w:p w:rsidR="00A63685" w:rsidRDefault="00A63685" w:rsidP="00A63685">
            <w:pPr>
              <w:tabs>
                <w:tab w:val="left" w:pos="2835"/>
                <w:tab w:val="left" w:pos="8080"/>
              </w:tabs>
              <w:spacing w:before="120" w:after="60"/>
              <w:jc w:val="center"/>
              <w:rPr>
                <w:b/>
                <w:sz w:val="20"/>
                <w:lang w:val="en-GB"/>
              </w:rPr>
            </w:pPr>
          </w:p>
        </w:tc>
        <w:tc>
          <w:tcPr>
            <w:tcW w:w="6237" w:type="dxa"/>
          </w:tcPr>
          <w:p w:rsidR="00A63685" w:rsidRDefault="009A3855" w:rsidP="00A63685">
            <w:pPr>
              <w:tabs>
                <w:tab w:val="left" w:pos="2835"/>
                <w:tab w:val="left" w:pos="8080"/>
              </w:tabs>
              <w:spacing w:before="120" w:after="60"/>
              <w:rPr>
                <w:b/>
                <w:lang w:val="en-GB"/>
              </w:rPr>
            </w:pPr>
            <w:r>
              <w:rPr>
                <w:b/>
              </w:rPr>
              <w:fldChar w:fldCharType="begin">
                <w:ffData>
                  <w:name w:val="Text10"/>
                  <w:enabled/>
                  <w:calcOnExit w:val="0"/>
                  <w:textInput/>
                </w:ffData>
              </w:fldChar>
            </w:r>
            <w:r w:rsidR="00A63685">
              <w:rPr>
                <w:b/>
              </w:rPr>
              <w:instrText xml:space="preserve"> FORMTEXT </w:instrText>
            </w:r>
            <w:r>
              <w:rPr>
                <w:b/>
              </w:rPr>
            </w:r>
            <w:r>
              <w:rPr>
                <w:b/>
              </w:rPr>
              <w:fldChar w:fldCharType="separate"/>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Pr>
                <w:b/>
              </w:rPr>
              <w:fldChar w:fldCharType="end"/>
            </w:r>
          </w:p>
        </w:tc>
        <w:tc>
          <w:tcPr>
            <w:tcW w:w="677" w:type="dxa"/>
          </w:tcPr>
          <w:p w:rsidR="00A63685" w:rsidRDefault="009A3855" w:rsidP="00A63685">
            <w:pPr>
              <w:pStyle w:val="Rubrik8"/>
              <w:rPr>
                <w:sz w:val="28"/>
                <w:lang w:val="en-GB"/>
              </w:rPr>
            </w:pPr>
            <w:r>
              <w:rPr>
                <w:b w:val="0"/>
              </w:rPr>
              <w:fldChar w:fldCharType="begin">
                <w:ffData>
                  <w:name w:val="Text10"/>
                  <w:enabled/>
                  <w:calcOnExit w:val="0"/>
                  <w:textInput/>
                </w:ffData>
              </w:fldChar>
            </w:r>
            <w:r w:rsidR="00A63685">
              <w:rPr>
                <w:b w:val="0"/>
              </w:rPr>
              <w:instrText xml:space="preserve"> FORMTEXT </w:instrText>
            </w:r>
            <w:r>
              <w:rPr>
                <w:b w:val="0"/>
              </w:rPr>
            </w:r>
            <w:r>
              <w:rPr>
                <w:b w:val="0"/>
              </w:rPr>
              <w:fldChar w:fldCharType="separate"/>
            </w:r>
            <w:r w:rsidR="00A63685">
              <w:rPr>
                <w:b w:val="0"/>
                <w:noProof/>
              </w:rPr>
              <w:t> </w:t>
            </w:r>
            <w:r w:rsidR="00A63685">
              <w:rPr>
                <w:b w:val="0"/>
                <w:noProof/>
              </w:rPr>
              <w:t> </w:t>
            </w:r>
            <w:r w:rsidR="00A63685">
              <w:rPr>
                <w:b w:val="0"/>
                <w:noProof/>
              </w:rPr>
              <w:t> </w:t>
            </w:r>
            <w:r w:rsidR="00A63685">
              <w:rPr>
                <w:b w:val="0"/>
                <w:noProof/>
              </w:rPr>
              <w:t> </w:t>
            </w:r>
            <w:r w:rsidR="00A63685">
              <w:rPr>
                <w:b w:val="0"/>
                <w:noProof/>
              </w:rPr>
              <w:t> </w:t>
            </w:r>
            <w:r>
              <w:rPr>
                <w:b w:val="0"/>
              </w:rPr>
              <w:fldChar w:fldCharType="end"/>
            </w:r>
          </w:p>
        </w:tc>
      </w:tr>
    </w:tbl>
    <w:p w:rsidR="00A63685" w:rsidRPr="00A63685" w:rsidRDefault="00A63685" w:rsidP="00A63685">
      <w:pPr>
        <w:overflowPunct/>
        <w:textAlignment w:val="auto"/>
        <w:rPr>
          <w:rFonts w:cs="Arial"/>
          <w:color w:val="000000"/>
          <w:szCs w:val="24"/>
          <w:lang w:val="en-US"/>
        </w:rPr>
      </w:pPr>
    </w:p>
    <w:p w:rsidR="00A63685" w:rsidRDefault="00A63685" w:rsidP="00A63685">
      <w:pPr>
        <w:overflowPunct/>
        <w:textAlignment w:val="auto"/>
        <w:rPr>
          <w:rFonts w:cs="Arial"/>
          <w:color w:val="000000"/>
          <w:szCs w:val="24"/>
          <w:lang w:val="en-US"/>
        </w:rPr>
      </w:pPr>
      <w:r w:rsidRPr="00A63685">
        <w:rPr>
          <w:rFonts w:cs="Arial"/>
          <w:color w:val="000000"/>
          <w:szCs w:val="24"/>
          <w:lang w:val="en-US"/>
        </w:rPr>
        <w:t>(b) The operator shall ensure the timely distribution and insertion of current and unaltered</w:t>
      </w:r>
      <w:r w:rsidR="00CC04CD">
        <w:rPr>
          <w:rFonts w:cs="Arial"/>
          <w:color w:val="000000"/>
          <w:szCs w:val="24"/>
          <w:lang w:val="en-US"/>
        </w:rPr>
        <w:t xml:space="preserve"> </w:t>
      </w:r>
      <w:r w:rsidRPr="00A63685">
        <w:rPr>
          <w:rFonts w:cs="Arial"/>
          <w:color w:val="000000"/>
          <w:szCs w:val="24"/>
          <w:lang w:val="en-US"/>
        </w:rPr>
        <w:t>aeronautical databases to all aircraft that require them.</w:t>
      </w:r>
    </w:p>
    <w:p w:rsidR="00A63685" w:rsidRDefault="00A63685" w:rsidP="00A63685">
      <w:pPr>
        <w:overflowPunct/>
        <w:textAlignment w:val="auto"/>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63685" w:rsidTr="00A63685">
        <w:trPr>
          <w:cantSplit/>
        </w:trPr>
        <w:tc>
          <w:tcPr>
            <w:tcW w:w="6237" w:type="dxa"/>
          </w:tcPr>
          <w:p w:rsidR="00A63685" w:rsidRDefault="009A3855" w:rsidP="00A63685">
            <w:pPr>
              <w:tabs>
                <w:tab w:val="left" w:pos="1773"/>
              </w:tabs>
              <w:spacing w:before="120" w:after="60"/>
              <w:rPr>
                <w:b/>
                <w:lang w:val="en-GB"/>
              </w:rPr>
            </w:pPr>
            <w:r>
              <w:rPr>
                <w:b/>
              </w:rPr>
              <w:fldChar w:fldCharType="begin">
                <w:ffData>
                  <w:name w:val="Text9"/>
                  <w:enabled/>
                  <w:calcOnExit w:val="0"/>
                  <w:textInput/>
                </w:ffData>
              </w:fldChar>
            </w:r>
            <w:r w:rsidR="00A63685">
              <w:rPr>
                <w:b/>
              </w:rPr>
              <w:instrText xml:space="preserve"> FORMTEXT </w:instrText>
            </w:r>
            <w:r>
              <w:rPr>
                <w:b/>
              </w:rPr>
            </w:r>
            <w:r>
              <w:rPr>
                <w:b/>
              </w:rPr>
              <w:fldChar w:fldCharType="separate"/>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Pr>
                <w:b/>
              </w:rPr>
              <w:fldChar w:fldCharType="end"/>
            </w:r>
          </w:p>
          <w:p w:rsidR="00A63685" w:rsidRDefault="00A63685" w:rsidP="00A63685">
            <w:pPr>
              <w:tabs>
                <w:tab w:val="left" w:pos="2835"/>
                <w:tab w:val="left" w:pos="8080"/>
              </w:tabs>
              <w:spacing w:before="120" w:after="60"/>
              <w:jc w:val="center"/>
              <w:rPr>
                <w:b/>
                <w:sz w:val="20"/>
                <w:lang w:val="en-GB"/>
              </w:rPr>
            </w:pPr>
          </w:p>
        </w:tc>
        <w:tc>
          <w:tcPr>
            <w:tcW w:w="6237" w:type="dxa"/>
          </w:tcPr>
          <w:p w:rsidR="00A63685" w:rsidRDefault="009A3855" w:rsidP="00A63685">
            <w:pPr>
              <w:tabs>
                <w:tab w:val="left" w:pos="2835"/>
                <w:tab w:val="left" w:pos="8080"/>
              </w:tabs>
              <w:spacing w:before="120" w:after="60"/>
              <w:rPr>
                <w:b/>
                <w:lang w:val="en-GB"/>
              </w:rPr>
            </w:pPr>
            <w:r>
              <w:rPr>
                <w:b/>
              </w:rPr>
              <w:fldChar w:fldCharType="begin">
                <w:ffData>
                  <w:name w:val="Text10"/>
                  <w:enabled/>
                  <w:calcOnExit w:val="0"/>
                  <w:textInput/>
                </w:ffData>
              </w:fldChar>
            </w:r>
            <w:r w:rsidR="00A63685">
              <w:rPr>
                <w:b/>
              </w:rPr>
              <w:instrText xml:space="preserve"> FORMTEXT </w:instrText>
            </w:r>
            <w:r>
              <w:rPr>
                <w:b/>
              </w:rPr>
            </w:r>
            <w:r>
              <w:rPr>
                <w:b/>
              </w:rPr>
              <w:fldChar w:fldCharType="separate"/>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sidR="00A63685">
              <w:rPr>
                <w:rFonts w:ascii="Times New Roman" w:hAnsi="Times New Roman"/>
                <w:b/>
                <w:noProof/>
              </w:rPr>
              <w:t> </w:t>
            </w:r>
            <w:r>
              <w:rPr>
                <w:b/>
              </w:rPr>
              <w:fldChar w:fldCharType="end"/>
            </w:r>
          </w:p>
        </w:tc>
        <w:tc>
          <w:tcPr>
            <w:tcW w:w="677" w:type="dxa"/>
          </w:tcPr>
          <w:p w:rsidR="00A63685" w:rsidRDefault="009A3855" w:rsidP="00A63685">
            <w:pPr>
              <w:pStyle w:val="Rubrik8"/>
              <w:rPr>
                <w:sz w:val="28"/>
                <w:lang w:val="en-GB"/>
              </w:rPr>
            </w:pPr>
            <w:r>
              <w:rPr>
                <w:b w:val="0"/>
              </w:rPr>
              <w:fldChar w:fldCharType="begin">
                <w:ffData>
                  <w:name w:val="Text10"/>
                  <w:enabled/>
                  <w:calcOnExit w:val="0"/>
                  <w:textInput/>
                </w:ffData>
              </w:fldChar>
            </w:r>
            <w:r w:rsidR="00A63685">
              <w:rPr>
                <w:b w:val="0"/>
              </w:rPr>
              <w:instrText xml:space="preserve"> FORMTEXT </w:instrText>
            </w:r>
            <w:r>
              <w:rPr>
                <w:b w:val="0"/>
              </w:rPr>
            </w:r>
            <w:r>
              <w:rPr>
                <w:b w:val="0"/>
              </w:rPr>
              <w:fldChar w:fldCharType="separate"/>
            </w:r>
            <w:r w:rsidR="00A63685">
              <w:rPr>
                <w:b w:val="0"/>
                <w:noProof/>
              </w:rPr>
              <w:t> </w:t>
            </w:r>
            <w:r w:rsidR="00A63685">
              <w:rPr>
                <w:b w:val="0"/>
                <w:noProof/>
              </w:rPr>
              <w:t> </w:t>
            </w:r>
            <w:r w:rsidR="00A63685">
              <w:rPr>
                <w:b w:val="0"/>
                <w:noProof/>
              </w:rPr>
              <w:t> </w:t>
            </w:r>
            <w:r w:rsidR="00A63685">
              <w:rPr>
                <w:b w:val="0"/>
                <w:noProof/>
              </w:rPr>
              <w:t> </w:t>
            </w:r>
            <w:r w:rsidR="00A63685">
              <w:rPr>
                <w:b w:val="0"/>
                <w:noProof/>
              </w:rPr>
              <w:t> </w:t>
            </w:r>
            <w:r>
              <w:rPr>
                <w:b w:val="0"/>
              </w:rPr>
              <w:fldChar w:fldCharType="end"/>
            </w:r>
          </w:p>
        </w:tc>
      </w:tr>
    </w:tbl>
    <w:p w:rsidR="00A63685" w:rsidRPr="00A63685" w:rsidRDefault="00A63685" w:rsidP="00A63685">
      <w:pPr>
        <w:overflowPunct/>
        <w:textAlignment w:val="auto"/>
        <w:rPr>
          <w:rFonts w:cs="Arial"/>
          <w:color w:val="000000"/>
          <w:szCs w:val="24"/>
          <w:lang w:val="en-US"/>
        </w:rPr>
      </w:pPr>
    </w:p>
    <w:p w:rsidR="009B601F" w:rsidRDefault="00A63685" w:rsidP="00CC04CD">
      <w:pPr>
        <w:overflowPunct/>
        <w:textAlignment w:val="auto"/>
        <w:rPr>
          <w:rFonts w:cs="Arial"/>
          <w:color w:val="000000"/>
          <w:szCs w:val="24"/>
          <w:lang w:val="en-US"/>
        </w:rPr>
      </w:pPr>
      <w:r w:rsidRPr="00A63685">
        <w:rPr>
          <w:rFonts w:cs="Arial"/>
          <w:color w:val="000000"/>
          <w:szCs w:val="24"/>
          <w:lang w:val="en-US"/>
        </w:rPr>
        <w:t>(c) Notwithstanding any other occurrence reporting requirements as defined in Regulation (EU) No</w:t>
      </w:r>
      <w:r w:rsidR="00CC04CD">
        <w:rPr>
          <w:rFonts w:cs="Arial"/>
          <w:color w:val="000000"/>
          <w:szCs w:val="24"/>
          <w:lang w:val="en-US"/>
        </w:rPr>
        <w:t xml:space="preserve"> </w:t>
      </w:r>
      <w:r w:rsidRPr="00A63685">
        <w:rPr>
          <w:rFonts w:cs="Arial"/>
          <w:color w:val="000000"/>
          <w:szCs w:val="24"/>
          <w:lang w:val="en-US"/>
        </w:rPr>
        <w:t>376/2014, the operator shall report to the database provider instances of erroneous, inconsistent</w:t>
      </w:r>
      <w:r w:rsidR="00CC04CD">
        <w:rPr>
          <w:rFonts w:cs="Arial"/>
          <w:color w:val="000000"/>
          <w:szCs w:val="24"/>
          <w:lang w:val="en-US"/>
        </w:rPr>
        <w:t xml:space="preserve"> </w:t>
      </w:r>
      <w:r w:rsidRPr="00A63685">
        <w:rPr>
          <w:rFonts w:cs="Arial"/>
          <w:color w:val="000000"/>
          <w:szCs w:val="24"/>
          <w:lang w:val="en-US"/>
        </w:rPr>
        <w:t>or missing data that might be reasonably expected to constitute a hazard to flight.</w:t>
      </w:r>
      <w:r w:rsidR="00CC04CD">
        <w:rPr>
          <w:rFonts w:cs="Arial"/>
          <w:color w:val="000000"/>
          <w:szCs w:val="24"/>
          <w:lang w:val="en-US"/>
        </w:rPr>
        <w:t xml:space="preserve"> </w:t>
      </w:r>
      <w:r w:rsidRPr="00A63685">
        <w:rPr>
          <w:rFonts w:cs="Arial"/>
          <w:color w:val="000000"/>
          <w:szCs w:val="24"/>
          <w:lang w:val="en-US"/>
        </w:rPr>
        <w:t>In such cases, the operator shall inform flight crew and other personnel concerned, and shall</w:t>
      </w:r>
      <w:r w:rsidR="00CC04CD">
        <w:rPr>
          <w:rFonts w:cs="Arial"/>
          <w:color w:val="000000"/>
          <w:szCs w:val="24"/>
          <w:lang w:val="en-US"/>
        </w:rPr>
        <w:t xml:space="preserve"> </w:t>
      </w:r>
      <w:r w:rsidRPr="00A63685">
        <w:rPr>
          <w:rFonts w:cs="Arial"/>
          <w:color w:val="000000"/>
          <w:szCs w:val="24"/>
          <w:lang w:val="en-US"/>
        </w:rPr>
        <w:t>ensure that the affected data is not used.</w:t>
      </w:r>
    </w:p>
    <w:p w:rsidR="00752C82" w:rsidRDefault="00752C82" w:rsidP="00A63685">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52C82" w:rsidTr="00752C82">
        <w:trPr>
          <w:cantSplit/>
        </w:trPr>
        <w:tc>
          <w:tcPr>
            <w:tcW w:w="6237" w:type="dxa"/>
          </w:tcPr>
          <w:p w:rsidR="00752C82" w:rsidRDefault="009A3855" w:rsidP="00752C82">
            <w:pPr>
              <w:tabs>
                <w:tab w:val="left" w:pos="1773"/>
              </w:tabs>
              <w:spacing w:before="120" w:after="60"/>
              <w:rPr>
                <w:b/>
                <w:lang w:val="en-GB"/>
              </w:rPr>
            </w:pPr>
            <w:r>
              <w:rPr>
                <w:b/>
              </w:rPr>
              <w:fldChar w:fldCharType="begin">
                <w:ffData>
                  <w:name w:val="Text9"/>
                  <w:enabled/>
                  <w:calcOnExit w:val="0"/>
                  <w:textInput/>
                </w:ffData>
              </w:fldChar>
            </w:r>
            <w:r w:rsidR="00752C82">
              <w:rPr>
                <w:b/>
              </w:rPr>
              <w:instrText xml:space="preserve"> FORMTEXT </w:instrText>
            </w:r>
            <w:r>
              <w:rPr>
                <w:b/>
              </w:rPr>
            </w:r>
            <w:r>
              <w:rPr>
                <w:b/>
              </w:rPr>
              <w:fldChar w:fldCharType="separate"/>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Pr>
                <w:b/>
              </w:rPr>
              <w:fldChar w:fldCharType="end"/>
            </w:r>
          </w:p>
          <w:p w:rsidR="00752C82" w:rsidRDefault="00752C82" w:rsidP="00752C82">
            <w:pPr>
              <w:tabs>
                <w:tab w:val="left" w:pos="2835"/>
                <w:tab w:val="left" w:pos="8080"/>
              </w:tabs>
              <w:spacing w:before="120" w:after="60"/>
              <w:jc w:val="center"/>
              <w:rPr>
                <w:b/>
                <w:sz w:val="20"/>
                <w:lang w:val="en-GB"/>
              </w:rPr>
            </w:pPr>
          </w:p>
        </w:tc>
        <w:tc>
          <w:tcPr>
            <w:tcW w:w="6237" w:type="dxa"/>
          </w:tcPr>
          <w:p w:rsidR="00752C82" w:rsidRDefault="009A3855" w:rsidP="00752C82">
            <w:pPr>
              <w:tabs>
                <w:tab w:val="left" w:pos="2835"/>
                <w:tab w:val="left" w:pos="8080"/>
              </w:tabs>
              <w:spacing w:before="120" w:after="60"/>
              <w:rPr>
                <w:b/>
                <w:lang w:val="en-GB"/>
              </w:rPr>
            </w:pPr>
            <w:r>
              <w:rPr>
                <w:b/>
              </w:rPr>
              <w:fldChar w:fldCharType="begin">
                <w:ffData>
                  <w:name w:val="Text10"/>
                  <w:enabled/>
                  <w:calcOnExit w:val="0"/>
                  <w:textInput/>
                </w:ffData>
              </w:fldChar>
            </w:r>
            <w:r w:rsidR="00752C82">
              <w:rPr>
                <w:b/>
              </w:rPr>
              <w:instrText xml:space="preserve"> FORMTEXT </w:instrText>
            </w:r>
            <w:r>
              <w:rPr>
                <w:b/>
              </w:rPr>
            </w:r>
            <w:r>
              <w:rPr>
                <w:b/>
              </w:rPr>
              <w:fldChar w:fldCharType="separate"/>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sidR="00752C82">
              <w:rPr>
                <w:rFonts w:ascii="Times New Roman" w:hAnsi="Times New Roman"/>
                <w:b/>
                <w:noProof/>
              </w:rPr>
              <w:t> </w:t>
            </w:r>
            <w:r>
              <w:rPr>
                <w:b/>
              </w:rPr>
              <w:fldChar w:fldCharType="end"/>
            </w:r>
          </w:p>
        </w:tc>
        <w:tc>
          <w:tcPr>
            <w:tcW w:w="677" w:type="dxa"/>
          </w:tcPr>
          <w:p w:rsidR="00752C82" w:rsidRDefault="009A3855" w:rsidP="00752C82">
            <w:pPr>
              <w:pStyle w:val="Rubrik8"/>
              <w:rPr>
                <w:sz w:val="28"/>
                <w:lang w:val="en-GB"/>
              </w:rPr>
            </w:pPr>
            <w:r>
              <w:rPr>
                <w:b w:val="0"/>
              </w:rPr>
              <w:fldChar w:fldCharType="begin">
                <w:ffData>
                  <w:name w:val="Text10"/>
                  <w:enabled/>
                  <w:calcOnExit w:val="0"/>
                  <w:textInput/>
                </w:ffData>
              </w:fldChar>
            </w:r>
            <w:r w:rsidR="00752C82">
              <w:rPr>
                <w:b w:val="0"/>
              </w:rPr>
              <w:instrText xml:space="preserve"> FORMTEXT </w:instrText>
            </w:r>
            <w:r>
              <w:rPr>
                <w:b w:val="0"/>
              </w:rPr>
            </w:r>
            <w:r>
              <w:rPr>
                <w:b w:val="0"/>
              </w:rPr>
              <w:fldChar w:fldCharType="separate"/>
            </w:r>
            <w:r w:rsidR="00752C82">
              <w:rPr>
                <w:b w:val="0"/>
                <w:noProof/>
              </w:rPr>
              <w:t> </w:t>
            </w:r>
            <w:r w:rsidR="00752C82">
              <w:rPr>
                <w:b w:val="0"/>
                <w:noProof/>
              </w:rPr>
              <w:t> </w:t>
            </w:r>
            <w:r w:rsidR="00752C82">
              <w:rPr>
                <w:b w:val="0"/>
                <w:noProof/>
              </w:rPr>
              <w:t> </w:t>
            </w:r>
            <w:r w:rsidR="00752C82">
              <w:rPr>
                <w:b w:val="0"/>
                <w:noProof/>
              </w:rPr>
              <w:t> </w:t>
            </w:r>
            <w:r w:rsidR="00752C82">
              <w:rPr>
                <w:b w:val="0"/>
                <w:noProof/>
              </w:rPr>
              <w:t> </w:t>
            </w:r>
            <w:r>
              <w:rPr>
                <w:b w:val="0"/>
              </w:rPr>
              <w:fldChar w:fldCharType="end"/>
            </w:r>
          </w:p>
        </w:tc>
      </w:tr>
    </w:tbl>
    <w:p w:rsidR="00752C82" w:rsidRPr="00A63685" w:rsidRDefault="00752C82" w:rsidP="00A63685">
      <w:pPr>
        <w:rPr>
          <w:rFonts w:cs="Arial"/>
          <w:color w:val="000000"/>
          <w:szCs w:val="24"/>
          <w:lang w:val="en-US"/>
        </w:rPr>
      </w:pPr>
    </w:p>
    <w:p w:rsidR="009B601F" w:rsidRDefault="009B601F" w:rsidP="00F8474C">
      <w:pPr>
        <w:rPr>
          <w:lang w:val="en-US"/>
        </w:rPr>
      </w:pPr>
    </w:p>
    <w:p w:rsidR="00485F6D" w:rsidRDefault="00485F6D" w:rsidP="00485F6D">
      <w:pPr>
        <w:overflowPunct/>
        <w:textAlignment w:val="auto"/>
        <w:rPr>
          <w:rFonts w:asciiTheme="minorHAnsi" w:hAnsiTheme="minorHAnsi" w:cstheme="minorHAnsi"/>
          <w:b/>
          <w:bCs/>
          <w:sz w:val="22"/>
          <w:szCs w:val="22"/>
          <w:highlight w:val="lightGray"/>
          <w:lang w:val="en-GB"/>
        </w:rPr>
      </w:pPr>
      <w:r w:rsidRPr="00485F6D">
        <w:rPr>
          <w:rFonts w:asciiTheme="minorHAnsi" w:hAnsiTheme="minorHAnsi" w:cstheme="minorHAnsi"/>
          <w:b/>
          <w:bCs/>
          <w:sz w:val="22"/>
          <w:szCs w:val="22"/>
          <w:highlight w:val="lightGray"/>
          <w:lang w:val="en-GB"/>
        </w:rPr>
        <w:t>AMC1 NCC.IDE.A.260 Electronic navigation data management</w:t>
      </w:r>
    </w:p>
    <w:p w:rsidR="00752C82" w:rsidRPr="002E749E" w:rsidRDefault="002E749E" w:rsidP="00485F6D">
      <w:pPr>
        <w:overflowPunct/>
        <w:textAlignment w:val="auto"/>
        <w:rPr>
          <w:rFonts w:asciiTheme="minorHAnsi" w:hAnsiTheme="minorHAnsi" w:cstheme="minorHAnsi"/>
          <w:b/>
          <w:bCs/>
          <w:color w:val="FF0000"/>
          <w:sz w:val="22"/>
          <w:szCs w:val="22"/>
          <w:lang w:val="en-GB"/>
        </w:rPr>
      </w:pPr>
      <w:r w:rsidRPr="002E749E">
        <w:rPr>
          <w:rFonts w:asciiTheme="minorHAnsi" w:hAnsiTheme="minorHAnsi" w:cstheme="minorHAnsi"/>
          <w:b/>
          <w:bCs/>
          <w:color w:val="FF0000"/>
          <w:sz w:val="22"/>
          <w:szCs w:val="22"/>
          <w:lang w:val="en-GB"/>
        </w:rPr>
        <w:t>This AMC is applicable until 01/01/19, then it will be replaced by the AMC below</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ELECTRONIC NAVIGATION DATA PRODUCTS</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lastRenderedPageBreak/>
        <w:t>(a) When the operator of a complex motor-powered aeroplane uses a navigation database that</w:t>
      </w:r>
      <w:r w:rsidR="00752C82">
        <w:rPr>
          <w:rFonts w:ascii="Calibri" w:hAnsi="Calibri" w:cs="Calibri"/>
          <w:sz w:val="22"/>
          <w:szCs w:val="22"/>
          <w:lang w:val="en-GB"/>
        </w:rPr>
        <w:t xml:space="preserve"> </w:t>
      </w:r>
      <w:r w:rsidRPr="00485F6D">
        <w:rPr>
          <w:rFonts w:ascii="Calibri" w:hAnsi="Calibri" w:cs="Calibri"/>
          <w:sz w:val="22"/>
          <w:szCs w:val="22"/>
          <w:lang w:val="en-GB"/>
        </w:rPr>
        <w:t>supports an airborne navigation application as a primary means of navigation, the navigation</w:t>
      </w:r>
      <w:r w:rsidR="00752C82">
        <w:rPr>
          <w:rFonts w:ascii="Calibri" w:hAnsi="Calibri" w:cs="Calibri"/>
          <w:sz w:val="22"/>
          <w:szCs w:val="22"/>
          <w:lang w:val="en-GB"/>
        </w:rPr>
        <w:t xml:space="preserve"> </w:t>
      </w:r>
      <w:r w:rsidRPr="00485F6D">
        <w:rPr>
          <w:rFonts w:ascii="Calibri" w:hAnsi="Calibri" w:cs="Calibri"/>
          <w:sz w:val="22"/>
          <w:szCs w:val="22"/>
          <w:lang w:val="en-GB"/>
        </w:rPr>
        <w:t>database supplier should hold a Type 2 letter of acceptance (LoA), or equivalent.</w:t>
      </w:r>
    </w:p>
    <w:p w:rsid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(b) If this airborne navigation application is needed for an operation requiring a specific approval in</w:t>
      </w:r>
      <w:r w:rsidR="00752C82">
        <w:rPr>
          <w:rFonts w:ascii="Calibri" w:hAnsi="Calibri" w:cs="Calibri"/>
          <w:sz w:val="22"/>
          <w:szCs w:val="22"/>
          <w:lang w:val="en-GB"/>
        </w:rPr>
        <w:t xml:space="preserve"> </w:t>
      </w:r>
      <w:r w:rsidRPr="00485F6D">
        <w:rPr>
          <w:rFonts w:ascii="Calibri" w:hAnsi="Calibri" w:cs="Calibri"/>
          <w:sz w:val="22"/>
          <w:szCs w:val="22"/>
          <w:lang w:val="en-GB"/>
        </w:rPr>
        <w:t>accordance with Annex V (Part-SPA), the operator’s procedures should be based upon the Type 2</w:t>
      </w:r>
      <w:r w:rsidR="00752C82">
        <w:rPr>
          <w:rFonts w:ascii="Calibri" w:hAnsi="Calibri" w:cs="Calibri"/>
          <w:sz w:val="22"/>
          <w:szCs w:val="22"/>
          <w:lang w:val="en-GB"/>
        </w:rPr>
        <w:t xml:space="preserve"> </w:t>
      </w:r>
      <w:r w:rsidRPr="00485F6D">
        <w:rPr>
          <w:rFonts w:ascii="Calibri" w:hAnsi="Calibri" w:cs="Calibri"/>
          <w:sz w:val="22"/>
          <w:szCs w:val="22"/>
          <w:lang w:val="en-GB"/>
        </w:rPr>
        <w:t>LoA acceptance process.</w:t>
      </w:r>
    </w:p>
    <w:p w:rsidR="00485F6D" w:rsidRDefault="00485F6D" w:rsidP="00485F6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485F6D" w:rsidRDefault="00485F6D" w:rsidP="00485F6D">
      <w:pPr>
        <w:overflowPunct/>
        <w:textAlignment w:val="auto"/>
        <w:rPr>
          <w:rFonts w:ascii="Calibri" w:hAnsi="Calibri" w:cs="Calibri"/>
          <w:sz w:val="22"/>
          <w:szCs w:val="22"/>
          <w:lang w:val="en-GB"/>
        </w:rPr>
      </w:pPr>
    </w:p>
    <w:p w:rsidR="00AD52B6" w:rsidRDefault="00AD52B6" w:rsidP="00485F6D">
      <w:pPr>
        <w:overflowPunct/>
        <w:textAlignment w:val="auto"/>
        <w:rPr>
          <w:rFonts w:ascii="Calibri" w:hAnsi="Calibri" w:cs="Calibri"/>
          <w:sz w:val="22"/>
          <w:szCs w:val="22"/>
          <w:lang w:val="en-GB"/>
        </w:rPr>
      </w:pPr>
    </w:p>
    <w:p w:rsidR="00AD52B6" w:rsidRDefault="00AD52B6" w:rsidP="00AD52B6">
      <w:pPr>
        <w:overflowPunct/>
        <w:textAlignment w:val="auto"/>
        <w:rPr>
          <w:rFonts w:ascii="Calibri,Bold" w:hAnsi="Calibri,Bold" w:cs="Calibri,Bold"/>
          <w:b/>
          <w:bCs/>
          <w:sz w:val="22"/>
          <w:szCs w:val="22"/>
          <w:lang w:val="en-GB"/>
        </w:rPr>
      </w:pPr>
      <w:r w:rsidRPr="00AD52B6">
        <w:rPr>
          <w:rFonts w:ascii="Calibri,Bold" w:hAnsi="Calibri,Bold" w:cs="Calibri,Bold"/>
          <w:b/>
          <w:bCs/>
          <w:sz w:val="22"/>
          <w:szCs w:val="22"/>
          <w:highlight w:val="lightGray"/>
          <w:lang w:val="en-GB"/>
        </w:rPr>
        <w:t>AMC1 NCC.IDE.A.260 Management of aeronautical databases</w:t>
      </w:r>
    </w:p>
    <w:p w:rsidR="00AD52B6" w:rsidRPr="00AD52B6" w:rsidRDefault="00AD52B6" w:rsidP="00AD52B6">
      <w:pPr>
        <w:overflowPunct/>
        <w:textAlignment w:val="auto"/>
        <w:rPr>
          <w:rFonts w:ascii="Calibri,Bold" w:hAnsi="Calibri,Bold" w:cs="Calibri,Bold"/>
          <w:b/>
          <w:bCs/>
          <w:color w:val="FF0000"/>
          <w:sz w:val="22"/>
          <w:szCs w:val="22"/>
          <w:lang w:val="en-GB"/>
        </w:rPr>
      </w:pPr>
      <w:r>
        <w:rPr>
          <w:rFonts w:ascii="Calibri,Bold" w:hAnsi="Calibri,Bold" w:cs="Calibri,Bold"/>
          <w:b/>
          <w:bCs/>
          <w:color w:val="FF0000"/>
          <w:sz w:val="22"/>
          <w:szCs w:val="22"/>
          <w:lang w:val="en-GB"/>
        </w:rPr>
        <w:t>This AMC will replace the AMC above as of 01 Jan. 2019</w:t>
      </w:r>
    </w:p>
    <w:p w:rsidR="00AD52B6" w:rsidRPr="00AD52B6" w:rsidRDefault="00AD52B6" w:rsidP="00AD52B6">
      <w:pPr>
        <w:overflowPunct/>
        <w:textAlignment w:val="auto"/>
        <w:rPr>
          <w:rFonts w:ascii="Calibri" w:hAnsi="Calibri" w:cs="Calibri"/>
          <w:sz w:val="22"/>
          <w:szCs w:val="22"/>
          <w:lang w:val="en-GB"/>
        </w:rPr>
      </w:pPr>
      <w:r w:rsidRPr="00AD52B6">
        <w:rPr>
          <w:rFonts w:ascii="Calibri" w:hAnsi="Calibri" w:cs="Calibri"/>
          <w:sz w:val="22"/>
          <w:szCs w:val="22"/>
          <w:lang w:val="en-GB"/>
        </w:rPr>
        <w:t>AERONAUTICAL DATABASES</w:t>
      </w:r>
    </w:p>
    <w:p w:rsidR="00AD52B6" w:rsidRDefault="00AD52B6" w:rsidP="00AD52B6">
      <w:pPr>
        <w:overflowPunct/>
        <w:textAlignment w:val="auto"/>
        <w:rPr>
          <w:rFonts w:ascii="Calibri" w:hAnsi="Calibri" w:cs="Calibri"/>
          <w:sz w:val="22"/>
          <w:szCs w:val="22"/>
          <w:lang w:val="en-GB"/>
        </w:rPr>
      </w:pPr>
      <w:r w:rsidRPr="00AD52B6">
        <w:rPr>
          <w:rFonts w:ascii="Calibri" w:hAnsi="Calibri" w:cs="Calibri"/>
          <w:sz w:val="22"/>
          <w:szCs w:val="22"/>
          <w:lang w:val="en-GB"/>
        </w:rPr>
        <w:t>When the operator of an aircraft uses an aeronautical database that supports an airborne navigation</w:t>
      </w:r>
      <w:r w:rsidR="00593936">
        <w:rPr>
          <w:rFonts w:ascii="Calibri" w:hAnsi="Calibri" w:cs="Calibri"/>
          <w:sz w:val="22"/>
          <w:szCs w:val="22"/>
          <w:lang w:val="en-GB"/>
        </w:rPr>
        <w:t xml:space="preserve"> </w:t>
      </w:r>
      <w:r w:rsidRPr="00AD52B6">
        <w:rPr>
          <w:rFonts w:ascii="Calibri" w:hAnsi="Calibri" w:cs="Calibri"/>
          <w:sz w:val="22"/>
          <w:szCs w:val="22"/>
          <w:lang w:val="en-GB"/>
        </w:rPr>
        <w:t>application as a primary means of navigation used to meet the airspace usage requirements, the</w:t>
      </w:r>
      <w:r w:rsidR="00593936">
        <w:rPr>
          <w:rFonts w:ascii="Calibri" w:hAnsi="Calibri" w:cs="Calibri"/>
          <w:sz w:val="22"/>
          <w:szCs w:val="22"/>
          <w:lang w:val="en-GB"/>
        </w:rPr>
        <w:t xml:space="preserve"> </w:t>
      </w:r>
      <w:r w:rsidRPr="00AD52B6">
        <w:rPr>
          <w:rFonts w:ascii="Calibri" w:hAnsi="Calibri" w:cs="Calibri"/>
          <w:sz w:val="22"/>
          <w:szCs w:val="22"/>
          <w:lang w:val="en-GB"/>
        </w:rPr>
        <w:t>database provider should be a Type 2 DAT provider certified in accordance with Regulation (EU)</w:t>
      </w:r>
      <w:r w:rsidR="00593936">
        <w:rPr>
          <w:rFonts w:ascii="Calibri" w:hAnsi="Calibri" w:cs="Calibri"/>
          <w:sz w:val="22"/>
          <w:szCs w:val="22"/>
          <w:lang w:val="en-GB"/>
        </w:rPr>
        <w:t xml:space="preserve"> </w:t>
      </w:r>
      <w:r w:rsidRPr="00593936">
        <w:rPr>
          <w:rFonts w:ascii="Calibri" w:hAnsi="Calibri" w:cs="Calibri"/>
          <w:sz w:val="22"/>
          <w:szCs w:val="22"/>
          <w:lang w:val="en-GB"/>
        </w:rPr>
        <w:t>2017/373 or equivalent.</w:t>
      </w:r>
    </w:p>
    <w:p w:rsidR="00D30A78" w:rsidRDefault="00D30A78" w:rsidP="00AD52B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30A78" w:rsidTr="003358F4">
        <w:trPr>
          <w:cantSplit/>
        </w:trPr>
        <w:tc>
          <w:tcPr>
            <w:tcW w:w="6237" w:type="dxa"/>
          </w:tcPr>
          <w:p w:rsidR="00D30A78" w:rsidRDefault="00D30A78" w:rsidP="003358F4">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D30A78" w:rsidRDefault="00D30A78" w:rsidP="003358F4">
            <w:pPr>
              <w:tabs>
                <w:tab w:val="left" w:pos="2835"/>
                <w:tab w:val="left" w:pos="8080"/>
              </w:tabs>
              <w:spacing w:before="120" w:after="60"/>
              <w:jc w:val="center"/>
              <w:rPr>
                <w:b/>
                <w:sz w:val="20"/>
                <w:lang w:val="en-GB"/>
              </w:rPr>
            </w:pPr>
          </w:p>
        </w:tc>
        <w:tc>
          <w:tcPr>
            <w:tcW w:w="6237" w:type="dxa"/>
          </w:tcPr>
          <w:p w:rsidR="00D30A78" w:rsidRDefault="00D30A78" w:rsidP="003358F4">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D30A78" w:rsidRDefault="00D30A78" w:rsidP="003358F4">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D30A78" w:rsidRDefault="00D30A78" w:rsidP="00AD52B6">
      <w:pPr>
        <w:overflowPunct/>
        <w:textAlignment w:val="auto"/>
        <w:rPr>
          <w:rFonts w:ascii="Calibri" w:hAnsi="Calibri" w:cs="Calibri"/>
          <w:sz w:val="22"/>
          <w:szCs w:val="22"/>
          <w:lang w:val="en-GB"/>
        </w:rPr>
      </w:pPr>
    </w:p>
    <w:p w:rsidR="00485F6D" w:rsidRPr="00485F6D" w:rsidRDefault="00485F6D" w:rsidP="00485F6D">
      <w:pPr>
        <w:overflowPunct/>
        <w:textAlignment w:val="auto"/>
        <w:rPr>
          <w:rFonts w:ascii="Calibri" w:hAnsi="Calibri" w:cs="Calibri"/>
          <w:sz w:val="22"/>
          <w:szCs w:val="22"/>
          <w:lang w:val="en-GB"/>
        </w:rPr>
      </w:pPr>
    </w:p>
    <w:p w:rsidR="00485F6D" w:rsidRDefault="00485F6D" w:rsidP="00485F6D">
      <w:pPr>
        <w:overflowPunct/>
        <w:textAlignment w:val="auto"/>
        <w:rPr>
          <w:rFonts w:asciiTheme="minorHAnsi" w:hAnsiTheme="minorHAnsi" w:cstheme="minorHAnsi"/>
          <w:b/>
          <w:bCs/>
          <w:sz w:val="22"/>
          <w:szCs w:val="22"/>
          <w:highlight w:val="lightGray"/>
          <w:lang w:val="en-GB"/>
        </w:rPr>
      </w:pPr>
      <w:r w:rsidRPr="00485F6D">
        <w:rPr>
          <w:rFonts w:asciiTheme="minorHAnsi" w:hAnsiTheme="minorHAnsi" w:cstheme="minorHAnsi"/>
          <w:b/>
          <w:bCs/>
          <w:sz w:val="22"/>
          <w:szCs w:val="22"/>
          <w:highlight w:val="lightGray"/>
          <w:lang w:val="en-GB"/>
        </w:rPr>
        <w:t>GM1 NCC.IDE.A.260 Electronic navigation data management</w:t>
      </w:r>
    </w:p>
    <w:p w:rsidR="00752C82" w:rsidRPr="00F23641" w:rsidRDefault="00F23641" w:rsidP="00485F6D">
      <w:pPr>
        <w:overflowPunct/>
        <w:textAlignment w:val="auto"/>
        <w:rPr>
          <w:rFonts w:asciiTheme="minorHAnsi" w:hAnsiTheme="minorHAnsi" w:cstheme="minorHAnsi"/>
          <w:b/>
          <w:bCs/>
          <w:color w:val="FF0000"/>
          <w:sz w:val="22"/>
          <w:szCs w:val="22"/>
          <w:lang w:val="en-GB"/>
        </w:rPr>
      </w:pPr>
      <w:r w:rsidRPr="00F23641">
        <w:rPr>
          <w:rFonts w:asciiTheme="minorHAnsi" w:hAnsiTheme="minorHAnsi" w:cstheme="minorHAnsi"/>
          <w:b/>
          <w:bCs/>
          <w:color w:val="FF0000"/>
          <w:sz w:val="22"/>
          <w:szCs w:val="22"/>
          <w:lang w:val="en-GB"/>
        </w:rPr>
        <w:t>This GM is applicable until 01/01/2019, then it will be replaced by the GM below</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LETTERS OF ACCEPTANCE AND STANDARDS FOR ELECTRONIC NAVIGATION DATA PRODUCTS</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(a) A Type 2 LoA is issued by the Agency in accordance with the Agency’s Opinion No 01/2005 on The</w:t>
      </w:r>
      <w:r w:rsidR="00752C82">
        <w:rPr>
          <w:rFonts w:ascii="Calibri" w:hAnsi="Calibri" w:cs="Calibri"/>
          <w:sz w:val="22"/>
          <w:szCs w:val="22"/>
          <w:lang w:val="en-GB"/>
        </w:rPr>
        <w:t xml:space="preserve"> </w:t>
      </w:r>
      <w:r w:rsidRPr="00485F6D">
        <w:rPr>
          <w:rFonts w:ascii="Calibri" w:hAnsi="Calibri" w:cs="Calibri"/>
          <w:sz w:val="22"/>
          <w:szCs w:val="22"/>
          <w:lang w:val="en-GB"/>
        </w:rPr>
        <w:t>Acceptance of Navigation Database Suppliers (hereinafter referred to as the Agency’s Opinion No</w:t>
      </w:r>
      <w:r w:rsidR="00752C82">
        <w:rPr>
          <w:rFonts w:ascii="Calibri" w:hAnsi="Calibri" w:cs="Calibri"/>
          <w:sz w:val="22"/>
          <w:szCs w:val="22"/>
          <w:lang w:val="en-GB"/>
        </w:rPr>
        <w:t xml:space="preserve"> </w:t>
      </w:r>
      <w:r w:rsidRPr="00485F6D">
        <w:rPr>
          <w:rFonts w:ascii="Calibri" w:hAnsi="Calibri" w:cs="Calibri"/>
          <w:sz w:val="22"/>
          <w:szCs w:val="22"/>
          <w:lang w:val="en-GB"/>
        </w:rPr>
        <w:t>01/2005). The definitions of navigation database, navigation database supplier, data application</w:t>
      </w:r>
      <w:r w:rsidR="00752C82">
        <w:rPr>
          <w:rFonts w:ascii="Calibri" w:hAnsi="Calibri" w:cs="Calibri"/>
          <w:sz w:val="22"/>
          <w:szCs w:val="22"/>
          <w:lang w:val="en-GB"/>
        </w:rPr>
        <w:t xml:space="preserve"> </w:t>
      </w:r>
      <w:r w:rsidRPr="00485F6D">
        <w:rPr>
          <w:rFonts w:ascii="Calibri" w:hAnsi="Calibri" w:cs="Calibri"/>
          <w:sz w:val="22"/>
          <w:szCs w:val="22"/>
          <w:lang w:val="en-GB"/>
        </w:rPr>
        <w:t>integrator, Type 1 LoA and Type 2 LoA can be found in the Agency’s Opinion No 01/2005.</w:t>
      </w:r>
    </w:p>
    <w:p w:rsidR="00485F6D" w:rsidRPr="00485F6D" w:rsidRDefault="00485F6D" w:rsidP="00485F6D">
      <w:pPr>
        <w:overflowPunct/>
        <w:textAlignment w:val="auto"/>
        <w:rPr>
          <w:rFonts w:ascii="Calibri" w:hAnsi="Calibri" w:cs="Calibri"/>
          <w:sz w:val="22"/>
          <w:szCs w:val="22"/>
          <w:lang w:val="en-GB"/>
        </w:rPr>
      </w:pPr>
      <w:r w:rsidRPr="00485F6D">
        <w:rPr>
          <w:rFonts w:ascii="Calibri" w:hAnsi="Calibri" w:cs="Calibri"/>
          <w:sz w:val="22"/>
          <w:szCs w:val="22"/>
          <w:lang w:val="en-GB"/>
        </w:rPr>
        <w:t>(b) Equivalent to a Type 2 LoA is the FAA Type 2 LoA, issued in accordance with the Federal Aviation</w:t>
      </w:r>
      <w:r w:rsidR="00752C82">
        <w:rPr>
          <w:rFonts w:ascii="Calibri" w:hAnsi="Calibri" w:cs="Calibri"/>
          <w:sz w:val="22"/>
          <w:szCs w:val="22"/>
          <w:lang w:val="en-GB"/>
        </w:rPr>
        <w:t xml:space="preserve"> </w:t>
      </w:r>
      <w:r w:rsidRPr="00485F6D">
        <w:rPr>
          <w:rFonts w:ascii="Calibri" w:hAnsi="Calibri" w:cs="Calibri"/>
          <w:sz w:val="22"/>
          <w:szCs w:val="22"/>
          <w:lang w:val="en-GB"/>
        </w:rPr>
        <w:t>Administration (FAA) Advisory Circular AC 20-153 or AC 20-153A, and the Transport Canada Civil</w:t>
      </w:r>
      <w:r w:rsidR="00752C82">
        <w:rPr>
          <w:rFonts w:ascii="Calibri" w:hAnsi="Calibri" w:cs="Calibri"/>
          <w:sz w:val="22"/>
          <w:szCs w:val="22"/>
          <w:lang w:val="en-GB"/>
        </w:rPr>
        <w:t xml:space="preserve"> </w:t>
      </w:r>
      <w:r w:rsidRPr="00485F6D">
        <w:rPr>
          <w:rFonts w:ascii="Calibri" w:hAnsi="Calibri" w:cs="Calibri"/>
          <w:sz w:val="22"/>
          <w:szCs w:val="22"/>
          <w:lang w:val="en-GB"/>
        </w:rPr>
        <w:t>Aviation (TCCA) ‘Acknowledgement Letter of an Aeronautical Data Process’, which uses the same</w:t>
      </w:r>
      <w:r w:rsidR="00752C82">
        <w:rPr>
          <w:rFonts w:ascii="Calibri" w:hAnsi="Calibri" w:cs="Calibri"/>
          <w:sz w:val="22"/>
          <w:szCs w:val="22"/>
          <w:lang w:val="en-GB"/>
        </w:rPr>
        <w:t xml:space="preserve"> </w:t>
      </w:r>
      <w:r w:rsidRPr="00485F6D">
        <w:rPr>
          <w:rFonts w:ascii="Calibri" w:hAnsi="Calibri" w:cs="Calibri"/>
          <w:sz w:val="22"/>
          <w:szCs w:val="22"/>
          <w:lang w:val="en-GB"/>
        </w:rPr>
        <w:t>basis.</w:t>
      </w:r>
    </w:p>
    <w:p w:rsidR="009B601F" w:rsidRDefault="00485F6D" w:rsidP="00752C82">
      <w:pPr>
        <w:overflowPunct/>
        <w:textAlignment w:val="auto"/>
        <w:rPr>
          <w:lang w:val="en-US"/>
        </w:rPr>
      </w:pPr>
      <w:r w:rsidRPr="00485F6D">
        <w:rPr>
          <w:rFonts w:ascii="Calibri" w:hAnsi="Calibri" w:cs="Calibri"/>
          <w:sz w:val="22"/>
          <w:szCs w:val="22"/>
          <w:lang w:val="en-GB"/>
        </w:rPr>
        <w:t>(c) EUROCAE ED-76/Radio Technical Commission for Aeronautics (RTCA) DO-200A Standards for</w:t>
      </w:r>
      <w:r w:rsidR="00752C82">
        <w:rPr>
          <w:rFonts w:ascii="Calibri" w:hAnsi="Calibri" w:cs="Calibri"/>
          <w:sz w:val="22"/>
          <w:szCs w:val="22"/>
          <w:lang w:val="en-GB"/>
        </w:rPr>
        <w:t xml:space="preserve"> </w:t>
      </w:r>
      <w:r w:rsidRPr="00485F6D">
        <w:rPr>
          <w:rFonts w:ascii="Calibri" w:hAnsi="Calibri" w:cs="Calibri"/>
          <w:sz w:val="22"/>
          <w:szCs w:val="22"/>
          <w:lang w:val="en-GB"/>
        </w:rPr>
        <w:t>Processing Aeronautical Data contains guidance relating to the processes which the supplier may</w:t>
      </w:r>
      <w:r w:rsidR="00752C82">
        <w:rPr>
          <w:rFonts w:ascii="Calibri" w:hAnsi="Calibri" w:cs="Calibri"/>
          <w:sz w:val="22"/>
          <w:szCs w:val="22"/>
          <w:lang w:val="en-GB"/>
        </w:rPr>
        <w:t xml:space="preserve"> </w:t>
      </w:r>
      <w:r w:rsidRPr="00752C82">
        <w:rPr>
          <w:rFonts w:ascii="Calibri" w:hAnsi="Calibri" w:cs="Calibri"/>
          <w:sz w:val="22"/>
          <w:szCs w:val="22"/>
          <w:lang w:val="en-GB"/>
        </w:rPr>
        <w:t>follow.</w:t>
      </w:r>
    </w:p>
    <w:p w:rsidR="009B601F" w:rsidRDefault="009B601F" w:rsidP="00F8474C">
      <w:pPr>
        <w:rPr>
          <w:lang w:val="en-US"/>
        </w:rPr>
      </w:pPr>
    </w:p>
    <w:p w:rsidR="009B601F" w:rsidRDefault="009B601F"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5F6D" w:rsidTr="00485F6D">
        <w:trPr>
          <w:cantSplit/>
        </w:trPr>
        <w:tc>
          <w:tcPr>
            <w:tcW w:w="6237" w:type="dxa"/>
          </w:tcPr>
          <w:p w:rsidR="00485F6D" w:rsidRDefault="009A3855" w:rsidP="00485F6D">
            <w:pPr>
              <w:tabs>
                <w:tab w:val="left" w:pos="1773"/>
              </w:tabs>
              <w:spacing w:before="120" w:after="60"/>
              <w:rPr>
                <w:b/>
                <w:lang w:val="en-GB"/>
              </w:rPr>
            </w:pPr>
            <w:r>
              <w:rPr>
                <w:b/>
              </w:rPr>
              <w:fldChar w:fldCharType="begin">
                <w:ffData>
                  <w:name w:val="Text9"/>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p w:rsidR="00485F6D" w:rsidRDefault="00485F6D" w:rsidP="00485F6D">
            <w:pPr>
              <w:tabs>
                <w:tab w:val="left" w:pos="2835"/>
                <w:tab w:val="left" w:pos="8080"/>
              </w:tabs>
              <w:spacing w:before="120" w:after="60"/>
              <w:jc w:val="center"/>
              <w:rPr>
                <w:b/>
                <w:sz w:val="20"/>
                <w:lang w:val="en-GB"/>
              </w:rPr>
            </w:pPr>
          </w:p>
        </w:tc>
        <w:tc>
          <w:tcPr>
            <w:tcW w:w="6237" w:type="dxa"/>
          </w:tcPr>
          <w:p w:rsidR="00485F6D" w:rsidRDefault="009A3855" w:rsidP="00485F6D">
            <w:pPr>
              <w:tabs>
                <w:tab w:val="left" w:pos="2835"/>
                <w:tab w:val="left" w:pos="8080"/>
              </w:tabs>
              <w:spacing w:before="120" w:after="60"/>
              <w:rPr>
                <w:b/>
                <w:lang w:val="en-GB"/>
              </w:rPr>
            </w:pPr>
            <w:r>
              <w:rPr>
                <w:b/>
              </w:rPr>
              <w:fldChar w:fldCharType="begin">
                <w:ffData>
                  <w:name w:val="Text10"/>
                  <w:enabled/>
                  <w:calcOnExit w:val="0"/>
                  <w:textInput/>
                </w:ffData>
              </w:fldChar>
            </w:r>
            <w:r w:rsidR="00485F6D">
              <w:rPr>
                <w:b/>
              </w:rPr>
              <w:instrText xml:space="preserve"> FORMTEXT </w:instrText>
            </w:r>
            <w:r>
              <w:rPr>
                <w:b/>
              </w:rPr>
            </w:r>
            <w:r>
              <w:rPr>
                <w:b/>
              </w:rPr>
              <w:fldChar w:fldCharType="separate"/>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sidR="00485F6D">
              <w:rPr>
                <w:rFonts w:ascii="Times New Roman" w:hAnsi="Times New Roman"/>
                <w:b/>
                <w:noProof/>
              </w:rPr>
              <w:t> </w:t>
            </w:r>
            <w:r>
              <w:rPr>
                <w:b/>
              </w:rPr>
              <w:fldChar w:fldCharType="end"/>
            </w:r>
          </w:p>
        </w:tc>
        <w:tc>
          <w:tcPr>
            <w:tcW w:w="677" w:type="dxa"/>
          </w:tcPr>
          <w:p w:rsidR="00485F6D" w:rsidRDefault="009A3855" w:rsidP="00485F6D">
            <w:pPr>
              <w:pStyle w:val="Rubrik8"/>
              <w:rPr>
                <w:sz w:val="28"/>
                <w:lang w:val="en-GB"/>
              </w:rPr>
            </w:pPr>
            <w:r>
              <w:rPr>
                <w:b w:val="0"/>
              </w:rPr>
              <w:fldChar w:fldCharType="begin">
                <w:ffData>
                  <w:name w:val="Text10"/>
                  <w:enabled/>
                  <w:calcOnExit w:val="0"/>
                  <w:textInput/>
                </w:ffData>
              </w:fldChar>
            </w:r>
            <w:r w:rsidR="00485F6D">
              <w:rPr>
                <w:b w:val="0"/>
              </w:rPr>
              <w:instrText xml:space="preserve"> FORMTEXT </w:instrText>
            </w:r>
            <w:r>
              <w:rPr>
                <w:b w:val="0"/>
              </w:rPr>
            </w:r>
            <w:r>
              <w:rPr>
                <w:b w:val="0"/>
              </w:rPr>
              <w:fldChar w:fldCharType="separate"/>
            </w:r>
            <w:r w:rsidR="00485F6D">
              <w:rPr>
                <w:b w:val="0"/>
                <w:noProof/>
              </w:rPr>
              <w:t> </w:t>
            </w:r>
            <w:r w:rsidR="00485F6D">
              <w:rPr>
                <w:b w:val="0"/>
                <w:noProof/>
              </w:rPr>
              <w:t> </w:t>
            </w:r>
            <w:r w:rsidR="00485F6D">
              <w:rPr>
                <w:b w:val="0"/>
                <w:noProof/>
              </w:rPr>
              <w:t> </w:t>
            </w:r>
            <w:r w:rsidR="00485F6D">
              <w:rPr>
                <w:b w:val="0"/>
                <w:noProof/>
              </w:rPr>
              <w:t> </w:t>
            </w:r>
            <w:r w:rsidR="00485F6D">
              <w:rPr>
                <w:b w:val="0"/>
                <w:noProof/>
              </w:rPr>
              <w:t> </w:t>
            </w:r>
            <w:r>
              <w:rPr>
                <w:b w:val="0"/>
              </w:rPr>
              <w:fldChar w:fldCharType="end"/>
            </w:r>
          </w:p>
        </w:tc>
      </w:tr>
    </w:tbl>
    <w:p w:rsidR="0053742C" w:rsidRDefault="0053742C" w:rsidP="00F8474C">
      <w:pPr>
        <w:rPr>
          <w:lang w:val="en-US"/>
        </w:rPr>
      </w:pPr>
    </w:p>
    <w:p w:rsidR="00F23641" w:rsidRDefault="00F23641" w:rsidP="00F23641">
      <w:pPr>
        <w:overflowPunct/>
        <w:textAlignment w:val="auto"/>
        <w:rPr>
          <w:rFonts w:asciiTheme="minorHAnsi" w:hAnsiTheme="minorHAnsi" w:cstheme="minorHAnsi"/>
          <w:b/>
          <w:bCs/>
          <w:sz w:val="22"/>
          <w:szCs w:val="22"/>
          <w:highlight w:val="lightGray"/>
          <w:lang w:val="en-GB"/>
        </w:rPr>
      </w:pPr>
      <w:r w:rsidRPr="00F23641">
        <w:rPr>
          <w:rFonts w:asciiTheme="minorHAnsi" w:hAnsiTheme="minorHAnsi" w:cstheme="minorHAnsi"/>
          <w:b/>
          <w:bCs/>
          <w:sz w:val="22"/>
          <w:szCs w:val="22"/>
          <w:highlight w:val="lightGray"/>
          <w:lang w:val="en-GB"/>
        </w:rPr>
        <w:t>GM1 NCC.IDE.A.260 Management of aeronautical databases</w:t>
      </w:r>
    </w:p>
    <w:p w:rsidR="00F23641" w:rsidRPr="00593936" w:rsidRDefault="00593936" w:rsidP="00F23641">
      <w:pPr>
        <w:overflowPunct/>
        <w:textAlignment w:val="auto"/>
        <w:rPr>
          <w:rFonts w:asciiTheme="minorHAnsi" w:hAnsiTheme="minorHAnsi" w:cstheme="minorHAnsi"/>
          <w:b/>
          <w:bCs/>
          <w:color w:val="FF0000"/>
          <w:sz w:val="22"/>
          <w:szCs w:val="22"/>
          <w:lang w:val="en-GB"/>
        </w:rPr>
      </w:pPr>
      <w:r w:rsidRPr="00593936">
        <w:rPr>
          <w:rFonts w:asciiTheme="minorHAnsi" w:hAnsiTheme="minorHAnsi" w:cstheme="minorHAnsi"/>
          <w:b/>
          <w:bCs/>
          <w:color w:val="FF0000"/>
          <w:sz w:val="22"/>
          <w:szCs w:val="22"/>
          <w:lang w:val="en-GB"/>
        </w:rPr>
        <w:t>This GM will replace the GM above as of 01 Jan. 2019</w:t>
      </w:r>
    </w:p>
    <w:p w:rsidR="00F23641" w:rsidRP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AERONAUTICAL DATABASE APPLICATIONS</w:t>
      </w:r>
    </w:p>
    <w:p w:rsidR="00F23641" w:rsidRP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(a) Applications using aeronautical databases for which Type 2 DAT providers should be certified in</w:t>
      </w:r>
      <w:r w:rsidR="00D30A78">
        <w:rPr>
          <w:rFonts w:ascii="Calibri" w:hAnsi="Calibri" w:cs="Calibri"/>
          <w:sz w:val="22"/>
          <w:szCs w:val="22"/>
          <w:lang w:val="en-GB"/>
        </w:rPr>
        <w:t xml:space="preserve"> </w:t>
      </w:r>
      <w:r w:rsidRPr="00F23641">
        <w:rPr>
          <w:rFonts w:ascii="Calibri" w:hAnsi="Calibri" w:cs="Calibri"/>
          <w:sz w:val="22"/>
          <w:szCs w:val="22"/>
          <w:lang w:val="en-GB"/>
        </w:rPr>
        <w:t>accordance with Regulation (EU) 2017/373 may be found in GM1 DAT.OR.100.</w:t>
      </w:r>
    </w:p>
    <w:p w:rsid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(b) The certification of a Type 2 DAT provider in accordance with Regulation (EU) 2017/373 ensures</w:t>
      </w:r>
      <w:r w:rsidR="00D30A78">
        <w:rPr>
          <w:rFonts w:ascii="Calibri" w:hAnsi="Calibri" w:cs="Calibri"/>
          <w:sz w:val="22"/>
          <w:szCs w:val="22"/>
          <w:lang w:val="en-GB"/>
        </w:rPr>
        <w:t xml:space="preserve"> </w:t>
      </w:r>
      <w:r w:rsidRPr="00F23641">
        <w:rPr>
          <w:rFonts w:ascii="Calibri" w:hAnsi="Calibri" w:cs="Calibri"/>
          <w:sz w:val="22"/>
          <w:szCs w:val="22"/>
          <w:lang w:val="en-GB"/>
        </w:rPr>
        <w:t>data integrity and compatibility with the certified aircraft application/equipment.</w:t>
      </w:r>
    </w:p>
    <w:p w:rsidR="00593936" w:rsidRDefault="00593936" w:rsidP="00F2364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93936" w:rsidTr="00593936">
        <w:trPr>
          <w:cantSplit/>
        </w:trPr>
        <w:tc>
          <w:tcPr>
            <w:tcW w:w="6237" w:type="dxa"/>
          </w:tcPr>
          <w:p w:rsidR="00593936" w:rsidRDefault="00593936" w:rsidP="00593936">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593936" w:rsidRDefault="00593936" w:rsidP="00593936">
            <w:pPr>
              <w:tabs>
                <w:tab w:val="left" w:pos="2835"/>
                <w:tab w:val="left" w:pos="8080"/>
              </w:tabs>
              <w:spacing w:before="120" w:after="60"/>
              <w:jc w:val="center"/>
              <w:rPr>
                <w:b/>
                <w:sz w:val="20"/>
                <w:lang w:val="en-GB"/>
              </w:rPr>
            </w:pPr>
          </w:p>
        </w:tc>
        <w:tc>
          <w:tcPr>
            <w:tcW w:w="6237" w:type="dxa"/>
          </w:tcPr>
          <w:p w:rsidR="00593936" w:rsidRDefault="00593936" w:rsidP="00593936">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593936" w:rsidRDefault="00593936" w:rsidP="00593936">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593936" w:rsidRDefault="00593936" w:rsidP="00F23641">
      <w:pPr>
        <w:overflowPunct/>
        <w:textAlignment w:val="auto"/>
        <w:rPr>
          <w:rFonts w:ascii="Calibri" w:hAnsi="Calibri" w:cs="Calibri"/>
          <w:sz w:val="22"/>
          <w:szCs w:val="22"/>
          <w:lang w:val="en-GB"/>
        </w:rPr>
      </w:pPr>
    </w:p>
    <w:p w:rsidR="00593936" w:rsidRPr="00F23641" w:rsidRDefault="00593936" w:rsidP="00F23641">
      <w:pPr>
        <w:overflowPunct/>
        <w:textAlignment w:val="auto"/>
        <w:rPr>
          <w:rFonts w:ascii="Calibri" w:hAnsi="Calibri" w:cs="Calibri"/>
          <w:sz w:val="22"/>
          <w:szCs w:val="22"/>
          <w:lang w:val="en-GB"/>
        </w:rPr>
      </w:pPr>
    </w:p>
    <w:p w:rsidR="00F23641" w:rsidRDefault="00F23641" w:rsidP="00F23641">
      <w:pPr>
        <w:overflowPunct/>
        <w:textAlignment w:val="auto"/>
        <w:rPr>
          <w:rFonts w:asciiTheme="minorHAnsi" w:hAnsiTheme="minorHAnsi" w:cstheme="minorHAnsi"/>
          <w:b/>
          <w:bCs/>
          <w:sz w:val="22"/>
          <w:szCs w:val="22"/>
          <w:highlight w:val="lightGray"/>
          <w:lang w:val="en-GB"/>
        </w:rPr>
      </w:pPr>
      <w:r w:rsidRPr="00F23641">
        <w:rPr>
          <w:rFonts w:asciiTheme="minorHAnsi" w:hAnsiTheme="minorHAnsi" w:cstheme="minorHAnsi"/>
          <w:b/>
          <w:bCs/>
          <w:sz w:val="22"/>
          <w:szCs w:val="22"/>
          <w:highlight w:val="lightGray"/>
          <w:lang w:val="en-GB"/>
        </w:rPr>
        <w:t>GM2 NCC.IDE.A.260 Management of aeronautical databases</w:t>
      </w:r>
    </w:p>
    <w:p w:rsidR="00593936" w:rsidRPr="00593936" w:rsidRDefault="00593936" w:rsidP="00F23641">
      <w:pPr>
        <w:overflowPunct/>
        <w:textAlignment w:val="auto"/>
        <w:rPr>
          <w:rFonts w:asciiTheme="minorHAnsi" w:hAnsiTheme="minorHAnsi" w:cstheme="minorHAnsi"/>
          <w:b/>
          <w:bCs/>
          <w:color w:val="FF0000"/>
          <w:sz w:val="22"/>
          <w:szCs w:val="22"/>
          <w:lang w:val="en-GB"/>
        </w:rPr>
      </w:pPr>
      <w:r w:rsidRPr="00593936">
        <w:rPr>
          <w:rFonts w:asciiTheme="minorHAnsi" w:hAnsiTheme="minorHAnsi" w:cstheme="minorHAnsi"/>
          <w:b/>
          <w:bCs/>
          <w:color w:val="FF0000"/>
          <w:sz w:val="22"/>
          <w:szCs w:val="22"/>
          <w:lang w:val="en-GB"/>
        </w:rPr>
        <w:t>GM2 is applicable as of 01 Jan. 2019</w:t>
      </w:r>
    </w:p>
    <w:p w:rsidR="00F23641" w:rsidRP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TIMELY DISTRIBUTION</w:t>
      </w:r>
    </w:p>
    <w:p w:rsid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The operator should distribute current and unaltered aeronautical databases to all aircraft requiring</w:t>
      </w:r>
      <w:r w:rsidR="00D30A78">
        <w:rPr>
          <w:rFonts w:ascii="Calibri" w:hAnsi="Calibri" w:cs="Calibri"/>
          <w:sz w:val="22"/>
          <w:szCs w:val="22"/>
          <w:lang w:val="en-GB"/>
        </w:rPr>
        <w:t xml:space="preserve"> </w:t>
      </w:r>
      <w:r w:rsidRPr="00F23641">
        <w:rPr>
          <w:rFonts w:ascii="Calibri" w:hAnsi="Calibri" w:cs="Calibri"/>
          <w:sz w:val="22"/>
          <w:szCs w:val="22"/>
          <w:lang w:val="en-GB"/>
        </w:rPr>
        <w:t>them in accordance with the validity period of the databases or in accordance with a procedure</w:t>
      </w:r>
      <w:r w:rsidR="00D30A78">
        <w:rPr>
          <w:rFonts w:ascii="Calibri" w:hAnsi="Calibri" w:cs="Calibri"/>
          <w:sz w:val="22"/>
          <w:szCs w:val="22"/>
          <w:lang w:val="en-GB"/>
        </w:rPr>
        <w:t xml:space="preserve"> </w:t>
      </w:r>
      <w:r w:rsidRPr="00F23641">
        <w:rPr>
          <w:rFonts w:ascii="Calibri" w:hAnsi="Calibri" w:cs="Calibri"/>
          <w:sz w:val="22"/>
          <w:szCs w:val="22"/>
          <w:lang w:val="en-GB"/>
        </w:rPr>
        <w:t>established in the operations manual if no validity period is defined.</w:t>
      </w:r>
    </w:p>
    <w:p w:rsidR="00593936" w:rsidRDefault="00593936" w:rsidP="00F23641">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93936" w:rsidTr="00593936">
        <w:trPr>
          <w:cantSplit/>
        </w:trPr>
        <w:tc>
          <w:tcPr>
            <w:tcW w:w="6237" w:type="dxa"/>
          </w:tcPr>
          <w:p w:rsidR="00593936" w:rsidRDefault="00593936" w:rsidP="00593936">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593936" w:rsidRDefault="00593936" w:rsidP="00593936">
            <w:pPr>
              <w:tabs>
                <w:tab w:val="left" w:pos="2835"/>
                <w:tab w:val="left" w:pos="8080"/>
              </w:tabs>
              <w:spacing w:before="120" w:after="60"/>
              <w:jc w:val="center"/>
              <w:rPr>
                <w:b/>
                <w:sz w:val="20"/>
                <w:lang w:val="en-GB"/>
              </w:rPr>
            </w:pPr>
          </w:p>
        </w:tc>
        <w:tc>
          <w:tcPr>
            <w:tcW w:w="6237" w:type="dxa"/>
          </w:tcPr>
          <w:p w:rsidR="00593936" w:rsidRDefault="00593936" w:rsidP="00593936">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593936" w:rsidRDefault="00593936" w:rsidP="00593936">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593936" w:rsidRDefault="00593936" w:rsidP="00F23641">
      <w:pPr>
        <w:overflowPunct/>
        <w:textAlignment w:val="auto"/>
        <w:rPr>
          <w:rFonts w:ascii="Calibri" w:hAnsi="Calibri" w:cs="Calibri"/>
          <w:sz w:val="22"/>
          <w:szCs w:val="22"/>
          <w:lang w:val="en-GB"/>
        </w:rPr>
      </w:pPr>
    </w:p>
    <w:p w:rsidR="00593936" w:rsidRDefault="00593936" w:rsidP="00F23641">
      <w:pPr>
        <w:overflowPunct/>
        <w:textAlignment w:val="auto"/>
        <w:rPr>
          <w:rFonts w:ascii="Calibri" w:hAnsi="Calibri" w:cs="Calibri"/>
          <w:sz w:val="22"/>
          <w:szCs w:val="22"/>
          <w:lang w:val="en-GB"/>
        </w:rPr>
      </w:pPr>
    </w:p>
    <w:p w:rsidR="00593936" w:rsidRPr="00F23641" w:rsidRDefault="00593936" w:rsidP="00F23641">
      <w:pPr>
        <w:overflowPunct/>
        <w:textAlignment w:val="auto"/>
        <w:rPr>
          <w:rFonts w:ascii="Calibri" w:hAnsi="Calibri" w:cs="Calibri"/>
          <w:sz w:val="22"/>
          <w:szCs w:val="22"/>
          <w:lang w:val="en-GB"/>
        </w:rPr>
      </w:pPr>
    </w:p>
    <w:p w:rsidR="00F23641" w:rsidRDefault="00F23641" w:rsidP="00F23641">
      <w:pPr>
        <w:overflowPunct/>
        <w:textAlignment w:val="auto"/>
        <w:rPr>
          <w:rFonts w:asciiTheme="minorHAnsi" w:hAnsiTheme="minorHAnsi" w:cstheme="minorHAnsi"/>
          <w:b/>
          <w:bCs/>
          <w:sz w:val="22"/>
          <w:szCs w:val="22"/>
          <w:highlight w:val="lightGray"/>
          <w:lang w:val="en-GB"/>
        </w:rPr>
      </w:pPr>
      <w:r w:rsidRPr="00F23641">
        <w:rPr>
          <w:rFonts w:asciiTheme="minorHAnsi" w:hAnsiTheme="minorHAnsi" w:cstheme="minorHAnsi"/>
          <w:b/>
          <w:bCs/>
          <w:sz w:val="22"/>
          <w:szCs w:val="22"/>
          <w:highlight w:val="lightGray"/>
          <w:lang w:val="en-GB"/>
        </w:rPr>
        <w:t>GM3 NCC.IDE.A.260 Management of aeronautical databases</w:t>
      </w:r>
    </w:p>
    <w:p w:rsidR="00593936" w:rsidRPr="00593936" w:rsidRDefault="00593936" w:rsidP="00F23641">
      <w:pPr>
        <w:overflowPunct/>
        <w:textAlignment w:val="auto"/>
        <w:rPr>
          <w:rFonts w:asciiTheme="minorHAnsi" w:hAnsiTheme="minorHAnsi" w:cstheme="minorHAnsi"/>
          <w:b/>
          <w:bCs/>
          <w:color w:val="FF0000"/>
          <w:sz w:val="22"/>
          <w:szCs w:val="22"/>
          <w:lang w:val="en-GB"/>
        </w:rPr>
      </w:pPr>
      <w:r w:rsidRPr="00593936">
        <w:rPr>
          <w:rFonts w:asciiTheme="minorHAnsi" w:hAnsiTheme="minorHAnsi" w:cstheme="minorHAnsi"/>
          <w:b/>
          <w:bCs/>
          <w:color w:val="FF0000"/>
          <w:sz w:val="22"/>
          <w:szCs w:val="22"/>
          <w:lang w:val="en-GB"/>
        </w:rPr>
        <w:t>GM3 is applicable as of 01 Jan. 2019</w:t>
      </w:r>
    </w:p>
    <w:p w:rsidR="00F23641" w:rsidRP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STANDARDS FOR AERONAUTICAL DATABASES AND DAT PROVIDERS</w:t>
      </w:r>
    </w:p>
    <w:p w:rsidR="00F23641" w:rsidRPr="00F23641" w:rsidRDefault="00F23641" w:rsidP="00F23641">
      <w:pPr>
        <w:overflowPunct/>
        <w:textAlignment w:val="auto"/>
        <w:rPr>
          <w:rFonts w:ascii="Calibri" w:hAnsi="Calibri" w:cs="Calibri"/>
          <w:sz w:val="22"/>
          <w:szCs w:val="22"/>
          <w:lang w:val="en-GB"/>
        </w:rPr>
      </w:pPr>
      <w:r w:rsidRPr="00F23641">
        <w:rPr>
          <w:rFonts w:ascii="Calibri" w:hAnsi="Calibri" w:cs="Calibri"/>
          <w:sz w:val="22"/>
          <w:szCs w:val="22"/>
          <w:lang w:val="en-GB"/>
        </w:rPr>
        <w:t>(a) A ‘Type 2 DAT provider’ is an organisation as defined in Article 2(5)(b) of Regulation (EU)</w:t>
      </w:r>
      <w:r w:rsidR="00D30A78">
        <w:rPr>
          <w:rFonts w:ascii="Calibri" w:hAnsi="Calibri" w:cs="Calibri"/>
          <w:sz w:val="22"/>
          <w:szCs w:val="22"/>
          <w:lang w:val="en-GB"/>
        </w:rPr>
        <w:t xml:space="preserve"> </w:t>
      </w:r>
      <w:r w:rsidRPr="00F23641">
        <w:rPr>
          <w:rFonts w:ascii="Calibri" w:hAnsi="Calibri" w:cs="Calibri"/>
          <w:sz w:val="22"/>
          <w:szCs w:val="22"/>
          <w:lang w:val="en-GB"/>
        </w:rPr>
        <w:t>2017/373.</w:t>
      </w:r>
    </w:p>
    <w:p w:rsidR="0053742C" w:rsidRDefault="00F23641" w:rsidP="00D30A78">
      <w:pPr>
        <w:overflowPunct/>
        <w:textAlignment w:val="auto"/>
        <w:rPr>
          <w:lang w:val="en-US"/>
        </w:rPr>
      </w:pPr>
      <w:r w:rsidRPr="00F23641">
        <w:rPr>
          <w:rFonts w:ascii="Calibri" w:hAnsi="Calibri" w:cs="Calibri"/>
          <w:sz w:val="22"/>
          <w:szCs w:val="22"/>
          <w:lang w:val="en-GB"/>
        </w:rPr>
        <w:t>(b) Equivalent to a certified ‘Type 2 DAT provider’ is defined in any Aviation Safety Agreement</w:t>
      </w:r>
      <w:r w:rsidR="00D30A78">
        <w:rPr>
          <w:rFonts w:ascii="Calibri" w:hAnsi="Calibri" w:cs="Calibri"/>
          <w:sz w:val="22"/>
          <w:szCs w:val="22"/>
          <w:lang w:val="en-GB"/>
        </w:rPr>
        <w:t xml:space="preserve"> </w:t>
      </w:r>
      <w:r w:rsidRPr="00F23641">
        <w:rPr>
          <w:rFonts w:ascii="Calibri" w:hAnsi="Calibri" w:cs="Calibri"/>
          <w:sz w:val="22"/>
          <w:szCs w:val="22"/>
          <w:lang w:val="en-GB"/>
        </w:rPr>
        <w:t>between the European Union and a third country, including any Technical Implementation</w:t>
      </w:r>
      <w:r w:rsidR="00D30A78">
        <w:rPr>
          <w:rFonts w:ascii="Calibri" w:hAnsi="Calibri" w:cs="Calibri"/>
          <w:sz w:val="22"/>
          <w:szCs w:val="22"/>
          <w:lang w:val="en-GB"/>
        </w:rPr>
        <w:t xml:space="preserve"> </w:t>
      </w:r>
      <w:r w:rsidRPr="00F23641">
        <w:rPr>
          <w:rFonts w:ascii="Calibri" w:hAnsi="Calibri" w:cs="Calibri"/>
          <w:sz w:val="22"/>
          <w:szCs w:val="22"/>
          <w:lang w:val="en-GB"/>
        </w:rPr>
        <w:t>Procedures, or any Working Arrangements between EASA and the competent authority of a third</w:t>
      </w:r>
      <w:r w:rsidR="00D30A78">
        <w:rPr>
          <w:rFonts w:ascii="Calibri" w:hAnsi="Calibri" w:cs="Calibri"/>
          <w:sz w:val="22"/>
          <w:szCs w:val="22"/>
          <w:lang w:val="en-GB"/>
        </w:rPr>
        <w:t xml:space="preserve"> </w:t>
      </w:r>
      <w:r w:rsidRPr="00D30A78">
        <w:rPr>
          <w:rFonts w:ascii="Calibri" w:hAnsi="Calibri" w:cs="Calibri"/>
          <w:sz w:val="22"/>
          <w:szCs w:val="22"/>
          <w:lang w:val="en-GB"/>
        </w:rPr>
        <w:t>country.</w:t>
      </w:r>
    </w:p>
    <w:p w:rsidR="0053742C" w:rsidRDefault="0053742C"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93936" w:rsidTr="00593936">
        <w:trPr>
          <w:cantSplit/>
        </w:trPr>
        <w:tc>
          <w:tcPr>
            <w:tcW w:w="6237" w:type="dxa"/>
          </w:tcPr>
          <w:p w:rsidR="00593936" w:rsidRDefault="00593936" w:rsidP="00593936">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593936" w:rsidRDefault="00593936" w:rsidP="00593936">
            <w:pPr>
              <w:tabs>
                <w:tab w:val="left" w:pos="2835"/>
                <w:tab w:val="left" w:pos="8080"/>
              </w:tabs>
              <w:spacing w:before="120" w:after="60"/>
              <w:jc w:val="center"/>
              <w:rPr>
                <w:b/>
                <w:sz w:val="20"/>
                <w:lang w:val="en-GB"/>
              </w:rPr>
            </w:pPr>
          </w:p>
        </w:tc>
        <w:tc>
          <w:tcPr>
            <w:tcW w:w="6237" w:type="dxa"/>
          </w:tcPr>
          <w:p w:rsidR="00593936" w:rsidRDefault="00593936" w:rsidP="00593936">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593936" w:rsidRDefault="00593936" w:rsidP="00593936">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593936" w:rsidRDefault="00593936" w:rsidP="00F8474C">
      <w:pPr>
        <w:rPr>
          <w:lang w:val="en-US"/>
        </w:rPr>
      </w:pPr>
    </w:p>
    <w:p w:rsidR="0053742C" w:rsidRDefault="0053742C" w:rsidP="00F8474C">
      <w:pPr>
        <w:rPr>
          <w:lang w:val="en-US"/>
        </w:rPr>
      </w:pPr>
    </w:p>
    <w:p w:rsidR="0053742C" w:rsidRDefault="0053742C"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A44B23" w:rsidRDefault="00A44B23" w:rsidP="00F8474C">
      <w:pPr>
        <w:rPr>
          <w:lang w:val="en-US"/>
        </w:rPr>
      </w:pPr>
    </w:p>
    <w:p w:rsidR="0053742C" w:rsidRDefault="0053742C" w:rsidP="00F8474C">
      <w:pPr>
        <w:rPr>
          <w:lang w:val="en-US"/>
        </w:rPr>
      </w:pPr>
    </w:p>
    <w:p w:rsidR="0053742C" w:rsidRDefault="0053742C" w:rsidP="00F8474C">
      <w:pPr>
        <w:rPr>
          <w:lang w:val="en-US"/>
        </w:rPr>
      </w:pPr>
    </w:p>
    <w:p w:rsidR="0053742C" w:rsidRDefault="0053742C" w:rsidP="00F8474C">
      <w:pPr>
        <w:rPr>
          <w:lang w:val="en-US"/>
        </w:rPr>
      </w:pPr>
    </w:p>
    <w:p w:rsidR="0053742C" w:rsidRDefault="00C278ED" w:rsidP="0053742C">
      <w:pPr>
        <w:jc w:val="center"/>
        <w:rPr>
          <w:i/>
          <w:lang w:val="en-US"/>
        </w:rPr>
      </w:pPr>
      <w:r>
        <w:rPr>
          <w:i/>
          <w:lang w:val="en-US"/>
        </w:rPr>
        <w:t>SECTION 2</w:t>
      </w:r>
    </w:p>
    <w:p w:rsidR="0053742C" w:rsidRDefault="0053742C" w:rsidP="0053742C">
      <w:pPr>
        <w:jc w:val="center"/>
        <w:rPr>
          <w:i/>
          <w:lang w:val="en-US"/>
        </w:rPr>
      </w:pPr>
    </w:p>
    <w:p w:rsidR="0053742C" w:rsidRDefault="00C278ED" w:rsidP="00C278ED">
      <w:pPr>
        <w:jc w:val="center"/>
        <w:rPr>
          <w:b/>
          <w:i/>
          <w:lang w:val="en-US"/>
        </w:rPr>
      </w:pPr>
      <w:r>
        <w:rPr>
          <w:b/>
          <w:i/>
          <w:lang w:val="en-US"/>
        </w:rPr>
        <w:t>Helicopters</w:t>
      </w:r>
    </w:p>
    <w:p w:rsidR="00C278ED" w:rsidRDefault="00C278ED" w:rsidP="00C278ED">
      <w:pPr>
        <w:jc w:val="center"/>
        <w:rPr>
          <w:b/>
          <w:i/>
          <w:lang w:val="en-US"/>
        </w:rPr>
      </w:pPr>
    </w:p>
    <w:p w:rsidR="00C278ED" w:rsidRDefault="00C278ED" w:rsidP="00C278ED">
      <w:pPr>
        <w:jc w:val="center"/>
        <w:rPr>
          <w:b/>
          <w:i/>
          <w:lang w:val="en-US"/>
        </w:rPr>
      </w:pPr>
    </w:p>
    <w:p w:rsidR="00C278ED" w:rsidRPr="00E57C2A" w:rsidRDefault="00C278ED" w:rsidP="00C278ED">
      <w:pPr>
        <w:pStyle w:val="Default"/>
        <w:rPr>
          <w:rFonts w:ascii="Arial" w:hAnsi="Arial" w:cs="Arial"/>
          <w:b/>
          <w:bCs/>
          <w:lang w:val="en-US"/>
        </w:rPr>
      </w:pPr>
      <w:r w:rsidRPr="009F4DE1">
        <w:rPr>
          <w:rFonts w:ascii="Arial" w:hAnsi="Arial" w:cs="Arial"/>
          <w:b/>
          <w:bCs/>
          <w:highlight w:val="cyan"/>
          <w:lang w:val="en-US"/>
        </w:rPr>
        <w:t>NCC.IDE.H.100 Instruments and equipment — general</w:t>
      </w:r>
      <w:r w:rsidRPr="00E57C2A">
        <w:rPr>
          <w:rFonts w:ascii="Arial" w:hAnsi="Arial" w:cs="Arial"/>
          <w:b/>
          <w:bCs/>
          <w:lang w:val="en-US"/>
        </w:rPr>
        <w:t xml:space="preserve"> </w:t>
      </w: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(a) Instruments and equipment required by this Subpart shall be approved in accordance with the applicable airworthiness requirements if they are: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used by the flight crew to control the flight path;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(2) used to comply with NCC.IDE.H.245;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(3) used to comply with NCC.IDE.H.250; or </w:t>
      </w:r>
    </w:p>
    <w:p w:rsidR="00C278ED" w:rsidRDefault="00C278ED" w:rsidP="00C278ED">
      <w:pPr>
        <w:pStyle w:val="Default"/>
        <w:rPr>
          <w:rFonts w:ascii="Arial" w:hAnsi="Arial" w:cs="Arial"/>
          <w:lang w:val="en-US"/>
        </w:rPr>
      </w:pPr>
      <w:r w:rsidRPr="00E57C2A">
        <w:rPr>
          <w:rFonts w:ascii="Arial" w:hAnsi="Arial" w:cs="Arial"/>
          <w:lang w:val="en-US"/>
        </w:rPr>
        <w:t xml:space="preserve">(4) installed in the helicopter.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(b) The following items, when required by this Subpart, do not need an equipment approval: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independent portable light;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(2) an accurate time piece;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(3) chart holder;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(4) first-aid kit;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(5) survival and signalling equipment;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(6) sea anchor and equipment for mooring; and </w:t>
      </w:r>
    </w:p>
    <w:p w:rsidR="00C278ED" w:rsidRDefault="00C278ED" w:rsidP="00C278ED">
      <w:pPr>
        <w:pStyle w:val="Default"/>
        <w:rPr>
          <w:rFonts w:ascii="Arial" w:hAnsi="Arial" w:cs="Arial"/>
          <w:lang w:val="en-US"/>
        </w:rPr>
      </w:pPr>
      <w:r w:rsidRPr="00E57C2A">
        <w:rPr>
          <w:rFonts w:ascii="Arial" w:hAnsi="Arial" w:cs="Arial"/>
          <w:lang w:val="en-US"/>
        </w:rPr>
        <w:t xml:space="preserve">(7) child restraint device.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lastRenderedPageBreak/>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(c) Instruments and equipment not required by this Subpart as well as any other equipment which is not required by other applicable Annexes, but is carried on a flight, shall comply with the following: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the information provided by these instruments, equipment or accessories shall not be used by the flight crew to comply with Annex I to Regulation (EC) No 216/2008 or NCC.IDE.H.245 and NCC.IDE.H.250; and </w:t>
      </w:r>
    </w:p>
    <w:p w:rsidR="00C278ED" w:rsidRDefault="00C278ED" w:rsidP="00C278ED">
      <w:pPr>
        <w:rPr>
          <w:rFonts w:cs="Arial"/>
          <w:color w:val="000000"/>
          <w:szCs w:val="24"/>
          <w:lang w:val="en-US"/>
        </w:rPr>
      </w:pPr>
      <w:r w:rsidRPr="00E57C2A">
        <w:rPr>
          <w:rFonts w:cs="Arial"/>
          <w:color w:val="000000"/>
          <w:szCs w:val="24"/>
          <w:lang w:val="en-US"/>
        </w:rPr>
        <w:t>(2) the instruments and equipment shall not affect the airworthiness of the helicopter, even in the case of failures or malfunction.</w:t>
      </w:r>
    </w:p>
    <w:p w:rsidR="009C16C1" w:rsidRDefault="009C16C1" w:rsidP="00C278ED">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rPr>
          <w:rFonts w:cs="Arial"/>
          <w:color w:val="000000"/>
          <w:szCs w:val="24"/>
          <w:lang w:val="en-US"/>
        </w:rPr>
      </w:pPr>
    </w:p>
    <w:p w:rsidR="00E57C2A" w:rsidRPr="00E57C2A" w:rsidRDefault="00E57C2A" w:rsidP="00C278ED">
      <w:pPr>
        <w:rPr>
          <w:rFonts w:cs="Arial"/>
          <w:color w:val="000000"/>
          <w:szCs w:val="24"/>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(d) Instruments and equipment shall be readily operable or accessible from the station where the flight crew member that needs to use it is seated.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(e) Those instruments that are used by a flight crew member shall be so arranged as to permit the flight crew member to see the indications readily from his/her station, with the minimum practicable deviation from the position and line of vision which he/she normally assumes when looking forward along the flight path.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lastRenderedPageBreak/>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(f) All required emergency equipment shall be easily accessible for immediate use. </w:t>
      </w:r>
    </w:p>
    <w:p w:rsidR="00E57C2A" w:rsidRDefault="00E57C2A"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49A" w:rsidTr="0000549A">
        <w:trPr>
          <w:cantSplit/>
        </w:trPr>
        <w:tc>
          <w:tcPr>
            <w:tcW w:w="6237" w:type="dxa"/>
          </w:tcPr>
          <w:p w:rsidR="0000549A" w:rsidRDefault="009A3855" w:rsidP="0000549A">
            <w:pPr>
              <w:tabs>
                <w:tab w:val="left" w:pos="1773"/>
              </w:tabs>
              <w:spacing w:before="120" w:after="60"/>
              <w:rPr>
                <w:b/>
                <w:lang w:val="en-GB"/>
              </w:rPr>
            </w:pPr>
            <w:r>
              <w:rPr>
                <w:b/>
              </w:rPr>
              <w:fldChar w:fldCharType="begin">
                <w:ffData>
                  <w:name w:val="Text9"/>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p w:rsidR="0000549A" w:rsidRDefault="0000549A" w:rsidP="0000549A">
            <w:pPr>
              <w:tabs>
                <w:tab w:val="left" w:pos="2835"/>
                <w:tab w:val="left" w:pos="8080"/>
              </w:tabs>
              <w:spacing w:before="120" w:after="60"/>
              <w:jc w:val="center"/>
              <w:rPr>
                <w:b/>
                <w:sz w:val="20"/>
                <w:lang w:val="en-GB"/>
              </w:rPr>
            </w:pPr>
          </w:p>
        </w:tc>
        <w:tc>
          <w:tcPr>
            <w:tcW w:w="6237" w:type="dxa"/>
          </w:tcPr>
          <w:p w:rsidR="0000549A" w:rsidRDefault="009A3855" w:rsidP="0000549A">
            <w:pPr>
              <w:tabs>
                <w:tab w:val="left" w:pos="2835"/>
                <w:tab w:val="left" w:pos="8080"/>
              </w:tabs>
              <w:spacing w:before="120" w:after="60"/>
              <w:rPr>
                <w:b/>
                <w:lang w:val="en-GB"/>
              </w:rPr>
            </w:pPr>
            <w:r>
              <w:rPr>
                <w:b/>
              </w:rPr>
              <w:fldChar w:fldCharType="begin">
                <w:ffData>
                  <w:name w:val="Text10"/>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tc>
        <w:tc>
          <w:tcPr>
            <w:tcW w:w="677" w:type="dxa"/>
          </w:tcPr>
          <w:p w:rsidR="0000549A" w:rsidRDefault="009A3855" w:rsidP="0000549A">
            <w:pPr>
              <w:pStyle w:val="Rubrik8"/>
              <w:rPr>
                <w:sz w:val="28"/>
                <w:lang w:val="en-GB"/>
              </w:rPr>
            </w:pPr>
            <w:r>
              <w:rPr>
                <w:b w:val="0"/>
              </w:rPr>
              <w:fldChar w:fldCharType="begin">
                <w:ffData>
                  <w:name w:val="Text10"/>
                  <w:enabled/>
                  <w:calcOnExit w:val="0"/>
                  <w:textInput/>
                </w:ffData>
              </w:fldChar>
            </w:r>
            <w:r w:rsidR="0000549A">
              <w:rPr>
                <w:b w:val="0"/>
              </w:rPr>
              <w:instrText xml:space="preserve"> FORMTEXT </w:instrText>
            </w:r>
            <w:r>
              <w:rPr>
                <w:b w:val="0"/>
              </w:rPr>
            </w:r>
            <w:r>
              <w:rPr>
                <w:b w:val="0"/>
              </w:rPr>
              <w:fldChar w:fldCharType="separate"/>
            </w:r>
            <w:r w:rsidR="0000549A">
              <w:rPr>
                <w:b w:val="0"/>
                <w:noProof/>
              </w:rPr>
              <w:t> </w:t>
            </w:r>
            <w:r w:rsidR="0000549A">
              <w:rPr>
                <w:b w:val="0"/>
                <w:noProof/>
              </w:rPr>
              <w:t> </w:t>
            </w:r>
            <w:r w:rsidR="0000549A">
              <w:rPr>
                <w:b w:val="0"/>
                <w:noProof/>
              </w:rPr>
              <w:t> </w:t>
            </w:r>
            <w:r w:rsidR="0000549A">
              <w:rPr>
                <w:b w:val="0"/>
                <w:noProof/>
              </w:rPr>
              <w:t> </w:t>
            </w:r>
            <w:r w:rsidR="0000549A">
              <w:rPr>
                <w:b w:val="0"/>
                <w:noProof/>
              </w:rPr>
              <w:t> </w:t>
            </w:r>
            <w:r>
              <w:rPr>
                <w:b w:val="0"/>
              </w:rPr>
              <w:fldChar w:fldCharType="end"/>
            </w:r>
          </w:p>
        </w:tc>
      </w:tr>
    </w:tbl>
    <w:p w:rsidR="00E57C2A" w:rsidRDefault="00E57C2A" w:rsidP="00C278ED">
      <w:pPr>
        <w:pStyle w:val="Default"/>
        <w:rPr>
          <w:rFonts w:ascii="Arial" w:hAnsi="Arial" w:cs="Arial"/>
          <w:lang w:val="en-US"/>
        </w:rPr>
      </w:pPr>
    </w:p>
    <w:p w:rsidR="0000549A" w:rsidRDefault="0000549A" w:rsidP="00C278ED">
      <w:pPr>
        <w:pStyle w:val="Default"/>
        <w:rPr>
          <w:rFonts w:ascii="Arial" w:hAnsi="Arial" w:cs="Arial"/>
          <w:lang w:val="en-US"/>
        </w:rPr>
      </w:pPr>
    </w:p>
    <w:p w:rsidR="00EA07A3" w:rsidRDefault="00EA07A3" w:rsidP="00EA07A3">
      <w:pPr>
        <w:overflowPunct/>
        <w:textAlignment w:val="auto"/>
        <w:rPr>
          <w:rFonts w:asciiTheme="minorHAnsi" w:hAnsiTheme="minorHAnsi" w:cstheme="minorHAnsi"/>
          <w:b/>
          <w:bCs/>
          <w:sz w:val="22"/>
          <w:szCs w:val="22"/>
          <w:highlight w:val="lightGray"/>
          <w:lang w:val="en-GB"/>
        </w:rPr>
      </w:pPr>
      <w:r w:rsidRPr="00EA07A3">
        <w:rPr>
          <w:rFonts w:asciiTheme="minorHAnsi" w:hAnsiTheme="minorHAnsi" w:cstheme="minorHAnsi"/>
          <w:b/>
          <w:bCs/>
          <w:sz w:val="22"/>
          <w:szCs w:val="22"/>
          <w:highlight w:val="lightGray"/>
          <w:lang w:val="en-GB"/>
        </w:rPr>
        <w:t>GM1 NCC.IDE.H.100(a) Instruments and equipment — general</w:t>
      </w:r>
    </w:p>
    <w:p w:rsidR="00900707" w:rsidRPr="00EA07A3" w:rsidRDefault="00900707" w:rsidP="00EA07A3">
      <w:pPr>
        <w:overflowPunct/>
        <w:textAlignment w:val="auto"/>
        <w:rPr>
          <w:rFonts w:asciiTheme="minorHAnsi" w:hAnsiTheme="minorHAnsi" w:cstheme="minorHAnsi"/>
          <w:b/>
          <w:bCs/>
          <w:sz w:val="22"/>
          <w:szCs w:val="22"/>
          <w:highlight w:val="lightGray"/>
          <w:lang w:val="en-GB"/>
        </w:rPr>
      </w:pPr>
    </w:p>
    <w:p w:rsidR="00EA07A3" w:rsidRP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APPLICABLE AIRWORTHINESS REQUIREMENTS</w:t>
      </w:r>
    </w:p>
    <w:p w:rsidR="00EA07A3" w:rsidRPr="006A34E9" w:rsidRDefault="00EA07A3" w:rsidP="00900707">
      <w:pPr>
        <w:overflowPunct/>
        <w:textAlignment w:val="auto"/>
        <w:rPr>
          <w:rFonts w:ascii="Calibri" w:hAnsi="Calibri" w:cs="Calibri"/>
          <w:sz w:val="22"/>
          <w:szCs w:val="22"/>
          <w:lang w:val="en-GB"/>
        </w:rPr>
      </w:pPr>
      <w:r w:rsidRPr="00EA07A3">
        <w:rPr>
          <w:rFonts w:ascii="Calibri" w:hAnsi="Calibri" w:cs="Calibri"/>
          <w:sz w:val="22"/>
          <w:szCs w:val="22"/>
          <w:lang w:val="en-GB"/>
        </w:rPr>
        <w:t>The applicable airworthiness requirements for approval of instruments and equipment required by this</w:t>
      </w:r>
      <w:r w:rsidR="00900707">
        <w:rPr>
          <w:rFonts w:ascii="Calibri" w:hAnsi="Calibri" w:cs="Calibri"/>
          <w:sz w:val="22"/>
          <w:szCs w:val="22"/>
          <w:lang w:val="en-GB"/>
        </w:rPr>
        <w:t xml:space="preserve"> </w:t>
      </w:r>
      <w:r w:rsidRPr="006A34E9">
        <w:rPr>
          <w:rFonts w:ascii="Calibri" w:hAnsi="Calibri" w:cs="Calibri"/>
          <w:sz w:val="22"/>
          <w:szCs w:val="22"/>
          <w:lang w:val="en-GB"/>
        </w:rPr>
        <w:t>Part are the following:</w:t>
      </w:r>
    </w:p>
    <w:p w:rsidR="00EA07A3" w:rsidRP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(a) Regulation (EC) 748/2012 for:</w:t>
      </w:r>
    </w:p>
    <w:p w:rsidR="00EA07A3" w:rsidRP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(1) helicopters registered in the EU; and</w:t>
      </w:r>
    </w:p>
    <w:p w:rsidR="00EA07A3" w:rsidRP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(2) helicopters registered outside the EU but manufactured or designed by an EU organisation.</w:t>
      </w:r>
    </w:p>
    <w:p w:rsid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(b) Airworthiness requirements of the state of registry for helicopters registered, designed and</w:t>
      </w:r>
      <w:r w:rsidR="00900707">
        <w:rPr>
          <w:rFonts w:ascii="Calibri" w:hAnsi="Calibri" w:cs="Calibri"/>
          <w:sz w:val="22"/>
          <w:szCs w:val="22"/>
          <w:lang w:val="en-GB"/>
        </w:rPr>
        <w:t xml:space="preserve"> </w:t>
      </w:r>
      <w:r w:rsidRPr="00EA07A3">
        <w:rPr>
          <w:rFonts w:ascii="Calibri" w:hAnsi="Calibri" w:cs="Calibri"/>
          <w:sz w:val="22"/>
          <w:szCs w:val="22"/>
          <w:lang w:val="en-GB"/>
        </w:rPr>
        <w:t>manufactured outside the EU.</w:t>
      </w:r>
    </w:p>
    <w:p w:rsidR="00EA07A3" w:rsidRDefault="00EA07A3" w:rsidP="00EA07A3">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A07A3" w:rsidTr="00EA07A3">
        <w:trPr>
          <w:cantSplit/>
        </w:trPr>
        <w:tc>
          <w:tcPr>
            <w:tcW w:w="6237" w:type="dxa"/>
          </w:tcPr>
          <w:p w:rsidR="00EA07A3" w:rsidRDefault="009A3855" w:rsidP="00EA07A3">
            <w:pPr>
              <w:tabs>
                <w:tab w:val="left" w:pos="1773"/>
              </w:tabs>
              <w:spacing w:before="120" w:after="60"/>
              <w:rPr>
                <w:b/>
                <w:lang w:val="en-GB"/>
              </w:rPr>
            </w:pPr>
            <w:r>
              <w:rPr>
                <w:b/>
              </w:rPr>
              <w:fldChar w:fldCharType="begin">
                <w:ffData>
                  <w:name w:val="Text9"/>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p w:rsidR="00EA07A3" w:rsidRDefault="00EA07A3" w:rsidP="00EA07A3">
            <w:pPr>
              <w:tabs>
                <w:tab w:val="left" w:pos="2835"/>
                <w:tab w:val="left" w:pos="8080"/>
              </w:tabs>
              <w:spacing w:before="120" w:after="60"/>
              <w:jc w:val="center"/>
              <w:rPr>
                <w:b/>
                <w:sz w:val="20"/>
                <w:lang w:val="en-GB"/>
              </w:rPr>
            </w:pPr>
          </w:p>
        </w:tc>
        <w:tc>
          <w:tcPr>
            <w:tcW w:w="6237" w:type="dxa"/>
          </w:tcPr>
          <w:p w:rsidR="00EA07A3" w:rsidRDefault="009A3855" w:rsidP="00EA07A3">
            <w:pPr>
              <w:tabs>
                <w:tab w:val="left" w:pos="2835"/>
                <w:tab w:val="left" w:pos="8080"/>
              </w:tabs>
              <w:spacing w:before="120" w:after="60"/>
              <w:rPr>
                <w:b/>
                <w:lang w:val="en-GB"/>
              </w:rPr>
            </w:pPr>
            <w:r>
              <w:rPr>
                <w:b/>
              </w:rPr>
              <w:fldChar w:fldCharType="begin">
                <w:ffData>
                  <w:name w:val="Text10"/>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tc>
        <w:tc>
          <w:tcPr>
            <w:tcW w:w="677" w:type="dxa"/>
          </w:tcPr>
          <w:p w:rsidR="00EA07A3" w:rsidRDefault="009A3855" w:rsidP="00EA07A3">
            <w:pPr>
              <w:pStyle w:val="Rubrik8"/>
              <w:rPr>
                <w:sz w:val="28"/>
                <w:lang w:val="en-GB"/>
              </w:rPr>
            </w:pPr>
            <w:r>
              <w:rPr>
                <w:b w:val="0"/>
              </w:rPr>
              <w:fldChar w:fldCharType="begin">
                <w:ffData>
                  <w:name w:val="Text10"/>
                  <w:enabled/>
                  <w:calcOnExit w:val="0"/>
                  <w:textInput/>
                </w:ffData>
              </w:fldChar>
            </w:r>
            <w:r w:rsidR="00EA07A3">
              <w:rPr>
                <w:b w:val="0"/>
              </w:rPr>
              <w:instrText xml:space="preserve"> FORMTEXT </w:instrText>
            </w:r>
            <w:r>
              <w:rPr>
                <w:b w:val="0"/>
              </w:rPr>
            </w:r>
            <w:r>
              <w:rPr>
                <w:b w:val="0"/>
              </w:rPr>
              <w:fldChar w:fldCharType="separate"/>
            </w:r>
            <w:r w:rsidR="00EA07A3">
              <w:rPr>
                <w:b w:val="0"/>
                <w:noProof/>
              </w:rPr>
              <w:t> </w:t>
            </w:r>
            <w:r w:rsidR="00EA07A3">
              <w:rPr>
                <w:b w:val="0"/>
                <w:noProof/>
              </w:rPr>
              <w:t> </w:t>
            </w:r>
            <w:r w:rsidR="00EA07A3">
              <w:rPr>
                <w:b w:val="0"/>
                <w:noProof/>
              </w:rPr>
              <w:t> </w:t>
            </w:r>
            <w:r w:rsidR="00EA07A3">
              <w:rPr>
                <w:b w:val="0"/>
                <w:noProof/>
              </w:rPr>
              <w:t> </w:t>
            </w:r>
            <w:r w:rsidR="00EA07A3">
              <w:rPr>
                <w:b w:val="0"/>
                <w:noProof/>
              </w:rPr>
              <w:t> </w:t>
            </w:r>
            <w:r>
              <w:rPr>
                <w:b w:val="0"/>
              </w:rPr>
              <w:fldChar w:fldCharType="end"/>
            </w:r>
          </w:p>
        </w:tc>
      </w:tr>
    </w:tbl>
    <w:p w:rsidR="00EA07A3" w:rsidRDefault="00EA07A3" w:rsidP="00EA07A3">
      <w:pPr>
        <w:overflowPunct/>
        <w:textAlignment w:val="auto"/>
        <w:rPr>
          <w:rFonts w:ascii="Calibri" w:hAnsi="Calibri" w:cs="Calibri"/>
          <w:sz w:val="22"/>
          <w:szCs w:val="22"/>
          <w:lang w:val="en-GB"/>
        </w:rPr>
      </w:pPr>
    </w:p>
    <w:p w:rsidR="00EA07A3" w:rsidRPr="00EA07A3" w:rsidRDefault="00EA07A3" w:rsidP="00EA07A3">
      <w:pPr>
        <w:overflowPunct/>
        <w:textAlignment w:val="auto"/>
        <w:rPr>
          <w:rFonts w:ascii="Calibri" w:hAnsi="Calibri" w:cs="Calibri"/>
          <w:sz w:val="22"/>
          <w:szCs w:val="22"/>
          <w:lang w:val="en-GB"/>
        </w:rPr>
      </w:pPr>
    </w:p>
    <w:p w:rsidR="003358F4" w:rsidRPr="00C97AC4" w:rsidRDefault="003358F4" w:rsidP="003358F4">
      <w:pPr>
        <w:overflowPunct/>
        <w:textAlignment w:val="auto"/>
        <w:rPr>
          <w:rFonts w:asciiTheme="minorHAnsi" w:hAnsiTheme="minorHAnsi" w:cstheme="minorHAnsi"/>
          <w:b/>
          <w:bCs/>
          <w:sz w:val="22"/>
          <w:szCs w:val="22"/>
          <w:highlight w:val="lightGray"/>
          <w:lang w:val="en-GB"/>
        </w:rPr>
      </w:pPr>
      <w:r w:rsidRPr="00C97AC4">
        <w:rPr>
          <w:rFonts w:asciiTheme="minorHAnsi" w:hAnsiTheme="minorHAnsi" w:cstheme="minorHAnsi"/>
          <w:b/>
          <w:bCs/>
          <w:sz w:val="22"/>
          <w:szCs w:val="22"/>
          <w:highlight w:val="lightGray"/>
          <w:lang w:val="en-GB"/>
        </w:rPr>
        <w:t>GM1 NCC.IDE.H.100(b) Instruments and equipment — general</w:t>
      </w:r>
    </w:p>
    <w:p w:rsidR="003358F4" w:rsidRPr="003358F4" w:rsidRDefault="003358F4" w:rsidP="003358F4">
      <w:pPr>
        <w:overflowPunct/>
        <w:textAlignment w:val="auto"/>
        <w:rPr>
          <w:rFonts w:ascii="Calibri" w:hAnsi="Calibri" w:cs="Calibri"/>
          <w:sz w:val="22"/>
          <w:szCs w:val="22"/>
          <w:lang w:val="en-GB"/>
        </w:rPr>
      </w:pPr>
      <w:r w:rsidRPr="003358F4">
        <w:rPr>
          <w:rFonts w:ascii="Calibri" w:hAnsi="Calibri" w:cs="Calibri"/>
          <w:sz w:val="22"/>
          <w:szCs w:val="22"/>
          <w:lang w:val="en-GB"/>
        </w:rPr>
        <w:t>REQUIRED INSTRUMENTS AND EQUIPMENT THAT DO NOT NEED TO BE APPROVED IN ACCORDANCE</w:t>
      </w:r>
    </w:p>
    <w:p w:rsidR="003358F4" w:rsidRPr="003358F4" w:rsidRDefault="003358F4" w:rsidP="003358F4">
      <w:pPr>
        <w:overflowPunct/>
        <w:textAlignment w:val="auto"/>
        <w:rPr>
          <w:rFonts w:ascii="Calibri" w:hAnsi="Calibri" w:cs="Calibri"/>
          <w:sz w:val="22"/>
          <w:szCs w:val="22"/>
          <w:lang w:val="en-GB"/>
        </w:rPr>
      </w:pPr>
      <w:r w:rsidRPr="003358F4">
        <w:rPr>
          <w:rFonts w:ascii="Calibri" w:hAnsi="Calibri" w:cs="Calibri"/>
          <w:sz w:val="22"/>
          <w:szCs w:val="22"/>
          <w:lang w:val="en-GB"/>
        </w:rPr>
        <w:t>WITH THE APPLICABLE AIRWORTHINESS REQUIREMENTS</w:t>
      </w:r>
    </w:p>
    <w:p w:rsidR="003358F4" w:rsidRPr="003358F4" w:rsidRDefault="003358F4" w:rsidP="003358F4">
      <w:pPr>
        <w:overflowPunct/>
        <w:textAlignment w:val="auto"/>
        <w:rPr>
          <w:rFonts w:asciiTheme="minorHAnsi" w:hAnsiTheme="minorHAnsi" w:cstheme="minorHAnsi"/>
          <w:b/>
          <w:bCs/>
          <w:sz w:val="22"/>
          <w:szCs w:val="22"/>
          <w:highlight w:val="lightGray"/>
          <w:lang w:val="en-GB"/>
        </w:rPr>
      </w:pPr>
      <w:r w:rsidRPr="003358F4">
        <w:rPr>
          <w:rFonts w:ascii="Calibri" w:hAnsi="Calibri" w:cs="Calibri"/>
          <w:sz w:val="22"/>
          <w:szCs w:val="22"/>
          <w:lang w:val="en-GB"/>
        </w:rPr>
        <w:lastRenderedPageBreak/>
        <w:t>The functionality of non-installed instruments and equipment required by this Subpart and that do not</w:t>
      </w:r>
      <w:r w:rsidR="00C97AC4">
        <w:rPr>
          <w:rFonts w:ascii="Calibri" w:hAnsi="Calibri" w:cs="Calibri"/>
          <w:sz w:val="22"/>
          <w:szCs w:val="22"/>
          <w:lang w:val="en-GB"/>
        </w:rPr>
        <w:t xml:space="preserve"> </w:t>
      </w:r>
      <w:r w:rsidRPr="003358F4">
        <w:rPr>
          <w:rFonts w:ascii="Calibri" w:hAnsi="Calibri" w:cs="Calibri"/>
          <w:sz w:val="22"/>
          <w:szCs w:val="22"/>
          <w:lang w:val="en-GB"/>
        </w:rPr>
        <w:t>need an equipment approval, as listed in NCC.IDE.H.100(b), should be checked against recognised</w:t>
      </w:r>
      <w:r w:rsidR="00C97AC4">
        <w:rPr>
          <w:rFonts w:ascii="Calibri" w:hAnsi="Calibri" w:cs="Calibri"/>
          <w:sz w:val="22"/>
          <w:szCs w:val="22"/>
          <w:lang w:val="en-GB"/>
        </w:rPr>
        <w:t xml:space="preserve"> </w:t>
      </w:r>
      <w:r w:rsidRPr="003358F4">
        <w:rPr>
          <w:rFonts w:ascii="Calibri" w:hAnsi="Calibri" w:cs="Calibri"/>
          <w:sz w:val="22"/>
          <w:szCs w:val="22"/>
          <w:lang w:val="en-GB"/>
        </w:rPr>
        <w:t>industry standards appropriate to the intended purpose. The operator is responsible for ensuring the</w:t>
      </w:r>
      <w:r w:rsidR="00C97AC4">
        <w:rPr>
          <w:rFonts w:ascii="Calibri" w:hAnsi="Calibri" w:cs="Calibri"/>
          <w:sz w:val="22"/>
          <w:szCs w:val="22"/>
          <w:lang w:val="en-GB"/>
        </w:rPr>
        <w:t xml:space="preserve"> </w:t>
      </w:r>
      <w:r w:rsidRPr="003358F4">
        <w:rPr>
          <w:rFonts w:ascii="Calibri" w:hAnsi="Calibri" w:cs="Calibri"/>
          <w:sz w:val="22"/>
          <w:szCs w:val="22"/>
          <w:lang w:val="en-GB"/>
        </w:rPr>
        <w:t>maintenance of these instruments and equipment.</w:t>
      </w:r>
    </w:p>
    <w:p w:rsidR="003358F4" w:rsidRDefault="003358F4" w:rsidP="00EA07A3">
      <w:pPr>
        <w:overflowPunct/>
        <w:textAlignment w:val="auto"/>
        <w:rPr>
          <w:rFonts w:asciiTheme="minorHAnsi" w:hAnsiTheme="minorHAnsi" w:cstheme="minorHAnsi"/>
          <w:b/>
          <w:bCs/>
          <w:sz w:val="22"/>
          <w:szCs w:val="22"/>
          <w:highlight w:val="lightGray"/>
          <w:lang w:val="en-GB"/>
        </w:rPr>
      </w:pPr>
    </w:p>
    <w:p w:rsidR="00DB2096" w:rsidRPr="00DB2096" w:rsidRDefault="00DB2096" w:rsidP="00DB2096">
      <w:pPr>
        <w:overflowPunct/>
        <w:textAlignment w:val="auto"/>
        <w:rPr>
          <w:rFonts w:asciiTheme="minorHAnsi" w:hAnsiTheme="minorHAnsi" w:cstheme="minorHAnsi"/>
          <w:b/>
          <w:bCs/>
          <w:sz w:val="22"/>
          <w:szCs w:val="22"/>
          <w:highlight w:val="lightGray"/>
          <w:lang w:val="en-GB"/>
        </w:rPr>
      </w:pPr>
      <w:r w:rsidRPr="00DB2096">
        <w:rPr>
          <w:rFonts w:asciiTheme="minorHAnsi" w:hAnsiTheme="minorHAnsi" w:cstheme="minorHAnsi"/>
          <w:b/>
          <w:bCs/>
          <w:sz w:val="22"/>
          <w:szCs w:val="22"/>
          <w:highlight w:val="lightGray"/>
          <w:lang w:val="en-GB"/>
        </w:rPr>
        <w:t>GM1 NCC.IDE.H.100(c) Instruments and equipment — general</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NON-REQUIRED INSTRUMENTS AND EQUIPMENT THAT DO NOT NEED TO BE APPROVED IN ACCORDANCE</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WITH THE APPLICABLE AIRWORTHINESS REQUIREMENTS, BUT ARE CARRIED ON A FLIGHT</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(a) This Guidance Material does not exempt the item of equipment from complying with the</w:t>
      </w:r>
      <w:r>
        <w:rPr>
          <w:rFonts w:ascii="Calibri" w:hAnsi="Calibri" w:cs="Calibri"/>
          <w:sz w:val="22"/>
          <w:szCs w:val="22"/>
          <w:lang w:val="en-GB"/>
        </w:rPr>
        <w:t xml:space="preserve"> </w:t>
      </w:r>
      <w:r w:rsidRPr="00DB2096">
        <w:rPr>
          <w:rFonts w:ascii="Calibri" w:hAnsi="Calibri" w:cs="Calibri"/>
          <w:sz w:val="22"/>
          <w:szCs w:val="22"/>
          <w:lang w:val="en-GB"/>
        </w:rPr>
        <w:t>applicable airworthiness requirements if the instrument or equipment is installed in the</w:t>
      </w:r>
      <w:r>
        <w:rPr>
          <w:rFonts w:ascii="Calibri" w:hAnsi="Calibri" w:cs="Calibri"/>
          <w:sz w:val="22"/>
          <w:szCs w:val="22"/>
          <w:lang w:val="en-GB"/>
        </w:rPr>
        <w:t xml:space="preserve"> </w:t>
      </w:r>
      <w:r w:rsidRPr="00DB2096">
        <w:rPr>
          <w:rFonts w:ascii="Calibri" w:hAnsi="Calibri" w:cs="Calibri"/>
          <w:sz w:val="22"/>
          <w:szCs w:val="22"/>
          <w:lang w:val="en-GB"/>
        </w:rPr>
        <w:t>helicopter. In this case, the installation should be approved as required in the applicable</w:t>
      </w:r>
      <w:r>
        <w:rPr>
          <w:rFonts w:ascii="Calibri" w:hAnsi="Calibri" w:cs="Calibri"/>
          <w:sz w:val="22"/>
          <w:szCs w:val="22"/>
          <w:lang w:val="en-GB"/>
        </w:rPr>
        <w:t xml:space="preserve"> </w:t>
      </w:r>
      <w:r w:rsidRPr="00DB2096">
        <w:rPr>
          <w:rFonts w:ascii="Calibri" w:hAnsi="Calibri" w:cs="Calibri"/>
          <w:sz w:val="22"/>
          <w:szCs w:val="22"/>
          <w:lang w:val="en-GB"/>
        </w:rPr>
        <w:t>airworthiness requirements and should comply with the applicable Certification Specifications.</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(b) The failure of additional non-installed instruments or equipment not required by this Part or by</w:t>
      </w:r>
      <w:r>
        <w:rPr>
          <w:rFonts w:ascii="Calibri" w:hAnsi="Calibri" w:cs="Calibri"/>
          <w:sz w:val="22"/>
          <w:szCs w:val="22"/>
          <w:lang w:val="en-GB"/>
        </w:rPr>
        <w:t xml:space="preserve"> </w:t>
      </w:r>
      <w:r w:rsidRPr="00DB2096">
        <w:rPr>
          <w:rFonts w:ascii="Calibri" w:hAnsi="Calibri" w:cs="Calibri"/>
          <w:sz w:val="22"/>
          <w:szCs w:val="22"/>
          <w:lang w:val="en-GB"/>
        </w:rPr>
        <w:t>the applicable airworthiness requirements or any applicable airspace requirements should not</w:t>
      </w:r>
      <w:r>
        <w:rPr>
          <w:rFonts w:ascii="Calibri" w:hAnsi="Calibri" w:cs="Calibri"/>
          <w:sz w:val="22"/>
          <w:szCs w:val="22"/>
          <w:lang w:val="en-GB"/>
        </w:rPr>
        <w:t xml:space="preserve"> </w:t>
      </w:r>
      <w:r w:rsidRPr="00DB2096">
        <w:rPr>
          <w:rFonts w:ascii="Calibri" w:hAnsi="Calibri" w:cs="Calibri"/>
          <w:sz w:val="22"/>
          <w:szCs w:val="22"/>
          <w:lang w:val="en-GB"/>
        </w:rPr>
        <w:t>adversely affect the airworthiness and/or the safe operation of the aircraft. Examples are the</w:t>
      </w:r>
      <w:r>
        <w:rPr>
          <w:rFonts w:ascii="Calibri" w:hAnsi="Calibri" w:cs="Calibri"/>
          <w:sz w:val="22"/>
          <w:szCs w:val="22"/>
          <w:lang w:val="en-GB"/>
        </w:rPr>
        <w:t xml:space="preserve"> </w:t>
      </w:r>
      <w:r w:rsidRPr="00DB2096">
        <w:rPr>
          <w:rFonts w:ascii="Calibri" w:hAnsi="Calibri" w:cs="Calibri"/>
          <w:sz w:val="22"/>
          <w:szCs w:val="22"/>
          <w:lang w:val="en-GB"/>
        </w:rPr>
        <w:t>following:</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(1) instruments supplying additional flight information (e.g. stand-alone global positioning</w:t>
      </w:r>
      <w:r>
        <w:rPr>
          <w:rFonts w:ascii="Calibri" w:hAnsi="Calibri" w:cs="Calibri"/>
          <w:sz w:val="22"/>
          <w:szCs w:val="22"/>
          <w:lang w:val="en-GB"/>
        </w:rPr>
        <w:t xml:space="preserve"> </w:t>
      </w:r>
      <w:r w:rsidRPr="00DB2096">
        <w:rPr>
          <w:rFonts w:ascii="Calibri" w:hAnsi="Calibri" w:cs="Calibri"/>
          <w:sz w:val="22"/>
          <w:szCs w:val="22"/>
          <w:lang w:val="en-GB"/>
        </w:rPr>
        <w:t>system (GPS));</w:t>
      </w:r>
    </w:p>
    <w:p w:rsidR="00DB2096" w:rsidRPr="00DB2096"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(2) some aerial work equipment (e.g. some mission dedicated radios, wire cutters); and</w:t>
      </w:r>
    </w:p>
    <w:p w:rsidR="00EA07A3" w:rsidRDefault="00DB2096" w:rsidP="00DB2096">
      <w:pPr>
        <w:overflowPunct/>
        <w:textAlignment w:val="auto"/>
        <w:rPr>
          <w:rFonts w:ascii="Calibri" w:hAnsi="Calibri" w:cs="Calibri"/>
          <w:sz w:val="22"/>
          <w:szCs w:val="22"/>
          <w:lang w:val="en-GB"/>
        </w:rPr>
      </w:pPr>
      <w:r w:rsidRPr="00DB2096">
        <w:rPr>
          <w:rFonts w:ascii="Calibri" w:hAnsi="Calibri" w:cs="Calibri"/>
          <w:sz w:val="22"/>
          <w:szCs w:val="22"/>
          <w:lang w:val="en-GB"/>
        </w:rPr>
        <w:t>(3) non-installed passenger entertainment equipment.</w:t>
      </w:r>
    </w:p>
    <w:p w:rsidR="00DB2096" w:rsidRPr="00DB2096" w:rsidRDefault="00DB2096" w:rsidP="00DB209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A07A3" w:rsidTr="00EA07A3">
        <w:trPr>
          <w:cantSplit/>
        </w:trPr>
        <w:tc>
          <w:tcPr>
            <w:tcW w:w="6237" w:type="dxa"/>
          </w:tcPr>
          <w:p w:rsidR="00EA07A3" w:rsidRDefault="009A3855" w:rsidP="00EA07A3">
            <w:pPr>
              <w:tabs>
                <w:tab w:val="left" w:pos="1773"/>
              </w:tabs>
              <w:spacing w:before="120" w:after="60"/>
              <w:rPr>
                <w:b/>
                <w:lang w:val="en-GB"/>
              </w:rPr>
            </w:pPr>
            <w:r>
              <w:rPr>
                <w:b/>
              </w:rPr>
              <w:fldChar w:fldCharType="begin">
                <w:ffData>
                  <w:name w:val="Text9"/>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p w:rsidR="00EA07A3" w:rsidRDefault="00EA07A3" w:rsidP="00EA07A3">
            <w:pPr>
              <w:tabs>
                <w:tab w:val="left" w:pos="2835"/>
                <w:tab w:val="left" w:pos="8080"/>
              </w:tabs>
              <w:spacing w:before="120" w:after="60"/>
              <w:jc w:val="center"/>
              <w:rPr>
                <w:b/>
                <w:sz w:val="20"/>
                <w:lang w:val="en-GB"/>
              </w:rPr>
            </w:pPr>
          </w:p>
        </w:tc>
        <w:tc>
          <w:tcPr>
            <w:tcW w:w="6237" w:type="dxa"/>
          </w:tcPr>
          <w:p w:rsidR="00EA07A3" w:rsidRDefault="009A3855" w:rsidP="00EA07A3">
            <w:pPr>
              <w:tabs>
                <w:tab w:val="left" w:pos="2835"/>
                <w:tab w:val="left" w:pos="8080"/>
              </w:tabs>
              <w:spacing w:before="120" w:after="60"/>
              <w:rPr>
                <w:b/>
                <w:lang w:val="en-GB"/>
              </w:rPr>
            </w:pPr>
            <w:r>
              <w:rPr>
                <w:b/>
              </w:rPr>
              <w:fldChar w:fldCharType="begin">
                <w:ffData>
                  <w:name w:val="Text10"/>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tc>
        <w:tc>
          <w:tcPr>
            <w:tcW w:w="677" w:type="dxa"/>
          </w:tcPr>
          <w:p w:rsidR="00EA07A3" w:rsidRDefault="009A3855" w:rsidP="00EA07A3">
            <w:pPr>
              <w:pStyle w:val="Rubrik8"/>
              <w:rPr>
                <w:sz w:val="28"/>
                <w:lang w:val="en-GB"/>
              </w:rPr>
            </w:pPr>
            <w:r>
              <w:rPr>
                <w:b w:val="0"/>
              </w:rPr>
              <w:fldChar w:fldCharType="begin">
                <w:ffData>
                  <w:name w:val="Text10"/>
                  <w:enabled/>
                  <w:calcOnExit w:val="0"/>
                  <w:textInput/>
                </w:ffData>
              </w:fldChar>
            </w:r>
            <w:r w:rsidR="00EA07A3">
              <w:rPr>
                <w:b w:val="0"/>
              </w:rPr>
              <w:instrText xml:space="preserve"> FORMTEXT </w:instrText>
            </w:r>
            <w:r>
              <w:rPr>
                <w:b w:val="0"/>
              </w:rPr>
            </w:r>
            <w:r>
              <w:rPr>
                <w:b w:val="0"/>
              </w:rPr>
              <w:fldChar w:fldCharType="separate"/>
            </w:r>
            <w:r w:rsidR="00EA07A3">
              <w:rPr>
                <w:b w:val="0"/>
                <w:noProof/>
              </w:rPr>
              <w:t> </w:t>
            </w:r>
            <w:r w:rsidR="00EA07A3">
              <w:rPr>
                <w:b w:val="0"/>
                <w:noProof/>
              </w:rPr>
              <w:t> </w:t>
            </w:r>
            <w:r w:rsidR="00EA07A3">
              <w:rPr>
                <w:b w:val="0"/>
                <w:noProof/>
              </w:rPr>
              <w:t> </w:t>
            </w:r>
            <w:r w:rsidR="00EA07A3">
              <w:rPr>
                <w:b w:val="0"/>
                <w:noProof/>
              </w:rPr>
              <w:t> </w:t>
            </w:r>
            <w:r w:rsidR="00EA07A3">
              <w:rPr>
                <w:b w:val="0"/>
                <w:noProof/>
              </w:rPr>
              <w:t> </w:t>
            </w:r>
            <w:r>
              <w:rPr>
                <w:b w:val="0"/>
              </w:rPr>
              <w:fldChar w:fldCharType="end"/>
            </w:r>
          </w:p>
        </w:tc>
      </w:tr>
    </w:tbl>
    <w:p w:rsidR="00EA07A3" w:rsidRDefault="00EA07A3" w:rsidP="00EA07A3">
      <w:pPr>
        <w:overflowPunct/>
        <w:textAlignment w:val="auto"/>
        <w:rPr>
          <w:rFonts w:ascii="Calibri" w:hAnsi="Calibri" w:cs="Calibri"/>
          <w:sz w:val="22"/>
          <w:szCs w:val="22"/>
          <w:lang w:val="en-GB"/>
        </w:rPr>
      </w:pPr>
    </w:p>
    <w:p w:rsidR="00EA07A3" w:rsidRPr="00EA07A3" w:rsidRDefault="00EA07A3" w:rsidP="00EA07A3">
      <w:pPr>
        <w:overflowPunct/>
        <w:textAlignment w:val="auto"/>
        <w:rPr>
          <w:rFonts w:ascii="Calibri" w:hAnsi="Calibri" w:cs="Calibri"/>
          <w:sz w:val="22"/>
          <w:szCs w:val="22"/>
          <w:lang w:val="en-GB"/>
        </w:rPr>
      </w:pPr>
    </w:p>
    <w:p w:rsidR="00EA07A3" w:rsidRDefault="00EA07A3" w:rsidP="00EA07A3">
      <w:pPr>
        <w:overflowPunct/>
        <w:textAlignment w:val="auto"/>
        <w:rPr>
          <w:rFonts w:asciiTheme="minorHAnsi" w:hAnsiTheme="minorHAnsi" w:cstheme="minorHAnsi"/>
          <w:b/>
          <w:bCs/>
          <w:sz w:val="22"/>
          <w:szCs w:val="22"/>
          <w:highlight w:val="lightGray"/>
          <w:lang w:val="en-GB"/>
        </w:rPr>
      </w:pPr>
      <w:r w:rsidRPr="00EA07A3">
        <w:rPr>
          <w:rFonts w:asciiTheme="minorHAnsi" w:hAnsiTheme="minorHAnsi" w:cstheme="minorHAnsi"/>
          <w:b/>
          <w:bCs/>
          <w:sz w:val="22"/>
          <w:szCs w:val="22"/>
          <w:highlight w:val="lightGray"/>
          <w:lang w:val="en-GB"/>
        </w:rPr>
        <w:t>GM1 NCC.IDE.H.100(d) Instruments and equipment — general</w:t>
      </w:r>
    </w:p>
    <w:p w:rsidR="00900707" w:rsidRPr="00EA07A3" w:rsidRDefault="00900707" w:rsidP="00EA07A3">
      <w:pPr>
        <w:overflowPunct/>
        <w:textAlignment w:val="auto"/>
        <w:rPr>
          <w:rFonts w:asciiTheme="minorHAnsi" w:hAnsiTheme="minorHAnsi" w:cstheme="minorHAnsi"/>
          <w:b/>
          <w:bCs/>
          <w:sz w:val="22"/>
          <w:szCs w:val="22"/>
          <w:highlight w:val="lightGray"/>
          <w:lang w:val="en-GB"/>
        </w:rPr>
      </w:pPr>
    </w:p>
    <w:p w:rsidR="00EA07A3" w:rsidRPr="00EA07A3" w:rsidRDefault="00EA07A3" w:rsidP="00EA07A3">
      <w:pPr>
        <w:overflowPunct/>
        <w:textAlignment w:val="auto"/>
        <w:rPr>
          <w:rFonts w:ascii="Calibri" w:hAnsi="Calibri" w:cs="Calibri"/>
          <w:sz w:val="22"/>
          <w:szCs w:val="22"/>
          <w:lang w:val="en-GB"/>
        </w:rPr>
      </w:pPr>
      <w:r w:rsidRPr="00EA07A3">
        <w:rPr>
          <w:rFonts w:ascii="Calibri" w:hAnsi="Calibri" w:cs="Calibri"/>
          <w:sz w:val="22"/>
          <w:szCs w:val="22"/>
          <w:lang w:val="en-GB"/>
        </w:rPr>
        <w:t>POSITIONING OF INSTRUMENTS</w:t>
      </w:r>
    </w:p>
    <w:p w:rsidR="00EA07A3" w:rsidRDefault="00EA07A3" w:rsidP="00900707">
      <w:pPr>
        <w:overflowPunct/>
        <w:textAlignment w:val="auto"/>
        <w:rPr>
          <w:rFonts w:ascii="Calibri" w:hAnsi="Calibri" w:cs="Calibri"/>
          <w:sz w:val="22"/>
          <w:szCs w:val="22"/>
          <w:lang w:val="en-GB"/>
        </w:rPr>
      </w:pPr>
      <w:r w:rsidRPr="00EA07A3">
        <w:rPr>
          <w:rFonts w:ascii="Calibri" w:hAnsi="Calibri" w:cs="Calibri"/>
          <w:sz w:val="22"/>
          <w:szCs w:val="22"/>
          <w:lang w:val="en-GB"/>
        </w:rPr>
        <w:t>This requirement implies that whenever a single instrument is required in a helicopter operated in a</w:t>
      </w:r>
      <w:r w:rsidR="00900707">
        <w:rPr>
          <w:rFonts w:ascii="Calibri" w:hAnsi="Calibri" w:cs="Calibri"/>
          <w:sz w:val="22"/>
          <w:szCs w:val="22"/>
          <w:lang w:val="en-GB"/>
        </w:rPr>
        <w:t xml:space="preserve"> </w:t>
      </w:r>
      <w:r w:rsidRPr="00EA07A3">
        <w:rPr>
          <w:rFonts w:ascii="Calibri" w:hAnsi="Calibri" w:cs="Calibri"/>
          <w:sz w:val="22"/>
          <w:szCs w:val="22"/>
          <w:lang w:val="en-GB"/>
        </w:rPr>
        <w:t>multi-crew environment, the instrument needs to be visible from each flight crew station.</w:t>
      </w:r>
    </w:p>
    <w:p w:rsidR="00EA07A3" w:rsidRDefault="00EA07A3" w:rsidP="00EA07A3">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A07A3" w:rsidTr="00EA07A3">
        <w:trPr>
          <w:cantSplit/>
        </w:trPr>
        <w:tc>
          <w:tcPr>
            <w:tcW w:w="6237" w:type="dxa"/>
          </w:tcPr>
          <w:p w:rsidR="00EA07A3" w:rsidRDefault="009A3855" w:rsidP="00EA07A3">
            <w:pPr>
              <w:tabs>
                <w:tab w:val="left" w:pos="1773"/>
              </w:tabs>
              <w:spacing w:before="120" w:after="60"/>
              <w:rPr>
                <w:b/>
                <w:lang w:val="en-GB"/>
              </w:rPr>
            </w:pPr>
            <w:r>
              <w:rPr>
                <w:b/>
              </w:rPr>
              <w:fldChar w:fldCharType="begin">
                <w:ffData>
                  <w:name w:val="Text9"/>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p w:rsidR="00EA07A3" w:rsidRDefault="00EA07A3" w:rsidP="00EA07A3">
            <w:pPr>
              <w:tabs>
                <w:tab w:val="left" w:pos="2835"/>
                <w:tab w:val="left" w:pos="8080"/>
              </w:tabs>
              <w:spacing w:before="120" w:after="60"/>
              <w:jc w:val="center"/>
              <w:rPr>
                <w:b/>
                <w:sz w:val="20"/>
                <w:lang w:val="en-GB"/>
              </w:rPr>
            </w:pPr>
          </w:p>
        </w:tc>
        <w:tc>
          <w:tcPr>
            <w:tcW w:w="6237" w:type="dxa"/>
          </w:tcPr>
          <w:p w:rsidR="00EA07A3" w:rsidRDefault="009A3855" w:rsidP="00EA07A3">
            <w:pPr>
              <w:tabs>
                <w:tab w:val="left" w:pos="2835"/>
                <w:tab w:val="left" w:pos="8080"/>
              </w:tabs>
              <w:spacing w:before="120" w:after="60"/>
              <w:rPr>
                <w:b/>
                <w:lang w:val="en-GB"/>
              </w:rPr>
            </w:pPr>
            <w:r>
              <w:rPr>
                <w:b/>
              </w:rPr>
              <w:fldChar w:fldCharType="begin">
                <w:ffData>
                  <w:name w:val="Text10"/>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tc>
        <w:tc>
          <w:tcPr>
            <w:tcW w:w="677" w:type="dxa"/>
          </w:tcPr>
          <w:p w:rsidR="00EA07A3" w:rsidRDefault="009A3855" w:rsidP="00EA07A3">
            <w:pPr>
              <w:pStyle w:val="Rubrik8"/>
              <w:rPr>
                <w:sz w:val="28"/>
                <w:lang w:val="en-GB"/>
              </w:rPr>
            </w:pPr>
            <w:r>
              <w:rPr>
                <w:b w:val="0"/>
              </w:rPr>
              <w:fldChar w:fldCharType="begin">
                <w:ffData>
                  <w:name w:val="Text10"/>
                  <w:enabled/>
                  <w:calcOnExit w:val="0"/>
                  <w:textInput/>
                </w:ffData>
              </w:fldChar>
            </w:r>
            <w:r w:rsidR="00EA07A3">
              <w:rPr>
                <w:b w:val="0"/>
              </w:rPr>
              <w:instrText xml:space="preserve"> FORMTEXT </w:instrText>
            </w:r>
            <w:r>
              <w:rPr>
                <w:b w:val="0"/>
              </w:rPr>
            </w:r>
            <w:r>
              <w:rPr>
                <w:b w:val="0"/>
              </w:rPr>
              <w:fldChar w:fldCharType="separate"/>
            </w:r>
            <w:r w:rsidR="00EA07A3">
              <w:rPr>
                <w:b w:val="0"/>
                <w:noProof/>
              </w:rPr>
              <w:t> </w:t>
            </w:r>
            <w:r w:rsidR="00EA07A3">
              <w:rPr>
                <w:b w:val="0"/>
                <w:noProof/>
              </w:rPr>
              <w:t> </w:t>
            </w:r>
            <w:r w:rsidR="00EA07A3">
              <w:rPr>
                <w:b w:val="0"/>
                <w:noProof/>
              </w:rPr>
              <w:t> </w:t>
            </w:r>
            <w:r w:rsidR="00EA07A3">
              <w:rPr>
                <w:b w:val="0"/>
                <w:noProof/>
              </w:rPr>
              <w:t> </w:t>
            </w:r>
            <w:r w:rsidR="00EA07A3">
              <w:rPr>
                <w:b w:val="0"/>
                <w:noProof/>
              </w:rPr>
              <w:t> </w:t>
            </w:r>
            <w:r>
              <w:rPr>
                <w:b w:val="0"/>
              </w:rPr>
              <w:fldChar w:fldCharType="end"/>
            </w:r>
          </w:p>
        </w:tc>
      </w:tr>
    </w:tbl>
    <w:p w:rsidR="00EA07A3" w:rsidRPr="00EA07A3" w:rsidRDefault="00EA07A3" w:rsidP="00EA07A3">
      <w:pPr>
        <w:pStyle w:val="Default"/>
        <w:rPr>
          <w:rFonts w:ascii="Arial" w:hAnsi="Arial" w:cs="Arial"/>
          <w:lang w:val="en-GB"/>
        </w:rPr>
      </w:pPr>
    </w:p>
    <w:p w:rsidR="00E57C2A" w:rsidRPr="00E57C2A" w:rsidRDefault="00E57C2A" w:rsidP="00C278ED">
      <w:pPr>
        <w:pStyle w:val="Default"/>
        <w:rPr>
          <w:rFonts w:ascii="Arial" w:hAnsi="Arial" w:cs="Arial"/>
          <w:lang w:val="en-US"/>
        </w:rPr>
      </w:pPr>
    </w:p>
    <w:p w:rsidR="00900707" w:rsidRDefault="00900707" w:rsidP="00C278ED">
      <w:pPr>
        <w:pStyle w:val="Default"/>
        <w:rPr>
          <w:rFonts w:ascii="Arial" w:hAnsi="Arial" w:cs="Arial"/>
          <w:b/>
          <w:bCs/>
          <w:highlight w:val="cyan"/>
          <w:lang w:val="en-US"/>
        </w:rPr>
      </w:pPr>
    </w:p>
    <w:p w:rsidR="00900707" w:rsidRDefault="00900707" w:rsidP="00C278ED">
      <w:pPr>
        <w:pStyle w:val="Default"/>
        <w:rPr>
          <w:rFonts w:ascii="Arial" w:hAnsi="Arial" w:cs="Arial"/>
          <w:b/>
          <w:bCs/>
          <w:highlight w:val="cyan"/>
          <w:lang w:val="en-US"/>
        </w:rPr>
      </w:pPr>
    </w:p>
    <w:p w:rsidR="00C278ED" w:rsidRPr="00E57C2A" w:rsidRDefault="00C278ED" w:rsidP="00C278ED">
      <w:pPr>
        <w:pStyle w:val="Default"/>
        <w:rPr>
          <w:rFonts w:ascii="Arial" w:hAnsi="Arial" w:cs="Arial"/>
          <w:b/>
          <w:bCs/>
          <w:lang w:val="en-US"/>
        </w:rPr>
      </w:pPr>
      <w:r w:rsidRPr="009F4DE1">
        <w:rPr>
          <w:rFonts w:ascii="Arial" w:hAnsi="Arial" w:cs="Arial"/>
          <w:b/>
          <w:bCs/>
          <w:highlight w:val="cyan"/>
          <w:lang w:val="en-US"/>
        </w:rPr>
        <w:t>NCC.IDE.H.105 Minimum equipment for flight</w:t>
      </w:r>
      <w:r w:rsidRPr="00E57C2A">
        <w:rPr>
          <w:rFonts w:ascii="Arial" w:hAnsi="Arial" w:cs="Arial"/>
          <w:b/>
          <w:bCs/>
          <w:lang w:val="en-US"/>
        </w:rPr>
        <w:t xml:space="preserve"> </w:t>
      </w: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A flight shall not be commenced when any of the helicopter’s instruments, items of equipment or functions required for the intended flight are inoperative or missing, unless: </w:t>
      </w:r>
    </w:p>
    <w:p w:rsidR="00C278ED" w:rsidRDefault="00C278ED" w:rsidP="00C278ED">
      <w:pPr>
        <w:rPr>
          <w:rFonts w:cs="Arial"/>
          <w:color w:val="000000"/>
          <w:szCs w:val="24"/>
          <w:lang w:val="en-US"/>
        </w:rPr>
      </w:pPr>
      <w:r w:rsidRPr="00E57C2A">
        <w:rPr>
          <w:rFonts w:cs="Arial"/>
          <w:color w:val="000000"/>
          <w:szCs w:val="24"/>
          <w:lang w:val="en-US"/>
        </w:rPr>
        <w:t>(a) the helicopter is operated in accordance with the operator’s minimum equipment list (MEL);</w:t>
      </w:r>
    </w:p>
    <w:p w:rsidR="009C16C1" w:rsidRDefault="009C16C1" w:rsidP="00C278ED">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rPr>
          <w:rFonts w:cs="Arial"/>
          <w:color w:val="000000"/>
          <w:szCs w:val="24"/>
          <w:lang w:val="en-US"/>
        </w:rPr>
      </w:pPr>
    </w:p>
    <w:p w:rsidR="00E57C2A" w:rsidRPr="00E57C2A" w:rsidRDefault="00E57C2A" w:rsidP="00C278ED">
      <w:pPr>
        <w:rPr>
          <w:rFonts w:cs="Arial"/>
          <w:color w:val="000000"/>
          <w:szCs w:val="24"/>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(b) the operator is approved by the competent authority to operate the helicopter within the constraints of the master minimum equipment list (MMEL); or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(c) the helicopter is subject to a permit to fly issued in accordance with the applicable airworthiness requirements. </w:t>
      </w:r>
    </w:p>
    <w:p w:rsidR="00E57C2A" w:rsidRDefault="00E57C2A"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49A" w:rsidTr="0000549A">
        <w:trPr>
          <w:cantSplit/>
        </w:trPr>
        <w:tc>
          <w:tcPr>
            <w:tcW w:w="6237" w:type="dxa"/>
          </w:tcPr>
          <w:p w:rsidR="0000549A" w:rsidRDefault="009A3855" w:rsidP="0000549A">
            <w:pPr>
              <w:tabs>
                <w:tab w:val="left" w:pos="1773"/>
              </w:tabs>
              <w:spacing w:before="120" w:after="60"/>
              <w:rPr>
                <w:b/>
                <w:lang w:val="en-GB"/>
              </w:rPr>
            </w:pPr>
            <w:r>
              <w:rPr>
                <w:b/>
              </w:rPr>
              <w:fldChar w:fldCharType="begin">
                <w:ffData>
                  <w:name w:val="Text9"/>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p w:rsidR="0000549A" w:rsidRDefault="0000549A" w:rsidP="0000549A">
            <w:pPr>
              <w:tabs>
                <w:tab w:val="left" w:pos="2835"/>
                <w:tab w:val="left" w:pos="8080"/>
              </w:tabs>
              <w:spacing w:before="120" w:after="60"/>
              <w:jc w:val="center"/>
              <w:rPr>
                <w:b/>
                <w:sz w:val="20"/>
                <w:lang w:val="en-GB"/>
              </w:rPr>
            </w:pPr>
          </w:p>
        </w:tc>
        <w:tc>
          <w:tcPr>
            <w:tcW w:w="6237" w:type="dxa"/>
          </w:tcPr>
          <w:p w:rsidR="0000549A" w:rsidRDefault="009A3855" w:rsidP="0000549A">
            <w:pPr>
              <w:tabs>
                <w:tab w:val="left" w:pos="2835"/>
                <w:tab w:val="left" w:pos="8080"/>
              </w:tabs>
              <w:spacing w:before="120" w:after="60"/>
              <w:rPr>
                <w:b/>
                <w:lang w:val="en-GB"/>
              </w:rPr>
            </w:pPr>
            <w:r>
              <w:rPr>
                <w:b/>
              </w:rPr>
              <w:fldChar w:fldCharType="begin">
                <w:ffData>
                  <w:name w:val="Text10"/>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tc>
        <w:tc>
          <w:tcPr>
            <w:tcW w:w="677" w:type="dxa"/>
          </w:tcPr>
          <w:p w:rsidR="0000549A" w:rsidRDefault="009A3855" w:rsidP="0000549A">
            <w:pPr>
              <w:pStyle w:val="Rubrik8"/>
              <w:rPr>
                <w:sz w:val="28"/>
                <w:lang w:val="en-GB"/>
              </w:rPr>
            </w:pPr>
            <w:r>
              <w:rPr>
                <w:b w:val="0"/>
              </w:rPr>
              <w:fldChar w:fldCharType="begin">
                <w:ffData>
                  <w:name w:val="Text10"/>
                  <w:enabled/>
                  <w:calcOnExit w:val="0"/>
                  <w:textInput/>
                </w:ffData>
              </w:fldChar>
            </w:r>
            <w:r w:rsidR="0000549A">
              <w:rPr>
                <w:b w:val="0"/>
              </w:rPr>
              <w:instrText xml:space="preserve"> FORMTEXT </w:instrText>
            </w:r>
            <w:r>
              <w:rPr>
                <w:b w:val="0"/>
              </w:rPr>
            </w:r>
            <w:r>
              <w:rPr>
                <w:b w:val="0"/>
              </w:rPr>
              <w:fldChar w:fldCharType="separate"/>
            </w:r>
            <w:r w:rsidR="0000549A">
              <w:rPr>
                <w:b w:val="0"/>
                <w:noProof/>
              </w:rPr>
              <w:t> </w:t>
            </w:r>
            <w:r w:rsidR="0000549A">
              <w:rPr>
                <w:b w:val="0"/>
                <w:noProof/>
              </w:rPr>
              <w:t> </w:t>
            </w:r>
            <w:r w:rsidR="0000549A">
              <w:rPr>
                <w:b w:val="0"/>
                <w:noProof/>
              </w:rPr>
              <w:t> </w:t>
            </w:r>
            <w:r w:rsidR="0000549A">
              <w:rPr>
                <w:b w:val="0"/>
                <w:noProof/>
              </w:rPr>
              <w:t> </w:t>
            </w:r>
            <w:r w:rsidR="0000549A">
              <w:rPr>
                <w:b w:val="0"/>
                <w:noProof/>
              </w:rPr>
              <w:t> </w:t>
            </w:r>
            <w:r>
              <w:rPr>
                <w:b w:val="0"/>
              </w:rPr>
              <w:fldChar w:fldCharType="end"/>
            </w:r>
          </w:p>
        </w:tc>
      </w:tr>
    </w:tbl>
    <w:p w:rsidR="00E57C2A" w:rsidRDefault="00E57C2A"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5A5CCE" w:rsidRDefault="005A5CCE" w:rsidP="00C278ED">
      <w:pPr>
        <w:pStyle w:val="Default"/>
        <w:rPr>
          <w:rFonts w:ascii="Arial" w:hAnsi="Arial" w:cs="Arial"/>
          <w:b/>
          <w:bCs/>
          <w:highlight w:val="cyan"/>
          <w:lang w:val="en-US"/>
        </w:rPr>
      </w:pPr>
    </w:p>
    <w:p w:rsidR="00C278ED" w:rsidRDefault="00C278ED" w:rsidP="00C278ED">
      <w:pPr>
        <w:pStyle w:val="Default"/>
        <w:rPr>
          <w:rFonts w:ascii="Arial" w:hAnsi="Arial" w:cs="Arial"/>
          <w:lang w:val="en-US"/>
        </w:rPr>
      </w:pPr>
      <w:r w:rsidRPr="009F4DE1">
        <w:rPr>
          <w:rFonts w:ascii="Arial" w:hAnsi="Arial" w:cs="Arial"/>
          <w:b/>
          <w:bCs/>
          <w:highlight w:val="cyan"/>
          <w:lang w:val="en-US"/>
        </w:rPr>
        <w:lastRenderedPageBreak/>
        <w:t>NCC.IDE.H.115 Operating lights</w:t>
      </w:r>
      <w:r w:rsidRPr="00E57C2A">
        <w:rPr>
          <w:rFonts w:ascii="Arial" w:hAnsi="Arial" w:cs="Arial"/>
          <w:lang w:val="en-US"/>
        </w:rPr>
        <w:t xml:space="preserve"> </w:t>
      </w: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Helicopters operated at night shall be equipped with: </w:t>
      </w:r>
    </w:p>
    <w:p w:rsidR="00C278ED" w:rsidRDefault="00C278ED" w:rsidP="00C278ED">
      <w:pPr>
        <w:pStyle w:val="Default"/>
        <w:rPr>
          <w:rFonts w:ascii="Arial" w:hAnsi="Arial" w:cs="Arial"/>
          <w:lang w:val="en-US"/>
        </w:rPr>
      </w:pPr>
      <w:r w:rsidRPr="00E57C2A">
        <w:rPr>
          <w:rFonts w:ascii="Arial" w:hAnsi="Arial" w:cs="Arial"/>
          <w:lang w:val="en-US"/>
        </w:rPr>
        <w:t xml:space="preserve">(a) an anti-collision light system;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(b) navigation/position lights; </w:t>
      </w:r>
    </w:p>
    <w:p w:rsidR="009C16C1" w:rsidRDefault="009C16C1"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C16C1" w:rsidTr="009C16C1">
        <w:trPr>
          <w:cantSplit/>
        </w:trPr>
        <w:tc>
          <w:tcPr>
            <w:tcW w:w="6237" w:type="dxa"/>
          </w:tcPr>
          <w:p w:rsidR="009C16C1" w:rsidRDefault="009A3855" w:rsidP="009C16C1">
            <w:pPr>
              <w:tabs>
                <w:tab w:val="left" w:pos="1773"/>
              </w:tabs>
              <w:spacing w:before="120" w:after="60"/>
              <w:rPr>
                <w:b/>
                <w:lang w:val="en-GB"/>
              </w:rPr>
            </w:pPr>
            <w:r>
              <w:rPr>
                <w:b/>
              </w:rPr>
              <w:fldChar w:fldCharType="begin">
                <w:ffData>
                  <w:name w:val="Text9"/>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p w:rsidR="009C16C1" w:rsidRDefault="009C16C1" w:rsidP="009C16C1">
            <w:pPr>
              <w:tabs>
                <w:tab w:val="left" w:pos="2835"/>
                <w:tab w:val="left" w:pos="8080"/>
              </w:tabs>
              <w:spacing w:before="120" w:after="60"/>
              <w:jc w:val="center"/>
              <w:rPr>
                <w:b/>
                <w:sz w:val="20"/>
                <w:lang w:val="en-GB"/>
              </w:rPr>
            </w:pPr>
          </w:p>
        </w:tc>
        <w:tc>
          <w:tcPr>
            <w:tcW w:w="6237" w:type="dxa"/>
          </w:tcPr>
          <w:p w:rsidR="009C16C1" w:rsidRDefault="009A3855" w:rsidP="009C16C1">
            <w:pPr>
              <w:tabs>
                <w:tab w:val="left" w:pos="2835"/>
                <w:tab w:val="left" w:pos="8080"/>
              </w:tabs>
              <w:spacing w:before="120" w:after="60"/>
              <w:rPr>
                <w:b/>
                <w:lang w:val="en-GB"/>
              </w:rPr>
            </w:pPr>
            <w:r>
              <w:rPr>
                <w:b/>
              </w:rPr>
              <w:fldChar w:fldCharType="begin">
                <w:ffData>
                  <w:name w:val="Text10"/>
                  <w:enabled/>
                  <w:calcOnExit w:val="0"/>
                  <w:textInput/>
                </w:ffData>
              </w:fldChar>
            </w:r>
            <w:r w:rsidR="009C16C1">
              <w:rPr>
                <w:b/>
              </w:rPr>
              <w:instrText xml:space="preserve"> FORMTEXT </w:instrText>
            </w:r>
            <w:r>
              <w:rPr>
                <w:b/>
              </w:rPr>
            </w:r>
            <w:r>
              <w:rPr>
                <w:b/>
              </w:rPr>
              <w:fldChar w:fldCharType="separate"/>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sidR="009C16C1">
              <w:rPr>
                <w:rFonts w:ascii="Times New Roman" w:hAnsi="Times New Roman"/>
                <w:b/>
                <w:noProof/>
              </w:rPr>
              <w:t> </w:t>
            </w:r>
            <w:r>
              <w:rPr>
                <w:b/>
              </w:rPr>
              <w:fldChar w:fldCharType="end"/>
            </w:r>
          </w:p>
        </w:tc>
        <w:tc>
          <w:tcPr>
            <w:tcW w:w="677" w:type="dxa"/>
          </w:tcPr>
          <w:p w:rsidR="009C16C1" w:rsidRDefault="009A3855" w:rsidP="009C16C1">
            <w:pPr>
              <w:pStyle w:val="Rubrik8"/>
              <w:rPr>
                <w:sz w:val="28"/>
                <w:lang w:val="en-GB"/>
              </w:rPr>
            </w:pPr>
            <w:r>
              <w:rPr>
                <w:b w:val="0"/>
              </w:rPr>
              <w:fldChar w:fldCharType="begin">
                <w:ffData>
                  <w:name w:val="Text10"/>
                  <w:enabled/>
                  <w:calcOnExit w:val="0"/>
                  <w:textInput/>
                </w:ffData>
              </w:fldChar>
            </w:r>
            <w:r w:rsidR="009C16C1">
              <w:rPr>
                <w:b w:val="0"/>
              </w:rPr>
              <w:instrText xml:space="preserve"> FORMTEXT </w:instrText>
            </w:r>
            <w:r>
              <w:rPr>
                <w:b w:val="0"/>
              </w:rPr>
            </w:r>
            <w:r>
              <w:rPr>
                <w:b w:val="0"/>
              </w:rPr>
              <w:fldChar w:fldCharType="separate"/>
            </w:r>
            <w:r w:rsidR="009C16C1">
              <w:rPr>
                <w:b w:val="0"/>
                <w:noProof/>
              </w:rPr>
              <w:t> </w:t>
            </w:r>
            <w:r w:rsidR="009C16C1">
              <w:rPr>
                <w:b w:val="0"/>
                <w:noProof/>
              </w:rPr>
              <w:t> </w:t>
            </w:r>
            <w:r w:rsidR="009C16C1">
              <w:rPr>
                <w:b w:val="0"/>
                <w:noProof/>
              </w:rPr>
              <w:t> </w:t>
            </w:r>
            <w:r w:rsidR="009C16C1">
              <w:rPr>
                <w:b w:val="0"/>
                <w:noProof/>
              </w:rPr>
              <w:t> </w:t>
            </w:r>
            <w:r w:rsidR="009C16C1">
              <w:rPr>
                <w:b w:val="0"/>
                <w:noProof/>
              </w:rPr>
              <w:t> </w:t>
            </w:r>
            <w:r>
              <w:rPr>
                <w:b w:val="0"/>
              </w:rPr>
              <w:fldChar w:fldCharType="end"/>
            </w:r>
          </w:p>
        </w:tc>
      </w:tr>
    </w:tbl>
    <w:p w:rsidR="009C16C1" w:rsidRDefault="009C16C1"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(c) a landing light;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(d) lighting supplied from the helicopter’s electrical system to provide adequate illumination for all instruments and equipment essential to the safe operation of the helicopter;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(e) lighting supplied from the helicopter’s electrical system to provide illumination in all passenger compartments;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pStyle w:val="Default"/>
        <w:rPr>
          <w:rFonts w:ascii="Arial" w:hAnsi="Arial" w:cs="Arial"/>
          <w:lang w:val="en-US"/>
        </w:rPr>
      </w:pPr>
      <w:r w:rsidRPr="00E57C2A">
        <w:rPr>
          <w:rFonts w:ascii="Arial" w:hAnsi="Arial" w:cs="Arial"/>
          <w:lang w:val="en-US"/>
        </w:rPr>
        <w:t xml:space="preserve">(f) an independent portable light for each crew member station; and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Default="00C278ED" w:rsidP="00C278ED">
      <w:pPr>
        <w:rPr>
          <w:rFonts w:cs="Arial"/>
          <w:color w:val="000000"/>
          <w:szCs w:val="24"/>
          <w:lang w:val="en-US"/>
        </w:rPr>
      </w:pPr>
      <w:r w:rsidRPr="00E57C2A">
        <w:rPr>
          <w:rFonts w:cs="Arial"/>
          <w:color w:val="000000"/>
          <w:szCs w:val="24"/>
          <w:lang w:val="en-US"/>
        </w:rPr>
        <w:t>(g) lights to conform with the International Regulations for Preventing Collisions at Sea if the helicopter is amphibious.</w:t>
      </w:r>
    </w:p>
    <w:p w:rsidR="00E57C2A" w:rsidRDefault="00E57C2A" w:rsidP="00C278ED">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49A" w:rsidTr="0000549A">
        <w:trPr>
          <w:cantSplit/>
        </w:trPr>
        <w:tc>
          <w:tcPr>
            <w:tcW w:w="6237" w:type="dxa"/>
          </w:tcPr>
          <w:p w:rsidR="0000549A" w:rsidRDefault="009A3855" w:rsidP="0000549A">
            <w:pPr>
              <w:tabs>
                <w:tab w:val="left" w:pos="1773"/>
              </w:tabs>
              <w:spacing w:before="120" w:after="60"/>
              <w:rPr>
                <w:b/>
                <w:lang w:val="en-GB"/>
              </w:rPr>
            </w:pPr>
            <w:r>
              <w:rPr>
                <w:b/>
              </w:rPr>
              <w:fldChar w:fldCharType="begin">
                <w:ffData>
                  <w:name w:val="Text9"/>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p w:rsidR="0000549A" w:rsidRDefault="0000549A" w:rsidP="0000549A">
            <w:pPr>
              <w:tabs>
                <w:tab w:val="left" w:pos="2835"/>
                <w:tab w:val="left" w:pos="8080"/>
              </w:tabs>
              <w:spacing w:before="120" w:after="60"/>
              <w:jc w:val="center"/>
              <w:rPr>
                <w:b/>
                <w:sz w:val="20"/>
                <w:lang w:val="en-GB"/>
              </w:rPr>
            </w:pPr>
          </w:p>
        </w:tc>
        <w:tc>
          <w:tcPr>
            <w:tcW w:w="6237" w:type="dxa"/>
          </w:tcPr>
          <w:p w:rsidR="0000549A" w:rsidRDefault="009A3855" w:rsidP="0000549A">
            <w:pPr>
              <w:tabs>
                <w:tab w:val="left" w:pos="2835"/>
                <w:tab w:val="left" w:pos="8080"/>
              </w:tabs>
              <w:spacing w:before="120" w:after="60"/>
              <w:rPr>
                <w:b/>
                <w:lang w:val="en-GB"/>
              </w:rPr>
            </w:pPr>
            <w:r>
              <w:rPr>
                <w:b/>
              </w:rPr>
              <w:fldChar w:fldCharType="begin">
                <w:ffData>
                  <w:name w:val="Text10"/>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tc>
        <w:tc>
          <w:tcPr>
            <w:tcW w:w="677" w:type="dxa"/>
          </w:tcPr>
          <w:p w:rsidR="0000549A" w:rsidRDefault="009A3855" w:rsidP="0000549A">
            <w:pPr>
              <w:pStyle w:val="Rubrik8"/>
              <w:rPr>
                <w:sz w:val="28"/>
                <w:lang w:val="en-GB"/>
              </w:rPr>
            </w:pPr>
            <w:r>
              <w:rPr>
                <w:b w:val="0"/>
              </w:rPr>
              <w:fldChar w:fldCharType="begin">
                <w:ffData>
                  <w:name w:val="Text10"/>
                  <w:enabled/>
                  <w:calcOnExit w:val="0"/>
                  <w:textInput/>
                </w:ffData>
              </w:fldChar>
            </w:r>
            <w:r w:rsidR="0000549A">
              <w:rPr>
                <w:b w:val="0"/>
              </w:rPr>
              <w:instrText xml:space="preserve"> FORMTEXT </w:instrText>
            </w:r>
            <w:r>
              <w:rPr>
                <w:b w:val="0"/>
              </w:rPr>
            </w:r>
            <w:r>
              <w:rPr>
                <w:b w:val="0"/>
              </w:rPr>
              <w:fldChar w:fldCharType="separate"/>
            </w:r>
            <w:r w:rsidR="0000549A">
              <w:rPr>
                <w:b w:val="0"/>
                <w:noProof/>
              </w:rPr>
              <w:t> </w:t>
            </w:r>
            <w:r w:rsidR="0000549A">
              <w:rPr>
                <w:b w:val="0"/>
                <w:noProof/>
              </w:rPr>
              <w:t> </w:t>
            </w:r>
            <w:r w:rsidR="0000549A">
              <w:rPr>
                <w:b w:val="0"/>
                <w:noProof/>
              </w:rPr>
              <w:t> </w:t>
            </w:r>
            <w:r w:rsidR="0000549A">
              <w:rPr>
                <w:b w:val="0"/>
                <w:noProof/>
              </w:rPr>
              <w:t> </w:t>
            </w:r>
            <w:r w:rsidR="0000549A">
              <w:rPr>
                <w:b w:val="0"/>
                <w:noProof/>
              </w:rPr>
              <w:t> </w:t>
            </w:r>
            <w:r>
              <w:rPr>
                <w:b w:val="0"/>
              </w:rPr>
              <w:fldChar w:fldCharType="end"/>
            </w:r>
          </w:p>
        </w:tc>
      </w:tr>
    </w:tbl>
    <w:p w:rsidR="00E57C2A" w:rsidRDefault="00E57C2A" w:rsidP="00C278ED">
      <w:pPr>
        <w:rPr>
          <w:rFonts w:cs="Arial"/>
          <w:color w:val="000000"/>
          <w:szCs w:val="24"/>
          <w:lang w:val="en-US"/>
        </w:rPr>
      </w:pPr>
    </w:p>
    <w:p w:rsidR="00EA07A3" w:rsidRDefault="00EA07A3" w:rsidP="00C278ED">
      <w:pPr>
        <w:rPr>
          <w:rFonts w:cs="Arial"/>
          <w:color w:val="000000"/>
          <w:szCs w:val="24"/>
          <w:lang w:val="en-US"/>
        </w:rPr>
      </w:pPr>
    </w:p>
    <w:p w:rsidR="00EA07A3" w:rsidRDefault="00EA07A3" w:rsidP="00EA07A3">
      <w:pPr>
        <w:overflowPunct/>
        <w:textAlignment w:val="auto"/>
        <w:rPr>
          <w:rFonts w:asciiTheme="minorHAnsi" w:hAnsiTheme="minorHAnsi" w:cstheme="minorHAnsi"/>
          <w:b/>
          <w:bCs/>
          <w:sz w:val="22"/>
          <w:szCs w:val="22"/>
          <w:highlight w:val="lightGray"/>
          <w:lang w:val="en-GB"/>
        </w:rPr>
      </w:pPr>
      <w:r w:rsidRPr="00EA07A3">
        <w:rPr>
          <w:rFonts w:asciiTheme="minorHAnsi" w:hAnsiTheme="minorHAnsi" w:cstheme="minorHAnsi"/>
          <w:b/>
          <w:bCs/>
          <w:sz w:val="22"/>
          <w:szCs w:val="22"/>
          <w:highlight w:val="lightGray"/>
          <w:lang w:val="en-GB"/>
        </w:rPr>
        <w:t>AMC1 NCC.IDE.H.115 Operating lights</w:t>
      </w:r>
    </w:p>
    <w:p w:rsidR="005F74A2" w:rsidRPr="00EA07A3" w:rsidRDefault="005F74A2" w:rsidP="00EA07A3">
      <w:pPr>
        <w:overflowPunct/>
        <w:textAlignment w:val="auto"/>
        <w:rPr>
          <w:rFonts w:asciiTheme="minorHAnsi" w:hAnsiTheme="minorHAnsi" w:cstheme="minorHAnsi"/>
          <w:b/>
          <w:bCs/>
          <w:sz w:val="22"/>
          <w:szCs w:val="22"/>
          <w:highlight w:val="lightGray"/>
          <w:lang w:val="en-GB"/>
        </w:rPr>
      </w:pPr>
    </w:p>
    <w:p w:rsidR="00EA07A3" w:rsidRPr="006A34E9" w:rsidRDefault="00EA07A3" w:rsidP="00EA07A3">
      <w:pPr>
        <w:overflowPunct/>
        <w:textAlignment w:val="auto"/>
        <w:rPr>
          <w:rFonts w:ascii="Calibri" w:hAnsi="Calibri" w:cs="Calibri"/>
          <w:sz w:val="22"/>
          <w:szCs w:val="22"/>
          <w:lang w:val="en-GB"/>
        </w:rPr>
      </w:pPr>
      <w:r w:rsidRPr="006A34E9">
        <w:rPr>
          <w:rFonts w:ascii="Calibri" w:hAnsi="Calibri" w:cs="Calibri"/>
          <w:sz w:val="22"/>
          <w:szCs w:val="22"/>
          <w:lang w:val="en-GB"/>
        </w:rPr>
        <w:t>LANDING LIGHT</w:t>
      </w:r>
    </w:p>
    <w:p w:rsidR="00E57C2A" w:rsidRPr="005A5CCE" w:rsidRDefault="005A5CCE" w:rsidP="005A5CCE">
      <w:pPr>
        <w:overflowPunct/>
        <w:textAlignment w:val="auto"/>
        <w:rPr>
          <w:rFonts w:cs="Arial"/>
          <w:color w:val="000000"/>
          <w:szCs w:val="24"/>
          <w:lang w:val="en-GB"/>
        </w:rPr>
      </w:pPr>
      <w:r w:rsidRPr="005A5CCE">
        <w:rPr>
          <w:rFonts w:ascii="Calibri" w:hAnsi="Calibri" w:cs="Calibri"/>
          <w:sz w:val="22"/>
          <w:szCs w:val="22"/>
          <w:lang w:val="en-GB"/>
        </w:rPr>
        <w:t>The landing light should be trainable, at least in the vertical plane or optionally be supplemented by an</w:t>
      </w:r>
      <w:r>
        <w:rPr>
          <w:rFonts w:ascii="Calibri" w:hAnsi="Calibri" w:cs="Calibri"/>
          <w:sz w:val="22"/>
          <w:szCs w:val="22"/>
          <w:lang w:val="en-GB"/>
        </w:rPr>
        <w:t xml:space="preserve"> </w:t>
      </w:r>
      <w:r w:rsidRPr="005A5CCE">
        <w:rPr>
          <w:rFonts w:ascii="Calibri" w:hAnsi="Calibri" w:cs="Calibri"/>
          <w:sz w:val="22"/>
          <w:szCs w:val="22"/>
          <w:lang w:val="en-GB"/>
        </w:rPr>
        <w:t>additional fixed light or lights positioned to give a wide spread of illumination.</w:t>
      </w: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A07A3" w:rsidTr="00EA07A3">
        <w:trPr>
          <w:cantSplit/>
        </w:trPr>
        <w:tc>
          <w:tcPr>
            <w:tcW w:w="6237" w:type="dxa"/>
          </w:tcPr>
          <w:p w:rsidR="00EA07A3" w:rsidRDefault="009A3855" w:rsidP="00EA07A3">
            <w:pPr>
              <w:tabs>
                <w:tab w:val="left" w:pos="1773"/>
              </w:tabs>
              <w:spacing w:before="120" w:after="60"/>
              <w:rPr>
                <w:b/>
                <w:lang w:val="en-GB"/>
              </w:rPr>
            </w:pPr>
            <w:r>
              <w:rPr>
                <w:b/>
              </w:rPr>
              <w:lastRenderedPageBreak/>
              <w:fldChar w:fldCharType="begin">
                <w:ffData>
                  <w:name w:val="Text9"/>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p w:rsidR="00EA07A3" w:rsidRDefault="00EA07A3" w:rsidP="00EA07A3">
            <w:pPr>
              <w:tabs>
                <w:tab w:val="left" w:pos="2835"/>
                <w:tab w:val="left" w:pos="8080"/>
              </w:tabs>
              <w:spacing w:before="120" w:after="60"/>
              <w:jc w:val="center"/>
              <w:rPr>
                <w:b/>
                <w:sz w:val="20"/>
                <w:lang w:val="en-GB"/>
              </w:rPr>
            </w:pPr>
          </w:p>
        </w:tc>
        <w:tc>
          <w:tcPr>
            <w:tcW w:w="6237" w:type="dxa"/>
          </w:tcPr>
          <w:p w:rsidR="00EA07A3" w:rsidRDefault="009A3855" w:rsidP="00EA07A3">
            <w:pPr>
              <w:tabs>
                <w:tab w:val="left" w:pos="2835"/>
                <w:tab w:val="left" w:pos="8080"/>
              </w:tabs>
              <w:spacing w:before="120" w:after="60"/>
              <w:rPr>
                <w:b/>
                <w:lang w:val="en-GB"/>
              </w:rPr>
            </w:pPr>
            <w:r>
              <w:rPr>
                <w:b/>
              </w:rPr>
              <w:fldChar w:fldCharType="begin">
                <w:ffData>
                  <w:name w:val="Text10"/>
                  <w:enabled/>
                  <w:calcOnExit w:val="0"/>
                  <w:textInput/>
                </w:ffData>
              </w:fldChar>
            </w:r>
            <w:r w:rsidR="00EA07A3">
              <w:rPr>
                <w:b/>
              </w:rPr>
              <w:instrText xml:space="preserve"> FORMTEXT </w:instrText>
            </w:r>
            <w:r>
              <w:rPr>
                <w:b/>
              </w:rPr>
            </w:r>
            <w:r>
              <w:rPr>
                <w:b/>
              </w:rPr>
              <w:fldChar w:fldCharType="separate"/>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sidR="00EA07A3">
              <w:rPr>
                <w:rFonts w:ascii="Times New Roman" w:hAnsi="Times New Roman"/>
                <w:b/>
                <w:noProof/>
              </w:rPr>
              <w:t> </w:t>
            </w:r>
            <w:r>
              <w:rPr>
                <w:b/>
              </w:rPr>
              <w:fldChar w:fldCharType="end"/>
            </w:r>
          </w:p>
        </w:tc>
        <w:tc>
          <w:tcPr>
            <w:tcW w:w="677" w:type="dxa"/>
          </w:tcPr>
          <w:p w:rsidR="00EA07A3" w:rsidRDefault="009A3855" w:rsidP="00EA07A3">
            <w:pPr>
              <w:pStyle w:val="Rubrik8"/>
              <w:rPr>
                <w:sz w:val="28"/>
                <w:lang w:val="en-GB"/>
              </w:rPr>
            </w:pPr>
            <w:r>
              <w:rPr>
                <w:b w:val="0"/>
              </w:rPr>
              <w:fldChar w:fldCharType="begin">
                <w:ffData>
                  <w:name w:val="Text10"/>
                  <w:enabled/>
                  <w:calcOnExit w:val="0"/>
                  <w:textInput/>
                </w:ffData>
              </w:fldChar>
            </w:r>
            <w:r w:rsidR="00EA07A3">
              <w:rPr>
                <w:b w:val="0"/>
              </w:rPr>
              <w:instrText xml:space="preserve"> FORMTEXT </w:instrText>
            </w:r>
            <w:r>
              <w:rPr>
                <w:b w:val="0"/>
              </w:rPr>
            </w:r>
            <w:r>
              <w:rPr>
                <w:b w:val="0"/>
              </w:rPr>
              <w:fldChar w:fldCharType="separate"/>
            </w:r>
            <w:r w:rsidR="00EA07A3">
              <w:rPr>
                <w:b w:val="0"/>
                <w:noProof/>
              </w:rPr>
              <w:t> </w:t>
            </w:r>
            <w:r w:rsidR="00EA07A3">
              <w:rPr>
                <w:b w:val="0"/>
                <w:noProof/>
              </w:rPr>
              <w:t> </w:t>
            </w:r>
            <w:r w:rsidR="00EA07A3">
              <w:rPr>
                <w:b w:val="0"/>
                <w:noProof/>
              </w:rPr>
              <w:t> </w:t>
            </w:r>
            <w:r w:rsidR="00EA07A3">
              <w:rPr>
                <w:b w:val="0"/>
                <w:noProof/>
              </w:rPr>
              <w:t> </w:t>
            </w:r>
            <w:r w:rsidR="00EA07A3">
              <w:rPr>
                <w:b w:val="0"/>
                <w:noProof/>
              </w:rPr>
              <w:t> </w:t>
            </w:r>
            <w:r>
              <w:rPr>
                <w:b w:val="0"/>
              </w:rPr>
              <w:fldChar w:fldCharType="end"/>
            </w:r>
          </w:p>
        </w:tc>
      </w:tr>
    </w:tbl>
    <w:p w:rsidR="00EA07A3" w:rsidRDefault="00EA07A3" w:rsidP="00C278ED">
      <w:pPr>
        <w:rPr>
          <w:rFonts w:cs="Arial"/>
          <w:color w:val="000000"/>
          <w:szCs w:val="24"/>
          <w:lang w:val="en-US"/>
        </w:rPr>
      </w:pPr>
    </w:p>
    <w:p w:rsidR="00EA07A3" w:rsidRDefault="00EA07A3" w:rsidP="00C278ED">
      <w:pPr>
        <w:rPr>
          <w:rFonts w:cs="Arial"/>
          <w:color w:val="000000"/>
          <w:szCs w:val="24"/>
          <w:lang w:val="en-US"/>
        </w:rPr>
      </w:pPr>
    </w:p>
    <w:p w:rsidR="00EA07A3" w:rsidRDefault="00EA07A3" w:rsidP="00C278ED">
      <w:pPr>
        <w:rPr>
          <w:rFonts w:cs="Arial"/>
          <w:color w:val="000000"/>
          <w:szCs w:val="24"/>
          <w:lang w:val="en-US"/>
        </w:rPr>
      </w:pPr>
    </w:p>
    <w:p w:rsidR="00EA07A3" w:rsidRPr="00E57C2A" w:rsidRDefault="00EA07A3" w:rsidP="00C278ED">
      <w:pPr>
        <w:rPr>
          <w:rFonts w:cs="Arial"/>
          <w:color w:val="000000"/>
          <w:szCs w:val="24"/>
          <w:lang w:val="en-US"/>
        </w:rPr>
      </w:pPr>
    </w:p>
    <w:p w:rsidR="00C278ED" w:rsidRDefault="00C278ED" w:rsidP="00C278ED">
      <w:pPr>
        <w:pStyle w:val="Default"/>
        <w:rPr>
          <w:rFonts w:ascii="Arial" w:hAnsi="Arial" w:cs="Arial"/>
          <w:lang w:val="en-US"/>
        </w:rPr>
      </w:pPr>
      <w:r w:rsidRPr="009F4DE1">
        <w:rPr>
          <w:rFonts w:ascii="Arial" w:hAnsi="Arial" w:cs="Arial"/>
          <w:b/>
          <w:bCs/>
          <w:highlight w:val="cyan"/>
          <w:lang w:val="en-US"/>
        </w:rPr>
        <w:t>NCC.IDE.H.120 Operations under VFR — flight and navigational instruments and associated equipment</w:t>
      </w:r>
      <w:r w:rsidRPr="00E57C2A">
        <w:rPr>
          <w:rFonts w:ascii="Arial" w:hAnsi="Arial" w:cs="Arial"/>
          <w:lang w:val="en-US"/>
        </w:rPr>
        <w:t xml:space="preserve"> </w:t>
      </w: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(a) Helicopters operated under VFR by day shall be equipped with a means of measuring and displaying the following: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magnetic heading;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(2) time in hours, minutes and seconds;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(3) pressure altitude;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(4) indicated airspeed; and </w:t>
      </w:r>
    </w:p>
    <w:p w:rsidR="00C278ED" w:rsidRDefault="00C278ED" w:rsidP="00C278ED">
      <w:pPr>
        <w:pStyle w:val="Default"/>
        <w:rPr>
          <w:rFonts w:ascii="Arial" w:hAnsi="Arial" w:cs="Arial"/>
          <w:lang w:val="en-US"/>
        </w:rPr>
      </w:pPr>
      <w:r w:rsidRPr="00E57C2A">
        <w:rPr>
          <w:rFonts w:ascii="Arial" w:hAnsi="Arial" w:cs="Arial"/>
          <w:lang w:val="en-US"/>
        </w:rPr>
        <w:t xml:space="preserve">(5) slip.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C278ED" w:rsidRPr="00E57C2A" w:rsidRDefault="00C278ED" w:rsidP="00C278ED">
      <w:pPr>
        <w:pStyle w:val="Default"/>
        <w:rPr>
          <w:rFonts w:ascii="Arial" w:hAnsi="Arial" w:cs="Arial"/>
          <w:lang w:val="en-US"/>
        </w:rPr>
      </w:pPr>
      <w:r w:rsidRPr="00E57C2A">
        <w:rPr>
          <w:rFonts w:ascii="Arial" w:hAnsi="Arial" w:cs="Arial"/>
          <w:lang w:val="en-US"/>
        </w:rPr>
        <w:t xml:space="preserve">(b) Helicopters operated under VMC over water and out of sight of the land, or under VMC at night, or when the visibility is less than 1 500 m, or in conditions where the helicopter cannot be maintained in a desired flight path without reference to one or more additional instruments, shall be equipped, in addition to (a), with: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a means of measuring and displaying the following: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(i) attitude;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(ii) vertical speed; and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(iii) stabilised heading;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(2) a means of indicating when the supply of power to the gyroscopic instruments is not adequate; and </w:t>
      </w:r>
    </w:p>
    <w:p w:rsidR="00C278ED" w:rsidRDefault="00C278ED" w:rsidP="00C278ED">
      <w:pPr>
        <w:pStyle w:val="Default"/>
        <w:rPr>
          <w:rFonts w:ascii="Arial" w:hAnsi="Arial" w:cs="Arial"/>
          <w:lang w:val="en-US"/>
        </w:rPr>
      </w:pPr>
      <w:r w:rsidRPr="00E57C2A">
        <w:rPr>
          <w:rFonts w:ascii="Arial" w:hAnsi="Arial" w:cs="Arial"/>
          <w:lang w:val="en-US"/>
        </w:rPr>
        <w:t xml:space="preserve">(3) a means of preventing malfunction of the airspeed indicating system required in (a)(4) due to condensation or icing. </w:t>
      </w:r>
    </w:p>
    <w:p w:rsidR="009A1B0E" w:rsidRDefault="009A1B0E" w:rsidP="00C278ED">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C278ED">
      <w:pPr>
        <w:pStyle w:val="Default"/>
        <w:rPr>
          <w:rFonts w:ascii="Arial" w:hAnsi="Arial" w:cs="Arial"/>
          <w:lang w:val="en-US"/>
        </w:rPr>
      </w:pPr>
    </w:p>
    <w:p w:rsidR="00E57C2A" w:rsidRPr="00E57C2A" w:rsidRDefault="00E57C2A" w:rsidP="00C278ED">
      <w:pPr>
        <w:pStyle w:val="Default"/>
        <w:rPr>
          <w:rFonts w:ascii="Arial" w:hAnsi="Arial" w:cs="Arial"/>
          <w:lang w:val="en-US"/>
        </w:rPr>
      </w:pPr>
    </w:p>
    <w:p w:rsidR="0053742C" w:rsidRPr="00E57C2A" w:rsidRDefault="00C278ED" w:rsidP="00C278ED">
      <w:pPr>
        <w:rPr>
          <w:rFonts w:cs="Arial"/>
          <w:color w:val="000000"/>
          <w:szCs w:val="24"/>
          <w:lang w:val="en-US"/>
        </w:rPr>
      </w:pPr>
      <w:r w:rsidRPr="00E57C2A">
        <w:rPr>
          <w:rFonts w:cs="Arial"/>
          <w:color w:val="000000"/>
          <w:szCs w:val="24"/>
          <w:lang w:val="en-US"/>
        </w:rPr>
        <w:t>(c) Whenever two pilots are required for the operation, helicopters shall be equipped with an additional separate means of displaying the following:</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(1) pressure altitude;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(2) indicated airspeed;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(3) slip;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(4) attitude, if applicable; </w:t>
      </w:r>
    </w:p>
    <w:p w:rsidR="00C278ED" w:rsidRPr="00E57C2A" w:rsidRDefault="00C278ED" w:rsidP="00C278ED">
      <w:pPr>
        <w:pStyle w:val="Default"/>
        <w:rPr>
          <w:rFonts w:ascii="Arial" w:hAnsi="Arial" w:cs="Arial"/>
          <w:lang w:val="en-US"/>
        </w:rPr>
      </w:pPr>
      <w:r w:rsidRPr="00E57C2A">
        <w:rPr>
          <w:rFonts w:ascii="Arial" w:hAnsi="Arial" w:cs="Arial"/>
          <w:lang w:val="en-US"/>
        </w:rPr>
        <w:t xml:space="preserve">(5) vertical speed, if applicable; and </w:t>
      </w:r>
    </w:p>
    <w:p w:rsidR="00C278ED" w:rsidRPr="00E57C2A" w:rsidRDefault="00C278ED" w:rsidP="00C278ED">
      <w:pPr>
        <w:rPr>
          <w:rFonts w:cs="Arial"/>
          <w:color w:val="000000"/>
          <w:szCs w:val="24"/>
          <w:lang w:val="en-US"/>
        </w:rPr>
      </w:pPr>
      <w:r w:rsidRPr="00E57C2A">
        <w:rPr>
          <w:rFonts w:cs="Arial"/>
          <w:color w:val="000000"/>
          <w:szCs w:val="24"/>
          <w:lang w:val="en-US"/>
        </w:rPr>
        <w:t>(6) stabilised heading, if applicable.</w:t>
      </w:r>
    </w:p>
    <w:p w:rsidR="0053742C" w:rsidRPr="00E57C2A" w:rsidRDefault="0053742C" w:rsidP="00F8474C">
      <w:pPr>
        <w:rPr>
          <w:rFonts w:cs="Arial"/>
          <w:color w:val="000000"/>
          <w:szCs w:val="24"/>
          <w:lang w:val="en-US"/>
        </w:rPr>
      </w:pPr>
    </w:p>
    <w:p w:rsidR="0053742C" w:rsidRDefault="0053742C"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0549A" w:rsidTr="0000549A">
        <w:trPr>
          <w:cantSplit/>
        </w:trPr>
        <w:tc>
          <w:tcPr>
            <w:tcW w:w="6237" w:type="dxa"/>
          </w:tcPr>
          <w:p w:rsidR="0000549A" w:rsidRDefault="009A3855" w:rsidP="0000549A">
            <w:pPr>
              <w:tabs>
                <w:tab w:val="left" w:pos="1773"/>
              </w:tabs>
              <w:spacing w:before="120" w:after="60"/>
              <w:rPr>
                <w:b/>
                <w:lang w:val="en-GB"/>
              </w:rPr>
            </w:pPr>
            <w:r>
              <w:rPr>
                <w:b/>
              </w:rPr>
              <w:fldChar w:fldCharType="begin">
                <w:ffData>
                  <w:name w:val="Text9"/>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p w:rsidR="0000549A" w:rsidRDefault="0000549A" w:rsidP="0000549A">
            <w:pPr>
              <w:tabs>
                <w:tab w:val="left" w:pos="2835"/>
                <w:tab w:val="left" w:pos="8080"/>
              </w:tabs>
              <w:spacing w:before="120" w:after="60"/>
              <w:jc w:val="center"/>
              <w:rPr>
                <w:b/>
                <w:sz w:val="20"/>
                <w:lang w:val="en-GB"/>
              </w:rPr>
            </w:pPr>
          </w:p>
        </w:tc>
        <w:tc>
          <w:tcPr>
            <w:tcW w:w="6237" w:type="dxa"/>
          </w:tcPr>
          <w:p w:rsidR="0000549A" w:rsidRDefault="009A3855" w:rsidP="0000549A">
            <w:pPr>
              <w:tabs>
                <w:tab w:val="left" w:pos="2835"/>
                <w:tab w:val="left" w:pos="8080"/>
              </w:tabs>
              <w:spacing w:before="120" w:after="60"/>
              <w:rPr>
                <w:b/>
                <w:lang w:val="en-GB"/>
              </w:rPr>
            </w:pPr>
            <w:r>
              <w:rPr>
                <w:b/>
              </w:rPr>
              <w:fldChar w:fldCharType="begin">
                <w:ffData>
                  <w:name w:val="Text10"/>
                  <w:enabled/>
                  <w:calcOnExit w:val="0"/>
                  <w:textInput/>
                </w:ffData>
              </w:fldChar>
            </w:r>
            <w:r w:rsidR="0000549A">
              <w:rPr>
                <w:b/>
              </w:rPr>
              <w:instrText xml:space="preserve"> FORMTEXT </w:instrText>
            </w:r>
            <w:r>
              <w:rPr>
                <w:b/>
              </w:rPr>
            </w:r>
            <w:r>
              <w:rPr>
                <w:b/>
              </w:rPr>
              <w:fldChar w:fldCharType="separate"/>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sidR="0000549A">
              <w:rPr>
                <w:rFonts w:ascii="Times New Roman" w:hAnsi="Times New Roman"/>
                <w:b/>
                <w:noProof/>
              </w:rPr>
              <w:t> </w:t>
            </w:r>
            <w:r>
              <w:rPr>
                <w:b/>
              </w:rPr>
              <w:fldChar w:fldCharType="end"/>
            </w:r>
          </w:p>
        </w:tc>
        <w:tc>
          <w:tcPr>
            <w:tcW w:w="677" w:type="dxa"/>
          </w:tcPr>
          <w:p w:rsidR="0000549A" w:rsidRDefault="009A3855" w:rsidP="0000549A">
            <w:pPr>
              <w:pStyle w:val="Rubrik8"/>
              <w:rPr>
                <w:sz w:val="28"/>
                <w:lang w:val="en-GB"/>
              </w:rPr>
            </w:pPr>
            <w:r>
              <w:rPr>
                <w:b w:val="0"/>
              </w:rPr>
              <w:fldChar w:fldCharType="begin">
                <w:ffData>
                  <w:name w:val="Text10"/>
                  <w:enabled/>
                  <w:calcOnExit w:val="0"/>
                  <w:textInput/>
                </w:ffData>
              </w:fldChar>
            </w:r>
            <w:r w:rsidR="0000549A">
              <w:rPr>
                <w:b w:val="0"/>
              </w:rPr>
              <w:instrText xml:space="preserve"> FORMTEXT </w:instrText>
            </w:r>
            <w:r>
              <w:rPr>
                <w:b w:val="0"/>
              </w:rPr>
            </w:r>
            <w:r>
              <w:rPr>
                <w:b w:val="0"/>
              </w:rPr>
              <w:fldChar w:fldCharType="separate"/>
            </w:r>
            <w:r w:rsidR="0000549A">
              <w:rPr>
                <w:b w:val="0"/>
                <w:noProof/>
              </w:rPr>
              <w:t> </w:t>
            </w:r>
            <w:r w:rsidR="0000549A">
              <w:rPr>
                <w:b w:val="0"/>
                <w:noProof/>
              </w:rPr>
              <w:t> </w:t>
            </w:r>
            <w:r w:rsidR="0000549A">
              <w:rPr>
                <w:b w:val="0"/>
                <w:noProof/>
              </w:rPr>
              <w:t> </w:t>
            </w:r>
            <w:r w:rsidR="0000549A">
              <w:rPr>
                <w:b w:val="0"/>
                <w:noProof/>
              </w:rPr>
              <w:t> </w:t>
            </w:r>
            <w:r w:rsidR="0000549A">
              <w:rPr>
                <w:b w:val="0"/>
                <w:noProof/>
              </w:rPr>
              <w:t> </w:t>
            </w:r>
            <w:r>
              <w:rPr>
                <w:b w:val="0"/>
              </w:rPr>
              <w:fldChar w:fldCharType="end"/>
            </w:r>
          </w:p>
        </w:tc>
      </w:tr>
    </w:tbl>
    <w:p w:rsidR="0053742C" w:rsidRDefault="0053742C" w:rsidP="00F8474C">
      <w:pPr>
        <w:rPr>
          <w:lang w:val="en-US"/>
        </w:rPr>
      </w:pPr>
    </w:p>
    <w:p w:rsidR="0000549A" w:rsidRDefault="0000549A" w:rsidP="00F8474C">
      <w:pPr>
        <w:rPr>
          <w:lang w:val="en-US"/>
        </w:rPr>
      </w:pPr>
    </w:p>
    <w:p w:rsidR="008F23BC" w:rsidRDefault="008F23BC" w:rsidP="005F74A2">
      <w:pPr>
        <w:overflowPunct/>
        <w:textAlignment w:val="auto"/>
        <w:rPr>
          <w:rFonts w:asciiTheme="minorHAnsi" w:hAnsiTheme="minorHAnsi" w:cstheme="minorHAnsi"/>
          <w:b/>
          <w:bCs/>
          <w:sz w:val="22"/>
          <w:szCs w:val="22"/>
          <w:highlight w:val="lightGray"/>
          <w:lang w:val="en-GB"/>
        </w:rPr>
      </w:pPr>
      <w:r w:rsidRPr="008F23BC">
        <w:rPr>
          <w:rFonts w:asciiTheme="minorHAnsi" w:hAnsiTheme="minorHAnsi" w:cstheme="minorHAnsi"/>
          <w:b/>
          <w:bCs/>
          <w:sz w:val="22"/>
          <w:szCs w:val="22"/>
          <w:highlight w:val="lightGray"/>
          <w:lang w:val="en-GB"/>
        </w:rPr>
        <w:t>AMC1 NCC.IDE.H.120&amp;NCC.IDE.H.125 Operations under VFR &amp; operations under IFR — flight and</w:t>
      </w:r>
      <w:r w:rsidR="005F74A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navigational instruments and associated equipment</w:t>
      </w:r>
    </w:p>
    <w:p w:rsidR="005F74A2" w:rsidRPr="008F23BC" w:rsidRDefault="005F74A2" w:rsidP="005F74A2">
      <w:pPr>
        <w:overflowPunct/>
        <w:textAlignment w:val="auto"/>
        <w:rPr>
          <w:rFonts w:asciiTheme="minorHAnsi" w:hAnsiTheme="minorHAnsi" w:cstheme="minorHAnsi"/>
          <w:b/>
          <w:bCs/>
          <w:sz w:val="22"/>
          <w:szCs w:val="22"/>
          <w:highlight w:val="lightGray"/>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INTEGRATED INSTRUMENTS</w:t>
      </w:r>
    </w:p>
    <w:p w:rsidR="0000549A" w:rsidRDefault="008F23BC" w:rsidP="003D33B2">
      <w:pPr>
        <w:overflowPunct/>
        <w:textAlignment w:val="auto"/>
        <w:rPr>
          <w:rFonts w:ascii="Calibri" w:hAnsi="Calibri" w:cs="Calibri"/>
          <w:sz w:val="22"/>
          <w:szCs w:val="22"/>
          <w:lang w:val="en-GB"/>
        </w:rPr>
      </w:pPr>
      <w:r w:rsidRPr="008F23BC">
        <w:rPr>
          <w:rFonts w:ascii="Calibri" w:hAnsi="Calibri" w:cs="Calibri"/>
          <w:sz w:val="22"/>
          <w:szCs w:val="22"/>
          <w:lang w:val="en-GB"/>
        </w:rPr>
        <w:t>(a) Individual equipment requirements may be met by combinations of instruments or by integrated</w:t>
      </w:r>
      <w:r w:rsidR="005F74A2">
        <w:rPr>
          <w:rFonts w:ascii="Calibri" w:hAnsi="Calibri" w:cs="Calibri"/>
          <w:sz w:val="22"/>
          <w:szCs w:val="22"/>
          <w:lang w:val="en-GB"/>
        </w:rPr>
        <w:t xml:space="preserve"> </w:t>
      </w:r>
      <w:r w:rsidRPr="008F23BC">
        <w:rPr>
          <w:rFonts w:ascii="Calibri" w:hAnsi="Calibri" w:cs="Calibri"/>
          <w:sz w:val="22"/>
          <w:szCs w:val="22"/>
          <w:lang w:val="en-GB"/>
        </w:rPr>
        <w:t>flight systems or by a combination of parameters on electronic displays. The information so</w:t>
      </w:r>
      <w:r w:rsidR="005F74A2">
        <w:rPr>
          <w:rFonts w:ascii="Calibri" w:hAnsi="Calibri" w:cs="Calibri"/>
          <w:sz w:val="22"/>
          <w:szCs w:val="22"/>
          <w:lang w:val="en-GB"/>
        </w:rPr>
        <w:t xml:space="preserve"> </w:t>
      </w:r>
      <w:r w:rsidRPr="008F23BC">
        <w:rPr>
          <w:rFonts w:ascii="Calibri" w:hAnsi="Calibri" w:cs="Calibri"/>
          <w:sz w:val="22"/>
          <w:szCs w:val="22"/>
          <w:lang w:val="en-GB"/>
        </w:rPr>
        <w:t>available to each required pilot should not be less than that required in the applicable operational</w:t>
      </w:r>
      <w:r w:rsidR="005F74A2">
        <w:rPr>
          <w:rFonts w:ascii="Calibri" w:hAnsi="Calibri" w:cs="Calibri"/>
          <w:sz w:val="22"/>
          <w:szCs w:val="22"/>
          <w:lang w:val="en-GB"/>
        </w:rPr>
        <w:t xml:space="preserve"> </w:t>
      </w:r>
      <w:r w:rsidRPr="008F23BC">
        <w:rPr>
          <w:rFonts w:ascii="Calibri" w:hAnsi="Calibri" w:cs="Calibri"/>
          <w:sz w:val="22"/>
          <w:szCs w:val="22"/>
          <w:lang w:val="en-GB"/>
        </w:rPr>
        <w:t>requirements, and the equivalent safety of the installation should be approved during type</w:t>
      </w:r>
      <w:r w:rsidR="003D33B2">
        <w:rPr>
          <w:rFonts w:ascii="Calibri" w:hAnsi="Calibri" w:cs="Calibri"/>
          <w:sz w:val="22"/>
          <w:szCs w:val="22"/>
          <w:lang w:val="en-GB"/>
        </w:rPr>
        <w:t xml:space="preserve"> </w:t>
      </w:r>
      <w:r w:rsidRPr="008F23BC">
        <w:rPr>
          <w:rFonts w:ascii="Calibri" w:hAnsi="Calibri" w:cs="Calibri"/>
          <w:sz w:val="22"/>
          <w:szCs w:val="22"/>
          <w:lang w:val="en-GB"/>
        </w:rPr>
        <w:t>certification of the helicopter for the intended type of operation.</w:t>
      </w:r>
    </w:p>
    <w:p w:rsid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(b) The means of measuring and indicating slip, helicopter attitude and stabilised helicopter heading</w:t>
      </w:r>
      <w:r w:rsidR="003D33B2">
        <w:rPr>
          <w:rFonts w:ascii="Calibri" w:hAnsi="Calibri" w:cs="Calibri"/>
          <w:sz w:val="22"/>
          <w:szCs w:val="22"/>
          <w:lang w:val="en-GB"/>
        </w:rPr>
        <w:t xml:space="preserve"> </w:t>
      </w:r>
      <w:r w:rsidRPr="008F23BC">
        <w:rPr>
          <w:rFonts w:ascii="Calibri" w:hAnsi="Calibri" w:cs="Calibri"/>
          <w:sz w:val="22"/>
          <w:szCs w:val="22"/>
          <w:lang w:val="en-GB"/>
        </w:rPr>
        <w:t>may be met by combinations of instruments or by integrated flight director systems, provided that</w:t>
      </w:r>
      <w:r w:rsidR="003D33B2">
        <w:rPr>
          <w:rFonts w:ascii="Calibri" w:hAnsi="Calibri" w:cs="Calibri"/>
          <w:sz w:val="22"/>
          <w:szCs w:val="22"/>
          <w:lang w:val="en-GB"/>
        </w:rPr>
        <w:t xml:space="preserve"> </w:t>
      </w:r>
      <w:r w:rsidRPr="008F23BC">
        <w:rPr>
          <w:rFonts w:ascii="Calibri" w:hAnsi="Calibri" w:cs="Calibri"/>
          <w:sz w:val="22"/>
          <w:szCs w:val="22"/>
          <w:lang w:val="en-GB"/>
        </w:rPr>
        <w:t>the safeguards against total failure, inherent in the three separate instruments, are retained.</w:t>
      </w:r>
    </w:p>
    <w:p w:rsidR="00486822" w:rsidRDefault="00486822" w:rsidP="008F23B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lastRenderedPageBreak/>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3D33B2" w:rsidRDefault="003D33B2" w:rsidP="008F23BC">
      <w:pPr>
        <w:overflowPunct/>
        <w:textAlignment w:val="auto"/>
        <w:rPr>
          <w:rFonts w:asciiTheme="minorHAnsi" w:hAnsiTheme="minorHAnsi" w:cstheme="minorHAnsi"/>
          <w:b/>
          <w:bCs/>
          <w:sz w:val="22"/>
          <w:szCs w:val="22"/>
          <w:highlight w:val="lightGray"/>
          <w:lang w:val="en-GB"/>
        </w:rPr>
      </w:pPr>
    </w:p>
    <w:p w:rsidR="003D33B2" w:rsidRDefault="003D33B2" w:rsidP="008F23BC">
      <w:pPr>
        <w:overflowPunct/>
        <w:textAlignment w:val="auto"/>
        <w:rPr>
          <w:rFonts w:asciiTheme="minorHAnsi" w:hAnsiTheme="minorHAnsi" w:cstheme="minorHAnsi"/>
          <w:b/>
          <w:bCs/>
          <w:sz w:val="22"/>
          <w:szCs w:val="22"/>
          <w:highlight w:val="lightGray"/>
          <w:lang w:val="en-GB"/>
        </w:rPr>
      </w:pPr>
    </w:p>
    <w:p w:rsidR="003D33B2" w:rsidRDefault="003D33B2" w:rsidP="008F23BC">
      <w:pPr>
        <w:overflowPunct/>
        <w:textAlignment w:val="auto"/>
        <w:rPr>
          <w:rFonts w:asciiTheme="minorHAnsi" w:hAnsiTheme="minorHAnsi" w:cstheme="minorHAnsi"/>
          <w:b/>
          <w:bCs/>
          <w:sz w:val="22"/>
          <w:szCs w:val="22"/>
          <w:highlight w:val="lightGray"/>
          <w:lang w:val="en-GB"/>
        </w:rPr>
      </w:pPr>
    </w:p>
    <w:p w:rsidR="008F23BC" w:rsidRDefault="008F23BC" w:rsidP="008F23BC">
      <w:pPr>
        <w:overflowPunct/>
        <w:textAlignment w:val="auto"/>
        <w:rPr>
          <w:rFonts w:asciiTheme="minorHAnsi" w:hAnsiTheme="minorHAnsi" w:cstheme="minorHAnsi"/>
          <w:b/>
          <w:bCs/>
          <w:sz w:val="22"/>
          <w:szCs w:val="22"/>
          <w:highlight w:val="lightGray"/>
          <w:lang w:val="en-GB"/>
        </w:rPr>
      </w:pPr>
      <w:r w:rsidRPr="008F23BC">
        <w:rPr>
          <w:rFonts w:asciiTheme="minorHAnsi" w:hAnsiTheme="minorHAnsi" w:cstheme="minorHAnsi"/>
          <w:b/>
          <w:bCs/>
          <w:sz w:val="22"/>
          <w:szCs w:val="22"/>
          <w:highlight w:val="lightGray"/>
          <w:lang w:val="en-GB"/>
        </w:rPr>
        <w:t>AMC1 NCC.IDE.H.120(a)(1)&amp;NCC.IDE.H.125(a)(1) Operations under VFR &amp; operations under IFR —</w:t>
      </w:r>
      <w:r w:rsidR="003D33B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flight and navigational instruments and associated equipment</w:t>
      </w:r>
    </w:p>
    <w:p w:rsidR="003D33B2" w:rsidRPr="008F23BC" w:rsidRDefault="003D33B2" w:rsidP="008F23BC">
      <w:pPr>
        <w:overflowPunct/>
        <w:textAlignment w:val="auto"/>
        <w:rPr>
          <w:rFonts w:asciiTheme="minorHAnsi" w:hAnsiTheme="minorHAnsi" w:cstheme="minorHAnsi"/>
          <w:b/>
          <w:bCs/>
          <w:sz w:val="22"/>
          <w:szCs w:val="22"/>
          <w:highlight w:val="lightGray"/>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MEANS OF MEASURING AND DISPLAYING MAGNETIC HEADING</w:t>
      </w:r>
    </w:p>
    <w:p w:rsid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The means of measuring and displaying magnetic heading should be a magnetic compass or equivalent.</w:t>
      </w:r>
    </w:p>
    <w:p w:rsidR="00486822" w:rsidRDefault="00486822" w:rsidP="008F23B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8F23BC">
      <w:pPr>
        <w:overflowPunct/>
        <w:textAlignment w:val="auto"/>
        <w:rPr>
          <w:rFonts w:ascii="Calibri" w:hAnsi="Calibri" w:cs="Calibri"/>
          <w:sz w:val="22"/>
          <w:szCs w:val="22"/>
          <w:lang w:val="en-GB"/>
        </w:rPr>
      </w:pPr>
    </w:p>
    <w:p w:rsidR="00486822" w:rsidRPr="008F23BC" w:rsidRDefault="00486822" w:rsidP="008F23BC">
      <w:pPr>
        <w:overflowPunct/>
        <w:textAlignment w:val="auto"/>
        <w:rPr>
          <w:rFonts w:ascii="Calibri" w:hAnsi="Calibri" w:cs="Calibri"/>
          <w:sz w:val="22"/>
          <w:szCs w:val="22"/>
          <w:lang w:val="en-GB"/>
        </w:rPr>
      </w:pPr>
    </w:p>
    <w:p w:rsidR="008F23BC" w:rsidRDefault="008F23BC" w:rsidP="008F23BC">
      <w:pPr>
        <w:overflowPunct/>
        <w:textAlignment w:val="auto"/>
        <w:rPr>
          <w:rFonts w:asciiTheme="minorHAnsi" w:hAnsiTheme="minorHAnsi" w:cstheme="minorHAnsi"/>
          <w:b/>
          <w:bCs/>
          <w:sz w:val="22"/>
          <w:szCs w:val="22"/>
          <w:lang w:val="en-GB"/>
        </w:rPr>
      </w:pPr>
      <w:r w:rsidRPr="008F23BC">
        <w:rPr>
          <w:rFonts w:asciiTheme="minorHAnsi" w:hAnsiTheme="minorHAnsi" w:cstheme="minorHAnsi"/>
          <w:b/>
          <w:bCs/>
          <w:sz w:val="22"/>
          <w:szCs w:val="22"/>
          <w:highlight w:val="lightGray"/>
          <w:lang w:val="en-GB"/>
        </w:rPr>
        <w:t>AMC1 NCC.IDE.H.120(a)(2)&amp;NCC.IDE.H.125(a)(2) Operations under VFR &amp; operations under IFR —</w:t>
      </w:r>
      <w:r w:rsidR="003D33B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flight and navigational instruments and associated equipment</w:t>
      </w:r>
    </w:p>
    <w:p w:rsidR="003D33B2" w:rsidRPr="008F23BC" w:rsidRDefault="003D33B2" w:rsidP="008F23BC">
      <w:pPr>
        <w:overflowPunct/>
        <w:textAlignment w:val="auto"/>
        <w:rPr>
          <w:rFonts w:ascii="Calibri,Bold" w:hAnsi="Calibri,Bold" w:cs="Calibri,Bold"/>
          <w:b/>
          <w:bCs/>
          <w:sz w:val="22"/>
          <w:szCs w:val="22"/>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MEANS FOR MEASURING AND DISPLAYING THE TIME</w:t>
      </w:r>
    </w:p>
    <w:p w:rsid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An acceptable means of compliance is be a clock displaying hours, minutes and seconds, with a sweepsecond</w:t>
      </w:r>
      <w:r w:rsidR="003D33B2">
        <w:rPr>
          <w:rFonts w:ascii="Calibri" w:hAnsi="Calibri" w:cs="Calibri"/>
          <w:sz w:val="22"/>
          <w:szCs w:val="22"/>
          <w:lang w:val="en-GB"/>
        </w:rPr>
        <w:t xml:space="preserve"> </w:t>
      </w:r>
      <w:r w:rsidRPr="008F23BC">
        <w:rPr>
          <w:rFonts w:ascii="Calibri" w:hAnsi="Calibri" w:cs="Calibri"/>
          <w:sz w:val="22"/>
          <w:szCs w:val="22"/>
          <w:lang w:val="en-GB"/>
        </w:rPr>
        <w:t>pointer or digital presentation.</w:t>
      </w:r>
    </w:p>
    <w:p w:rsidR="00486822" w:rsidRDefault="00486822" w:rsidP="008F23B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8F23BC">
      <w:pPr>
        <w:overflowPunct/>
        <w:textAlignment w:val="auto"/>
        <w:rPr>
          <w:rFonts w:ascii="Calibri" w:hAnsi="Calibri" w:cs="Calibri"/>
          <w:sz w:val="22"/>
          <w:szCs w:val="22"/>
          <w:lang w:val="en-GB"/>
        </w:rPr>
      </w:pPr>
    </w:p>
    <w:p w:rsidR="00486822" w:rsidRPr="008F23BC" w:rsidRDefault="00486822" w:rsidP="008F23BC">
      <w:pPr>
        <w:overflowPunct/>
        <w:textAlignment w:val="auto"/>
        <w:rPr>
          <w:rFonts w:ascii="Calibri" w:hAnsi="Calibri" w:cs="Calibri"/>
          <w:sz w:val="22"/>
          <w:szCs w:val="22"/>
          <w:lang w:val="en-GB"/>
        </w:rPr>
      </w:pPr>
    </w:p>
    <w:p w:rsidR="008F23BC" w:rsidRDefault="008F23BC" w:rsidP="008F23BC">
      <w:pPr>
        <w:overflowPunct/>
        <w:textAlignment w:val="auto"/>
        <w:rPr>
          <w:rFonts w:asciiTheme="minorHAnsi" w:hAnsiTheme="minorHAnsi" w:cstheme="minorHAnsi"/>
          <w:b/>
          <w:bCs/>
          <w:sz w:val="22"/>
          <w:szCs w:val="22"/>
          <w:highlight w:val="lightGray"/>
          <w:lang w:val="en-GB"/>
        </w:rPr>
      </w:pPr>
      <w:r w:rsidRPr="008F23BC">
        <w:rPr>
          <w:rFonts w:asciiTheme="minorHAnsi" w:hAnsiTheme="minorHAnsi" w:cstheme="minorHAnsi"/>
          <w:b/>
          <w:bCs/>
          <w:sz w:val="22"/>
          <w:szCs w:val="22"/>
          <w:highlight w:val="lightGray"/>
          <w:lang w:val="en-GB"/>
        </w:rPr>
        <w:t>AMC1 NCC.IDE.H.120(a)(3)&amp;NCC.IDE.H.125(a)(3) Operations under VFR &amp; operations under IFR —</w:t>
      </w:r>
      <w:r w:rsidR="003D33B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flight and navigational instruments and associated equipment</w:t>
      </w:r>
    </w:p>
    <w:p w:rsidR="003D33B2" w:rsidRPr="008F23BC" w:rsidRDefault="003D33B2" w:rsidP="008F23BC">
      <w:pPr>
        <w:overflowPunct/>
        <w:textAlignment w:val="auto"/>
        <w:rPr>
          <w:rFonts w:asciiTheme="minorHAnsi" w:hAnsiTheme="minorHAnsi" w:cstheme="minorHAnsi"/>
          <w:b/>
          <w:bCs/>
          <w:sz w:val="22"/>
          <w:szCs w:val="22"/>
          <w:highlight w:val="lightGray"/>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CALIBRATION OF THE MEANS FOR MEASURING AND DISPLAYING PRESSURE ALTITUDE</w:t>
      </w:r>
    </w:p>
    <w:p w:rsid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The instrument measuring and displaying pressure altitude should be of a sensitive type calibrated in feet</w:t>
      </w:r>
      <w:r w:rsidR="003D33B2">
        <w:rPr>
          <w:rFonts w:ascii="Calibri" w:hAnsi="Calibri" w:cs="Calibri"/>
          <w:sz w:val="22"/>
          <w:szCs w:val="22"/>
          <w:lang w:val="en-GB"/>
        </w:rPr>
        <w:t xml:space="preserve"> </w:t>
      </w:r>
      <w:r w:rsidRPr="008F23BC">
        <w:rPr>
          <w:rFonts w:ascii="Calibri" w:hAnsi="Calibri" w:cs="Calibri"/>
          <w:sz w:val="22"/>
          <w:szCs w:val="22"/>
          <w:lang w:val="en-GB"/>
        </w:rPr>
        <w:t>(ft), with a sub-scale setting, calibrated in</w:t>
      </w:r>
      <w:r w:rsidR="003D33B2">
        <w:rPr>
          <w:rFonts w:ascii="Calibri" w:hAnsi="Calibri" w:cs="Calibri"/>
          <w:sz w:val="22"/>
          <w:szCs w:val="22"/>
          <w:lang w:val="en-GB"/>
        </w:rPr>
        <w:t xml:space="preserve"> </w:t>
      </w:r>
      <w:r w:rsidRPr="008F23BC">
        <w:rPr>
          <w:rFonts w:ascii="Calibri" w:hAnsi="Calibri" w:cs="Calibri"/>
          <w:sz w:val="22"/>
          <w:szCs w:val="22"/>
          <w:lang w:val="en-GB"/>
        </w:rPr>
        <w:t>hectopascals/millibars, adjustable for any barometric pressure</w:t>
      </w:r>
      <w:r w:rsidR="003D33B2">
        <w:rPr>
          <w:rFonts w:ascii="Calibri" w:hAnsi="Calibri" w:cs="Calibri"/>
          <w:sz w:val="22"/>
          <w:szCs w:val="22"/>
          <w:lang w:val="en-GB"/>
        </w:rPr>
        <w:t xml:space="preserve"> </w:t>
      </w:r>
      <w:r w:rsidRPr="008F23BC">
        <w:rPr>
          <w:rFonts w:ascii="Calibri" w:hAnsi="Calibri" w:cs="Calibri"/>
          <w:sz w:val="22"/>
          <w:szCs w:val="22"/>
          <w:lang w:val="en-GB"/>
        </w:rPr>
        <w:t>likely to be set during flight.</w:t>
      </w:r>
    </w:p>
    <w:p w:rsidR="00486822" w:rsidRDefault="00486822" w:rsidP="008F23B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3D33B2" w:rsidRDefault="003D33B2" w:rsidP="008F23BC">
      <w:pPr>
        <w:overflowPunct/>
        <w:textAlignment w:val="auto"/>
        <w:rPr>
          <w:rFonts w:asciiTheme="minorHAnsi" w:hAnsiTheme="minorHAnsi" w:cstheme="minorHAnsi"/>
          <w:b/>
          <w:bCs/>
          <w:sz w:val="22"/>
          <w:szCs w:val="22"/>
          <w:highlight w:val="lightGray"/>
          <w:lang w:val="en-GB"/>
        </w:rPr>
      </w:pPr>
    </w:p>
    <w:p w:rsidR="003D33B2" w:rsidRDefault="003D33B2" w:rsidP="008F23BC">
      <w:pPr>
        <w:overflowPunct/>
        <w:textAlignment w:val="auto"/>
        <w:rPr>
          <w:rFonts w:asciiTheme="minorHAnsi" w:hAnsiTheme="minorHAnsi" w:cstheme="minorHAnsi"/>
          <w:b/>
          <w:bCs/>
          <w:sz w:val="22"/>
          <w:szCs w:val="22"/>
          <w:highlight w:val="lightGray"/>
          <w:lang w:val="en-GB"/>
        </w:rPr>
      </w:pPr>
    </w:p>
    <w:p w:rsidR="008F23BC" w:rsidRDefault="008F23BC" w:rsidP="008F23BC">
      <w:pPr>
        <w:overflowPunct/>
        <w:textAlignment w:val="auto"/>
        <w:rPr>
          <w:rFonts w:asciiTheme="minorHAnsi" w:hAnsiTheme="minorHAnsi" w:cstheme="minorHAnsi"/>
          <w:b/>
          <w:bCs/>
          <w:sz w:val="22"/>
          <w:szCs w:val="22"/>
          <w:highlight w:val="lightGray"/>
          <w:lang w:val="en-GB"/>
        </w:rPr>
      </w:pPr>
      <w:r w:rsidRPr="008F23BC">
        <w:rPr>
          <w:rFonts w:asciiTheme="minorHAnsi" w:hAnsiTheme="minorHAnsi" w:cstheme="minorHAnsi"/>
          <w:b/>
          <w:bCs/>
          <w:sz w:val="22"/>
          <w:szCs w:val="22"/>
          <w:highlight w:val="lightGray"/>
          <w:lang w:val="en-GB"/>
        </w:rPr>
        <w:t>AMC1 NCC.IDE.H.120(a)(4)&amp;NCC.IDE.H.125(a)(4) Operations under VFR &amp; operations under IFR —</w:t>
      </w:r>
      <w:r w:rsidR="003D33B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flight and navigational instruments and associated equipment</w:t>
      </w:r>
    </w:p>
    <w:p w:rsidR="003D33B2" w:rsidRPr="008F23BC" w:rsidRDefault="003D33B2" w:rsidP="008F23BC">
      <w:pPr>
        <w:overflowPunct/>
        <w:textAlignment w:val="auto"/>
        <w:rPr>
          <w:rFonts w:asciiTheme="minorHAnsi" w:hAnsiTheme="minorHAnsi" w:cstheme="minorHAnsi"/>
          <w:b/>
          <w:bCs/>
          <w:sz w:val="22"/>
          <w:szCs w:val="22"/>
          <w:highlight w:val="lightGray"/>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CALIBRATION OF THE INSTRUMENT INDICATING AIRSPEED</w:t>
      </w:r>
    </w:p>
    <w:p w:rsid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The instrument indicating airspeed should be calibrated in knots (kt).</w:t>
      </w:r>
    </w:p>
    <w:p w:rsidR="00486822" w:rsidRDefault="00486822" w:rsidP="008F23BC">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8F23BC">
      <w:pPr>
        <w:overflowPunct/>
        <w:textAlignment w:val="auto"/>
        <w:rPr>
          <w:rFonts w:ascii="Calibri" w:hAnsi="Calibri" w:cs="Calibri"/>
          <w:sz w:val="22"/>
          <w:szCs w:val="22"/>
          <w:lang w:val="en-GB"/>
        </w:rPr>
      </w:pPr>
    </w:p>
    <w:p w:rsidR="00486822" w:rsidRPr="008F23BC" w:rsidRDefault="00486822" w:rsidP="008F23BC">
      <w:pPr>
        <w:overflowPunct/>
        <w:textAlignment w:val="auto"/>
        <w:rPr>
          <w:rFonts w:ascii="Calibri" w:hAnsi="Calibri" w:cs="Calibri"/>
          <w:sz w:val="22"/>
          <w:szCs w:val="22"/>
          <w:lang w:val="en-GB"/>
        </w:rPr>
      </w:pPr>
    </w:p>
    <w:p w:rsidR="008F23BC" w:rsidRDefault="008F23BC" w:rsidP="008F23BC">
      <w:pPr>
        <w:overflowPunct/>
        <w:textAlignment w:val="auto"/>
        <w:rPr>
          <w:rFonts w:asciiTheme="minorHAnsi" w:hAnsiTheme="minorHAnsi" w:cstheme="minorHAnsi"/>
          <w:b/>
          <w:bCs/>
          <w:sz w:val="22"/>
          <w:szCs w:val="22"/>
          <w:highlight w:val="lightGray"/>
          <w:lang w:val="en-GB"/>
        </w:rPr>
      </w:pPr>
      <w:r w:rsidRPr="008F23BC">
        <w:rPr>
          <w:rFonts w:asciiTheme="minorHAnsi" w:hAnsiTheme="minorHAnsi" w:cstheme="minorHAnsi"/>
          <w:b/>
          <w:bCs/>
          <w:sz w:val="22"/>
          <w:szCs w:val="22"/>
          <w:highlight w:val="lightGray"/>
          <w:lang w:val="en-GB"/>
        </w:rPr>
        <w:t>AMC1 NCC.IDE.H.120(b)(1)(iii)&amp;NCC.IDE.H.125(a)(8) Operations under VFR &amp; operations under IFR —</w:t>
      </w:r>
      <w:r w:rsidR="003D33B2">
        <w:rPr>
          <w:rFonts w:asciiTheme="minorHAnsi" w:hAnsiTheme="minorHAnsi" w:cstheme="minorHAnsi"/>
          <w:b/>
          <w:bCs/>
          <w:sz w:val="22"/>
          <w:szCs w:val="22"/>
          <w:highlight w:val="lightGray"/>
          <w:lang w:val="en-GB"/>
        </w:rPr>
        <w:t xml:space="preserve"> </w:t>
      </w:r>
      <w:r w:rsidRPr="008F23BC">
        <w:rPr>
          <w:rFonts w:asciiTheme="minorHAnsi" w:hAnsiTheme="minorHAnsi" w:cstheme="minorHAnsi"/>
          <w:b/>
          <w:bCs/>
          <w:sz w:val="22"/>
          <w:szCs w:val="22"/>
          <w:highlight w:val="lightGray"/>
          <w:lang w:val="en-GB"/>
        </w:rPr>
        <w:t>flight and navigational instruments and associated equipment</w:t>
      </w:r>
    </w:p>
    <w:p w:rsidR="003D33B2" w:rsidRPr="008F23BC" w:rsidRDefault="003D33B2" w:rsidP="008F23BC">
      <w:pPr>
        <w:overflowPunct/>
        <w:textAlignment w:val="auto"/>
        <w:rPr>
          <w:rFonts w:asciiTheme="minorHAnsi" w:hAnsiTheme="minorHAnsi" w:cstheme="minorHAnsi"/>
          <w:b/>
          <w:bCs/>
          <w:sz w:val="22"/>
          <w:szCs w:val="22"/>
          <w:highlight w:val="lightGray"/>
          <w:lang w:val="en-GB"/>
        </w:rPr>
      </w:pPr>
    </w:p>
    <w:p w:rsidR="008F23BC" w:rsidRPr="008F23BC" w:rsidRDefault="008F23BC" w:rsidP="008F23BC">
      <w:pPr>
        <w:overflowPunct/>
        <w:textAlignment w:val="auto"/>
        <w:rPr>
          <w:rFonts w:ascii="Calibri" w:hAnsi="Calibri" w:cs="Calibri"/>
          <w:sz w:val="22"/>
          <w:szCs w:val="22"/>
          <w:lang w:val="en-GB"/>
        </w:rPr>
      </w:pPr>
      <w:r w:rsidRPr="008F23BC">
        <w:rPr>
          <w:rFonts w:ascii="Calibri" w:hAnsi="Calibri" w:cs="Calibri"/>
          <w:sz w:val="22"/>
          <w:szCs w:val="22"/>
          <w:lang w:val="en-GB"/>
        </w:rPr>
        <w:t>STABILISED HEADING</w:t>
      </w:r>
    </w:p>
    <w:p w:rsidR="008F23BC" w:rsidRDefault="008F23BC" w:rsidP="003D33B2">
      <w:pPr>
        <w:overflowPunct/>
        <w:textAlignment w:val="auto"/>
        <w:rPr>
          <w:rFonts w:ascii="Calibri" w:hAnsi="Calibri" w:cs="Calibri"/>
          <w:sz w:val="22"/>
          <w:szCs w:val="22"/>
          <w:lang w:val="en-GB"/>
        </w:rPr>
      </w:pPr>
      <w:r w:rsidRPr="008F23BC">
        <w:rPr>
          <w:rFonts w:ascii="Calibri" w:hAnsi="Calibri" w:cs="Calibri"/>
          <w:sz w:val="22"/>
          <w:szCs w:val="22"/>
          <w:lang w:val="en-GB"/>
        </w:rPr>
        <w:t>Stabilised heading should be achieved for VFR flights by a gyroscopic heading indicator, whereas for IFR</w:t>
      </w:r>
      <w:r w:rsidR="003D33B2">
        <w:rPr>
          <w:rFonts w:ascii="Calibri" w:hAnsi="Calibri" w:cs="Calibri"/>
          <w:sz w:val="22"/>
          <w:szCs w:val="22"/>
          <w:lang w:val="en-GB"/>
        </w:rPr>
        <w:t xml:space="preserve"> </w:t>
      </w:r>
      <w:r w:rsidRPr="008F23BC">
        <w:rPr>
          <w:rFonts w:ascii="Calibri" w:hAnsi="Calibri" w:cs="Calibri"/>
          <w:sz w:val="22"/>
          <w:szCs w:val="22"/>
          <w:lang w:val="en-GB"/>
        </w:rPr>
        <w:t>flights this should be achieved through a magnetic gyroscopic heading indicator.</w:t>
      </w:r>
    </w:p>
    <w:p w:rsidR="00486822" w:rsidRDefault="00486822" w:rsidP="008F23BC">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Pr="008F23BC" w:rsidRDefault="00486822" w:rsidP="008F23BC">
      <w:pPr>
        <w:rPr>
          <w:lang w:val="en-GB"/>
        </w:rPr>
      </w:pPr>
    </w:p>
    <w:p w:rsidR="0000549A" w:rsidRDefault="0000549A" w:rsidP="00F8474C">
      <w:pPr>
        <w:rPr>
          <w:lang w:val="en-US"/>
        </w:rPr>
      </w:pPr>
    </w:p>
    <w:p w:rsidR="001F5E5C" w:rsidRDefault="001F5E5C" w:rsidP="0000549A">
      <w:pPr>
        <w:pStyle w:val="Default"/>
        <w:rPr>
          <w:rFonts w:ascii="Arial" w:hAnsi="Arial" w:cs="Arial"/>
          <w:b/>
          <w:bCs/>
          <w:highlight w:val="cyan"/>
          <w:lang w:val="en-US"/>
        </w:rPr>
      </w:pPr>
    </w:p>
    <w:p w:rsidR="001F5E5C" w:rsidRDefault="001F5E5C" w:rsidP="0000549A">
      <w:pPr>
        <w:pStyle w:val="Default"/>
        <w:rPr>
          <w:rFonts w:ascii="Arial" w:hAnsi="Arial" w:cs="Arial"/>
          <w:b/>
          <w:bCs/>
          <w:highlight w:val="cyan"/>
          <w:lang w:val="en-US"/>
        </w:rPr>
      </w:pPr>
    </w:p>
    <w:p w:rsidR="0000549A" w:rsidRPr="007A4D8A" w:rsidRDefault="0000549A" w:rsidP="0000549A">
      <w:pPr>
        <w:pStyle w:val="Default"/>
        <w:rPr>
          <w:rFonts w:ascii="Arial" w:hAnsi="Arial" w:cs="Arial"/>
          <w:b/>
          <w:bCs/>
          <w:lang w:val="en-US"/>
        </w:rPr>
      </w:pPr>
      <w:r w:rsidRPr="009F4DE1">
        <w:rPr>
          <w:rFonts w:ascii="Arial" w:hAnsi="Arial" w:cs="Arial"/>
          <w:b/>
          <w:bCs/>
          <w:highlight w:val="cyan"/>
          <w:lang w:val="en-US"/>
        </w:rPr>
        <w:lastRenderedPageBreak/>
        <w:t>NCC.IDE.H.125 Operations under IFR — flight and navigational instruments and associated equipment</w:t>
      </w:r>
      <w:r w:rsidRPr="007A4D8A">
        <w:rPr>
          <w:rFonts w:ascii="Arial" w:hAnsi="Arial" w:cs="Arial"/>
          <w:b/>
          <w:bCs/>
          <w:lang w:val="en-US"/>
        </w:rPr>
        <w:t xml:space="preserve"> </w:t>
      </w:r>
    </w:p>
    <w:p w:rsidR="0000549A" w:rsidRPr="0000549A" w:rsidRDefault="0000549A"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r w:rsidRPr="0000549A">
        <w:rPr>
          <w:rFonts w:ascii="Arial" w:hAnsi="Arial" w:cs="Arial"/>
          <w:lang w:val="en-US"/>
        </w:rPr>
        <w:t xml:space="preserve">Helicopters operated under IFR shall be equipped with: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(a) a means of measuring and displaying the following: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(1) magnetic heading;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(2) time in hours, minutes and seconds;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(3) pressure altitude;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(4) indicated airspeed;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(5) vertical speed;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(6) slip;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(7) attitude;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(8) stabilised heading; and </w:t>
      </w:r>
    </w:p>
    <w:p w:rsidR="0000549A" w:rsidRDefault="0000549A" w:rsidP="0000549A">
      <w:pPr>
        <w:pStyle w:val="Default"/>
        <w:rPr>
          <w:rFonts w:ascii="Arial" w:hAnsi="Arial" w:cs="Arial"/>
          <w:lang w:val="en-US"/>
        </w:rPr>
      </w:pPr>
      <w:r w:rsidRPr="0000549A">
        <w:rPr>
          <w:rFonts w:ascii="Arial" w:hAnsi="Arial" w:cs="Arial"/>
          <w:lang w:val="en-US"/>
        </w:rPr>
        <w:t xml:space="preserve">(9) outside air temperature; </w:t>
      </w:r>
    </w:p>
    <w:p w:rsidR="0000549A" w:rsidRDefault="0000549A"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Pr="0000549A" w:rsidRDefault="009A1B0E"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(b) a means of indicating when the supply of power to the gyroscopic instruments is not adequate;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r w:rsidRPr="0000549A">
        <w:rPr>
          <w:rFonts w:ascii="Arial" w:hAnsi="Arial" w:cs="Arial"/>
          <w:lang w:val="en-US"/>
        </w:rPr>
        <w:t xml:space="preserve">(c) whenever two pilots are required for the operation, an additional separate means of displaying the following: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(1) pressure altitude;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(2) indicated airspeed;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(3) vertical speed;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(4) slip; </w:t>
      </w:r>
    </w:p>
    <w:p w:rsidR="0000549A" w:rsidRPr="0000549A" w:rsidRDefault="0000549A" w:rsidP="0000549A">
      <w:pPr>
        <w:pStyle w:val="Default"/>
        <w:rPr>
          <w:rFonts w:ascii="Arial" w:hAnsi="Arial" w:cs="Arial"/>
          <w:lang w:val="en-US"/>
        </w:rPr>
      </w:pPr>
      <w:r w:rsidRPr="0000549A">
        <w:rPr>
          <w:rFonts w:ascii="Arial" w:hAnsi="Arial" w:cs="Arial"/>
          <w:lang w:val="en-US"/>
        </w:rPr>
        <w:lastRenderedPageBreak/>
        <w:t xml:space="preserve">(5) attitude; and </w:t>
      </w:r>
    </w:p>
    <w:p w:rsidR="0000549A" w:rsidRDefault="0000549A" w:rsidP="0000549A">
      <w:pPr>
        <w:pStyle w:val="Default"/>
        <w:rPr>
          <w:rFonts w:ascii="Arial" w:hAnsi="Arial" w:cs="Arial"/>
          <w:lang w:val="en-US"/>
        </w:rPr>
      </w:pPr>
      <w:r w:rsidRPr="0000549A">
        <w:rPr>
          <w:rFonts w:ascii="Arial" w:hAnsi="Arial" w:cs="Arial"/>
          <w:lang w:val="en-US"/>
        </w:rPr>
        <w:t xml:space="preserve">(6) stabilised heading;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(d) a means of preventing malfunction of the airspeed indicating systems required in (a)(4) and (c)(2) due to condensation or icing;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(e) an alternate source of static pressure;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(f) a chart holder in an easily readable position that can be illuminated for night operations; and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p>
    <w:p w:rsidR="0000549A" w:rsidRPr="0000549A" w:rsidRDefault="0000549A" w:rsidP="0000549A">
      <w:pPr>
        <w:rPr>
          <w:rFonts w:cs="Arial"/>
          <w:color w:val="000000"/>
          <w:szCs w:val="24"/>
          <w:lang w:val="en-US"/>
        </w:rPr>
      </w:pPr>
      <w:r w:rsidRPr="0000549A">
        <w:rPr>
          <w:rFonts w:cs="Arial"/>
          <w:color w:val="000000"/>
          <w:szCs w:val="24"/>
          <w:lang w:val="en-US"/>
        </w:rPr>
        <w:t>(g) an additional means of measuring and displaying attitude as a standby instrument.</w:t>
      </w:r>
    </w:p>
    <w:p w:rsidR="0000549A" w:rsidRDefault="0000549A" w:rsidP="0000549A">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E47960" w:rsidRPr="0000549A" w:rsidRDefault="00E47960" w:rsidP="0000549A">
      <w:pPr>
        <w:rPr>
          <w:rFonts w:cs="Arial"/>
          <w:color w:val="000000"/>
          <w:szCs w:val="24"/>
          <w:lang w:val="en-US"/>
        </w:rPr>
      </w:pPr>
    </w:p>
    <w:p w:rsidR="0000549A" w:rsidRDefault="0000549A" w:rsidP="0000549A">
      <w:pPr>
        <w:rPr>
          <w:rFonts w:cs="Arial"/>
          <w:color w:val="000000"/>
          <w:szCs w:val="24"/>
          <w:lang w:val="en-US"/>
        </w:rPr>
      </w:pPr>
    </w:p>
    <w:p w:rsidR="005039CF" w:rsidRPr="005039CF" w:rsidRDefault="005039CF" w:rsidP="005039CF">
      <w:pPr>
        <w:overflowPunct/>
        <w:textAlignment w:val="auto"/>
        <w:rPr>
          <w:rFonts w:asciiTheme="minorHAnsi" w:hAnsiTheme="minorHAnsi" w:cstheme="minorHAnsi"/>
          <w:b/>
          <w:bCs/>
          <w:sz w:val="22"/>
          <w:szCs w:val="22"/>
          <w:highlight w:val="lightGray"/>
          <w:lang w:val="en-GB"/>
        </w:rPr>
      </w:pPr>
      <w:r w:rsidRPr="005039CF">
        <w:rPr>
          <w:rFonts w:asciiTheme="minorHAnsi" w:hAnsiTheme="minorHAnsi" w:cstheme="minorHAnsi"/>
          <w:b/>
          <w:bCs/>
          <w:sz w:val="22"/>
          <w:szCs w:val="22"/>
          <w:highlight w:val="lightGray"/>
          <w:lang w:val="en-GB"/>
        </w:rPr>
        <w:t>GM1 NCC.IDE.H.125(a)(3) Operations under IFR — flight and navigational instruments and associated</w:t>
      </w:r>
      <w:r>
        <w:rPr>
          <w:rFonts w:asciiTheme="minorHAnsi" w:hAnsiTheme="minorHAnsi" w:cstheme="minorHAnsi"/>
          <w:b/>
          <w:bCs/>
          <w:sz w:val="22"/>
          <w:szCs w:val="22"/>
          <w:highlight w:val="lightGray"/>
          <w:lang w:val="en-GB"/>
        </w:rPr>
        <w:t xml:space="preserve"> </w:t>
      </w:r>
      <w:r w:rsidRPr="005039CF">
        <w:rPr>
          <w:rFonts w:asciiTheme="minorHAnsi" w:hAnsiTheme="minorHAnsi" w:cstheme="minorHAnsi"/>
          <w:b/>
          <w:bCs/>
          <w:sz w:val="22"/>
          <w:szCs w:val="22"/>
          <w:highlight w:val="lightGray"/>
          <w:lang w:val="en-GB"/>
        </w:rPr>
        <w:t>equipment</w:t>
      </w:r>
    </w:p>
    <w:p w:rsidR="005039CF" w:rsidRPr="005039CF" w:rsidRDefault="005039CF" w:rsidP="005039CF">
      <w:pPr>
        <w:overflowPunct/>
        <w:textAlignment w:val="auto"/>
        <w:rPr>
          <w:rFonts w:ascii="Calibri" w:hAnsi="Calibri" w:cs="Calibri"/>
          <w:sz w:val="22"/>
          <w:szCs w:val="22"/>
          <w:lang w:val="en-GB"/>
        </w:rPr>
      </w:pPr>
      <w:r w:rsidRPr="005039CF">
        <w:rPr>
          <w:rFonts w:ascii="Calibri" w:hAnsi="Calibri" w:cs="Calibri"/>
          <w:sz w:val="22"/>
          <w:szCs w:val="22"/>
          <w:lang w:val="en-GB"/>
        </w:rPr>
        <w:t>ALTIMETERS</w:t>
      </w:r>
    </w:p>
    <w:p w:rsidR="005039CF" w:rsidRPr="005039CF" w:rsidRDefault="005039CF" w:rsidP="005039CF">
      <w:pPr>
        <w:overflowPunct/>
        <w:textAlignment w:val="auto"/>
        <w:rPr>
          <w:rFonts w:ascii="Calibri" w:hAnsi="Calibri" w:cs="Calibri"/>
          <w:sz w:val="22"/>
          <w:szCs w:val="22"/>
          <w:lang w:val="en-GB"/>
        </w:rPr>
      </w:pPr>
      <w:r w:rsidRPr="005039CF">
        <w:rPr>
          <w:rFonts w:ascii="Calibri" w:hAnsi="Calibri" w:cs="Calibri"/>
          <w:sz w:val="22"/>
          <w:szCs w:val="22"/>
          <w:lang w:val="en-GB"/>
        </w:rPr>
        <w:t>Altimeters with counter drum-pointer or equivalent presentation are considered to be less susceptible to</w:t>
      </w:r>
    </w:p>
    <w:p w:rsidR="00486822" w:rsidRPr="005039CF" w:rsidRDefault="005039CF" w:rsidP="005039CF">
      <w:pPr>
        <w:overflowPunct/>
        <w:textAlignment w:val="auto"/>
        <w:rPr>
          <w:rFonts w:asciiTheme="minorHAnsi" w:hAnsiTheme="minorHAnsi" w:cstheme="minorHAnsi"/>
          <w:b/>
          <w:bCs/>
          <w:sz w:val="22"/>
          <w:szCs w:val="22"/>
          <w:highlight w:val="lightGray"/>
          <w:lang w:val="en-GB"/>
        </w:rPr>
      </w:pPr>
      <w:r w:rsidRPr="005039CF">
        <w:rPr>
          <w:rFonts w:ascii="Calibri" w:hAnsi="Calibri" w:cs="Calibri"/>
          <w:sz w:val="22"/>
          <w:szCs w:val="22"/>
          <w:lang w:val="en-GB"/>
        </w:rPr>
        <w:t>misinterpretation for helicopters operating above 10 000 ft.</w:t>
      </w:r>
    </w:p>
    <w:p w:rsidR="00486822" w:rsidRDefault="00486822" w:rsidP="00486822">
      <w:pPr>
        <w:overflowPunct/>
        <w:textAlignment w:val="auto"/>
        <w:rPr>
          <w:rFonts w:asciiTheme="minorHAnsi" w:hAnsiTheme="minorHAnsi" w:cstheme="minorHAnsi"/>
          <w:b/>
          <w:bCs/>
          <w:sz w:val="22"/>
          <w:szCs w:val="22"/>
          <w:highlight w:val="lightGray"/>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5039CF" w:rsidTr="005039CF">
        <w:trPr>
          <w:cantSplit/>
        </w:trPr>
        <w:tc>
          <w:tcPr>
            <w:tcW w:w="6237" w:type="dxa"/>
          </w:tcPr>
          <w:p w:rsidR="005039CF" w:rsidRDefault="005039CF" w:rsidP="005039CF">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5039CF" w:rsidRDefault="005039CF" w:rsidP="005039CF">
            <w:pPr>
              <w:tabs>
                <w:tab w:val="left" w:pos="2835"/>
                <w:tab w:val="left" w:pos="8080"/>
              </w:tabs>
              <w:spacing w:before="120" w:after="60"/>
              <w:jc w:val="center"/>
              <w:rPr>
                <w:b/>
                <w:sz w:val="20"/>
                <w:lang w:val="en-GB"/>
              </w:rPr>
            </w:pPr>
          </w:p>
        </w:tc>
        <w:tc>
          <w:tcPr>
            <w:tcW w:w="6237" w:type="dxa"/>
          </w:tcPr>
          <w:p w:rsidR="005039CF" w:rsidRDefault="005039CF" w:rsidP="005039CF">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5039CF" w:rsidRDefault="005039CF" w:rsidP="005039CF">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5039CF" w:rsidRDefault="005039CF" w:rsidP="00486822">
      <w:pPr>
        <w:overflowPunct/>
        <w:textAlignment w:val="auto"/>
        <w:rPr>
          <w:rFonts w:asciiTheme="minorHAnsi" w:hAnsiTheme="minorHAnsi" w:cstheme="minorHAnsi"/>
          <w:b/>
          <w:bCs/>
          <w:sz w:val="22"/>
          <w:szCs w:val="22"/>
          <w:highlight w:val="lightGray"/>
          <w:lang w:val="en-GB"/>
        </w:rPr>
      </w:pPr>
    </w:p>
    <w:p w:rsidR="00486822" w:rsidRDefault="00486822" w:rsidP="00486822">
      <w:pPr>
        <w:overflowPunct/>
        <w:textAlignment w:val="auto"/>
        <w:rPr>
          <w:rFonts w:asciiTheme="minorHAnsi" w:hAnsiTheme="minorHAnsi" w:cstheme="minorHAnsi"/>
          <w:b/>
          <w:bCs/>
          <w:sz w:val="22"/>
          <w:szCs w:val="22"/>
          <w:highlight w:val="lightGray"/>
          <w:lang w:val="en-GB"/>
        </w:rPr>
      </w:pPr>
    </w:p>
    <w:p w:rsidR="00486822" w:rsidRDefault="00486822" w:rsidP="00486822">
      <w:pPr>
        <w:overflowPunct/>
        <w:textAlignment w:val="auto"/>
        <w:rPr>
          <w:rFonts w:asciiTheme="minorHAnsi" w:hAnsiTheme="minorHAnsi" w:cstheme="minorHAnsi"/>
          <w:b/>
          <w:bCs/>
          <w:sz w:val="22"/>
          <w:szCs w:val="22"/>
          <w:highlight w:val="lightGray"/>
          <w:lang w:val="en-GB"/>
        </w:rPr>
      </w:pPr>
      <w:r w:rsidRPr="00486822">
        <w:rPr>
          <w:rFonts w:asciiTheme="minorHAnsi" w:hAnsiTheme="minorHAnsi" w:cstheme="minorHAnsi"/>
          <w:b/>
          <w:bCs/>
          <w:sz w:val="22"/>
          <w:szCs w:val="22"/>
          <w:highlight w:val="lightGray"/>
          <w:lang w:val="en-GB"/>
        </w:rPr>
        <w:t>AMC1 NCC.IDE.H.125(a)(9) Operations under IFR — flight and navigational instruments and</w:t>
      </w:r>
      <w:r w:rsidR="001C57C2">
        <w:rPr>
          <w:rFonts w:asciiTheme="minorHAnsi" w:hAnsiTheme="minorHAnsi" w:cstheme="minorHAnsi"/>
          <w:b/>
          <w:bCs/>
          <w:sz w:val="22"/>
          <w:szCs w:val="22"/>
          <w:highlight w:val="lightGray"/>
          <w:lang w:val="en-GB"/>
        </w:rPr>
        <w:t xml:space="preserve"> </w:t>
      </w:r>
      <w:r w:rsidRPr="00486822">
        <w:rPr>
          <w:rFonts w:asciiTheme="minorHAnsi" w:hAnsiTheme="minorHAnsi" w:cstheme="minorHAnsi"/>
          <w:b/>
          <w:bCs/>
          <w:sz w:val="22"/>
          <w:szCs w:val="22"/>
          <w:highlight w:val="lightGray"/>
          <w:lang w:val="en-GB"/>
        </w:rPr>
        <w:t>associated equipment</w:t>
      </w:r>
    </w:p>
    <w:p w:rsidR="001C57C2" w:rsidRPr="00486822" w:rsidRDefault="001C57C2" w:rsidP="00486822">
      <w:pPr>
        <w:overflowPunct/>
        <w:textAlignment w:val="auto"/>
        <w:rPr>
          <w:rFonts w:asciiTheme="minorHAnsi" w:hAnsiTheme="minorHAnsi" w:cstheme="minorHAnsi"/>
          <w:b/>
          <w:bCs/>
          <w:sz w:val="22"/>
          <w:szCs w:val="22"/>
          <w:highlight w:val="lightGray"/>
          <w:lang w:val="en-GB"/>
        </w:rPr>
      </w:pPr>
    </w:p>
    <w:p w:rsidR="00486822" w:rsidRP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OUTSIDE AIR TEMPERATURE</w:t>
      </w:r>
    </w:p>
    <w:p w:rsidR="00486822" w:rsidRP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(a) The means of displaying outside air temperature should be calibrated in degrees Celsius.</w:t>
      </w:r>
    </w:p>
    <w:p w:rsidR="009A1B0E" w:rsidRDefault="00486822" w:rsidP="001C57C2">
      <w:pPr>
        <w:overflowPunct/>
        <w:textAlignment w:val="auto"/>
        <w:rPr>
          <w:rFonts w:ascii="Calibri" w:hAnsi="Calibri" w:cs="Calibri"/>
          <w:sz w:val="22"/>
          <w:szCs w:val="22"/>
          <w:lang w:val="en-GB"/>
        </w:rPr>
      </w:pPr>
      <w:r w:rsidRPr="00486822">
        <w:rPr>
          <w:rFonts w:ascii="Calibri" w:hAnsi="Calibri" w:cs="Calibri"/>
          <w:sz w:val="22"/>
          <w:szCs w:val="22"/>
          <w:lang w:val="en-GB"/>
        </w:rPr>
        <w:t>(b) The means of displaying outside air temperature may be an air temperature indicator that</w:t>
      </w:r>
      <w:r w:rsidR="001C57C2">
        <w:rPr>
          <w:rFonts w:ascii="Calibri" w:hAnsi="Calibri" w:cs="Calibri"/>
          <w:sz w:val="22"/>
          <w:szCs w:val="22"/>
          <w:lang w:val="en-GB"/>
        </w:rPr>
        <w:t xml:space="preserve"> </w:t>
      </w:r>
      <w:r w:rsidRPr="00486822">
        <w:rPr>
          <w:rFonts w:ascii="Calibri" w:hAnsi="Calibri" w:cs="Calibri"/>
          <w:sz w:val="22"/>
          <w:szCs w:val="22"/>
          <w:lang w:val="en-GB"/>
        </w:rPr>
        <w:t>provides indications that are convertible to outside air temperature.</w:t>
      </w:r>
    </w:p>
    <w:p w:rsidR="00486822" w:rsidRDefault="00486822" w:rsidP="00486822">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486822">
      <w:pPr>
        <w:rPr>
          <w:rFonts w:ascii="Calibri" w:hAnsi="Calibri" w:cs="Calibri"/>
          <w:sz w:val="22"/>
          <w:szCs w:val="22"/>
          <w:lang w:val="en-GB"/>
        </w:rPr>
      </w:pPr>
    </w:p>
    <w:p w:rsidR="00486822" w:rsidRDefault="00486822" w:rsidP="00486822">
      <w:pPr>
        <w:rPr>
          <w:rFonts w:ascii="Calibri" w:hAnsi="Calibri" w:cs="Calibri"/>
          <w:sz w:val="22"/>
          <w:szCs w:val="22"/>
          <w:lang w:val="en-GB"/>
        </w:rPr>
      </w:pPr>
    </w:p>
    <w:p w:rsidR="005039CF" w:rsidRDefault="005039CF" w:rsidP="00486822">
      <w:pPr>
        <w:overflowPunct/>
        <w:textAlignment w:val="auto"/>
        <w:rPr>
          <w:rFonts w:asciiTheme="minorHAnsi" w:hAnsiTheme="minorHAnsi" w:cstheme="minorHAnsi"/>
          <w:b/>
          <w:bCs/>
          <w:sz w:val="22"/>
          <w:szCs w:val="22"/>
          <w:highlight w:val="lightGray"/>
          <w:lang w:val="en-GB"/>
        </w:rPr>
      </w:pPr>
    </w:p>
    <w:p w:rsidR="005039CF" w:rsidRDefault="005039CF" w:rsidP="00486822">
      <w:pPr>
        <w:overflowPunct/>
        <w:textAlignment w:val="auto"/>
        <w:rPr>
          <w:rFonts w:asciiTheme="minorHAnsi" w:hAnsiTheme="minorHAnsi" w:cstheme="minorHAnsi"/>
          <w:b/>
          <w:bCs/>
          <w:sz w:val="22"/>
          <w:szCs w:val="22"/>
          <w:highlight w:val="lightGray"/>
          <w:lang w:val="en-GB"/>
        </w:rPr>
      </w:pPr>
    </w:p>
    <w:p w:rsidR="005039CF" w:rsidRDefault="005039CF" w:rsidP="00486822">
      <w:pPr>
        <w:overflowPunct/>
        <w:textAlignment w:val="auto"/>
        <w:rPr>
          <w:rFonts w:asciiTheme="minorHAnsi" w:hAnsiTheme="minorHAnsi" w:cstheme="minorHAnsi"/>
          <w:b/>
          <w:bCs/>
          <w:sz w:val="22"/>
          <w:szCs w:val="22"/>
          <w:highlight w:val="lightGray"/>
          <w:lang w:val="en-GB"/>
        </w:rPr>
      </w:pPr>
    </w:p>
    <w:p w:rsidR="00486822" w:rsidRDefault="00486822" w:rsidP="00486822">
      <w:pPr>
        <w:overflowPunct/>
        <w:textAlignment w:val="auto"/>
        <w:rPr>
          <w:rFonts w:asciiTheme="minorHAnsi" w:hAnsiTheme="minorHAnsi" w:cstheme="minorHAnsi"/>
          <w:b/>
          <w:bCs/>
          <w:sz w:val="22"/>
          <w:szCs w:val="22"/>
          <w:highlight w:val="lightGray"/>
          <w:lang w:val="en-GB"/>
        </w:rPr>
      </w:pPr>
      <w:r w:rsidRPr="00486822">
        <w:rPr>
          <w:rFonts w:asciiTheme="minorHAnsi" w:hAnsiTheme="minorHAnsi" w:cstheme="minorHAnsi"/>
          <w:b/>
          <w:bCs/>
          <w:sz w:val="22"/>
          <w:szCs w:val="22"/>
          <w:highlight w:val="lightGray"/>
          <w:lang w:val="en-GB"/>
        </w:rPr>
        <w:lastRenderedPageBreak/>
        <w:t>AMC1 NCC.IDE.H.120(c)&amp;NCC.IDE.H.125(c) Operations under VFR &amp; operations under IFR — flight and</w:t>
      </w:r>
      <w:r w:rsidR="001C57C2">
        <w:rPr>
          <w:rFonts w:asciiTheme="minorHAnsi" w:hAnsiTheme="minorHAnsi" w:cstheme="minorHAnsi"/>
          <w:b/>
          <w:bCs/>
          <w:sz w:val="22"/>
          <w:szCs w:val="22"/>
          <w:highlight w:val="lightGray"/>
          <w:lang w:val="en-GB"/>
        </w:rPr>
        <w:t xml:space="preserve"> </w:t>
      </w:r>
      <w:r w:rsidRPr="00486822">
        <w:rPr>
          <w:rFonts w:asciiTheme="minorHAnsi" w:hAnsiTheme="minorHAnsi" w:cstheme="minorHAnsi"/>
          <w:b/>
          <w:bCs/>
          <w:sz w:val="22"/>
          <w:szCs w:val="22"/>
          <w:highlight w:val="lightGray"/>
          <w:lang w:val="en-GB"/>
        </w:rPr>
        <w:t>navigational instruments and associated equipment</w:t>
      </w:r>
    </w:p>
    <w:p w:rsidR="001C57C2" w:rsidRPr="00486822" w:rsidRDefault="001C57C2" w:rsidP="00486822">
      <w:pPr>
        <w:overflowPunct/>
        <w:textAlignment w:val="auto"/>
        <w:rPr>
          <w:rFonts w:asciiTheme="minorHAnsi" w:hAnsiTheme="minorHAnsi" w:cstheme="minorHAnsi"/>
          <w:b/>
          <w:bCs/>
          <w:sz w:val="22"/>
          <w:szCs w:val="22"/>
          <w:highlight w:val="lightGray"/>
          <w:lang w:val="en-GB"/>
        </w:rPr>
      </w:pPr>
    </w:p>
    <w:p w:rsidR="00486822" w:rsidRP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MULTI-PILOT OPERATIONS — DUPLICATE INSTRUMENTS</w:t>
      </w:r>
    </w:p>
    <w:p w:rsid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Duplicate instruments include separate displays for each pilot and separate selectors or other associated</w:t>
      </w:r>
      <w:r w:rsidR="001C57C2">
        <w:rPr>
          <w:rFonts w:ascii="Calibri" w:hAnsi="Calibri" w:cs="Calibri"/>
          <w:sz w:val="22"/>
          <w:szCs w:val="22"/>
          <w:lang w:val="en-GB"/>
        </w:rPr>
        <w:t xml:space="preserve"> </w:t>
      </w:r>
      <w:r w:rsidRPr="00486822">
        <w:rPr>
          <w:rFonts w:ascii="Calibri" w:hAnsi="Calibri" w:cs="Calibri"/>
          <w:sz w:val="22"/>
          <w:szCs w:val="22"/>
          <w:lang w:val="en-GB"/>
        </w:rPr>
        <w:t>equipment where appropriate.</w:t>
      </w:r>
    </w:p>
    <w:p w:rsidR="00486822" w:rsidRDefault="00486822" w:rsidP="0048682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486822">
      <w:pPr>
        <w:overflowPunct/>
        <w:textAlignment w:val="auto"/>
        <w:rPr>
          <w:rFonts w:ascii="Calibri" w:hAnsi="Calibri" w:cs="Calibri"/>
          <w:sz w:val="22"/>
          <w:szCs w:val="22"/>
          <w:lang w:val="en-GB"/>
        </w:rPr>
      </w:pPr>
    </w:p>
    <w:p w:rsidR="00486822" w:rsidRPr="00486822" w:rsidRDefault="00486822" w:rsidP="00486822">
      <w:pPr>
        <w:overflowPunct/>
        <w:textAlignment w:val="auto"/>
        <w:rPr>
          <w:rFonts w:ascii="Calibri" w:hAnsi="Calibri" w:cs="Calibri"/>
          <w:sz w:val="22"/>
          <w:szCs w:val="22"/>
          <w:lang w:val="en-GB"/>
        </w:rPr>
      </w:pPr>
    </w:p>
    <w:p w:rsidR="00486822" w:rsidRDefault="00486822" w:rsidP="00486822">
      <w:pPr>
        <w:overflowPunct/>
        <w:textAlignment w:val="auto"/>
        <w:rPr>
          <w:rFonts w:asciiTheme="minorHAnsi" w:hAnsiTheme="minorHAnsi" w:cstheme="minorHAnsi"/>
          <w:b/>
          <w:bCs/>
          <w:sz w:val="22"/>
          <w:szCs w:val="22"/>
          <w:highlight w:val="lightGray"/>
          <w:lang w:val="en-GB"/>
        </w:rPr>
      </w:pPr>
      <w:r w:rsidRPr="00486822">
        <w:rPr>
          <w:rFonts w:asciiTheme="minorHAnsi" w:hAnsiTheme="minorHAnsi" w:cstheme="minorHAnsi"/>
          <w:b/>
          <w:bCs/>
          <w:sz w:val="22"/>
          <w:szCs w:val="22"/>
          <w:highlight w:val="lightGray"/>
          <w:lang w:val="en-GB"/>
        </w:rPr>
        <w:t>AMC1 NCC.IDE.H.125(d) Operations under VFR &amp; operations under IFR — flight and navigational</w:t>
      </w:r>
      <w:r w:rsidR="001C57C2">
        <w:rPr>
          <w:rFonts w:asciiTheme="minorHAnsi" w:hAnsiTheme="minorHAnsi" w:cstheme="minorHAnsi"/>
          <w:b/>
          <w:bCs/>
          <w:sz w:val="22"/>
          <w:szCs w:val="22"/>
          <w:highlight w:val="lightGray"/>
          <w:lang w:val="en-GB"/>
        </w:rPr>
        <w:t xml:space="preserve"> </w:t>
      </w:r>
      <w:r w:rsidRPr="00486822">
        <w:rPr>
          <w:rFonts w:asciiTheme="minorHAnsi" w:hAnsiTheme="minorHAnsi" w:cstheme="minorHAnsi"/>
          <w:b/>
          <w:bCs/>
          <w:sz w:val="22"/>
          <w:szCs w:val="22"/>
          <w:highlight w:val="lightGray"/>
          <w:lang w:val="en-GB"/>
        </w:rPr>
        <w:t>instruments and associated equipment</w:t>
      </w:r>
    </w:p>
    <w:p w:rsidR="001C57C2" w:rsidRPr="00486822" w:rsidRDefault="001C57C2" w:rsidP="00486822">
      <w:pPr>
        <w:overflowPunct/>
        <w:textAlignment w:val="auto"/>
        <w:rPr>
          <w:rFonts w:asciiTheme="minorHAnsi" w:hAnsiTheme="minorHAnsi" w:cstheme="minorHAnsi"/>
          <w:b/>
          <w:bCs/>
          <w:sz w:val="22"/>
          <w:szCs w:val="22"/>
          <w:highlight w:val="lightGray"/>
          <w:lang w:val="en-GB"/>
        </w:rPr>
      </w:pPr>
    </w:p>
    <w:p w:rsidR="00486822" w:rsidRP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MEANS OF PREVENTING MALFUNCTION DUE TO CONDENSATION OR ICING</w:t>
      </w:r>
    </w:p>
    <w:p w:rsid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The means of preventing malfunction due to either condensation or icing of the airspeed indicating</w:t>
      </w:r>
      <w:r w:rsidR="001C57C2">
        <w:rPr>
          <w:rFonts w:ascii="Calibri" w:hAnsi="Calibri" w:cs="Calibri"/>
          <w:sz w:val="22"/>
          <w:szCs w:val="22"/>
          <w:lang w:val="en-GB"/>
        </w:rPr>
        <w:t xml:space="preserve"> </w:t>
      </w:r>
      <w:r w:rsidRPr="00486822">
        <w:rPr>
          <w:rFonts w:ascii="Calibri" w:hAnsi="Calibri" w:cs="Calibri"/>
          <w:sz w:val="22"/>
          <w:szCs w:val="22"/>
          <w:lang w:val="en-GB"/>
        </w:rPr>
        <w:t>system should be a heated pitot tube or equivalent.</w:t>
      </w:r>
    </w:p>
    <w:p w:rsidR="00486822" w:rsidRDefault="00486822" w:rsidP="00486822">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Default="00486822" w:rsidP="00486822">
      <w:pPr>
        <w:overflowPunct/>
        <w:textAlignment w:val="auto"/>
        <w:rPr>
          <w:rFonts w:ascii="Calibri" w:hAnsi="Calibri" w:cs="Calibri"/>
          <w:sz w:val="22"/>
          <w:szCs w:val="22"/>
          <w:lang w:val="en-GB"/>
        </w:rPr>
      </w:pPr>
    </w:p>
    <w:p w:rsidR="00486822" w:rsidRPr="00486822" w:rsidRDefault="00486822" w:rsidP="00486822">
      <w:pPr>
        <w:overflowPunct/>
        <w:textAlignment w:val="auto"/>
        <w:rPr>
          <w:rFonts w:ascii="Calibri" w:hAnsi="Calibri" w:cs="Calibri"/>
          <w:sz w:val="22"/>
          <w:szCs w:val="22"/>
          <w:lang w:val="en-GB"/>
        </w:rPr>
      </w:pPr>
    </w:p>
    <w:p w:rsidR="00486822" w:rsidRDefault="00486822" w:rsidP="00486822">
      <w:pPr>
        <w:overflowPunct/>
        <w:textAlignment w:val="auto"/>
        <w:rPr>
          <w:rFonts w:asciiTheme="minorHAnsi" w:hAnsiTheme="minorHAnsi" w:cstheme="minorHAnsi"/>
          <w:b/>
          <w:bCs/>
          <w:sz w:val="22"/>
          <w:szCs w:val="22"/>
          <w:highlight w:val="lightGray"/>
          <w:lang w:val="en-GB"/>
        </w:rPr>
      </w:pPr>
      <w:r w:rsidRPr="00486822">
        <w:rPr>
          <w:rFonts w:asciiTheme="minorHAnsi" w:hAnsiTheme="minorHAnsi" w:cstheme="minorHAnsi"/>
          <w:b/>
          <w:bCs/>
          <w:sz w:val="22"/>
          <w:szCs w:val="22"/>
          <w:highlight w:val="lightGray"/>
          <w:lang w:val="en-GB"/>
        </w:rPr>
        <w:t>AMC1 NCC.IDE.H.125(f) Operations under IFR — flight and navigational instruments and associated</w:t>
      </w:r>
      <w:r w:rsidR="001C57C2">
        <w:rPr>
          <w:rFonts w:asciiTheme="minorHAnsi" w:hAnsiTheme="minorHAnsi" w:cstheme="minorHAnsi"/>
          <w:b/>
          <w:bCs/>
          <w:sz w:val="22"/>
          <w:szCs w:val="22"/>
          <w:highlight w:val="lightGray"/>
          <w:lang w:val="en-GB"/>
        </w:rPr>
        <w:t xml:space="preserve"> </w:t>
      </w:r>
      <w:r w:rsidRPr="00486822">
        <w:rPr>
          <w:rFonts w:asciiTheme="minorHAnsi" w:hAnsiTheme="minorHAnsi" w:cstheme="minorHAnsi"/>
          <w:b/>
          <w:bCs/>
          <w:sz w:val="22"/>
          <w:szCs w:val="22"/>
          <w:highlight w:val="lightGray"/>
          <w:lang w:val="en-GB"/>
        </w:rPr>
        <w:t>equipment</w:t>
      </w:r>
    </w:p>
    <w:p w:rsidR="001C57C2" w:rsidRPr="00486822" w:rsidRDefault="001C57C2" w:rsidP="00486822">
      <w:pPr>
        <w:overflowPunct/>
        <w:textAlignment w:val="auto"/>
        <w:rPr>
          <w:rFonts w:asciiTheme="minorHAnsi" w:hAnsiTheme="minorHAnsi" w:cstheme="minorHAnsi"/>
          <w:b/>
          <w:bCs/>
          <w:sz w:val="22"/>
          <w:szCs w:val="22"/>
          <w:highlight w:val="lightGray"/>
          <w:lang w:val="en-GB"/>
        </w:rPr>
      </w:pPr>
    </w:p>
    <w:p w:rsidR="00486822" w:rsidRPr="00486822" w:rsidRDefault="00486822" w:rsidP="00486822">
      <w:pPr>
        <w:overflowPunct/>
        <w:textAlignment w:val="auto"/>
        <w:rPr>
          <w:rFonts w:ascii="Calibri" w:hAnsi="Calibri" w:cs="Calibri"/>
          <w:sz w:val="22"/>
          <w:szCs w:val="22"/>
          <w:lang w:val="en-GB"/>
        </w:rPr>
      </w:pPr>
      <w:r w:rsidRPr="00486822">
        <w:rPr>
          <w:rFonts w:ascii="Calibri" w:hAnsi="Calibri" w:cs="Calibri"/>
          <w:sz w:val="22"/>
          <w:szCs w:val="22"/>
          <w:lang w:val="en-GB"/>
        </w:rPr>
        <w:t>CHART HOLDER</w:t>
      </w:r>
    </w:p>
    <w:p w:rsidR="00486822" w:rsidRDefault="00486822" w:rsidP="001C57C2">
      <w:pPr>
        <w:overflowPunct/>
        <w:textAlignment w:val="auto"/>
        <w:rPr>
          <w:rFonts w:ascii="Calibri" w:hAnsi="Calibri" w:cs="Calibri"/>
          <w:sz w:val="22"/>
          <w:szCs w:val="22"/>
          <w:lang w:val="en-GB"/>
        </w:rPr>
      </w:pPr>
      <w:r w:rsidRPr="00486822">
        <w:rPr>
          <w:rFonts w:ascii="Calibri" w:hAnsi="Calibri" w:cs="Calibri"/>
          <w:sz w:val="22"/>
          <w:szCs w:val="22"/>
          <w:lang w:val="en-GB"/>
        </w:rPr>
        <w:t>An acceptable means of compliance with the chart holder requirement is to display a pre-composed</w:t>
      </w:r>
      <w:r w:rsidR="001C57C2">
        <w:rPr>
          <w:rFonts w:ascii="Calibri" w:hAnsi="Calibri" w:cs="Calibri"/>
          <w:sz w:val="22"/>
          <w:szCs w:val="22"/>
          <w:lang w:val="en-GB"/>
        </w:rPr>
        <w:t xml:space="preserve"> </w:t>
      </w:r>
      <w:r w:rsidRPr="00486822">
        <w:rPr>
          <w:rFonts w:ascii="Calibri" w:hAnsi="Calibri" w:cs="Calibri"/>
          <w:sz w:val="22"/>
          <w:szCs w:val="22"/>
          <w:lang w:val="en-GB"/>
        </w:rPr>
        <w:t>chart on an electronic flight bag (EFB).</w:t>
      </w:r>
    </w:p>
    <w:p w:rsidR="00486822" w:rsidRDefault="00486822" w:rsidP="00486822">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86822" w:rsidTr="00486822">
        <w:trPr>
          <w:cantSplit/>
        </w:trPr>
        <w:tc>
          <w:tcPr>
            <w:tcW w:w="6237" w:type="dxa"/>
          </w:tcPr>
          <w:p w:rsidR="00486822" w:rsidRDefault="009A3855" w:rsidP="00486822">
            <w:pPr>
              <w:tabs>
                <w:tab w:val="left" w:pos="1773"/>
              </w:tabs>
              <w:spacing w:before="120" w:after="60"/>
              <w:rPr>
                <w:b/>
                <w:lang w:val="en-GB"/>
              </w:rPr>
            </w:pPr>
            <w:r>
              <w:rPr>
                <w:b/>
              </w:rPr>
              <w:fldChar w:fldCharType="begin">
                <w:ffData>
                  <w:name w:val="Text9"/>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p w:rsidR="00486822" w:rsidRDefault="00486822" w:rsidP="00486822">
            <w:pPr>
              <w:tabs>
                <w:tab w:val="left" w:pos="2835"/>
                <w:tab w:val="left" w:pos="8080"/>
              </w:tabs>
              <w:spacing w:before="120" w:after="60"/>
              <w:jc w:val="center"/>
              <w:rPr>
                <w:b/>
                <w:sz w:val="20"/>
                <w:lang w:val="en-GB"/>
              </w:rPr>
            </w:pPr>
          </w:p>
        </w:tc>
        <w:tc>
          <w:tcPr>
            <w:tcW w:w="6237" w:type="dxa"/>
          </w:tcPr>
          <w:p w:rsidR="00486822" w:rsidRDefault="009A3855" w:rsidP="00486822">
            <w:pPr>
              <w:tabs>
                <w:tab w:val="left" w:pos="2835"/>
                <w:tab w:val="left" w:pos="8080"/>
              </w:tabs>
              <w:spacing w:before="120" w:after="60"/>
              <w:rPr>
                <w:b/>
                <w:lang w:val="en-GB"/>
              </w:rPr>
            </w:pPr>
            <w:r>
              <w:rPr>
                <w:b/>
              </w:rPr>
              <w:fldChar w:fldCharType="begin">
                <w:ffData>
                  <w:name w:val="Text10"/>
                  <w:enabled/>
                  <w:calcOnExit w:val="0"/>
                  <w:textInput/>
                </w:ffData>
              </w:fldChar>
            </w:r>
            <w:r w:rsidR="00486822">
              <w:rPr>
                <w:b/>
              </w:rPr>
              <w:instrText xml:space="preserve"> FORMTEXT </w:instrText>
            </w:r>
            <w:r>
              <w:rPr>
                <w:b/>
              </w:rPr>
            </w:r>
            <w:r>
              <w:rPr>
                <w:b/>
              </w:rPr>
              <w:fldChar w:fldCharType="separate"/>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sidR="00486822">
              <w:rPr>
                <w:rFonts w:ascii="Times New Roman" w:hAnsi="Times New Roman"/>
                <w:b/>
                <w:noProof/>
              </w:rPr>
              <w:t> </w:t>
            </w:r>
            <w:r>
              <w:rPr>
                <w:b/>
              </w:rPr>
              <w:fldChar w:fldCharType="end"/>
            </w:r>
          </w:p>
        </w:tc>
        <w:tc>
          <w:tcPr>
            <w:tcW w:w="677" w:type="dxa"/>
          </w:tcPr>
          <w:p w:rsidR="00486822" w:rsidRDefault="009A3855" w:rsidP="00486822">
            <w:pPr>
              <w:pStyle w:val="Rubrik8"/>
              <w:rPr>
                <w:sz w:val="28"/>
                <w:lang w:val="en-GB"/>
              </w:rPr>
            </w:pPr>
            <w:r>
              <w:rPr>
                <w:b w:val="0"/>
              </w:rPr>
              <w:fldChar w:fldCharType="begin">
                <w:ffData>
                  <w:name w:val="Text10"/>
                  <w:enabled/>
                  <w:calcOnExit w:val="0"/>
                  <w:textInput/>
                </w:ffData>
              </w:fldChar>
            </w:r>
            <w:r w:rsidR="00486822">
              <w:rPr>
                <w:b w:val="0"/>
              </w:rPr>
              <w:instrText xml:space="preserve"> FORMTEXT </w:instrText>
            </w:r>
            <w:r>
              <w:rPr>
                <w:b w:val="0"/>
              </w:rPr>
            </w:r>
            <w:r>
              <w:rPr>
                <w:b w:val="0"/>
              </w:rPr>
              <w:fldChar w:fldCharType="separate"/>
            </w:r>
            <w:r w:rsidR="00486822">
              <w:rPr>
                <w:b w:val="0"/>
                <w:noProof/>
              </w:rPr>
              <w:t> </w:t>
            </w:r>
            <w:r w:rsidR="00486822">
              <w:rPr>
                <w:b w:val="0"/>
                <w:noProof/>
              </w:rPr>
              <w:t> </w:t>
            </w:r>
            <w:r w:rsidR="00486822">
              <w:rPr>
                <w:b w:val="0"/>
                <w:noProof/>
              </w:rPr>
              <w:t> </w:t>
            </w:r>
            <w:r w:rsidR="00486822">
              <w:rPr>
                <w:b w:val="0"/>
                <w:noProof/>
              </w:rPr>
              <w:t> </w:t>
            </w:r>
            <w:r w:rsidR="00486822">
              <w:rPr>
                <w:b w:val="0"/>
                <w:noProof/>
              </w:rPr>
              <w:t> </w:t>
            </w:r>
            <w:r>
              <w:rPr>
                <w:b w:val="0"/>
              </w:rPr>
              <w:fldChar w:fldCharType="end"/>
            </w:r>
          </w:p>
        </w:tc>
      </w:tr>
    </w:tbl>
    <w:p w:rsidR="00486822" w:rsidRPr="00486822" w:rsidRDefault="00486822" w:rsidP="00486822">
      <w:pPr>
        <w:rPr>
          <w:rFonts w:cs="Arial"/>
          <w:color w:val="000000"/>
          <w:szCs w:val="24"/>
          <w:lang w:val="en-GB"/>
        </w:rPr>
      </w:pPr>
    </w:p>
    <w:p w:rsidR="009A1B0E" w:rsidRPr="0000549A" w:rsidRDefault="009A1B0E" w:rsidP="0000549A">
      <w:pPr>
        <w:rPr>
          <w:rFonts w:cs="Arial"/>
          <w:color w:val="000000"/>
          <w:szCs w:val="24"/>
          <w:lang w:val="en-US"/>
        </w:rPr>
      </w:pPr>
    </w:p>
    <w:p w:rsidR="007A4D8A" w:rsidRPr="007A4D8A" w:rsidRDefault="0000549A" w:rsidP="0000549A">
      <w:pPr>
        <w:pStyle w:val="Default"/>
        <w:rPr>
          <w:rFonts w:ascii="Arial" w:hAnsi="Arial" w:cs="Arial"/>
          <w:b/>
          <w:bCs/>
          <w:lang w:val="en-US"/>
        </w:rPr>
      </w:pPr>
      <w:r w:rsidRPr="009F4DE1">
        <w:rPr>
          <w:rFonts w:ascii="Arial" w:hAnsi="Arial" w:cs="Arial"/>
          <w:b/>
          <w:bCs/>
          <w:highlight w:val="cyan"/>
          <w:lang w:val="en-US"/>
        </w:rPr>
        <w:lastRenderedPageBreak/>
        <w:t>NCC.IDE.H.130 Additional equipment for single-pilot operations under IFR</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 </w:t>
      </w:r>
    </w:p>
    <w:p w:rsidR="0000549A" w:rsidRDefault="0000549A" w:rsidP="0000549A">
      <w:pPr>
        <w:pStyle w:val="Default"/>
        <w:rPr>
          <w:rFonts w:ascii="Arial" w:hAnsi="Arial" w:cs="Arial"/>
          <w:lang w:val="en-US"/>
        </w:rPr>
      </w:pPr>
      <w:r w:rsidRPr="0000549A">
        <w:rPr>
          <w:rFonts w:ascii="Arial" w:hAnsi="Arial" w:cs="Arial"/>
          <w:lang w:val="en-US"/>
        </w:rPr>
        <w:t xml:space="preserve">Helicopters operated under IFR with a single pilot shall be equipped with an autopilot with at least altitude hold and heading mode. </w:t>
      </w:r>
    </w:p>
    <w:p w:rsidR="007A4D8A" w:rsidRDefault="007A4D8A"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7A4D8A" w:rsidRDefault="007A4D8A"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Pr="007A4D8A" w:rsidRDefault="0000549A" w:rsidP="0000549A">
      <w:pPr>
        <w:pStyle w:val="Default"/>
        <w:rPr>
          <w:rFonts w:ascii="Arial" w:hAnsi="Arial" w:cs="Arial"/>
          <w:b/>
          <w:bCs/>
          <w:lang w:val="en-US"/>
        </w:rPr>
      </w:pPr>
      <w:r w:rsidRPr="009F4DE1">
        <w:rPr>
          <w:rFonts w:ascii="Arial" w:hAnsi="Arial" w:cs="Arial"/>
          <w:b/>
          <w:bCs/>
          <w:highlight w:val="cyan"/>
          <w:lang w:val="en-US"/>
        </w:rPr>
        <w:t>NCC.IDE.H.145 Airborne weather detecting equipment</w:t>
      </w:r>
      <w:r w:rsidRPr="007A4D8A">
        <w:rPr>
          <w:rFonts w:ascii="Arial" w:hAnsi="Arial" w:cs="Arial"/>
          <w:b/>
          <w:bCs/>
          <w:lang w:val="en-US"/>
        </w:rPr>
        <w:t xml:space="preserve"> </w:t>
      </w: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Helicopters with an MOPSC of more than nine and operated under IFR or at night shall be equipped with airborne weather detecting equipment when current weather reports indicate that thunderstorms or other potentially hazardous weather conditions, regarded as detectable with airborne weather detecting equipment, may be expected to exist along the route to be flown. </w:t>
      </w:r>
    </w:p>
    <w:p w:rsidR="007A4D8A" w:rsidRDefault="007A4D8A"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7A4D8A" w:rsidRDefault="007A4D8A" w:rsidP="0000549A">
      <w:pPr>
        <w:pStyle w:val="Default"/>
        <w:rPr>
          <w:rFonts w:ascii="Arial" w:hAnsi="Arial" w:cs="Arial"/>
          <w:lang w:val="en-US"/>
        </w:rPr>
      </w:pPr>
    </w:p>
    <w:p w:rsidR="00E47960" w:rsidRDefault="00E47960" w:rsidP="0000549A">
      <w:pPr>
        <w:pStyle w:val="Default"/>
        <w:rPr>
          <w:rFonts w:ascii="Arial" w:hAnsi="Arial" w:cs="Arial"/>
          <w:lang w:val="en-US"/>
        </w:rPr>
      </w:pPr>
    </w:p>
    <w:p w:rsidR="00DB5499" w:rsidRDefault="00DB5499" w:rsidP="00DB5499">
      <w:pPr>
        <w:overflowPunct/>
        <w:textAlignment w:val="auto"/>
        <w:rPr>
          <w:rFonts w:asciiTheme="minorHAnsi" w:hAnsiTheme="minorHAnsi" w:cstheme="minorHAnsi"/>
          <w:b/>
          <w:bCs/>
          <w:sz w:val="22"/>
          <w:szCs w:val="22"/>
          <w:highlight w:val="lightGray"/>
          <w:lang w:val="en-GB"/>
        </w:rPr>
      </w:pPr>
      <w:r w:rsidRPr="00DB5499">
        <w:rPr>
          <w:rFonts w:asciiTheme="minorHAnsi" w:hAnsiTheme="minorHAnsi" w:cstheme="minorHAnsi"/>
          <w:b/>
          <w:bCs/>
          <w:sz w:val="22"/>
          <w:szCs w:val="22"/>
          <w:highlight w:val="lightGray"/>
          <w:lang w:val="en-GB"/>
        </w:rPr>
        <w:t>AMC1 NCC.IDE.H.145 Airborne weather detecting equipment</w:t>
      </w:r>
    </w:p>
    <w:p w:rsidR="0018102B" w:rsidRPr="00DB5499" w:rsidRDefault="0018102B" w:rsidP="00DB5499">
      <w:pPr>
        <w:overflowPunct/>
        <w:textAlignment w:val="auto"/>
        <w:rPr>
          <w:rFonts w:asciiTheme="minorHAnsi" w:hAnsiTheme="minorHAnsi" w:cstheme="minorHAnsi"/>
          <w:b/>
          <w:bCs/>
          <w:sz w:val="22"/>
          <w:szCs w:val="22"/>
          <w:highlight w:val="lightGray"/>
          <w:lang w:val="en-GB"/>
        </w:rPr>
      </w:pPr>
    </w:p>
    <w:p w:rsidR="00DB5499" w:rsidRPr="006A34E9" w:rsidRDefault="00DB5499" w:rsidP="00DB5499">
      <w:pPr>
        <w:overflowPunct/>
        <w:textAlignment w:val="auto"/>
        <w:rPr>
          <w:rFonts w:ascii="Calibri" w:hAnsi="Calibri" w:cs="Calibri"/>
          <w:sz w:val="22"/>
          <w:szCs w:val="22"/>
          <w:lang w:val="en-GB"/>
        </w:rPr>
      </w:pPr>
      <w:r w:rsidRPr="006A34E9">
        <w:rPr>
          <w:rFonts w:ascii="Calibri" w:hAnsi="Calibri" w:cs="Calibri"/>
          <w:sz w:val="22"/>
          <w:szCs w:val="22"/>
          <w:lang w:val="en-GB"/>
        </w:rPr>
        <w:t>GENERAL</w:t>
      </w:r>
    </w:p>
    <w:p w:rsidR="00DB5499" w:rsidRPr="00DB5499" w:rsidRDefault="00DB5499" w:rsidP="00DB5499">
      <w:pPr>
        <w:pStyle w:val="Default"/>
        <w:rPr>
          <w:rFonts w:ascii="Arial" w:hAnsi="Arial" w:cs="Arial"/>
          <w:lang w:val="en-GB"/>
        </w:rPr>
      </w:pPr>
      <w:r w:rsidRPr="00DB5499">
        <w:rPr>
          <w:rFonts w:ascii="Calibri" w:hAnsi="Calibri" w:cs="Calibri"/>
          <w:sz w:val="22"/>
          <w:szCs w:val="22"/>
          <w:lang w:val="en-GB"/>
        </w:rPr>
        <w:t>The airborne weather detecting equipment should be an airborne weather radar.</w:t>
      </w:r>
    </w:p>
    <w:p w:rsidR="00E47960" w:rsidRDefault="00E47960"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B5499" w:rsidTr="00DB5499">
        <w:trPr>
          <w:cantSplit/>
        </w:trPr>
        <w:tc>
          <w:tcPr>
            <w:tcW w:w="6237" w:type="dxa"/>
          </w:tcPr>
          <w:p w:rsidR="00DB5499" w:rsidRDefault="009A3855" w:rsidP="00DB5499">
            <w:pPr>
              <w:tabs>
                <w:tab w:val="left" w:pos="1773"/>
              </w:tabs>
              <w:spacing w:before="120" w:after="60"/>
              <w:rPr>
                <w:b/>
                <w:lang w:val="en-GB"/>
              </w:rPr>
            </w:pPr>
            <w:r>
              <w:rPr>
                <w:b/>
              </w:rPr>
              <w:fldChar w:fldCharType="begin">
                <w:ffData>
                  <w:name w:val="Text9"/>
                  <w:enabled/>
                  <w:calcOnExit w:val="0"/>
                  <w:textInput/>
                </w:ffData>
              </w:fldChar>
            </w:r>
            <w:r w:rsidR="00DB5499">
              <w:rPr>
                <w:b/>
              </w:rPr>
              <w:instrText xml:space="preserve"> FORMTEXT </w:instrText>
            </w:r>
            <w:r>
              <w:rPr>
                <w:b/>
              </w:rPr>
            </w:r>
            <w:r>
              <w:rPr>
                <w:b/>
              </w:rPr>
              <w:fldChar w:fldCharType="separate"/>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Pr>
                <w:b/>
              </w:rPr>
              <w:fldChar w:fldCharType="end"/>
            </w:r>
          </w:p>
          <w:p w:rsidR="00DB5499" w:rsidRDefault="00DB5499" w:rsidP="00DB5499">
            <w:pPr>
              <w:tabs>
                <w:tab w:val="left" w:pos="2835"/>
                <w:tab w:val="left" w:pos="8080"/>
              </w:tabs>
              <w:spacing w:before="120" w:after="60"/>
              <w:jc w:val="center"/>
              <w:rPr>
                <w:b/>
                <w:sz w:val="20"/>
                <w:lang w:val="en-GB"/>
              </w:rPr>
            </w:pPr>
          </w:p>
        </w:tc>
        <w:tc>
          <w:tcPr>
            <w:tcW w:w="6237" w:type="dxa"/>
          </w:tcPr>
          <w:p w:rsidR="00DB5499" w:rsidRDefault="009A3855" w:rsidP="00DB5499">
            <w:pPr>
              <w:tabs>
                <w:tab w:val="left" w:pos="2835"/>
                <w:tab w:val="left" w:pos="8080"/>
              </w:tabs>
              <w:spacing w:before="120" w:after="60"/>
              <w:rPr>
                <w:b/>
                <w:lang w:val="en-GB"/>
              </w:rPr>
            </w:pPr>
            <w:r>
              <w:rPr>
                <w:b/>
              </w:rPr>
              <w:fldChar w:fldCharType="begin">
                <w:ffData>
                  <w:name w:val="Text10"/>
                  <w:enabled/>
                  <w:calcOnExit w:val="0"/>
                  <w:textInput/>
                </w:ffData>
              </w:fldChar>
            </w:r>
            <w:r w:rsidR="00DB5499">
              <w:rPr>
                <w:b/>
              </w:rPr>
              <w:instrText xml:space="preserve"> FORMTEXT </w:instrText>
            </w:r>
            <w:r>
              <w:rPr>
                <w:b/>
              </w:rPr>
            </w:r>
            <w:r>
              <w:rPr>
                <w:b/>
              </w:rPr>
              <w:fldChar w:fldCharType="separate"/>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Pr>
                <w:b/>
              </w:rPr>
              <w:fldChar w:fldCharType="end"/>
            </w:r>
          </w:p>
        </w:tc>
        <w:tc>
          <w:tcPr>
            <w:tcW w:w="677" w:type="dxa"/>
          </w:tcPr>
          <w:p w:rsidR="00DB5499" w:rsidRDefault="009A3855" w:rsidP="00DB5499">
            <w:pPr>
              <w:pStyle w:val="Rubrik8"/>
              <w:rPr>
                <w:sz w:val="28"/>
                <w:lang w:val="en-GB"/>
              </w:rPr>
            </w:pPr>
            <w:r>
              <w:rPr>
                <w:b w:val="0"/>
              </w:rPr>
              <w:fldChar w:fldCharType="begin">
                <w:ffData>
                  <w:name w:val="Text10"/>
                  <w:enabled/>
                  <w:calcOnExit w:val="0"/>
                  <w:textInput/>
                </w:ffData>
              </w:fldChar>
            </w:r>
            <w:r w:rsidR="00DB5499">
              <w:rPr>
                <w:b w:val="0"/>
              </w:rPr>
              <w:instrText xml:space="preserve"> FORMTEXT </w:instrText>
            </w:r>
            <w:r>
              <w:rPr>
                <w:b w:val="0"/>
              </w:rPr>
            </w:r>
            <w:r>
              <w:rPr>
                <w:b w:val="0"/>
              </w:rPr>
              <w:fldChar w:fldCharType="separate"/>
            </w:r>
            <w:r w:rsidR="00DB5499">
              <w:rPr>
                <w:b w:val="0"/>
                <w:noProof/>
              </w:rPr>
              <w:t> </w:t>
            </w:r>
            <w:r w:rsidR="00DB5499">
              <w:rPr>
                <w:b w:val="0"/>
                <w:noProof/>
              </w:rPr>
              <w:t> </w:t>
            </w:r>
            <w:r w:rsidR="00DB5499">
              <w:rPr>
                <w:b w:val="0"/>
                <w:noProof/>
              </w:rPr>
              <w:t> </w:t>
            </w:r>
            <w:r w:rsidR="00DB5499">
              <w:rPr>
                <w:b w:val="0"/>
                <w:noProof/>
              </w:rPr>
              <w:t> </w:t>
            </w:r>
            <w:r w:rsidR="00DB5499">
              <w:rPr>
                <w:b w:val="0"/>
                <w:noProof/>
              </w:rPr>
              <w:t> </w:t>
            </w:r>
            <w:r>
              <w:rPr>
                <w:b w:val="0"/>
              </w:rPr>
              <w:fldChar w:fldCharType="end"/>
            </w:r>
          </w:p>
        </w:tc>
      </w:tr>
    </w:tbl>
    <w:p w:rsidR="00E47960" w:rsidRDefault="00E47960"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9F4DE1">
        <w:rPr>
          <w:rFonts w:ascii="Arial" w:hAnsi="Arial" w:cs="Arial"/>
          <w:b/>
          <w:bCs/>
          <w:highlight w:val="cyan"/>
          <w:lang w:val="en-US"/>
        </w:rPr>
        <w:lastRenderedPageBreak/>
        <w:t>NCC.IDE.H.150 Additional equipment for operations in icing conditions at night</w:t>
      </w:r>
      <w:r w:rsidRPr="0000549A">
        <w:rPr>
          <w:rFonts w:ascii="Arial" w:hAnsi="Arial" w:cs="Arial"/>
          <w:lang w:val="en-US"/>
        </w:rPr>
        <w:t xml:space="preserve"> </w:t>
      </w: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(a) Helicopters operated in expected or actual icing conditions at night shall be equipped with a means to illuminate or detect the formation of ice.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(b) The means to illuminate the formation of ice shall not cause glare or reflection that would handicap flight crew members in the performance of their duties. </w:t>
      </w:r>
    </w:p>
    <w:p w:rsidR="007A4D8A" w:rsidRDefault="007A4D8A"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7A4D8A" w:rsidRDefault="007A4D8A"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18102B" w:rsidRDefault="0018102B" w:rsidP="0000549A">
      <w:pPr>
        <w:pStyle w:val="Default"/>
        <w:rPr>
          <w:rFonts w:ascii="Arial" w:hAnsi="Arial" w:cs="Arial"/>
          <w:b/>
          <w:bCs/>
          <w:highlight w:val="cyan"/>
          <w:lang w:val="en-US"/>
        </w:rPr>
      </w:pPr>
    </w:p>
    <w:p w:rsidR="0000549A" w:rsidRPr="007A4D8A" w:rsidRDefault="0000549A" w:rsidP="0000549A">
      <w:pPr>
        <w:pStyle w:val="Default"/>
        <w:rPr>
          <w:rFonts w:ascii="Arial" w:hAnsi="Arial" w:cs="Arial"/>
          <w:b/>
          <w:bCs/>
          <w:lang w:val="en-US"/>
        </w:rPr>
      </w:pPr>
      <w:r w:rsidRPr="009F4DE1">
        <w:rPr>
          <w:rFonts w:ascii="Arial" w:hAnsi="Arial" w:cs="Arial"/>
          <w:b/>
          <w:bCs/>
          <w:highlight w:val="cyan"/>
          <w:lang w:val="en-US"/>
        </w:rPr>
        <w:t>NCC.IDE.H.155 Flight crew interphone system</w:t>
      </w:r>
      <w:r w:rsidRPr="007A4D8A">
        <w:rPr>
          <w:rFonts w:ascii="Arial" w:hAnsi="Arial" w:cs="Arial"/>
          <w:b/>
          <w:bCs/>
          <w:lang w:val="en-US"/>
        </w:rPr>
        <w:t xml:space="preserve"> </w:t>
      </w: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Helicopters operated by more than one flight crew member shall be equipped with a flight crew interphone system, including headsets and microphones for use by all flight crew members. </w:t>
      </w:r>
    </w:p>
    <w:p w:rsidR="007A4D8A" w:rsidRDefault="007A4D8A"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7A4D8A" w:rsidRDefault="007A4D8A" w:rsidP="0000549A">
      <w:pPr>
        <w:pStyle w:val="Default"/>
        <w:rPr>
          <w:rFonts w:ascii="Arial" w:hAnsi="Arial" w:cs="Arial"/>
          <w:lang w:val="en-US"/>
        </w:rPr>
      </w:pPr>
    </w:p>
    <w:p w:rsidR="007A4D8A" w:rsidRDefault="007A4D8A" w:rsidP="0000549A">
      <w:pPr>
        <w:pStyle w:val="Default"/>
        <w:rPr>
          <w:rFonts w:ascii="Arial" w:hAnsi="Arial" w:cs="Arial"/>
          <w:lang w:val="en-US"/>
        </w:rPr>
      </w:pPr>
    </w:p>
    <w:p w:rsidR="009A0399" w:rsidRDefault="009A0399" w:rsidP="00DB5499">
      <w:pPr>
        <w:overflowPunct/>
        <w:textAlignment w:val="auto"/>
        <w:rPr>
          <w:rFonts w:asciiTheme="minorHAnsi" w:hAnsiTheme="minorHAnsi" w:cstheme="minorHAnsi"/>
          <w:b/>
          <w:bCs/>
          <w:sz w:val="22"/>
          <w:szCs w:val="22"/>
          <w:highlight w:val="lightGray"/>
          <w:lang w:val="en-GB"/>
        </w:rPr>
      </w:pPr>
    </w:p>
    <w:p w:rsidR="00DB5499" w:rsidRDefault="00DB5499" w:rsidP="00DB5499">
      <w:pPr>
        <w:overflowPunct/>
        <w:textAlignment w:val="auto"/>
        <w:rPr>
          <w:rFonts w:asciiTheme="minorHAnsi" w:hAnsiTheme="minorHAnsi" w:cstheme="minorHAnsi"/>
          <w:b/>
          <w:bCs/>
          <w:sz w:val="22"/>
          <w:szCs w:val="22"/>
          <w:highlight w:val="lightGray"/>
          <w:lang w:val="en-GB"/>
        </w:rPr>
      </w:pPr>
      <w:r w:rsidRPr="00DB5499">
        <w:rPr>
          <w:rFonts w:asciiTheme="minorHAnsi" w:hAnsiTheme="minorHAnsi" w:cstheme="minorHAnsi"/>
          <w:b/>
          <w:bCs/>
          <w:sz w:val="22"/>
          <w:szCs w:val="22"/>
          <w:highlight w:val="lightGray"/>
          <w:lang w:val="en-GB"/>
        </w:rPr>
        <w:lastRenderedPageBreak/>
        <w:t>AMC1 NCC.IDE.H.155 Flight crew interphone system</w:t>
      </w:r>
    </w:p>
    <w:p w:rsidR="0018102B" w:rsidRPr="00DB5499" w:rsidRDefault="0018102B" w:rsidP="00DB5499">
      <w:pPr>
        <w:overflowPunct/>
        <w:textAlignment w:val="auto"/>
        <w:rPr>
          <w:rFonts w:asciiTheme="minorHAnsi" w:hAnsiTheme="minorHAnsi" w:cstheme="minorHAnsi"/>
          <w:b/>
          <w:bCs/>
          <w:sz w:val="22"/>
          <w:szCs w:val="22"/>
          <w:highlight w:val="lightGray"/>
          <w:lang w:val="en-GB"/>
        </w:rPr>
      </w:pPr>
    </w:p>
    <w:p w:rsidR="00DB5499" w:rsidRPr="006A34E9" w:rsidRDefault="00DB5499" w:rsidP="00DB5499">
      <w:pPr>
        <w:overflowPunct/>
        <w:textAlignment w:val="auto"/>
        <w:rPr>
          <w:rFonts w:ascii="Calibri" w:hAnsi="Calibri" w:cs="Calibri"/>
          <w:sz w:val="22"/>
          <w:szCs w:val="22"/>
          <w:lang w:val="en-GB"/>
        </w:rPr>
      </w:pPr>
      <w:r w:rsidRPr="006A34E9">
        <w:rPr>
          <w:rFonts w:ascii="Calibri" w:hAnsi="Calibri" w:cs="Calibri"/>
          <w:sz w:val="22"/>
          <w:szCs w:val="22"/>
          <w:lang w:val="en-GB"/>
        </w:rPr>
        <w:t>TYPE OF FLIGHT CREW INTERPHONE</w:t>
      </w:r>
    </w:p>
    <w:p w:rsidR="00DB5499" w:rsidRDefault="00DB5499" w:rsidP="00DB5499">
      <w:pPr>
        <w:pStyle w:val="Default"/>
        <w:rPr>
          <w:rFonts w:ascii="Calibri" w:hAnsi="Calibri" w:cs="Calibri"/>
          <w:sz w:val="22"/>
          <w:szCs w:val="22"/>
          <w:lang w:val="en-GB"/>
        </w:rPr>
      </w:pPr>
      <w:r w:rsidRPr="00DB5499">
        <w:rPr>
          <w:rFonts w:ascii="Calibri" w:hAnsi="Calibri" w:cs="Calibri"/>
          <w:sz w:val="22"/>
          <w:szCs w:val="22"/>
          <w:lang w:val="en-GB"/>
        </w:rPr>
        <w:t>The flight crew interphone system should not be of a handheld type.</w:t>
      </w:r>
    </w:p>
    <w:p w:rsidR="00DB5499" w:rsidRDefault="00DB5499" w:rsidP="00DB5499">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B5499" w:rsidTr="00DB5499">
        <w:trPr>
          <w:cantSplit/>
        </w:trPr>
        <w:tc>
          <w:tcPr>
            <w:tcW w:w="6237" w:type="dxa"/>
          </w:tcPr>
          <w:p w:rsidR="00DB5499" w:rsidRDefault="009A3855" w:rsidP="00DB5499">
            <w:pPr>
              <w:tabs>
                <w:tab w:val="left" w:pos="1773"/>
              </w:tabs>
              <w:spacing w:before="120" w:after="60"/>
              <w:rPr>
                <w:b/>
                <w:lang w:val="en-GB"/>
              </w:rPr>
            </w:pPr>
            <w:r>
              <w:rPr>
                <w:b/>
              </w:rPr>
              <w:fldChar w:fldCharType="begin">
                <w:ffData>
                  <w:name w:val="Text9"/>
                  <w:enabled/>
                  <w:calcOnExit w:val="0"/>
                  <w:textInput/>
                </w:ffData>
              </w:fldChar>
            </w:r>
            <w:r w:rsidR="00DB5499">
              <w:rPr>
                <w:b/>
              </w:rPr>
              <w:instrText xml:space="preserve"> FORMTEXT </w:instrText>
            </w:r>
            <w:r>
              <w:rPr>
                <w:b/>
              </w:rPr>
            </w:r>
            <w:r>
              <w:rPr>
                <w:b/>
              </w:rPr>
              <w:fldChar w:fldCharType="separate"/>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Pr>
                <w:b/>
              </w:rPr>
              <w:fldChar w:fldCharType="end"/>
            </w:r>
          </w:p>
          <w:p w:rsidR="00DB5499" w:rsidRDefault="00DB5499" w:rsidP="00DB5499">
            <w:pPr>
              <w:tabs>
                <w:tab w:val="left" w:pos="2835"/>
                <w:tab w:val="left" w:pos="8080"/>
              </w:tabs>
              <w:spacing w:before="120" w:after="60"/>
              <w:jc w:val="center"/>
              <w:rPr>
                <w:b/>
                <w:sz w:val="20"/>
                <w:lang w:val="en-GB"/>
              </w:rPr>
            </w:pPr>
          </w:p>
        </w:tc>
        <w:tc>
          <w:tcPr>
            <w:tcW w:w="6237" w:type="dxa"/>
          </w:tcPr>
          <w:p w:rsidR="00DB5499" w:rsidRDefault="009A3855" w:rsidP="00DB5499">
            <w:pPr>
              <w:tabs>
                <w:tab w:val="left" w:pos="2835"/>
                <w:tab w:val="left" w:pos="8080"/>
              </w:tabs>
              <w:spacing w:before="120" w:after="60"/>
              <w:rPr>
                <w:b/>
                <w:lang w:val="en-GB"/>
              </w:rPr>
            </w:pPr>
            <w:r>
              <w:rPr>
                <w:b/>
              </w:rPr>
              <w:fldChar w:fldCharType="begin">
                <w:ffData>
                  <w:name w:val="Text10"/>
                  <w:enabled/>
                  <w:calcOnExit w:val="0"/>
                  <w:textInput/>
                </w:ffData>
              </w:fldChar>
            </w:r>
            <w:r w:rsidR="00DB5499">
              <w:rPr>
                <w:b/>
              </w:rPr>
              <w:instrText xml:space="preserve"> FORMTEXT </w:instrText>
            </w:r>
            <w:r>
              <w:rPr>
                <w:b/>
              </w:rPr>
            </w:r>
            <w:r>
              <w:rPr>
                <w:b/>
              </w:rPr>
              <w:fldChar w:fldCharType="separate"/>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sidR="00DB5499">
              <w:rPr>
                <w:rFonts w:ascii="Times New Roman" w:hAnsi="Times New Roman"/>
                <w:b/>
                <w:noProof/>
              </w:rPr>
              <w:t> </w:t>
            </w:r>
            <w:r>
              <w:rPr>
                <w:b/>
              </w:rPr>
              <w:fldChar w:fldCharType="end"/>
            </w:r>
          </w:p>
        </w:tc>
        <w:tc>
          <w:tcPr>
            <w:tcW w:w="677" w:type="dxa"/>
          </w:tcPr>
          <w:p w:rsidR="00DB5499" w:rsidRDefault="009A3855" w:rsidP="00DB5499">
            <w:pPr>
              <w:pStyle w:val="Rubrik8"/>
              <w:rPr>
                <w:sz w:val="28"/>
                <w:lang w:val="en-GB"/>
              </w:rPr>
            </w:pPr>
            <w:r>
              <w:rPr>
                <w:b w:val="0"/>
              </w:rPr>
              <w:fldChar w:fldCharType="begin">
                <w:ffData>
                  <w:name w:val="Text10"/>
                  <w:enabled/>
                  <w:calcOnExit w:val="0"/>
                  <w:textInput/>
                </w:ffData>
              </w:fldChar>
            </w:r>
            <w:r w:rsidR="00DB5499">
              <w:rPr>
                <w:b w:val="0"/>
              </w:rPr>
              <w:instrText xml:space="preserve"> FORMTEXT </w:instrText>
            </w:r>
            <w:r>
              <w:rPr>
                <w:b w:val="0"/>
              </w:rPr>
            </w:r>
            <w:r>
              <w:rPr>
                <w:b w:val="0"/>
              </w:rPr>
              <w:fldChar w:fldCharType="separate"/>
            </w:r>
            <w:r w:rsidR="00DB5499">
              <w:rPr>
                <w:b w:val="0"/>
                <w:noProof/>
              </w:rPr>
              <w:t> </w:t>
            </w:r>
            <w:r w:rsidR="00DB5499">
              <w:rPr>
                <w:b w:val="0"/>
                <w:noProof/>
              </w:rPr>
              <w:t> </w:t>
            </w:r>
            <w:r w:rsidR="00DB5499">
              <w:rPr>
                <w:b w:val="0"/>
                <w:noProof/>
              </w:rPr>
              <w:t> </w:t>
            </w:r>
            <w:r w:rsidR="00DB5499">
              <w:rPr>
                <w:b w:val="0"/>
                <w:noProof/>
              </w:rPr>
              <w:t> </w:t>
            </w:r>
            <w:r w:rsidR="00DB5499">
              <w:rPr>
                <w:b w:val="0"/>
                <w:noProof/>
              </w:rPr>
              <w:t> </w:t>
            </w:r>
            <w:r>
              <w:rPr>
                <w:b w:val="0"/>
              </w:rPr>
              <w:fldChar w:fldCharType="end"/>
            </w:r>
          </w:p>
        </w:tc>
      </w:tr>
    </w:tbl>
    <w:p w:rsidR="00DB5499" w:rsidRDefault="00DB5499" w:rsidP="0000549A">
      <w:pPr>
        <w:pStyle w:val="Default"/>
        <w:rPr>
          <w:rFonts w:ascii="Arial" w:hAnsi="Arial" w:cs="Arial"/>
          <w:lang w:val="en-US"/>
        </w:rPr>
      </w:pPr>
    </w:p>
    <w:p w:rsidR="00DB5499" w:rsidRPr="0000549A" w:rsidRDefault="00DB5499" w:rsidP="0000549A">
      <w:pPr>
        <w:pStyle w:val="Default"/>
        <w:rPr>
          <w:rFonts w:ascii="Arial" w:hAnsi="Arial" w:cs="Arial"/>
          <w:lang w:val="en-US"/>
        </w:rPr>
      </w:pPr>
    </w:p>
    <w:p w:rsidR="0000549A" w:rsidRPr="007A4D8A" w:rsidRDefault="0000549A" w:rsidP="0000549A">
      <w:pPr>
        <w:pStyle w:val="Default"/>
        <w:rPr>
          <w:rFonts w:ascii="Arial" w:hAnsi="Arial" w:cs="Arial"/>
          <w:b/>
          <w:bCs/>
          <w:lang w:val="en-US"/>
        </w:rPr>
      </w:pPr>
      <w:r w:rsidRPr="009F4DE1">
        <w:rPr>
          <w:rFonts w:ascii="Arial" w:hAnsi="Arial" w:cs="Arial"/>
          <w:b/>
          <w:bCs/>
          <w:highlight w:val="cyan"/>
          <w:lang w:val="en-US"/>
        </w:rPr>
        <w:t>NCC.IDE.H.160 Cockpit voice recorder</w:t>
      </w:r>
      <w:r w:rsidRPr="007A4D8A">
        <w:rPr>
          <w:rFonts w:ascii="Arial" w:hAnsi="Arial" w:cs="Arial"/>
          <w:b/>
          <w:bCs/>
          <w:lang w:val="en-US"/>
        </w:rPr>
        <w:t xml:space="preserve"> </w:t>
      </w: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(a) Helicopters with an MCTOM of more than 7 000 kg and first issued with an individual CofA on or after 1 January 2016 shall be equipped with a CVR.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(b) The CVR shall be capable of retaining data recorded during at least the preceding 2 hours.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Pr="0000549A" w:rsidRDefault="0000549A" w:rsidP="0000549A">
      <w:pPr>
        <w:pStyle w:val="Default"/>
        <w:rPr>
          <w:rFonts w:ascii="Arial" w:hAnsi="Arial" w:cs="Arial"/>
          <w:lang w:val="en-US"/>
        </w:rPr>
      </w:pPr>
      <w:r w:rsidRPr="0000549A">
        <w:rPr>
          <w:rFonts w:ascii="Arial" w:hAnsi="Arial" w:cs="Arial"/>
          <w:lang w:val="en-US"/>
        </w:rPr>
        <w:t xml:space="preserve">(c) The CVR shall record with reference to a timescale: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(1) voice communications transmitted from or received in the flight crew compartment by radio; </w:t>
      </w:r>
    </w:p>
    <w:p w:rsidR="0000549A" w:rsidRPr="0000549A" w:rsidRDefault="0000549A" w:rsidP="0000549A">
      <w:pPr>
        <w:pStyle w:val="Default"/>
        <w:rPr>
          <w:rFonts w:ascii="Arial" w:hAnsi="Arial" w:cs="Arial"/>
          <w:lang w:val="en-US"/>
        </w:rPr>
      </w:pPr>
      <w:r w:rsidRPr="0000549A">
        <w:rPr>
          <w:rFonts w:ascii="Arial" w:hAnsi="Arial" w:cs="Arial"/>
          <w:lang w:val="en-US"/>
        </w:rPr>
        <w:t xml:space="preserve">(2) flight crew members’ voice communications using the interphone system and the public address system, if installed; </w:t>
      </w:r>
    </w:p>
    <w:p w:rsidR="0000549A" w:rsidRPr="0000549A" w:rsidRDefault="0000549A" w:rsidP="0000549A">
      <w:pPr>
        <w:pStyle w:val="Default"/>
        <w:rPr>
          <w:rFonts w:ascii="Arial" w:hAnsi="Arial" w:cs="Arial"/>
          <w:lang w:val="en-US"/>
        </w:rPr>
      </w:pPr>
      <w:r w:rsidRPr="0000549A">
        <w:rPr>
          <w:rFonts w:ascii="Arial" w:hAnsi="Arial" w:cs="Arial"/>
          <w:lang w:val="en-US"/>
        </w:rPr>
        <w:lastRenderedPageBreak/>
        <w:t xml:space="preserve">(3) the aural environment of the cockpit, including, without interruption, the audio signals received from each crew microphone; and </w:t>
      </w:r>
    </w:p>
    <w:p w:rsidR="0000549A" w:rsidRDefault="0000549A" w:rsidP="0000549A">
      <w:pPr>
        <w:pStyle w:val="Default"/>
        <w:rPr>
          <w:rFonts w:ascii="Arial" w:hAnsi="Arial" w:cs="Arial"/>
          <w:lang w:val="en-US"/>
        </w:rPr>
      </w:pPr>
      <w:r w:rsidRPr="0000549A">
        <w:rPr>
          <w:rFonts w:ascii="Arial" w:hAnsi="Arial" w:cs="Arial"/>
          <w:lang w:val="en-US"/>
        </w:rPr>
        <w:t xml:space="preserve">(4) voice or audio signals identifying navigation or approach aids introduced into a headset or speaker.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(d) The CVR shall start automatically to record prior to the helicopter moving under its own power and shall continue to record until the termination of the flight when the helicopter is no longer capable of moving under its own power.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Default="0000549A" w:rsidP="0000549A">
      <w:pPr>
        <w:pStyle w:val="Default"/>
        <w:rPr>
          <w:rFonts w:ascii="Arial" w:hAnsi="Arial" w:cs="Arial"/>
          <w:lang w:val="en-US"/>
        </w:rPr>
      </w:pPr>
      <w:r w:rsidRPr="0000549A">
        <w:rPr>
          <w:rFonts w:ascii="Arial" w:hAnsi="Arial" w:cs="Arial"/>
          <w:lang w:val="en-US"/>
        </w:rPr>
        <w:t xml:space="preserve">(e) In addition to (d), depending on the availability of electrical power, the CVR shall start to record as early as possible during the cockpit checks prior to engine start at the beginning of the flight until the cockpit checks immediately following engine shutdown at the end of the flight. </w:t>
      </w:r>
    </w:p>
    <w:p w:rsidR="009A1B0E" w:rsidRDefault="009A1B0E" w:rsidP="0000549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00549A">
      <w:pPr>
        <w:pStyle w:val="Default"/>
        <w:rPr>
          <w:rFonts w:ascii="Arial" w:hAnsi="Arial" w:cs="Arial"/>
          <w:lang w:val="en-US"/>
        </w:rPr>
      </w:pPr>
    </w:p>
    <w:p w:rsidR="007A4D8A" w:rsidRPr="0000549A" w:rsidRDefault="007A4D8A" w:rsidP="0000549A">
      <w:pPr>
        <w:pStyle w:val="Default"/>
        <w:rPr>
          <w:rFonts w:ascii="Arial" w:hAnsi="Arial" w:cs="Arial"/>
          <w:lang w:val="en-US"/>
        </w:rPr>
      </w:pPr>
    </w:p>
    <w:p w:rsidR="0000549A" w:rsidRPr="00141373" w:rsidRDefault="0000549A" w:rsidP="0000549A">
      <w:pPr>
        <w:rPr>
          <w:rFonts w:cs="Arial"/>
          <w:color w:val="000000"/>
          <w:szCs w:val="24"/>
          <w:lang w:val="en-US"/>
        </w:rPr>
      </w:pPr>
      <w:r w:rsidRPr="0000549A">
        <w:rPr>
          <w:rFonts w:cs="Arial"/>
          <w:color w:val="000000"/>
          <w:szCs w:val="24"/>
          <w:lang w:val="en-US"/>
        </w:rPr>
        <w:t xml:space="preserve">(f) </w:t>
      </w:r>
      <w:r w:rsidR="00141373" w:rsidRPr="00141373">
        <w:rPr>
          <w:rFonts w:cs="Arial"/>
          <w:color w:val="000000"/>
          <w:szCs w:val="24"/>
          <w:lang w:val="en-US"/>
        </w:rPr>
        <w:t>If the CVR is not deployable, it shall have a device to assist in locating it under water. By 1 January 2020 at the latest, this device shall have a minimum underwater transmission time of 90 days. If the CVR is deployable, it shall have an automatic emergency locator transmitter.</w:t>
      </w:r>
    </w:p>
    <w:p w:rsidR="0053742C" w:rsidRDefault="0053742C"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47960" w:rsidTr="00E47960">
        <w:trPr>
          <w:cantSplit/>
        </w:trPr>
        <w:tc>
          <w:tcPr>
            <w:tcW w:w="6237" w:type="dxa"/>
          </w:tcPr>
          <w:p w:rsidR="00E47960" w:rsidRDefault="009A3855" w:rsidP="00E47960">
            <w:pPr>
              <w:tabs>
                <w:tab w:val="left" w:pos="1773"/>
              </w:tabs>
              <w:spacing w:before="120" w:after="60"/>
              <w:rPr>
                <w:b/>
                <w:lang w:val="en-GB"/>
              </w:rPr>
            </w:pPr>
            <w:r>
              <w:rPr>
                <w:b/>
              </w:rPr>
              <w:lastRenderedPageBreak/>
              <w:fldChar w:fldCharType="begin">
                <w:ffData>
                  <w:name w:val="Text9"/>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p w:rsidR="00E47960" w:rsidRDefault="00E47960" w:rsidP="00E47960">
            <w:pPr>
              <w:tabs>
                <w:tab w:val="left" w:pos="2835"/>
                <w:tab w:val="left" w:pos="8080"/>
              </w:tabs>
              <w:spacing w:before="120" w:after="60"/>
              <w:jc w:val="center"/>
              <w:rPr>
                <w:b/>
                <w:sz w:val="20"/>
                <w:lang w:val="en-GB"/>
              </w:rPr>
            </w:pPr>
          </w:p>
        </w:tc>
        <w:tc>
          <w:tcPr>
            <w:tcW w:w="6237" w:type="dxa"/>
          </w:tcPr>
          <w:p w:rsidR="00E47960" w:rsidRDefault="009A3855" w:rsidP="00E47960">
            <w:pPr>
              <w:tabs>
                <w:tab w:val="left" w:pos="2835"/>
                <w:tab w:val="left" w:pos="8080"/>
              </w:tabs>
              <w:spacing w:before="120" w:after="60"/>
              <w:rPr>
                <w:b/>
                <w:lang w:val="en-GB"/>
              </w:rPr>
            </w:pPr>
            <w:r>
              <w:rPr>
                <w:b/>
              </w:rPr>
              <w:fldChar w:fldCharType="begin">
                <w:ffData>
                  <w:name w:val="Text10"/>
                  <w:enabled/>
                  <w:calcOnExit w:val="0"/>
                  <w:textInput/>
                </w:ffData>
              </w:fldChar>
            </w:r>
            <w:r w:rsidR="00E47960">
              <w:rPr>
                <w:b/>
              </w:rPr>
              <w:instrText xml:space="preserve"> FORMTEXT </w:instrText>
            </w:r>
            <w:r>
              <w:rPr>
                <w:b/>
              </w:rPr>
            </w:r>
            <w:r>
              <w:rPr>
                <w:b/>
              </w:rPr>
              <w:fldChar w:fldCharType="separate"/>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sidR="00E47960">
              <w:rPr>
                <w:rFonts w:ascii="Times New Roman" w:hAnsi="Times New Roman"/>
                <w:b/>
                <w:noProof/>
              </w:rPr>
              <w:t> </w:t>
            </w:r>
            <w:r>
              <w:rPr>
                <w:b/>
              </w:rPr>
              <w:fldChar w:fldCharType="end"/>
            </w:r>
          </w:p>
        </w:tc>
        <w:tc>
          <w:tcPr>
            <w:tcW w:w="677" w:type="dxa"/>
          </w:tcPr>
          <w:p w:rsidR="00E47960" w:rsidRDefault="009A3855" w:rsidP="00E47960">
            <w:pPr>
              <w:pStyle w:val="Rubrik8"/>
              <w:rPr>
                <w:sz w:val="28"/>
                <w:lang w:val="en-GB"/>
              </w:rPr>
            </w:pPr>
            <w:r>
              <w:rPr>
                <w:b w:val="0"/>
              </w:rPr>
              <w:fldChar w:fldCharType="begin">
                <w:ffData>
                  <w:name w:val="Text10"/>
                  <w:enabled/>
                  <w:calcOnExit w:val="0"/>
                  <w:textInput/>
                </w:ffData>
              </w:fldChar>
            </w:r>
            <w:r w:rsidR="00E47960">
              <w:rPr>
                <w:b w:val="0"/>
              </w:rPr>
              <w:instrText xml:space="preserve"> FORMTEXT </w:instrText>
            </w:r>
            <w:r>
              <w:rPr>
                <w:b w:val="0"/>
              </w:rPr>
            </w:r>
            <w:r>
              <w:rPr>
                <w:b w:val="0"/>
              </w:rPr>
              <w:fldChar w:fldCharType="separate"/>
            </w:r>
            <w:r w:rsidR="00E47960">
              <w:rPr>
                <w:b w:val="0"/>
                <w:noProof/>
              </w:rPr>
              <w:t> </w:t>
            </w:r>
            <w:r w:rsidR="00E47960">
              <w:rPr>
                <w:b w:val="0"/>
                <w:noProof/>
              </w:rPr>
              <w:t> </w:t>
            </w:r>
            <w:r w:rsidR="00E47960">
              <w:rPr>
                <w:b w:val="0"/>
                <w:noProof/>
              </w:rPr>
              <w:t> </w:t>
            </w:r>
            <w:r w:rsidR="00E47960">
              <w:rPr>
                <w:b w:val="0"/>
                <w:noProof/>
              </w:rPr>
              <w:t> </w:t>
            </w:r>
            <w:r w:rsidR="00E47960">
              <w:rPr>
                <w:b w:val="0"/>
                <w:noProof/>
              </w:rPr>
              <w:t> </w:t>
            </w:r>
            <w:r>
              <w:rPr>
                <w:b w:val="0"/>
              </w:rPr>
              <w:fldChar w:fldCharType="end"/>
            </w:r>
          </w:p>
        </w:tc>
      </w:tr>
    </w:tbl>
    <w:p w:rsidR="0053742C" w:rsidRDefault="0053742C" w:rsidP="00F8474C">
      <w:pPr>
        <w:rPr>
          <w:lang w:val="en-US"/>
        </w:rPr>
      </w:pPr>
    </w:p>
    <w:p w:rsidR="00DB5499" w:rsidRDefault="00DB5499" w:rsidP="00DB5499">
      <w:pPr>
        <w:overflowPunct/>
        <w:textAlignment w:val="auto"/>
        <w:rPr>
          <w:rFonts w:asciiTheme="minorHAnsi" w:hAnsiTheme="minorHAnsi" w:cstheme="minorHAnsi"/>
          <w:b/>
          <w:bCs/>
          <w:sz w:val="22"/>
          <w:szCs w:val="22"/>
          <w:highlight w:val="lightGray"/>
          <w:lang w:val="en-GB"/>
        </w:rPr>
      </w:pPr>
      <w:r w:rsidRPr="00DB5499">
        <w:rPr>
          <w:rFonts w:asciiTheme="minorHAnsi" w:hAnsiTheme="minorHAnsi" w:cstheme="minorHAnsi"/>
          <w:b/>
          <w:bCs/>
          <w:sz w:val="22"/>
          <w:szCs w:val="22"/>
          <w:highlight w:val="lightGray"/>
          <w:lang w:val="en-GB"/>
        </w:rPr>
        <w:t>AMC1 NCC.IDE.H.160 Cockpit voice recorder</w:t>
      </w:r>
    </w:p>
    <w:p w:rsidR="0018102B" w:rsidRPr="00DB5499" w:rsidRDefault="0018102B" w:rsidP="00DB5499">
      <w:pPr>
        <w:overflowPunct/>
        <w:textAlignment w:val="auto"/>
        <w:rPr>
          <w:rFonts w:asciiTheme="minorHAnsi" w:hAnsiTheme="minorHAnsi" w:cstheme="minorHAnsi"/>
          <w:b/>
          <w:bCs/>
          <w:sz w:val="22"/>
          <w:szCs w:val="22"/>
          <w:highlight w:val="lightGray"/>
          <w:lang w:val="en-GB"/>
        </w:rPr>
      </w:pPr>
    </w:p>
    <w:p w:rsidR="00DB5499" w:rsidRPr="00DB5499" w:rsidRDefault="00DB5499" w:rsidP="00DB5499">
      <w:pPr>
        <w:overflowPunct/>
        <w:textAlignment w:val="auto"/>
        <w:rPr>
          <w:rFonts w:ascii="Calibri" w:hAnsi="Calibri" w:cs="Calibri"/>
          <w:sz w:val="22"/>
          <w:szCs w:val="22"/>
          <w:lang w:val="en-GB"/>
        </w:rPr>
      </w:pPr>
      <w:r w:rsidRPr="00DB5499">
        <w:rPr>
          <w:rFonts w:ascii="Calibri" w:hAnsi="Calibri" w:cs="Calibri"/>
          <w:sz w:val="22"/>
          <w:szCs w:val="22"/>
          <w:lang w:val="en-GB"/>
        </w:rPr>
        <w:t>GENERAL</w:t>
      </w:r>
    </w:p>
    <w:p w:rsidR="00DB5499" w:rsidRPr="00DB5499" w:rsidRDefault="00DB5499" w:rsidP="00DB5499">
      <w:pPr>
        <w:overflowPunct/>
        <w:textAlignment w:val="auto"/>
        <w:rPr>
          <w:rFonts w:ascii="Calibri" w:hAnsi="Calibri" w:cs="Calibri"/>
          <w:sz w:val="22"/>
          <w:szCs w:val="22"/>
          <w:lang w:val="en-GB"/>
        </w:rPr>
      </w:pPr>
      <w:r w:rsidRPr="00DB5499">
        <w:rPr>
          <w:rFonts w:ascii="Calibri" w:hAnsi="Calibri" w:cs="Calibri"/>
          <w:sz w:val="22"/>
          <w:szCs w:val="22"/>
          <w:lang w:val="en-GB"/>
        </w:rPr>
        <w:t>(a) The operational performance requirements for cockpit voice recorders (CVRs) should be those laid</w:t>
      </w:r>
      <w:r w:rsidR="0018102B">
        <w:rPr>
          <w:rFonts w:ascii="Calibri" w:hAnsi="Calibri" w:cs="Calibri"/>
          <w:sz w:val="22"/>
          <w:szCs w:val="22"/>
          <w:lang w:val="en-GB"/>
        </w:rPr>
        <w:t xml:space="preserve"> </w:t>
      </w:r>
      <w:r w:rsidRPr="00DB5499">
        <w:rPr>
          <w:rFonts w:ascii="Calibri" w:hAnsi="Calibri" w:cs="Calibri"/>
          <w:sz w:val="22"/>
          <w:szCs w:val="22"/>
          <w:lang w:val="en-GB"/>
        </w:rPr>
        <w:t>down in EUROCAE Document ED-112 Minimum Operational Performance Specification for Crash</w:t>
      </w:r>
      <w:r w:rsidR="0018102B">
        <w:rPr>
          <w:rFonts w:ascii="Calibri" w:hAnsi="Calibri" w:cs="Calibri"/>
          <w:sz w:val="22"/>
          <w:szCs w:val="22"/>
          <w:lang w:val="en-GB"/>
        </w:rPr>
        <w:t xml:space="preserve"> </w:t>
      </w:r>
      <w:r w:rsidRPr="00DB5499">
        <w:rPr>
          <w:rFonts w:ascii="Calibri" w:hAnsi="Calibri" w:cs="Calibri"/>
          <w:sz w:val="22"/>
          <w:szCs w:val="22"/>
          <w:lang w:val="en-GB"/>
        </w:rPr>
        <w:t>Protected Airborne Recorder Systems, March 2003, including Amendments No°1 and No°2, or any</w:t>
      </w:r>
      <w:r w:rsidR="0018102B">
        <w:rPr>
          <w:rFonts w:ascii="Calibri" w:hAnsi="Calibri" w:cs="Calibri"/>
          <w:sz w:val="22"/>
          <w:szCs w:val="22"/>
          <w:lang w:val="en-GB"/>
        </w:rPr>
        <w:t xml:space="preserve"> </w:t>
      </w:r>
      <w:r w:rsidRPr="00DB5499">
        <w:rPr>
          <w:rFonts w:ascii="Calibri" w:hAnsi="Calibri" w:cs="Calibri"/>
          <w:sz w:val="22"/>
          <w:szCs w:val="22"/>
          <w:lang w:val="en-GB"/>
        </w:rPr>
        <w:t>later equivalent standard produced by EUROCAE.</w:t>
      </w:r>
    </w:p>
    <w:p w:rsidR="00E47960" w:rsidRDefault="00DB5499" w:rsidP="0018102B">
      <w:pPr>
        <w:overflowPunct/>
        <w:textAlignment w:val="auto"/>
        <w:rPr>
          <w:rFonts w:ascii="Calibri" w:hAnsi="Calibri" w:cs="Calibri"/>
          <w:sz w:val="22"/>
          <w:szCs w:val="22"/>
          <w:lang w:val="en-GB"/>
        </w:rPr>
      </w:pPr>
      <w:r w:rsidRPr="00DB5499">
        <w:rPr>
          <w:rFonts w:ascii="Calibri" w:hAnsi="Calibri" w:cs="Calibri"/>
          <w:sz w:val="22"/>
          <w:szCs w:val="22"/>
          <w:lang w:val="en-GB"/>
        </w:rPr>
        <w:t>(b) The operational performance requirements for equipment dedicated to the CVR should be those</w:t>
      </w:r>
      <w:r w:rsidR="0018102B">
        <w:rPr>
          <w:rFonts w:ascii="Calibri" w:hAnsi="Calibri" w:cs="Calibri"/>
          <w:sz w:val="22"/>
          <w:szCs w:val="22"/>
          <w:lang w:val="en-GB"/>
        </w:rPr>
        <w:t xml:space="preserve"> </w:t>
      </w:r>
      <w:r w:rsidRPr="00DB5499">
        <w:rPr>
          <w:rFonts w:ascii="Calibri" w:hAnsi="Calibri" w:cs="Calibri"/>
          <w:sz w:val="22"/>
          <w:szCs w:val="22"/>
          <w:lang w:val="en-GB"/>
        </w:rPr>
        <w:t>laid down in the European Organisation for Civil Aviation Equipment (EUROCAE) Document ED-56A</w:t>
      </w:r>
      <w:r w:rsidR="0018102B">
        <w:rPr>
          <w:rFonts w:ascii="Calibri" w:hAnsi="Calibri" w:cs="Calibri"/>
          <w:sz w:val="22"/>
          <w:szCs w:val="22"/>
          <w:lang w:val="en-GB"/>
        </w:rPr>
        <w:t xml:space="preserve"> </w:t>
      </w:r>
      <w:r w:rsidRPr="00DB5499">
        <w:rPr>
          <w:rFonts w:ascii="Calibri" w:hAnsi="Calibri" w:cs="Calibri"/>
          <w:sz w:val="22"/>
          <w:szCs w:val="22"/>
          <w:lang w:val="en-GB"/>
        </w:rPr>
        <w:t>(Minimum Operational Performance Requirements For Cockpit Voice Recorder Systems) dated</w:t>
      </w:r>
      <w:r w:rsidR="0018102B">
        <w:rPr>
          <w:rFonts w:ascii="Calibri" w:hAnsi="Calibri" w:cs="Calibri"/>
          <w:sz w:val="22"/>
          <w:szCs w:val="22"/>
          <w:lang w:val="en-GB"/>
        </w:rPr>
        <w:t xml:space="preserve"> </w:t>
      </w:r>
      <w:r w:rsidRPr="00DB5499">
        <w:rPr>
          <w:rFonts w:ascii="Calibri" w:hAnsi="Calibri" w:cs="Calibri"/>
          <w:sz w:val="22"/>
          <w:szCs w:val="22"/>
          <w:lang w:val="en-GB"/>
        </w:rPr>
        <w:t>December 1993, or EUROCAE Document ED-112 (Minimum Operational Performance Specification</w:t>
      </w:r>
      <w:r w:rsidR="0018102B">
        <w:rPr>
          <w:rFonts w:ascii="Calibri" w:hAnsi="Calibri" w:cs="Calibri"/>
          <w:sz w:val="22"/>
          <w:szCs w:val="22"/>
          <w:lang w:val="en-GB"/>
        </w:rPr>
        <w:t xml:space="preserve"> </w:t>
      </w:r>
      <w:r w:rsidRPr="00DB5499">
        <w:rPr>
          <w:rFonts w:ascii="Calibri" w:hAnsi="Calibri" w:cs="Calibri"/>
          <w:sz w:val="22"/>
          <w:szCs w:val="22"/>
          <w:lang w:val="en-GB"/>
        </w:rPr>
        <w:t>for Crash Protected Airborne Recorder Systems) dated March 2003, including Amendments No°1</w:t>
      </w:r>
      <w:r w:rsidR="0018102B">
        <w:rPr>
          <w:rFonts w:ascii="Calibri" w:hAnsi="Calibri" w:cs="Calibri"/>
          <w:sz w:val="22"/>
          <w:szCs w:val="22"/>
          <w:lang w:val="en-GB"/>
        </w:rPr>
        <w:t xml:space="preserve"> </w:t>
      </w:r>
      <w:r w:rsidRPr="00DB5499">
        <w:rPr>
          <w:rFonts w:ascii="Calibri" w:hAnsi="Calibri" w:cs="Calibri"/>
          <w:sz w:val="22"/>
          <w:szCs w:val="22"/>
          <w:lang w:val="en-GB"/>
        </w:rPr>
        <w:t>and No°2, or any later equivalent standard produced by EUROCAE.</w:t>
      </w:r>
    </w:p>
    <w:p w:rsidR="00CF2C68" w:rsidRDefault="00CF2C68" w:rsidP="00DB5499">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CF2C68" w:rsidTr="00CF2C68">
        <w:trPr>
          <w:cantSplit/>
        </w:trPr>
        <w:tc>
          <w:tcPr>
            <w:tcW w:w="6237" w:type="dxa"/>
          </w:tcPr>
          <w:p w:rsidR="00CF2C68" w:rsidRDefault="009A3855" w:rsidP="00CF2C68">
            <w:pPr>
              <w:tabs>
                <w:tab w:val="left" w:pos="1773"/>
              </w:tabs>
              <w:spacing w:before="120" w:after="60"/>
              <w:rPr>
                <w:b/>
                <w:lang w:val="en-GB"/>
              </w:rPr>
            </w:pPr>
            <w:r>
              <w:rPr>
                <w:b/>
              </w:rPr>
              <w:fldChar w:fldCharType="begin">
                <w:ffData>
                  <w:name w:val="Text9"/>
                  <w:enabled/>
                  <w:calcOnExit w:val="0"/>
                  <w:textInput/>
                </w:ffData>
              </w:fldChar>
            </w:r>
            <w:r w:rsidR="00CF2C68">
              <w:rPr>
                <w:b/>
              </w:rPr>
              <w:instrText xml:space="preserve"> FORMTEXT </w:instrText>
            </w:r>
            <w:r>
              <w:rPr>
                <w:b/>
              </w:rPr>
            </w:r>
            <w:r>
              <w:rPr>
                <w:b/>
              </w:rPr>
              <w:fldChar w:fldCharType="separate"/>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Pr>
                <w:b/>
              </w:rPr>
              <w:fldChar w:fldCharType="end"/>
            </w:r>
          </w:p>
          <w:p w:rsidR="00CF2C68" w:rsidRDefault="00CF2C68" w:rsidP="00CF2C68">
            <w:pPr>
              <w:tabs>
                <w:tab w:val="left" w:pos="2835"/>
                <w:tab w:val="left" w:pos="8080"/>
              </w:tabs>
              <w:spacing w:before="120" w:after="60"/>
              <w:jc w:val="center"/>
              <w:rPr>
                <w:b/>
                <w:sz w:val="20"/>
                <w:lang w:val="en-GB"/>
              </w:rPr>
            </w:pPr>
          </w:p>
        </w:tc>
        <w:tc>
          <w:tcPr>
            <w:tcW w:w="6237" w:type="dxa"/>
          </w:tcPr>
          <w:p w:rsidR="00CF2C68" w:rsidRDefault="009A3855" w:rsidP="00CF2C68">
            <w:pPr>
              <w:tabs>
                <w:tab w:val="left" w:pos="2835"/>
                <w:tab w:val="left" w:pos="8080"/>
              </w:tabs>
              <w:spacing w:before="120" w:after="60"/>
              <w:rPr>
                <w:b/>
                <w:lang w:val="en-GB"/>
              </w:rPr>
            </w:pPr>
            <w:r>
              <w:rPr>
                <w:b/>
              </w:rPr>
              <w:fldChar w:fldCharType="begin">
                <w:ffData>
                  <w:name w:val="Text10"/>
                  <w:enabled/>
                  <w:calcOnExit w:val="0"/>
                  <w:textInput/>
                </w:ffData>
              </w:fldChar>
            </w:r>
            <w:r w:rsidR="00CF2C68">
              <w:rPr>
                <w:b/>
              </w:rPr>
              <w:instrText xml:space="preserve"> FORMTEXT </w:instrText>
            </w:r>
            <w:r>
              <w:rPr>
                <w:b/>
              </w:rPr>
            </w:r>
            <w:r>
              <w:rPr>
                <w:b/>
              </w:rPr>
              <w:fldChar w:fldCharType="separate"/>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sidR="00CF2C68">
              <w:rPr>
                <w:rFonts w:ascii="Times New Roman" w:hAnsi="Times New Roman"/>
                <w:b/>
                <w:noProof/>
              </w:rPr>
              <w:t> </w:t>
            </w:r>
            <w:r>
              <w:rPr>
                <w:b/>
              </w:rPr>
              <w:fldChar w:fldCharType="end"/>
            </w:r>
          </w:p>
        </w:tc>
        <w:tc>
          <w:tcPr>
            <w:tcW w:w="677" w:type="dxa"/>
          </w:tcPr>
          <w:p w:rsidR="00CF2C68" w:rsidRDefault="009A3855" w:rsidP="00CF2C68">
            <w:pPr>
              <w:pStyle w:val="Rubrik8"/>
              <w:rPr>
                <w:sz w:val="28"/>
                <w:lang w:val="en-GB"/>
              </w:rPr>
            </w:pPr>
            <w:r>
              <w:rPr>
                <w:b w:val="0"/>
              </w:rPr>
              <w:fldChar w:fldCharType="begin">
                <w:ffData>
                  <w:name w:val="Text10"/>
                  <w:enabled/>
                  <w:calcOnExit w:val="0"/>
                  <w:textInput/>
                </w:ffData>
              </w:fldChar>
            </w:r>
            <w:r w:rsidR="00CF2C68">
              <w:rPr>
                <w:b w:val="0"/>
              </w:rPr>
              <w:instrText xml:space="preserve"> FORMTEXT </w:instrText>
            </w:r>
            <w:r>
              <w:rPr>
                <w:b w:val="0"/>
              </w:rPr>
            </w:r>
            <w:r>
              <w:rPr>
                <w:b w:val="0"/>
              </w:rPr>
              <w:fldChar w:fldCharType="separate"/>
            </w:r>
            <w:r w:rsidR="00CF2C68">
              <w:rPr>
                <w:b w:val="0"/>
                <w:noProof/>
              </w:rPr>
              <w:t> </w:t>
            </w:r>
            <w:r w:rsidR="00CF2C68">
              <w:rPr>
                <w:b w:val="0"/>
                <w:noProof/>
              </w:rPr>
              <w:t> </w:t>
            </w:r>
            <w:r w:rsidR="00CF2C68">
              <w:rPr>
                <w:b w:val="0"/>
                <w:noProof/>
              </w:rPr>
              <w:t> </w:t>
            </w:r>
            <w:r w:rsidR="00CF2C68">
              <w:rPr>
                <w:b w:val="0"/>
                <w:noProof/>
              </w:rPr>
              <w:t> </w:t>
            </w:r>
            <w:r w:rsidR="00CF2C68">
              <w:rPr>
                <w:b w:val="0"/>
                <w:noProof/>
              </w:rPr>
              <w:t> </w:t>
            </w:r>
            <w:r>
              <w:rPr>
                <w:b w:val="0"/>
              </w:rPr>
              <w:fldChar w:fldCharType="end"/>
            </w:r>
          </w:p>
        </w:tc>
      </w:tr>
    </w:tbl>
    <w:p w:rsidR="00CF2C68" w:rsidRPr="00DB5499" w:rsidRDefault="00CF2C68" w:rsidP="00DB5499">
      <w:pPr>
        <w:rPr>
          <w:lang w:val="en-GB"/>
        </w:rPr>
      </w:pPr>
    </w:p>
    <w:p w:rsidR="00DB5499" w:rsidRDefault="00DB5499" w:rsidP="00F8474C">
      <w:pPr>
        <w:rPr>
          <w:lang w:val="en-US"/>
        </w:rPr>
      </w:pPr>
    </w:p>
    <w:p w:rsidR="00E47960" w:rsidRDefault="00E47960" w:rsidP="00F8474C">
      <w:pPr>
        <w:rPr>
          <w:lang w:val="en-US"/>
        </w:rPr>
      </w:pPr>
    </w:p>
    <w:p w:rsidR="00E47960" w:rsidRDefault="00E47960" w:rsidP="00E47960">
      <w:pPr>
        <w:pStyle w:val="Default"/>
        <w:rPr>
          <w:rFonts w:ascii="Arial" w:hAnsi="Arial" w:cs="Arial"/>
          <w:lang w:val="en-US"/>
        </w:rPr>
      </w:pPr>
      <w:r w:rsidRPr="009F4DE1">
        <w:rPr>
          <w:rFonts w:ascii="Arial" w:hAnsi="Arial" w:cs="Arial"/>
          <w:b/>
          <w:bCs/>
          <w:highlight w:val="cyan"/>
          <w:lang w:val="en-US"/>
        </w:rPr>
        <w:t>NCC.IDE.H.165 Flight data recorder</w:t>
      </w:r>
      <w:r w:rsidRPr="00E47960">
        <w:rPr>
          <w:rFonts w:ascii="Arial" w:hAnsi="Arial" w:cs="Arial"/>
          <w:lang w:val="en-US"/>
        </w:rPr>
        <w:t xml:space="preserve"> </w:t>
      </w:r>
    </w:p>
    <w:p w:rsidR="00E47960" w:rsidRPr="00E47960" w:rsidRDefault="00E47960"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(a) Helicopters with an MCTOM of more than 3 175 kg and first issued with an individual CofA on or after 1 January 2016 shall be equipped with an FDR that uses a digital method of recording and storing data and for which a method of readily retrieving that data from the storage medium is available. </w:t>
      </w:r>
    </w:p>
    <w:p w:rsidR="009A1B0E" w:rsidRDefault="009A1B0E"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(b) The FDR shall record the parameters required to determine accurately the helicopter flight path, speed, attitude, engine power, configuration and operation and be capable of retaining data recorded during at least the preceding 10 hours. </w:t>
      </w:r>
    </w:p>
    <w:p w:rsidR="009A1B0E" w:rsidRDefault="009A1B0E"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(c) Data shall be obtained from helicopter sources that enable accurate correlation with information displayed to the flight crew. </w:t>
      </w:r>
    </w:p>
    <w:p w:rsidR="009A1B0E" w:rsidRDefault="009A1B0E"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(d) The FDR shall start automatically to record the data prior to the helicopter being capable of moving under its own power and shall stop automatically after the helicopter is incapable of moving under its own power. </w:t>
      </w:r>
    </w:p>
    <w:p w:rsidR="009A1B0E" w:rsidRDefault="009A1B0E"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A1B0E" w:rsidTr="009A1B0E">
        <w:trPr>
          <w:cantSplit/>
        </w:trPr>
        <w:tc>
          <w:tcPr>
            <w:tcW w:w="6237" w:type="dxa"/>
          </w:tcPr>
          <w:p w:rsidR="009A1B0E" w:rsidRDefault="009A3855" w:rsidP="009A1B0E">
            <w:pPr>
              <w:tabs>
                <w:tab w:val="left" w:pos="1773"/>
              </w:tabs>
              <w:spacing w:before="120" w:after="60"/>
              <w:rPr>
                <w:b/>
                <w:lang w:val="en-GB"/>
              </w:rPr>
            </w:pPr>
            <w:r>
              <w:rPr>
                <w:b/>
              </w:rPr>
              <w:fldChar w:fldCharType="begin">
                <w:ffData>
                  <w:name w:val="Text9"/>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p w:rsidR="009A1B0E" w:rsidRDefault="009A1B0E" w:rsidP="009A1B0E">
            <w:pPr>
              <w:tabs>
                <w:tab w:val="left" w:pos="2835"/>
                <w:tab w:val="left" w:pos="8080"/>
              </w:tabs>
              <w:spacing w:before="120" w:after="60"/>
              <w:jc w:val="center"/>
              <w:rPr>
                <w:b/>
                <w:sz w:val="20"/>
                <w:lang w:val="en-GB"/>
              </w:rPr>
            </w:pPr>
          </w:p>
        </w:tc>
        <w:tc>
          <w:tcPr>
            <w:tcW w:w="6237" w:type="dxa"/>
          </w:tcPr>
          <w:p w:rsidR="009A1B0E" w:rsidRDefault="009A3855" w:rsidP="009A1B0E">
            <w:pPr>
              <w:tabs>
                <w:tab w:val="left" w:pos="2835"/>
                <w:tab w:val="left" w:pos="8080"/>
              </w:tabs>
              <w:spacing w:before="120" w:after="60"/>
              <w:rPr>
                <w:b/>
                <w:lang w:val="en-GB"/>
              </w:rPr>
            </w:pPr>
            <w:r>
              <w:rPr>
                <w:b/>
              </w:rPr>
              <w:fldChar w:fldCharType="begin">
                <w:ffData>
                  <w:name w:val="Text10"/>
                  <w:enabled/>
                  <w:calcOnExit w:val="0"/>
                  <w:textInput/>
                </w:ffData>
              </w:fldChar>
            </w:r>
            <w:r w:rsidR="009A1B0E">
              <w:rPr>
                <w:b/>
              </w:rPr>
              <w:instrText xml:space="preserve"> FORMTEXT </w:instrText>
            </w:r>
            <w:r>
              <w:rPr>
                <w:b/>
              </w:rPr>
            </w:r>
            <w:r>
              <w:rPr>
                <w:b/>
              </w:rPr>
              <w:fldChar w:fldCharType="separate"/>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sidR="009A1B0E">
              <w:rPr>
                <w:rFonts w:ascii="Times New Roman" w:hAnsi="Times New Roman"/>
                <w:b/>
                <w:noProof/>
              </w:rPr>
              <w:t> </w:t>
            </w:r>
            <w:r>
              <w:rPr>
                <w:b/>
              </w:rPr>
              <w:fldChar w:fldCharType="end"/>
            </w:r>
          </w:p>
        </w:tc>
        <w:tc>
          <w:tcPr>
            <w:tcW w:w="677" w:type="dxa"/>
          </w:tcPr>
          <w:p w:rsidR="009A1B0E" w:rsidRDefault="009A3855" w:rsidP="009A1B0E">
            <w:pPr>
              <w:pStyle w:val="Rubrik8"/>
              <w:rPr>
                <w:sz w:val="28"/>
                <w:lang w:val="en-GB"/>
              </w:rPr>
            </w:pPr>
            <w:r>
              <w:rPr>
                <w:b w:val="0"/>
              </w:rPr>
              <w:fldChar w:fldCharType="begin">
                <w:ffData>
                  <w:name w:val="Text10"/>
                  <w:enabled/>
                  <w:calcOnExit w:val="0"/>
                  <w:textInput/>
                </w:ffData>
              </w:fldChar>
            </w:r>
            <w:r w:rsidR="009A1B0E">
              <w:rPr>
                <w:b w:val="0"/>
              </w:rPr>
              <w:instrText xml:space="preserve"> FORMTEXT </w:instrText>
            </w:r>
            <w:r>
              <w:rPr>
                <w:b w:val="0"/>
              </w:rPr>
            </w:r>
            <w:r>
              <w:rPr>
                <w:b w:val="0"/>
              </w:rPr>
              <w:fldChar w:fldCharType="separate"/>
            </w:r>
            <w:r w:rsidR="009A1B0E">
              <w:rPr>
                <w:b w:val="0"/>
                <w:noProof/>
              </w:rPr>
              <w:t> </w:t>
            </w:r>
            <w:r w:rsidR="009A1B0E">
              <w:rPr>
                <w:b w:val="0"/>
                <w:noProof/>
              </w:rPr>
              <w:t> </w:t>
            </w:r>
            <w:r w:rsidR="009A1B0E">
              <w:rPr>
                <w:b w:val="0"/>
                <w:noProof/>
              </w:rPr>
              <w:t> </w:t>
            </w:r>
            <w:r w:rsidR="009A1B0E">
              <w:rPr>
                <w:b w:val="0"/>
                <w:noProof/>
              </w:rPr>
              <w:t> </w:t>
            </w:r>
            <w:r w:rsidR="009A1B0E">
              <w:rPr>
                <w:b w:val="0"/>
                <w:noProof/>
              </w:rPr>
              <w:t> </w:t>
            </w:r>
            <w:r>
              <w:rPr>
                <w:b w:val="0"/>
              </w:rPr>
              <w:fldChar w:fldCharType="end"/>
            </w:r>
          </w:p>
        </w:tc>
      </w:tr>
    </w:tbl>
    <w:p w:rsidR="009A1B0E" w:rsidRDefault="009A1B0E"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p>
    <w:p w:rsidR="00E47960" w:rsidRPr="00141373" w:rsidRDefault="00E47960" w:rsidP="00E47960">
      <w:pPr>
        <w:pStyle w:val="Default"/>
        <w:rPr>
          <w:rFonts w:ascii="Arial" w:hAnsi="Arial" w:cs="Arial"/>
          <w:lang w:val="en-GB"/>
        </w:rPr>
      </w:pPr>
      <w:r w:rsidRPr="00E47960">
        <w:rPr>
          <w:rFonts w:ascii="Arial" w:hAnsi="Arial" w:cs="Arial"/>
          <w:lang w:val="en-US"/>
        </w:rPr>
        <w:t xml:space="preserve">(e) </w:t>
      </w:r>
      <w:r w:rsidR="00141373" w:rsidRPr="00141373">
        <w:rPr>
          <w:rFonts w:ascii="Arial" w:hAnsi="Arial" w:cs="Arial"/>
          <w:lang w:val="en-US"/>
        </w:rPr>
        <w:t>If the FDR is not deployable, it shall have a device to assist in locating it under water. By 1 January 2020 at the latest, this device shall have a minimum underwater transmission time of 90 days. If the FDR is deployable, it shall have an automatic emergency locator transmitter.</w:t>
      </w:r>
    </w:p>
    <w:p w:rsidR="00E47960" w:rsidRDefault="00E47960"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0255A" w:rsidTr="0040255A">
        <w:trPr>
          <w:cantSplit/>
        </w:trPr>
        <w:tc>
          <w:tcPr>
            <w:tcW w:w="6237" w:type="dxa"/>
          </w:tcPr>
          <w:p w:rsidR="0040255A" w:rsidRDefault="009A3855" w:rsidP="0040255A">
            <w:pPr>
              <w:tabs>
                <w:tab w:val="left" w:pos="1773"/>
              </w:tabs>
              <w:spacing w:before="120" w:after="60"/>
              <w:rPr>
                <w:b/>
                <w:lang w:val="en-GB"/>
              </w:rPr>
            </w:pPr>
            <w:r>
              <w:rPr>
                <w:b/>
              </w:rPr>
              <w:lastRenderedPageBreak/>
              <w:fldChar w:fldCharType="begin">
                <w:ffData>
                  <w:name w:val="Text9"/>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p w:rsidR="0040255A" w:rsidRDefault="0040255A" w:rsidP="0040255A">
            <w:pPr>
              <w:tabs>
                <w:tab w:val="left" w:pos="2835"/>
                <w:tab w:val="left" w:pos="8080"/>
              </w:tabs>
              <w:spacing w:before="120" w:after="60"/>
              <w:jc w:val="center"/>
              <w:rPr>
                <w:b/>
                <w:sz w:val="20"/>
                <w:lang w:val="en-GB"/>
              </w:rPr>
            </w:pPr>
          </w:p>
        </w:tc>
        <w:tc>
          <w:tcPr>
            <w:tcW w:w="6237" w:type="dxa"/>
          </w:tcPr>
          <w:p w:rsidR="0040255A" w:rsidRDefault="009A3855" w:rsidP="0040255A">
            <w:pPr>
              <w:tabs>
                <w:tab w:val="left" w:pos="2835"/>
                <w:tab w:val="left" w:pos="8080"/>
              </w:tabs>
              <w:spacing w:before="120" w:after="60"/>
              <w:rPr>
                <w:b/>
                <w:lang w:val="en-GB"/>
              </w:rPr>
            </w:pPr>
            <w:r>
              <w:rPr>
                <w:b/>
              </w:rPr>
              <w:fldChar w:fldCharType="begin">
                <w:ffData>
                  <w:name w:val="Text10"/>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tc>
        <w:tc>
          <w:tcPr>
            <w:tcW w:w="677" w:type="dxa"/>
          </w:tcPr>
          <w:p w:rsidR="0040255A" w:rsidRDefault="009A3855" w:rsidP="0040255A">
            <w:pPr>
              <w:pStyle w:val="Rubrik8"/>
              <w:rPr>
                <w:sz w:val="28"/>
                <w:lang w:val="en-GB"/>
              </w:rPr>
            </w:pPr>
            <w:r>
              <w:rPr>
                <w:b w:val="0"/>
              </w:rPr>
              <w:fldChar w:fldCharType="begin">
                <w:ffData>
                  <w:name w:val="Text10"/>
                  <w:enabled/>
                  <w:calcOnExit w:val="0"/>
                  <w:textInput/>
                </w:ffData>
              </w:fldChar>
            </w:r>
            <w:r w:rsidR="0040255A">
              <w:rPr>
                <w:b w:val="0"/>
              </w:rPr>
              <w:instrText xml:space="preserve"> FORMTEXT </w:instrText>
            </w:r>
            <w:r>
              <w:rPr>
                <w:b w:val="0"/>
              </w:rPr>
            </w:r>
            <w:r>
              <w:rPr>
                <w:b w:val="0"/>
              </w:rPr>
              <w:fldChar w:fldCharType="separate"/>
            </w:r>
            <w:r w:rsidR="0040255A">
              <w:rPr>
                <w:b w:val="0"/>
                <w:noProof/>
              </w:rPr>
              <w:t> </w:t>
            </w:r>
            <w:r w:rsidR="0040255A">
              <w:rPr>
                <w:b w:val="0"/>
                <w:noProof/>
              </w:rPr>
              <w:t> </w:t>
            </w:r>
            <w:r w:rsidR="0040255A">
              <w:rPr>
                <w:b w:val="0"/>
                <w:noProof/>
              </w:rPr>
              <w:t> </w:t>
            </w:r>
            <w:r w:rsidR="0040255A">
              <w:rPr>
                <w:b w:val="0"/>
                <w:noProof/>
              </w:rPr>
              <w:t> </w:t>
            </w:r>
            <w:r w:rsidR="0040255A">
              <w:rPr>
                <w:b w:val="0"/>
                <w:noProof/>
              </w:rPr>
              <w:t> </w:t>
            </w:r>
            <w:r>
              <w:rPr>
                <w:b w:val="0"/>
              </w:rPr>
              <w:fldChar w:fldCharType="end"/>
            </w:r>
          </w:p>
        </w:tc>
      </w:tr>
    </w:tbl>
    <w:p w:rsidR="00E47960" w:rsidRDefault="00E47960" w:rsidP="00E47960">
      <w:pPr>
        <w:pStyle w:val="Default"/>
        <w:rPr>
          <w:rFonts w:ascii="Arial" w:hAnsi="Arial" w:cs="Arial"/>
          <w:lang w:val="en-US"/>
        </w:rPr>
      </w:pPr>
    </w:p>
    <w:p w:rsidR="00CF2C68" w:rsidRDefault="00CF2C68" w:rsidP="00E47960">
      <w:pPr>
        <w:pStyle w:val="Default"/>
        <w:rPr>
          <w:rFonts w:ascii="Arial" w:hAnsi="Arial" w:cs="Arial"/>
          <w:lang w:val="en-US"/>
        </w:rPr>
      </w:pPr>
    </w:p>
    <w:p w:rsidR="00CF2C68" w:rsidRDefault="00CF2C68" w:rsidP="00CF2C68">
      <w:pPr>
        <w:overflowPunct/>
        <w:textAlignment w:val="auto"/>
        <w:rPr>
          <w:rFonts w:asciiTheme="minorHAnsi" w:hAnsiTheme="minorHAnsi" w:cstheme="minorHAnsi"/>
          <w:b/>
          <w:bCs/>
          <w:sz w:val="22"/>
          <w:szCs w:val="22"/>
          <w:highlight w:val="lightGray"/>
          <w:lang w:val="en-GB"/>
        </w:rPr>
      </w:pPr>
      <w:r w:rsidRPr="00CF2C68">
        <w:rPr>
          <w:rFonts w:asciiTheme="minorHAnsi" w:hAnsiTheme="minorHAnsi" w:cstheme="minorHAnsi"/>
          <w:b/>
          <w:bCs/>
          <w:sz w:val="22"/>
          <w:szCs w:val="22"/>
          <w:highlight w:val="lightGray"/>
          <w:lang w:val="en-GB"/>
        </w:rPr>
        <w:t>AMC1 NCC.IDE.H.165 Flight data recorder</w:t>
      </w:r>
    </w:p>
    <w:p w:rsidR="007628E1" w:rsidRPr="00CF2C68" w:rsidRDefault="007628E1" w:rsidP="00CF2C68">
      <w:pPr>
        <w:overflowPunct/>
        <w:textAlignment w:val="auto"/>
        <w:rPr>
          <w:rFonts w:asciiTheme="minorHAnsi" w:hAnsiTheme="minorHAnsi" w:cstheme="minorHAnsi"/>
          <w:b/>
          <w:bCs/>
          <w:sz w:val="22"/>
          <w:szCs w:val="22"/>
          <w:highlight w:val="lightGray"/>
          <w:lang w:val="en-GB"/>
        </w:rPr>
      </w:pPr>
    </w:p>
    <w:p w:rsidR="007628E1" w:rsidRDefault="007628E1" w:rsidP="007628E1">
      <w:pPr>
        <w:overflowPunct/>
        <w:textAlignment w:val="auto"/>
        <w:rPr>
          <w:rFonts w:ascii="Calibri" w:hAnsi="Calibri" w:cs="Calibri"/>
          <w:sz w:val="22"/>
          <w:szCs w:val="22"/>
          <w:lang w:val="en-GB"/>
        </w:rPr>
      </w:pPr>
      <w:r w:rsidRPr="007628E1">
        <w:rPr>
          <w:rFonts w:ascii="Calibri" w:hAnsi="Calibri" w:cs="Calibri"/>
          <w:sz w:val="22"/>
          <w:szCs w:val="22"/>
          <w:lang w:val="en-GB"/>
        </w:rPr>
        <w:t>OPERATIONAL PERFORMANCE REQUIREMENTS FOR HELICOPTERS HAVING AN MCTOM OF MORE THAN</w:t>
      </w:r>
      <w:r>
        <w:rPr>
          <w:rFonts w:ascii="Calibri" w:hAnsi="Calibri" w:cs="Calibri"/>
          <w:sz w:val="22"/>
          <w:szCs w:val="22"/>
          <w:lang w:val="en-GB"/>
        </w:rPr>
        <w:t xml:space="preserve"> </w:t>
      </w:r>
      <w:r w:rsidRPr="007628E1">
        <w:rPr>
          <w:rFonts w:ascii="Calibri" w:hAnsi="Calibri" w:cs="Calibri"/>
          <w:sz w:val="22"/>
          <w:szCs w:val="22"/>
          <w:lang w:val="en-GB"/>
        </w:rPr>
        <w:t>3 175 KG AND FIRST ISSUED WITH AN INDIVIDUAL CofA ON OR AFTER 1 JANUARY 2016 AND BEFORE</w:t>
      </w:r>
      <w:r>
        <w:rPr>
          <w:rFonts w:ascii="Calibri" w:hAnsi="Calibri" w:cs="Calibri"/>
          <w:sz w:val="22"/>
          <w:szCs w:val="22"/>
          <w:lang w:val="en-GB"/>
        </w:rPr>
        <w:t xml:space="preserve"> </w:t>
      </w:r>
      <w:r w:rsidRPr="007628E1">
        <w:rPr>
          <w:rFonts w:ascii="Calibri" w:hAnsi="Calibri" w:cs="Calibri"/>
          <w:sz w:val="22"/>
          <w:szCs w:val="22"/>
          <w:lang w:val="en-GB"/>
        </w:rPr>
        <w:t>1 JANUARY 2023</w:t>
      </w:r>
    </w:p>
    <w:p w:rsidR="00CF2C68" w:rsidRPr="00CF2C68" w:rsidRDefault="007628E1" w:rsidP="00CF2C68">
      <w:pPr>
        <w:overflowPunct/>
        <w:textAlignment w:val="auto"/>
        <w:rPr>
          <w:rFonts w:ascii="Calibri" w:hAnsi="Calibri" w:cs="Calibri"/>
          <w:sz w:val="22"/>
          <w:szCs w:val="22"/>
          <w:lang w:val="en-GB"/>
        </w:rPr>
      </w:pPr>
      <w:r w:rsidRPr="00CF2C68">
        <w:rPr>
          <w:rFonts w:ascii="Calibri" w:hAnsi="Calibri" w:cs="Calibri"/>
          <w:sz w:val="22"/>
          <w:szCs w:val="22"/>
          <w:lang w:val="en-GB"/>
        </w:rPr>
        <w:t xml:space="preserve"> </w:t>
      </w:r>
      <w:r w:rsidR="00CF2C68" w:rsidRPr="00CF2C68">
        <w:rPr>
          <w:rFonts w:ascii="Calibri" w:hAnsi="Calibri" w:cs="Calibri"/>
          <w:sz w:val="22"/>
          <w:szCs w:val="22"/>
          <w:lang w:val="en-GB"/>
        </w:rPr>
        <w:t>(a) The operational performance requirements for flight data recorders (FDRs) should be those laid</w:t>
      </w:r>
      <w:r>
        <w:rPr>
          <w:rFonts w:ascii="Calibri" w:hAnsi="Calibri" w:cs="Calibri"/>
          <w:sz w:val="22"/>
          <w:szCs w:val="22"/>
          <w:lang w:val="en-GB"/>
        </w:rPr>
        <w:t xml:space="preserve"> </w:t>
      </w:r>
      <w:r w:rsidR="00CF2C68" w:rsidRPr="00CF2C68">
        <w:rPr>
          <w:rFonts w:ascii="Calibri" w:hAnsi="Calibri" w:cs="Calibri"/>
          <w:sz w:val="22"/>
          <w:szCs w:val="22"/>
          <w:lang w:val="en-GB"/>
        </w:rPr>
        <w:t>down in EUROCAE Document ED-112 (Minimum Operational Performance Specification for Crash</w:t>
      </w:r>
      <w:r>
        <w:rPr>
          <w:rFonts w:ascii="Calibri" w:hAnsi="Calibri" w:cs="Calibri"/>
          <w:sz w:val="22"/>
          <w:szCs w:val="22"/>
          <w:lang w:val="en-GB"/>
        </w:rPr>
        <w:t xml:space="preserve"> </w:t>
      </w:r>
      <w:r w:rsidR="00CF2C68" w:rsidRPr="00CF2C68">
        <w:rPr>
          <w:rFonts w:ascii="Calibri" w:hAnsi="Calibri" w:cs="Calibri"/>
          <w:sz w:val="22"/>
          <w:szCs w:val="22"/>
          <w:lang w:val="en-GB"/>
        </w:rPr>
        <w:t>Protected Airborne Recorder Systems) dated March 2003, including amendments n°1 and n°2, or</w:t>
      </w:r>
      <w:r w:rsidR="00DF67AE">
        <w:rPr>
          <w:rFonts w:ascii="Calibri" w:hAnsi="Calibri" w:cs="Calibri"/>
          <w:sz w:val="22"/>
          <w:szCs w:val="22"/>
          <w:lang w:val="en-GB"/>
        </w:rPr>
        <w:t xml:space="preserve"> </w:t>
      </w:r>
      <w:r w:rsidR="00CF2C68" w:rsidRPr="00CF2C68">
        <w:rPr>
          <w:rFonts w:ascii="Calibri" w:hAnsi="Calibri" w:cs="Calibri"/>
          <w:sz w:val="22"/>
          <w:szCs w:val="22"/>
          <w:lang w:val="en-GB"/>
        </w:rPr>
        <w:t>any later equivalent standard produced by EUROCAE.</w:t>
      </w:r>
    </w:p>
    <w:p w:rsidR="00CF2C68" w:rsidRPr="00CF2C68" w:rsidRDefault="00CF2C68" w:rsidP="00CF2C68">
      <w:pPr>
        <w:overflowPunct/>
        <w:textAlignment w:val="auto"/>
        <w:rPr>
          <w:rFonts w:ascii="Calibri" w:hAnsi="Calibri" w:cs="Calibri"/>
          <w:sz w:val="22"/>
          <w:szCs w:val="22"/>
          <w:lang w:val="en-GB"/>
        </w:rPr>
      </w:pPr>
      <w:r w:rsidRPr="00CF2C68">
        <w:rPr>
          <w:rFonts w:ascii="Calibri" w:hAnsi="Calibri" w:cs="Calibri"/>
          <w:sz w:val="22"/>
          <w:szCs w:val="22"/>
          <w:lang w:val="en-GB"/>
        </w:rPr>
        <w:t>(b) The FDR should record, with reference to a timescale, the list of parameters in Table 1 and Table 2,</w:t>
      </w:r>
      <w:r w:rsidR="00DF67AE">
        <w:rPr>
          <w:rFonts w:ascii="Calibri" w:hAnsi="Calibri" w:cs="Calibri"/>
          <w:sz w:val="22"/>
          <w:szCs w:val="22"/>
          <w:lang w:val="en-GB"/>
        </w:rPr>
        <w:t xml:space="preserve"> </w:t>
      </w:r>
      <w:r w:rsidRPr="00CF2C68">
        <w:rPr>
          <w:rFonts w:ascii="Calibri" w:hAnsi="Calibri" w:cs="Calibri"/>
          <w:sz w:val="22"/>
          <w:szCs w:val="22"/>
          <w:lang w:val="en-GB"/>
        </w:rPr>
        <w:t>as applicable.</w:t>
      </w:r>
    </w:p>
    <w:p w:rsidR="00CF2C68" w:rsidRPr="00CF2C68" w:rsidRDefault="00CF2C68" w:rsidP="00CF2C68">
      <w:pPr>
        <w:overflowPunct/>
        <w:textAlignment w:val="auto"/>
        <w:rPr>
          <w:rFonts w:ascii="Calibri" w:hAnsi="Calibri" w:cs="Calibri"/>
          <w:sz w:val="22"/>
          <w:szCs w:val="22"/>
          <w:lang w:val="en-GB"/>
        </w:rPr>
      </w:pPr>
      <w:r w:rsidRPr="00CF2C68">
        <w:rPr>
          <w:rFonts w:ascii="Calibri" w:hAnsi="Calibri" w:cs="Calibri"/>
          <w:sz w:val="22"/>
          <w:szCs w:val="22"/>
          <w:lang w:val="en-GB"/>
        </w:rPr>
        <w:t>(c) The parameters recorded by the FDR should meet, as far as practicable, the performance</w:t>
      </w:r>
      <w:r w:rsidR="00DF67AE">
        <w:rPr>
          <w:rFonts w:ascii="Calibri" w:hAnsi="Calibri" w:cs="Calibri"/>
          <w:sz w:val="22"/>
          <w:szCs w:val="22"/>
          <w:lang w:val="en-GB"/>
        </w:rPr>
        <w:t xml:space="preserve"> </w:t>
      </w:r>
      <w:r w:rsidRPr="00CF2C68">
        <w:rPr>
          <w:rFonts w:ascii="Calibri" w:hAnsi="Calibri" w:cs="Calibri"/>
          <w:sz w:val="22"/>
          <w:szCs w:val="22"/>
          <w:lang w:val="en-GB"/>
        </w:rPr>
        <w:t>specifications (designated ranges, sampling intervals, accuracy limits and minimum resolution in</w:t>
      </w:r>
      <w:r w:rsidR="00DF67AE">
        <w:rPr>
          <w:rFonts w:ascii="Calibri" w:hAnsi="Calibri" w:cs="Calibri"/>
          <w:sz w:val="22"/>
          <w:szCs w:val="22"/>
          <w:lang w:val="en-GB"/>
        </w:rPr>
        <w:t xml:space="preserve"> </w:t>
      </w:r>
      <w:r w:rsidRPr="00CF2C68">
        <w:rPr>
          <w:rFonts w:ascii="Calibri" w:hAnsi="Calibri" w:cs="Calibri"/>
          <w:sz w:val="22"/>
          <w:szCs w:val="22"/>
          <w:lang w:val="en-GB"/>
        </w:rPr>
        <w:t>read-out) defined in EUROCAE ED-112, including amendments n°1 and n°2, or any later equivalent</w:t>
      </w:r>
      <w:r w:rsidR="00DF67AE">
        <w:rPr>
          <w:rFonts w:ascii="Calibri" w:hAnsi="Calibri" w:cs="Calibri"/>
          <w:sz w:val="22"/>
          <w:szCs w:val="22"/>
          <w:lang w:val="en-GB"/>
        </w:rPr>
        <w:t xml:space="preserve"> </w:t>
      </w:r>
      <w:r w:rsidRPr="00CF2C68">
        <w:rPr>
          <w:rFonts w:ascii="Calibri" w:hAnsi="Calibri" w:cs="Calibri"/>
          <w:sz w:val="22"/>
          <w:szCs w:val="22"/>
          <w:lang w:val="en-GB"/>
        </w:rPr>
        <w:t>standard produced by EUROCAE.</w:t>
      </w:r>
    </w:p>
    <w:p w:rsidR="00CF2C68" w:rsidRDefault="00CF2C68" w:rsidP="00DF67AE">
      <w:pPr>
        <w:overflowPunct/>
        <w:textAlignment w:val="auto"/>
        <w:rPr>
          <w:rFonts w:ascii="Calibri" w:hAnsi="Calibri" w:cs="Calibri"/>
          <w:sz w:val="22"/>
          <w:szCs w:val="22"/>
          <w:lang w:val="en-GB"/>
        </w:rPr>
      </w:pPr>
      <w:r w:rsidRPr="00CF2C68">
        <w:rPr>
          <w:rFonts w:ascii="Calibri" w:hAnsi="Calibri" w:cs="Calibri"/>
          <w:sz w:val="22"/>
          <w:szCs w:val="22"/>
          <w:lang w:val="en-GB"/>
        </w:rPr>
        <w:t>(d) FDR systems for which some recorded parameters do not meet the performance specifications of</w:t>
      </w:r>
      <w:r w:rsidR="00DF67AE">
        <w:rPr>
          <w:rFonts w:ascii="Calibri" w:hAnsi="Calibri" w:cs="Calibri"/>
          <w:sz w:val="22"/>
          <w:szCs w:val="22"/>
          <w:lang w:val="en-GB"/>
        </w:rPr>
        <w:t xml:space="preserve"> </w:t>
      </w:r>
      <w:r w:rsidRPr="00CF2C68">
        <w:rPr>
          <w:rFonts w:ascii="Calibri" w:hAnsi="Calibri" w:cs="Calibri"/>
          <w:sz w:val="22"/>
          <w:szCs w:val="22"/>
          <w:lang w:val="en-GB"/>
        </w:rPr>
        <w:t>EUROCAE Document ED-112 may be acceptable to the Agency.</w:t>
      </w:r>
    </w:p>
    <w:p w:rsidR="00CF2C68" w:rsidRDefault="00CF2C68" w:rsidP="00CF2C68">
      <w:pPr>
        <w:pStyle w:val="Default"/>
        <w:rPr>
          <w:rFonts w:ascii="Calibri" w:hAnsi="Calibri" w:cs="Calibri"/>
          <w:sz w:val="22"/>
          <w:szCs w:val="22"/>
          <w:lang w:val="en-GB"/>
        </w:rPr>
      </w:pPr>
    </w:p>
    <w:p w:rsidR="00CF2C68" w:rsidRDefault="006509E2" w:rsidP="00CF2C68">
      <w:pPr>
        <w:pStyle w:val="Default"/>
        <w:rPr>
          <w:rFonts w:asciiTheme="minorHAnsi" w:hAnsiTheme="minorHAnsi" w:cstheme="minorHAnsi"/>
          <w:b/>
          <w:bCs/>
          <w:sz w:val="22"/>
          <w:szCs w:val="22"/>
        </w:rPr>
      </w:pPr>
      <w:r w:rsidRPr="006A34E9">
        <w:rPr>
          <w:rFonts w:asciiTheme="minorHAnsi" w:hAnsiTheme="minorHAnsi" w:cstheme="minorHAnsi"/>
          <w:b/>
          <w:bCs/>
          <w:sz w:val="22"/>
          <w:szCs w:val="22"/>
          <w:lang w:val="en-GB"/>
        </w:rPr>
        <w:t xml:space="preserve">              </w:t>
      </w:r>
      <w:r w:rsidR="00CF2C68" w:rsidRPr="00510585">
        <w:rPr>
          <w:rFonts w:asciiTheme="minorHAnsi" w:hAnsiTheme="minorHAnsi" w:cstheme="minorHAnsi"/>
          <w:b/>
          <w:bCs/>
          <w:sz w:val="22"/>
          <w:szCs w:val="22"/>
        </w:rPr>
        <w:t>Table 1: FDR parameters — All helicopters</w:t>
      </w:r>
    </w:p>
    <w:tbl>
      <w:tblPr>
        <w:tblStyle w:val="Tabellrutnt"/>
        <w:tblW w:w="0" w:type="auto"/>
        <w:tblInd w:w="799" w:type="dxa"/>
        <w:tblLook w:val="04A0"/>
      </w:tblPr>
      <w:tblGrid>
        <w:gridCol w:w="1294"/>
        <w:gridCol w:w="11416"/>
      </w:tblGrid>
      <w:tr w:rsidR="006509E2" w:rsidTr="006509E2">
        <w:tc>
          <w:tcPr>
            <w:tcW w:w="1294" w:type="dxa"/>
          </w:tcPr>
          <w:p w:rsidR="006509E2" w:rsidRDefault="006509E2" w:rsidP="006509E2">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6509E2" w:rsidRDefault="006509E2" w:rsidP="006509E2">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6509E2" w:rsidRPr="00CC6FED"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1</w:t>
            </w:r>
          </w:p>
        </w:tc>
        <w:tc>
          <w:tcPr>
            <w:tcW w:w="11416" w:type="dxa"/>
          </w:tcPr>
          <w:p w:rsidR="006509E2" w:rsidRPr="006509E2" w:rsidRDefault="006509E2" w:rsidP="006509E2">
            <w:pPr>
              <w:rPr>
                <w:rFonts w:asciiTheme="minorHAnsi" w:hAnsiTheme="minorHAnsi" w:cstheme="minorHAnsi"/>
                <w:bCs/>
                <w:sz w:val="22"/>
                <w:szCs w:val="22"/>
                <w:lang w:val="en-GB"/>
              </w:rPr>
            </w:pPr>
            <w:r w:rsidRPr="006509E2">
              <w:rPr>
                <w:rFonts w:ascii="Calibri" w:hAnsi="Calibri" w:cs="Calibri"/>
                <w:sz w:val="22"/>
                <w:szCs w:val="22"/>
                <w:lang w:val="en-GB"/>
              </w:rPr>
              <w:t>Time or relative time count</w:t>
            </w:r>
          </w:p>
        </w:tc>
      </w:tr>
      <w:tr w:rsidR="006509E2"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w:t>
            </w:r>
          </w:p>
        </w:tc>
        <w:tc>
          <w:tcPr>
            <w:tcW w:w="11416" w:type="dxa"/>
          </w:tcPr>
          <w:p w:rsidR="006509E2" w:rsidRPr="00FE28F5" w:rsidRDefault="006509E2" w:rsidP="006509E2">
            <w:pPr>
              <w:rPr>
                <w:rFonts w:asciiTheme="minorHAnsi" w:hAnsiTheme="minorHAnsi" w:cstheme="minorHAnsi"/>
                <w:bCs/>
                <w:sz w:val="22"/>
                <w:szCs w:val="22"/>
                <w:lang w:val="en-GB"/>
              </w:rPr>
            </w:pPr>
            <w:r>
              <w:rPr>
                <w:rFonts w:ascii="Calibri" w:hAnsi="Calibri" w:cs="Calibri"/>
                <w:sz w:val="22"/>
                <w:szCs w:val="22"/>
              </w:rPr>
              <w:t>Pressure altitude</w:t>
            </w:r>
          </w:p>
        </w:tc>
      </w:tr>
      <w:tr w:rsidR="006509E2"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3</w:t>
            </w:r>
          </w:p>
        </w:tc>
        <w:tc>
          <w:tcPr>
            <w:tcW w:w="11416" w:type="dxa"/>
          </w:tcPr>
          <w:p w:rsidR="006509E2" w:rsidRPr="00FE28F5" w:rsidRDefault="006509E2" w:rsidP="006509E2">
            <w:pPr>
              <w:rPr>
                <w:rFonts w:asciiTheme="minorHAnsi" w:hAnsiTheme="minorHAnsi" w:cstheme="minorHAnsi"/>
                <w:bCs/>
                <w:sz w:val="22"/>
                <w:szCs w:val="22"/>
                <w:lang w:val="en-GB"/>
              </w:rPr>
            </w:pPr>
            <w:r>
              <w:rPr>
                <w:rFonts w:ascii="Calibri" w:hAnsi="Calibri" w:cs="Calibri"/>
                <w:sz w:val="22"/>
                <w:szCs w:val="22"/>
              </w:rPr>
              <w:t>Indicated airspeed</w:t>
            </w:r>
          </w:p>
        </w:tc>
      </w:tr>
      <w:tr w:rsidR="006509E2"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4</w:t>
            </w:r>
          </w:p>
        </w:tc>
        <w:tc>
          <w:tcPr>
            <w:tcW w:w="11416" w:type="dxa"/>
          </w:tcPr>
          <w:p w:rsidR="006509E2" w:rsidRPr="00FE28F5" w:rsidRDefault="006509E2" w:rsidP="006509E2">
            <w:pPr>
              <w:rPr>
                <w:rFonts w:asciiTheme="minorHAnsi" w:hAnsiTheme="minorHAnsi" w:cstheme="minorHAnsi"/>
                <w:bCs/>
                <w:sz w:val="22"/>
                <w:szCs w:val="22"/>
                <w:lang w:val="en-GB"/>
              </w:rPr>
            </w:pPr>
            <w:r>
              <w:rPr>
                <w:rFonts w:ascii="Calibri" w:hAnsi="Calibri" w:cs="Calibri"/>
                <w:sz w:val="22"/>
                <w:szCs w:val="22"/>
              </w:rPr>
              <w:t>Heading</w:t>
            </w:r>
          </w:p>
        </w:tc>
      </w:tr>
      <w:tr w:rsidR="006509E2"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5</w:t>
            </w:r>
          </w:p>
        </w:tc>
        <w:tc>
          <w:tcPr>
            <w:tcW w:w="11416" w:type="dxa"/>
          </w:tcPr>
          <w:p w:rsidR="006509E2" w:rsidRPr="00FE28F5" w:rsidRDefault="006509E2" w:rsidP="006509E2">
            <w:pPr>
              <w:rPr>
                <w:rFonts w:asciiTheme="minorHAnsi" w:hAnsiTheme="minorHAnsi" w:cstheme="minorHAnsi"/>
                <w:bCs/>
                <w:sz w:val="22"/>
                <w:szCs w:val="22"/>
                <w:lang w:val="en-GB"/>
              </w:rPr>
            </w:pPr>
            <w:r>
              <w:rPr>
                <w:rFonts w:ascii="Calibri" w:hAnsi="Calibri" w:cs="Calibri"/>
                <w:sz w:val="22"/>
                <w:szCs w:val="22"/>
              </w:rPr>
              <w:t>Normal acceleration</w:t>
            </w:r>
          </w:p>
        </w:tc>
      </w:tr>
      <w:tr w:rsidR="006509E2" w:rsidTr="006509E2">
        <w:tc>
          <w:tcPr>
            <w:tcW w:w="1294" w:type="dxa"/>
          </w:tcPr>
          <w:p w:rsidR="006509E2" w:rsidRPr="00FE28F5" w:rsidRDefault="006509E2"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6</w:t>
            </w:r>
          </w:p>
        </w:tc>
        <w:tc>
          <w:tcPr>
            <w:tcW w:w="11416" w:type="dxa"/>
          </w:tcPr>
          <w:p w:rsidR="006509E2" w:rsidRPr="00FE28F5" w:rsidRDefault="006509E2" w:rsidP="006509E2">
            <w:pPr>
              <w:rPr>
                <w:rFonts w:asciiTheme="minorHAnsi" w:hAnsiTheme="minorHAnsi" w:cstheme="minorHAnsi"/>
                <w:bCs/>
                <w:sz w:val="22"/>
                <w:szCs w:val="22"/>
                <w:lang w:val="en-GB"/>
              </w:rPr>
            </w:pPr>
            <w:r>
              <w:rPr>
                <w:rFonts w:ascii="Calibri" w:hAnsi="Calibri" w:cs="Calibri"/>
                <w:sz w:val="22"/>
                <w:szCs w:val="22"/>
              </w:rPr>
              <w:t>Pitch attitude</w:t>
            </w:r>
          </w:p>
        </w:tc>
      </w:tr>
      <w:tr w:rsidR="006509E2" w:rsidTr="006509E2">
        <w:tc>
          <w:tcPr>
            <w:tcW w:w="1294" w:type="dxa"/>
          </w:tcPr>
          <w:p w:rsidR="006509E2" w:rsidRPr="00FE28F5" w:rsidRDefault="00F42184"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7</w:t>
            </w:r>
          </w:p>
        </w:tc>
        <w:tc>
          <w:tcPr>
            <w:tcW w:w="11416" w:type="dxa"/>
          </w:tcPr>
          <w:p w:rsidR="006509E2" w:rsidRPr="00FE28F5" w:rsidRDefault="00F42184" w:rsidP="006509E2">
            <w:pPr>
              <w:rPr>
                <w:rFonts w:asciiTheme="minorHAnsi" w:hAnsiTheme="minorHAnsi" w:cstheme="minorHAnsi"/>
                <w:bCs/>
                <w:sz w:val="22"/>
                <w:szCs w:val="22"/>
                <w:lang w:val="en-GB"/>
              </w:rPr>
            </w:pPr>
            <w:r>
              <w:rPr>
                <w:rFonts w:ascii="Calibri" w:hAnsi="Calibri" w:cs="Calibri"/>
                <w:sz w:val="22"/>
                <w:szCs w:val="22"/>
              </w:rPr>
              <w:t>Roll attitude</w:t>
            </w:r>
          </w:p>
        </w:tc>
      </w:tr>
      <w:tr w:rsidR="006509E2" w:rsidRPr="00CC6FED" w:rsidTr="006509E2">
        <w:tc>
          <w:tcPr>
            <w:tcW w:w="1294" w:type="dxa"/>
          </w:tcPr>
          <w:p w:rsidR="006509E2" w:rsidRPr="00FE28F5" w:rsidRDefault="00F42184"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8</w:t>
            </w:r>
          </w:p>
        </w:tc>
        <w:tc>
          <w:tcPr>
            <w:tcW w:w="11416" w:type="dxa"/>
          </w:tcPr>
          <w:p w:rsidR="006509E2" w:rsidRPr="00F42184" w:rsidRDefault="00F42184" w:rsidP="006509E2">
            <w:pPr>
              <w:rPr>
                <w:rFonts w:asciiTheme="minorHAnsi" w:hAnsiTheme="minorHAnsi" w:cstheme="minorHAnsi"/>
                <w:bCs/>
                <w:sz w:val="22"/>
                <w:szCs w:val="22"/>
                <w:lang w:val="en-GB"/>
              </w:rPr>
            </w:pPr>
            <w:r w:rsidRPr="00F42184">
              <w:rPr>
                <w:rFonts w:ascii="Calibri" w:hAnsi="Calibri" w:cs="Calibri"/>
                <w:sz w:val="22"/>
                <w:szCs w:val="22"/>
                <w:lang w:val="en-GB"/>
              </w:rPr>
              <w:t>Manual radio transmission keying CVR/FDR synchronisation reference</w:t>
            </w:r>
          </w:p>
        </w:tc>
      </w:tr>
      <w:tr w:rsidR="006509E2" w:rsidRPr="00CC6FED" w:rsidTr="006509E2">
        <w:tc>
          <w:tcPr>
            <w:tcW w:w="1294" w:type="dxa"/>
          </w:tcPr>
          <w:p w:rsidR="00F42184" w:rsidRDefault="00F42184" w:rsidP="00F42184">
            <w:pPr>
              <w:overflowPunct/>
              <w:textAlignment w:val="auto"/>
              <w:rPr>
                <w:rFonts w:ascii="Calibri" w:hAnsi="Calibri" w:cs="Calibri"/>
                <w:sz w:val="22"/>
                <w:szCs w:val="22"/>
              </w:rPr>
            </w:pPr>
            <w:r>
              <w:rPr>
                <w:rFonts w:ascii="Calibri" w:hAnsi="Calibri" w:cs="Calibri"/>
                <w:sz w:val="22"/>
                <w:szCs w:val="22"/>
              </w:rPr>
              <w:t>9</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9a</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9b</w:t>
            </w:r>
          </w:p>
          <w:p w:rsidR="00F42184" w:rsidRDefault="00F42184" w:rsidP="00F42184">
            <w:pPr>
              <w:overflowPunct/>
              <w:textAlignment w:val="auto"/>
              <w:rPr>
                <w:rFonts w:ascii="Calibri" w:hAnsi="Calibri" w:cs="Calibri"/>
                <w:sz w:val="22"/>
                <w:szCs w:val="22"/>
              </w:rPr>
            </w:pPr>
            <w:r>
              <w:rPr>
                <w:rFonts w:ascii="Calibri" w:hAnsi="Calibri" w:cs="Calibri"/>
                <w:sz w:val="22"/>
                <w:szCs w:val="22"/>
              </w:rPr>
              <w:lastRenderedPageBreak/>
              <w:t>9c</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9d</w:t>
            </w:r>
          </w:p>
          <w:p w:rsidR="006509E2" w:rsidRPr="00FE28F5" w:rsidRDefault="00F42184" w:rsidP="00F42184">
            <w:pPr>
              <w:rPr>
                <w:rFonts w:asciiTheme="minorHAnsi" w:hAnsiTheme="minorHAnsi" w:cstheme="minorHAnsi"/>
                <w:bCs/>
                <w:sz w:val="22"/>
                <w:szCs w:val="22"/>
                <w:lang w:val="en-GB"/>
              </w:rPr>
            </w:pPr>
            <w:r>
              <w:rPr>
                <w:rFonts w:ascii="Calibri" w:hAnsi="Calibri" w:cs="Calibri"/>
                <w:sz w:val="22"/>
                <w:szCs w:val="22"/>
              </w:rPr>
              <w:t>9e</w:t>
            </w:r>
          </w:p>
        </w:tc>
        <w:tc>
          <w:tcPr>
            <w:tcW w:w="11416" w:type="dxa"/>
          </w:tcPr>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lastRenderedPageBreak/>
              <w:t>Power on each engine:</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Free power turbine speed (N</w:t>
            </w:r>
            <w:r w:rsidRPr="00F42184">
              <w:rPr>
                <w:rFonts w:ascii="Calibri" w:hAnsi="Calibri" w:cs="Calibri"/>
                <w:sz w:val="14"/>
                <w:szCs w:val="14"/>
                <w:lang w:val="en-GB"/>
              </w:rPr>
              <w:t>F</w:t>
            </w:r>
            <w:r w:rsidRPr="00F42184">
              <w:rPr>
                <w:rFonts w:ascii="Calibri" w:hAnsi="Calibri" w:cs="Calibri"/>
                <w:sz w:val="22"/>
                <w:szCs w:val="22"/>
                <w:lang w:val="en-GB"/>
              </w:rPr>
              <w:t>)</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Engine torque</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lastRenderedPageBreak/>
              <w:t>Engine gas generator speed (N</w:t>
            </w:r>
            <w:r w:rsidRPr="00F42184">
              <w:rPr>
                <w:rFonts w:ascii="Calibri" w:hAnsi="Calibri" w:cs="Calibri"/>
                <w:sz w:val="14"/>
                <w:szCs w:val="14"/>
                <w:lang w:val="en-GB"/>
              </w:rPr>
              <w:t>G</w:t>
            </w:r>
            <w:r w:rsidRPr="00F42184">
              <w:rPr>
                <w:rFonts w:ascii="Calibri" w:hAnsi="Calibri" w:cs="Calibri"/>
                <w:sz w:val="22"/>
                <w:szCs w:val="22"/>
                <w:lang w:val="en-GB"/>
              </w:rPr>
              <w:t>)</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Flight crew compartment power control position</w:t>
            </w:r>
          </w:p>
          <w:p w:rsidR="006509E2" w:rsidRPr="00F42184" w:rsidRDefault="00F42184" w:rsidP="00F42184">
            <w:pPr>
              <w:rPr>
                <w:rFonts w:asciiTheme="minorHAnsi" w:hAnsiTheme="minorHAnsi" w:cstheme="minorHAnsi"/>
                <w:bCs/>
                <w:sz w:val="22"/>
                <w:szCs w:val="22"/>
                <w:lang w:val="en-GB"/>
              </w:rPr>
            </w:pPr>
            <w:r w:rsidRPr="00F42184">
              <w:rPr>
                <w:rFonts w:ascii="Calibri" w:hAnsi="Calibri" w:cs="Calibri"/>
                <w:sz w:val="22"/>
                <w:szCs w:val="22"/>
                <w:lang w:val="en-GB"/>
              </w:rPr>
              <w:t>Other parameters to enable engine power to be determined</w:t>
            </w:r>
          </w:p>
        </w:tc>
      </w:tr>
      <w:tr w:rsidR="006509E2" w:rsidRPr="00CC6FED" w:rsidTr="006509E2">
        <w:tc>
          <w:tcPr>
            <w:tcW w:w="1294" w:type="dxa"/>
          </w:tcPr>
          <w:p w:rsidR="00DF67AE" w:rsidRDefault="00DF67AE" w:rsidP="00F42184">
            <w:pPr>
              <w:overflowPunct/>
              <w:textAlignment w:val="auto"/>
              <w:rPr>
                <w:rFonts w:ascii="Calibri" w:hAnsi="Calibri" w:cs="Calibri"/>
                <w:sz w:val="22"/>
                <w:szCs w:val="22"/>
              </w:rPr>
            </w:pPr>
            <w:r>
              <w:rPr>
                <w:rFonts w:ascii="Calibri" w:hAnsi="Calibri" w:cs="Calibri"/>
                <w:sz w:val="22"/>
                <w:szCs w:val="22"/>
              </w:rPr>
              <w:lastRenderedPageBreak/>
              <w:t>10</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10a</w:t>
            </w:r>
          </w:p>
          <w:p w:rsidR="006509E2" w:rsidRPr="00FE28F5" w:rsidRDefault="00F42184" w:rsidP="00F42184">
            <w:pPr>
              <w:rPr>
                <w:rFonts w:asciiTheme="minorHAnsi" w:hAnsiTheme="minorHAnsi" w:cstheme="minorHAnsi"/>
                <w:bCs/>
                <w:sz w:val="22"/>
                <w:szCs w:val="22"/>
                <w:lang w:val="en-GB"/>
              </w:rPr>
            </w:pPr>
            <w:r>
              <w:rPr>
                <w:rFonts w:ascii="Calibri" w:hAnsi="Calibri" w:cs="Calibri"/>
                <w:sz w:val="22"/>
                <w:szCs w:val="22"/>
              </w:rPr>
              <w:t>10b</w:t>
            </w:r>
          </w:p>
        </w:tc>
        <w:tc>
          <w:tcPr>
            <w:tcW w:w="11416" w:type="dxa"/>
          </w:tcPr>
          <w:p w:rsidR="00DF67AE" w:rsidRDefault="00DF67AE" w:rsidP="00F42184">
            <w:pPr>
              <w:overflowPunct/>
              <w:textAlignment w:val="auto"/>
              <w:rPr>
                <w:rFonts w:ascii="Calibri" w:hAnsi="Calibri" w:cs="Calibri"/>
                <w:sz w:val="22"/>
                <w:szCs w:val="22"/>
                <w:lang w:val="en-GB"/>
              </w:rPr>
            </w:pPr>
            <w:r>
              <w:rPr>
                <w:rFonts w:ascii="Calibri" w:hAnsi="Calibri" w:cs="Calibri"/>
                <w:sz w:val="22"/>
                <w:szCs w:val="22"/>
                <w:lang w:val="en-GB"/>
              </w:rPr>
              <w:t>Rotor</w:t>
            </w:r>
          </w:p>
          <w:p w:rsidR="00F42184" w:rsidRPr="006A34E9" w:rsidRDefault="00F42184" w:rsidP="00F42184">
            <w:pPr>
              <w:overflowPunct/>
              <w:textAlignment w:val="auto"/>
              <w:rPr>
                <w:rFonts w:ascii="Calibri" w:hAnsi="Calibri" w:cs="Calibri"/>
                <w:sz w:val="22"/>
                <w:szCs w:val="22"/>
                <w:lang w:val="en-GB"/>
              </w:rPr>
            </w:pPr>
            <w:r w:rsidRPr="006A34E9">
              <w:rPr>
                <w:rFonts w:ascii="Calibri" w:hAnsi="Calibri" w:cs="Calibri"/>
                <w:sz w:val="22"/>
                <w:szCs w:val="22"/>
                <w:lang w:val="en-GB"/>
              </w:rPr>
              <w:t>Main rotor speed</w:t>
            </w:r>
          </w:p>
          <w:p w:rsidR="006509E2" w:rsidRPr="005F6A49" w:rsidRDefault="00F42184" w:rsidP="00F42184">
            <w:pPr>
              <w:rPr>
                <w:rFonts w:asciiTheme="minorHAnsi" w:hAnsiTheme="minorHAnsi" w:cstheme="minorHAnsi"/>
                <w:bCs/>
                <w:sz w:val="22"/>
                <w:szCs w:val="22"/>
                <w:lang w:val="en-GB"/>
              </w:rPr>
            </w:pPr>
            <w:r w:rsidRPr="006A34E9">
              <w:rPr>
                <w:rFonts w:ascii="Calibri" w:hAnsi="Calibri" w:cs="Calibri"/>
                <w:sz w:val="22"/>
                <w:szCs w:val="22"/>
                <w:lang w:val="en-GB"/>
              </w:rPr>
              <w:t>Rotor brake (if installed)</w:t>
            </w:r>
          </w:p>
        </w:tc>
      </w:tr>
      <w:tr w:rsidR="006509E2" w:rsidTr="006509E2">
        <w:tc>
          <w:tcPr>
            <w:tcW w:w="1294" w:type="dxa"/>
          </w:tcPr>
          <w:p w:rsidR="00F42184" w:rsidRDefault="00F42184" w:rsidP="00F42184">
            <w:pPr>
              <w:overflowPunct/>
              <w:textAlignment w:val="auto"/>
              <w:rPr>
                <w:rFonts w:ascii="Calibri" w:hAnsi="Calibri" w:cs="Calibri"/>
                <w:sz w:val="22"/>
                <w:szCs w:val="22"/>
              </w:rPr>
            </w:pPr>
            <w:r>
              <w:rPr>
                <w:rFonts w:ascii="Calibri" w:hAnsi="Calibri" w:cs="Calibri"/>
                <w:sz w:val="22"/>
                <w:szCs w:val="22"/>
              </w:rPr>
              <w:t>11</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11a</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11b</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11c</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11d</w:t>
            </w:r>
          </w:p>
          <w:p w:rsidR="00F42184" w:rsidRDefault="00F42184" w:rsidP="00F42184">
            <w:pPr>
              <w:overflowPunct/>
              <w:textAlignment w:val="auto"/>
              <w:rPr>
                <w:rFonts w:ascii="Calibri" w:hAnsi="Calibri" w:cs="Calibri"/>
                <w:sz w:val="22"/>
                <w:szCs w:val="22"/>
              </w:rPr>
            </w:pPr>
            <w:r>
              <w:rPr>
                <w:rFonts w:ascii="Calibri" w:hAnsi="Calibri" w:cs="Calibri"/>
                <w:sz w:val="22"/>
                <w:szCs w:val="22"/>
              </w:rPr>
              <w:t>11e</w:t>
            </w:r>
          </w:p>
          <w:p w:rsidR="006509E2" w:rsidRPr="00FE28F5" w:rsidRDefault="00F42184" w:rsidP="00F42184">
            <w:pPr>
              <w:rPr>
                <w:rFonts w:asciiTheme="minorHAnsi" w:hAnsiTheme="minorHAnsi" w:cstheme="minorHAnsi"/>
                <w:bCs/>
                <w:sz w:val="22"/>
                <w:szCs w:val="22"/>
                <w:lang w:val="en-GB"/>
              </w:rPr>
            </w:pPr>
            <w:r>
              <w:rPr>
                <w:rFonts w:ascii="Calibri" w:hAnsi="Calibri" w:cs="Calibri"/>
                <w:sz w:val="22"/>
                <w:szCs w:val="22"/>
              </w:rPr>
              <w:t>11f</w:t>
            </w:r>
          </w:p>
        </w:tc>
        <w:tc>
          <w:tcPr>
            <w:tcW w:w="11416" w:type="dxa"/>
          </w:tcPr>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Primary flight controls — Pilot input and/or control output position (if applicable):</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Collective pitch</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Longitudinal cyclic pitch</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Lateral cyclic pitch</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Tail rotor pedal</w:t>
            </w:r>
          </w:p>
          <w:p w:rsidR="00F42184" w:rsidRPr="00F42184" w:rsidRDefault="00F42184" w:rsidP="00F42184">
            <w:pPr>
              <w:overflowPunct/>
              <w:textAlignment w:val="auto"/>
              <w:rPr>
                <w:rFonts w:ascii="Calibri" w:hAnsi="Calibri" w:cs="Calibri"/>
                <w:sz w:val="22"/>
                <w:szCs w:val="22"/>
                <w:lang w:val="en-GB"/>
              </w:rPr>
            </w:pPr>
            <w:r w:rsidRPr="00F42184">
              <w:rPr>
                <w:rFonts w:ascii="Calibri" w:hAnsi="Calibri" w:cs="Calibri"/>
                <w:sz w:val="22"/>
                <w:szCs w:val="22"/>
                <w:lang w:val="en-GB"/>
              </w:rPr>
              <w:t>Controllable stabilator (if applicable)</w:t>
            </w:r>
          </w:p>
          <w:p w:rsidR="006509E2" w:rsidRPr="00FE28F5" w:rsidRDefault="00F42184" w:rsidP="00F42184">
            <w:pPr>
              <w:rPr>
                <w:rFonts w:asciiTheme="minorHAnsi" w:hAnsiTheme="minorHAnsi" w:cstheme="minorHAnsi"/>
                <w:bCs/>
                <w:sz w:val="22"/>
                <w:szCs w:val="22"/>
                <w:lang w:val="en-GB"/>
              </w:rPr>
            </w:pPr>
            <w:r>
              <w:rPr>
                <w:rFonts w:ascii="Calibri" w:hAnsi="Calibri" w:cs="Calibri"/>
                <w:sz w:val="22"/>
                <w:szCs w:val="22"/>
              </w:rPr>
              <w:t>Hydraulic selection</w:t>
            </w:r>
          </w:p>
        </w:tc>
      </w:tr>
      <w:tr w:rsidR="006509E2" w:rsidRPr="00CC6FED" w:rsidTr="006509E2">
        <w:tc>
          <w:tcPr>
            <w:tcW w:w="1294" w:type="dxa"/>
          </w:tcPr>
          <w:p w:rsidR="006509E2" w:rsidRPr="00FE28F5" w:rsidRDefault="00AD4E2D"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12</w:t>
            </w:r>
          </w:p>
        </w:tc>
        <w:tc>
          <w:tcPr>
            <w:tcW w:w="11416" w:type="dxa"/>
          </w:tcPr>
          <w:p w:rsidR="006509E2" w:rsidRPr="00AD4E2D" w:rsidRDefault="00AD4E2D" w:rsidP="006509E2">
            <w:pPr>
              <w:rPr>
                <w:rFonts w:asciiTheme="minorHAnsi" w:hAnsiTheme="minorHAnsi" w:cstheme="minorHAnsi"/>
                <w:bCs/>
                <w:sz w:val="22"/>
                <w:szCs w:val="22"/>
                <w:lang w:val="en-GB"/>
              </w:rPr>
            </w:pPr>
            <w:r w:rsidRPr="00AD4E2D">
              <w:rPr>
                <w:rFonts w:ascii="Calibri" w:hAnsi="Calibri" w:cs="Calibri"/>
                <w:sz w:val="22"/>
                <w:szCs w:val="22"/>
                <w:lang w:val="en-GB"/>
              </w:rPr>
              <w:t>Hydraulics low pressure (each system should be recorded.)</w:t>
            </w:r>
          </w:p>
        </w:tc>
      </w:tr>
      <w:tr w:rsidR="006509E2" w:rsidTr="006509E2">
        <w:tc>
          <w:tcPr>
            <w:tcW w:w="1294" w:type="dxa"/>
          </w:tcPr>
          <w:p w:rsidR="006509E2" w:rsidRPr="00FE28F5" w:rsidRDefault="00AD4E2D"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13</w:t>
            </w:r>
          </w:p>
        </w:tc>
        <w:tc>
          <w:tcPr>
            <w:tcW w:w="11416" w:type="dxa"/>
          </w:tcPr>
          <w:p w:rsidR="006509E2" w:rsidRPr="005F6A49" w:rsidRDefault="00AD4E2D" w:rsidP="006509E2">
            <w:pPr>
              <w:rPr>
                <w:rFonts w:asciiTheme="minorHAnsi" w:hAnsiTheme="minorHAnsi" w:cstheme="minorHAnsi"/>
                <w:bCs/>
                <w:sz w:val="22"/>
                <w:szCs w:val="22"/>
                <w:lang w:val="en-GB"/>
              </w:rPr>
            </w:pPr>
            <w:r>
              <w:rPr>
                <w:rFonts w:ascii="Calibri" w:hAnsi="Calibri" w:cs="Calibri"/>
                <w:sz w:val="22"/>
                <w:szCs w:val="22"/>
              </w:rPr>
              <w:t>Outside air temperature</w:t>
            </w:r>
          </w:p>
        </w:tc>
      </w:tr>
      <w:tr w:rsidR="006509E2" w:rsidRPr="00CC6FED" w:rsidTr="006509E2">
        <w:tc>
          <w:tcPr>
            <w:tcW w:w="1294" w:type="dxa"/>
          </w:tcPr>
          <w:p w:rsidR="006509E2" w:rsidRPr="00FE28F5" w:rsidRDefault="00AD4E2D"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18</w:t>
            </w:r>
          </w:p>
        </w:tc>
        <w:tc>
          <w:tcPr>
            <w:tcW w:w="11416" w:type="dxa"/>
          </w:tcPr>
          <w:p w:rsidR="006509E2" w:rsidRPr="00AD4E2D" w:rsidRDefault="00AD4E2D" w:rsidP="006509E2">
            <w:pPr>
              <w:rPr>
                <w:rFonts w:asciiTheme="minorHAnsi" w:hAnsiTheme="minorHAnsi" w:cstheme="minorHAnsi"/>
                <w:bCs/>
                <w:sz w:val="22"/>
                <w:szCs w:val="22"/>
                <w:lang w:val="en-GB"/>
              </w:rPr>
            </w:pPr>
            <w:r w:rsidRPr="00AD4E2D">
              <w:rPr>
                <w:rFonts w:ascii="Calibri" w:hAnsi="Calibri" w:cs="Calibri"/>
                <w:sz w:val="22"/>
                <w:szCs w:val="22"/>
                <w:lang w:val="en-GB"/>
              </w:rPr>
              <w:t>Yaw rate or yaw acceleration</w:t>
            </w:r>
          </w:p>
        </w:tc>
      </w:tr>
      <w:tr w:rsidR="006509E2" w:rsidTr="006509E2">
        <w:tc>
          <w:tcPr>
            <w:tcW w:w="1294" w:type="dxa"/>
          </w:tcPr>
          <w:p w:rsidR="006509E2" w:rsidRPr="00FE28F5" w:rsidRDefault="00AD4E2D"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20</w:t>
            </w:r>
          </w:p>
        </w:tc>
        <w:tc>
          <w:tcPr>
            <w:tcW w:w="11416" w:type="dxa"/>
          </w:tcPr>
          <w:p w:rsidR="006509E2" w:rsidRPr="00FE28F5" w:rsidRDefault="00AD4E2D" w:rsidP="006509E2">
            <w:pPr>
              <w:rPr>
                <w:rFonts w:asciiTheme="minorHAnsi" w:hAnsiTheme="minorHAnsi" w:cstheme="minorHAnsi"/>
                <w:bCs/>
                <w:sz w:val="22"/>
                <w:szCs w:val="22"/>
                <w:lang w:val="en-GB"/>
              </w:rPr>
            </w:pPr>
            <w:r>
              <w:rPr>
                <w:rFonts w:ascii="Calibri" w:hAnsi="Calibri" w:cs="Calibri"/>
                <w:sz w:val="22"/>
                <w:szCs w:val="22"/>
              </w:rPr>
              <w:t>Longitudinal acceleration (body axis)</w:t>
            </w:r>
          </w:p>
        </w:tc>
      </w:tr>
      <w:tr w:rsidR="006509E2" w:rsidTr="006509E2">
        <w:tc>
          <w:tcPr>
            <w:tcW w:w="1294" w:type="dxa"/>
          </w:tcPr>
          <w:p w:rsidR="006509E2" w:rsidRPr="00FE28F5" w:rsidRDefault="00AD4E2D"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21</w:t>
            </w:r>
          </w:p>
        </w:tc>
        <w:tc>
          <w:tcPr>
            <w:tcW w:w="11416" w:type="dxa"/>
          </w:tcPr>
          <w:p w:rsidR="006509E2" w:rsidRPr="005F6A49" w:rsidRDefault="00AD4E2D" w:rsidP="006509E2">
            <w:pPr>
              <w:rPr>
                <w:rFonts w:asciiTheme="minorHAnsi" w:hAnsiTheme="minorHAnsi" w:cstheme="minorHAnsi"/>
                <w:bCs/>
                <w:sz w:val="22"/>
                <w:szCs w:val="22"/>
                <w:lang w:val="en-GB"/>
              </w:rPr>
            </w:pPr>
            <w:r>
              <w:rPr>
                <w:rFonts w:ascii="Calibri" w:hAnsi="Calibri" w:cs="Calibri"/>
                <w:sz w:val="22"/>
                <w:szCs w:val="22"/>
              </w:rPr>
              <w:t>Lateral acceleration</w:t>
            </w:r>
          </w:p>
        </w:tc>
      </w:tr>
      <w:tr w:rsidR="006509E2" w:rsidTr="006509E2">
        <w:tc>
          <w:tcPr>
            <w:tcW w:w="1294" w:type="dxa"/>
          </w:tcPr>
          <w:p w:rsidR="006509E2" w:rsidRPr="00FE28F5" w:rsidRDefault="001665F6"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25</w:t>
            </w:r>
          </w:p>
        </w:tc>
        <w:tc>
          <w:tcPr>
            <w:tcW w:w="11416" w:type="dxa"/>
          </w:tcPr>
          <w:p w:rsidR="006509E2" w:rsidRPr="005F6A49" w:rsidRDefault="001665F6" w:rsidP="006509E2">
            <w:pPr>
              <w:rPr>
                <w:rFonts w:asciiTheme="minorHAnsi" w:hAnsiTheme="minorHAnsi" w:cstheme="minorHAnsi"/>
                <w:bCs/>
                <w:sz w:val="22"/>
                <w:szCs w:val="22"/>
                <w:lang w:val="en-GB"/>
              </w:rPr>
            </w:pPr>
            <w:r>
              <w:rPr>
                <w:rFonts w:ascii="Calibri" w:hAnsi="Calibri" w:cs="Calibri"/>
                <w:sz w:val="22"/>
                <w:szCs w:val="22"/>
              </w:rPr>
              <w:t>Marker beacon passage</w:t>
            </w:r>
          </w:p>
        </w:tc>
      </w:tr>
      <w:tr w:rsidR="006509E2" w:rsidRPr="00CC6FED" w:rsidTr="006509E2">
        <w:tc>
          <w:tcPr>
            <w:tcW w:w="1294" w:type="dxa"/>
          </w:tcPr>
          <w:p w:rsidR="006509E2" w:rsidRPr="00FE28F5" w:rsidRDefault="001665F6"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26</w:t>
            </w:r>
          </w:p>
        </w:tc>
        <w:tc>
          <w:tcPr>
            <w:tcW w:w="11416" w:type="dxa"/>
          </w:tcPr>
          <w:p w:rsidR="006509E2" w:rsidRPr="001665F6" w:rsidRDefault="001665F6" w:rsidP="004B7A46">
            <w:pPr>
              <w:overflowPunct/>
              <w:textAlignment w:val="auto"/>
              <w:rPr>
                <w:rFonts w:asciiTheme="minorHAnsi" w:hAnsiTheme="minorHAnsi" w:cstheme="minorHAnsi"/>
                <w:bCs/>
                <w:sz w:val="22"/>
                <w:szCs w:val="22"/>
                <w:lang w:val="en-GB"/>
              </w:rPr>
            </w:pPr>
            <w:r w:rsidRPr="001665F6">
              <w:rPr>
                <w:rFonts w:ascii="Calibri" w:hAnsi="Calibri" w:cs="Calibri"/>
                <w:sz w:val="22"/>
                <w:szCs w:val="22"/>
                <w:lang w:val="en-GB"/>
              </w:rPr>
              <w:t>Warnings — a discrete should be recorded for the master warning, gearbox low oil</w:t>
            </w:r>
            <w:r w:rsidR="007626B7">
              <w:rPr>
                <w:rFonts w:ascii="Calibri" w:hAnsi="Calibri" w:cs="Calibri"/>
                <w:sz w:val="22"/>
                <w:szCs w:val="22"/>
                <w:lang w:val="en-GB"/>
              </w:rPr>
              <w:t xml:space="preserve"> </w:t>
            </w:r>
            <w:r w:rsidRPr="001665F6">
              <w:rPr>
                <w:rFonts w:ascii="Calibri" w:hAnsi="Calibri" w:cs="Calibri"/>
                <w:sz w:val="22"/>
                <w:szCs w:val="22"/>
                <w:lang w:val="en-GB"/>
              </w:rPr>
              <w:t>pressure and stability augmentation system as failure. Other ‘red’ warnings should be</w:t>
            </w:r>
            <w:r w:rsidR="007626B7">
              <w:rPr>
                <w:rFonts w:ascii="Calibri" w:hAnsi="Calibri" w:cs="Calibri"/>
                <w:sz w:val="22"/>
                <w:szCs w:val="22"/>
                <w:lang w:val="en-GB"/>
              </w:rPr>
              <w:t xml:space="preserve"> </w:t>
            </w:r>
            <w:r w:rsidRPr="001665F6">
              <w:rPr>
                <w:rFonts w:ascii="Calibri" w:hAnsi="Calibri" w:cs="Calibri"/>
                <w:sz w:val="22"/>
                <w:szCs w:val="22"/>
                <w:lang w:val="en-GB"/>
              </w:rPr>
              <w:t>recorded where the warning condition cannot be determined from other parameters</w:t>
            </w:r>
            <w:r w:rsidR="004B7A46">
              <w:rPr>
                <w:rFonts w:ascii="Calibri" w:hAnsi="Calibri" w:cs="Calibri"/>
                <w:sz w:val="22"/>
                <w:szCs w:val="22"/>
                <w:lang w:val="en-GB"/>
              </w:rPr>
              <w:t xml:space="preserve"> </w:t>
            </w:r>
            <w:r w:rsidRPr="001665F6">
              <w:rPr>
                <w:rFonts w:ascii="Calibri" w:hAnsi="Calibri" w:cs="Calibri"/>
                <w:sz w:val="22"/>
                <w:szCs w:val="22"/>
                <w:lang w:val="en-GB"/>
              </w:rPr>
              <w:t>or from the cockpit voice recorder.</w:t>
            </w:r>
          </w:p>
        </w:tc>
      </w:tr>
      <w:tr w:rsidR="00AD4E2D" w:rsidRPr="00CC6FED" w:rsidTr="006509E2">
        <w:tc>
          <w:tcPr>
            <w:tcW w:w="1294" w:type="dxa"/>
          </w:tcPr>
          <w:p w:rsidR="00AD4E2D" w:rsidRPr="00FE28F5" w:rsidRDefault="001665F6"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27</w:t>
            </w:r>
          </w:p>
        </w:tc>
        <w:tc>
          <w:tcPr>
            <w:tcW w:w="11416" w:type="dxa"/>
          </w:tcPr>
          <w:p w:rsidR="00AD4E2D" w:rsidRPr="001665F6" w:rsidRDefault="001665F6" w:rsidP="006509E2">
            <w:pPr>
              <w:rPr>
                <w:rFonts w:asciiTheme="minorHAnsi" w:hAnsiTheme="minorHAnsi" w:cstheme="minorHAnsi"/>
                <w:bCs/>
                <w:sz w:val="22"/>
                <w:szCs w:val="22"/>
                <w:lang w:val="en-GB"/>
              </w:rPr>
            </w:pPr>
            <w:r w:rsidRPr="001665F6">
              <w:rPr>
                <w:rFonts w:ascii="Calibri" w:hAnsi="Calibri" w:cs="Calibri"/>
                <w:sz w:val="22"/>
                <w:szCs w:val="22"/>
                <w:lang w:val="en-GB"/>
              </w:rPr>
              <w:t>Each navigation receiver frequency selection</w:t>
            </w:r>
          </w:p>
        </w:tc>
      </w:tr>
      <w:tr w:rsidR="00AD4E2D" w:rsidTr="006509E2">
        <w:tc>
          <w:tcPr>
            <w:tcW w:w="1294" w:type="dxa"/>
          </w:tcPr>
          <w:p w:rsidR="00AD4E2D" w:rsidRPr="00FE28F5" w:rsidRDefault="001665F6" w:rsidP="006509E2">
            <w:pPr>
              <w:rPr>
                <w:rFonts w:asciiTheme="minorHAnsi" w:hAnsiTheme="minorHAnsi" w:cstheme="minorHAnsi"/>
                <w:bCs/>
                <w:sz w:val="22"/>
                <w:szCs w:val="22"/>
                <w:lang w:val="en-GB"/>
              </w:rPr>
            </w:pPr>
            <w:r>
              <w:rPr>
                <w:rFonts w:asciiTheme="minorHAnsi" w:hAnsiTheme="minorHAnsi" w:cstheme="minorHAnsi"/>
                <w:bCs/>
                <w:sz w:val="22"/>
                <w:szCs w:val="22"/>
                <w:lang w:val="en-GB"/>
              </w:rPr>
              <w:t>37</w:t>
            </w:r>
          </w:p>
        </w:tc>
        <w:tc>
          <w:tcPr>
            <w:tcW w:w="11416" w:type="dxa"/>
          </w:tcPr>
          <w:p w:rsidR="00AD4E2D" w:rsidRPr="005F6A49" w:rsidRDefault="001665F6" w:rsidP="006509E2">
            <w:pPr>
              <w:rPr>
                <w:rFonts w:asciiTheme="minorHAnsi" w:hAnsiTheme="minorHAnsi" w:cstheme="minorHAnsi"/>
                <w:bCs/>
                <w:sz w:val="22"/>
                <w:szCs w:val="22"/>
                <w:lang w:val="en-GB"/>
              </w:rPr>
            </w:pPr>
            <w:r>
              <w:rPr>
                <w:rFonts w:ascii="Calibri" w:hAnsi="Calibri" w:cs="Calibri"/>
                <w:sz w:val="22"/>
                <w:szCs w:val="22"/>
              </w:rPr>
              <w:t>Engine control modes</w:t>
            </w:r>
          </w:p>
        </w:tc>
      </w:tr>
    </w:tbl>
    <w:p w:rsidR="00510585" w:rsidRDefault="001665F6" w:rsidP="001665F6">
      <w:pPr>
        <w:overflowPunct/>
        <w:textAlignment w:val="auto"/>
        <w:rPr>
          <w:rFonts w:ascii="Calibri" w:hAnsi="Calibri" w:cs="Calibri"/>
          <w:sz w:val="22"/>
          <w:szCs w:val="22"/>
          <w:lang w:val="en-GB"/>
        </w:rPr>
      </w:pPr>
      <w:r>
        <w:rPr>
          <w:rFonts w:asciiTheme="minorHAnsi" w:hAnsiTheme="minorHAnsi" w:cstheme="minorHAnsi"/>
          <w:lang w:val="en-GB"/>
        </w:rPr>
        <w:t xml:space="preserve">             *  </w:t>
      </w:r>
      <w:r w:rsidRPr="001665F6">
        <w:rPr>
          <w:rFonts w:ascii="Calibri" w:hAnsi="Calibri" w:cs="Calibri"/>
          <w:sz w:val="22"/>
          <w:szCs w:val="22"/>
          <w:lang w:val="en-GB"/>
        </w:rPr>
        <w:t>The number in the left hand column reflects the serial number depicted in EUROCAE ED-</w:t>
      </w:r>
      <w:r>
        <w:rPr>
          <w:rFonts w:ascii="Calibri" w:hAnsi="Calibri" w:cs="Calibri"/>
          <w:sz w:val="22"/>
          <w:szCs w:val="22"/>
          <w:lang w:val="en-GB"/>
        </w:rPr>
        <w:t>112.</w:t>
      </w:r>
    </w:p>
    <w:p w:rsidR="009F2593" w:rsidRDefault="009F2593" w:rsidP="001665F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F2593" w:rsidTr="00611B05">
        <w:trPr>
          <w:cantSplit/>
        </w:trPr>
        <w:tc>
          <w:tcPr>
            <w:tcW w:w="6237" w:type="dxa"/>
          </w:tcPr>
          <w:p w:rsidR="009F2593" w:rsidRDefault="009A3855" w:rsidP="00611B05">
            <w:pPr>
              <w:tabs>
                <w:tab w:val="left" w:pos="1773"/>
              </w:tabs>
              <w:spacing w:before="120" w:after="60"/>
              <w:rPr>
                <w:b/>
                <w:lang w:val="en-GB"/>
              </w:rPr>
            </w:pPr>
            <w:r>
              <w:rPr>
                <w:b/>
              </w:rPr>
              <w:fldChar w:fldCharType="begin">
                <w:ffData>
                  <w:name w:val="Text9"/>
                  <w:enabled/>
                  <w:calcOnExit w:val="0"/>
                  <w:textInput/>
                </w:ffData>
              </w:fldChar>
            </w:r>
            <w:r w:rsidR="009F2593">
              <w:rPr>
                <w: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p w:rsidR="009F2593" w:rsidRDefault="009F2593" w:rsidP="00611B05">
            <w:pPr>
              <w:tabs>
                <w:tab w:val="left" w:pos="2835"/>
                <w:tab w:val="left" w:pos="8080"/>
              </w:tabs>
              <w:spacing w:before="120" w:after="60"/>
              <w:jc w:val="center"/>
              <w:rPr>
                <w:b/>
                <w:sz w:val="20"/>
                <w:lang w:val="en-GB"/>
              </w:rPr>
            </w:pPr>
          </w:p>
        </w:tc>
        <w:tc>
          <w:tcPr>
            <w:tcW w:w="6237" w:type="dxa"/>
          </w:tcPr>
          <w:p w:rsidR="009F2593" w:rsidRDefault="009A3855" w:rsidP="00611B05">
            <w:pPr>
              <w:tabs>
                <w:tab w:val="left" w:pos="2835"/>
                <w:tab w:val="left" w:pos="8080"/>
              </w:tabs>
              <w:spacing w:before="120" w:after="60"/>
              <w:rPr>
                <w:b/>
                <w:lang w:val="en-GB"/>
              </w:rPr>
            </w:pPr>
            <w:r>
              <w:rPr>
                <w:b/>
              </w:rPr>
              <w:fldChar w:fldCharType="begin">
                <w:ffData>
                  <w:name w:val="Text10"/>
                  <w:enabled/>
                  <w:calcOnExit w:val="0"/>
                  <w:textInput/>
                </w:ffData>
              </w:fldChar>
            </w:r>
            <w:r w:rsidR="009F2593">
              <w:rPr>
                <w: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tc>
        <w:tc>
          <w:tcPr>
            <w:tcW w:w="677" w:type="dxa"/>
          </w:tcPr>
          <w:p w:rsidR="009F2593" w:rsidRDefault="009A3855" w:rsidP="00611B05">
            <w:pPr>
              <w:pStyle w:val="Rubrik8"/>
              <w:rPr>
                <w:sz w:val="28"/>
                <w:lang w:val="en-GB"/>
              </w:rPr>
            </w:pPr>
            <w:r>
              <w:rPr>
                <w:b w:val="0"/>
              </w:rPr>
              <w:fldChar w:fldCharType="begin">
                <w:ffData>
                  <w:name w:val="Text10"/>
                  <w:enabled/>
                  <w:calcOnExit w:val="0"/>
                  <w:textInput/>
                </w:ffData>
              </w:fldChar>
            </w:r>
            <w:r w:rsidR="009F2593">
              <w:rPr>
                <w:b w:val="0"/>
              </w:rPr>
              <w:instrText xml:space="preserve"> FORMTEXT </w:instrText>
            </w:r>
            <w:r>
              <w:rPr>
                <w:b w:val="0"/>
              </w:rPr>
            </w:r>
            <w:r>
              <w:rPr>
                <w:b w:val="0"/>
              </w:rPr>
              <w:fldChar w:fldCharType="separate"/>
            </w:r>
            <w:r w:rsidR="009F2593">
              <w:rPr>
                <w:b w:val="0"/>
                <w:noProof/>
              </w:rPr>
              <w:t> </w:t>
            </w:r>
            <w:r w:rsidR="009F2593">
              <w:rPr>
                <w:b w:val="0"/>
                <w:noProof/>
              </w:rPr>
              <w:t> </w:t>
            </w:r>
            <w:r w:rsidR="009F2593">
              <w:rPr>
                <w:b w:val="0"/>
                <w:noProof/>
              </w:rPr>
              <w:t> </w:t>
            </w:r>
            <w:r w:rsidR="009F2593">
              <w:rPr>
                <w:b w:val="0"/>
                <w:noProof/>
              </w:rPr>
              <w:t> </w:t>
            </w:r>
            <w:r w:rsidR="009F2593">
              <w:rPr>
                <w:b w:val="0"/>
                <w:noProof/>
              </w:rPr>
              <w:t> </w:t>
            </w:r>
            <w:r>
              <w:rPr>
                <w:b w:val="0"/>
              </w:rPr>
              <w:fldChar w:fldCharType="end"/>
            </w:r>
          </w:p>
        </w:tc>
      </w:tr>
    </w:tbl>
    <w:p w:rsidR="009F2593" w:rsidRDefault="009F2593" w:rsidP="001665F6">
      <w:pPr>
        <w:overflowPunct/>
        <w:textAlignment w:val="auto"/>
        <w:rPr>
          <w:rFonts w:ascii="Calibri" w:hAnsi="Calibri" w:cs="Calibri"/>
          <w:sz w:val="22"/>
          <w:szCs w:val="22"/>
          <w:lang w:val="en-GB"/>
        </w:rPr>
      </w:pPr>
    </w:p>
    <w:p w:rsidR="001665F6" w:rsidRDefault="001665F6" w:rsidP="001665F6">
      <w:pPr>
        <w:overflowPunct/>
        <w:textAlignment w:val="auto"/>
        <w:rPr>
          <w:rFonts w:ascii="Calibri" w:hAnsi="Calibri" w:cs="Calibri"/>
          <w:sz w:val="22"/>
          <w:szCs w:val="22"/>
          <w:lang w:val="en-GB"/>
        </w:rPr>
      </w:pPr>
    </w:p>
    <w:p w:rsidR="001665F6" w:rsidRPr="001665F6" w:rsidRDefault="00394921" w:rsidP="001665F6">
      <w:pPr>
        <w:overflowPunct/>
        <w:textAlignment w:val="auto"/>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             </w:t>
      </w:r>
      <w:r w:rsidR="001665F6" w:rsidRPr="001665F6">
        <w:rPr>
          <w:rFonts w:asciiTheme="minorHAnsi" w:hAnsiTheme="minorHAnsi" w:cstheme="minorHAnsi"/>
          <w:b/>
          <w:bCs/>
          <w:sz w:val="22"/>
          <w:szCs w:val="22"/>
          <w:lang w:val="en-GB"/>
        </w:rPr>
        <w:t>Table 2: FDR parameters — Helicopters for which the data source for the parameter is either</w:t>
      </w:r>
      <w:r w:rsidR="004B7A46">
        <w:rPr>
          <w:rFonts w:asciiTheme="minorHAnsi" w:hAnsiTheme="minorHAnsi" w:cstheme="minorHAnsi"/>
          <w:b/>
          <w:bCs/>
          <w:sz w:val="22"/>
          <w:szCs w:val="22"/>
          <w:lang w:val="en-GB"/>
        </w:rPr>
        <w:t xml:space="preserve"> </w:t>
      </w:r>
    </w:p>
    <w:p w:rsidR="001665F6" w:rsidRPr="001665F6" w:rsidRDefault="00394921" w:rsidP="001665F6">
      <w:pPr>
        <w:overflowPunct/>
        <w:textAlignment w:val="auto"/>
        <w:rPr>
          <w:rFonts w:asciiTheme="minorHAnsi" w:hAnsiTheme="minorHAnsi" w:cstheme="minorHAnsi"/>
          <w:sz w:val="22"/>
          <w:szCs w:val="22"/>
          <w:lang w:val="en-GB"/>
        </w:rPr>
      </w:pPr>
      <w:r>
        <w:rPr>
          <w:rFonts w:asciiTheme="minorHAnsi" w:hAnsiTheme="minorHAnsi" w:cstheme="minorHAnsi"/>
          <w:b/>
          <w:bCs/>
          <w:sz w:val="22"/>
          <w:szCs w:val="22"/>
          <w:lang w:val="en-GB"/>
        </w:rPr>
        <w:t xml:space="preserve">             </w:t>
      </w:r>
      <w:r w:rsidR="001665F6" w:rsidRPr="001665F6">
        <w:rPr>
          <w:rFonts w:asciiTheme="minorHAnsi" w:hAnsiTheme="minorHAnsi" w:cstheme="minorHAnsi"/>
          <w:b/>
          <w:bCs/>
          <w:sz w:val="22"/>
          <w:szCs w:val="22"/>
          <w:lang w:val="en-GB"/>
        </w:rPr>
        <w:t>used by helicopter systems or is available on the instrument panel for use by the flight</w:t>
      </w:r>
      <w:r w:rsidR="004B7A46">
        <w:rPr>
          <w:rFonts w:asciiTheme="minorHAnsi" w:hAnsiTheme="minorHAnsi" w:cstheme="minorHAnsi"/>
          <w:b/>
          <w:bCs/>
          <w:sz w:val="22"/>
          <w:szCs w:val="22"/>
          <w:lang w:val="en-GB"/>
        </w:rPr>
        <w:t xml:space="preserve"> </w:t>
      </w:r>
      <w:r>
        <w:rPr>
          <w:rFonts w:asciiTheme="minorHAnsi" w:hAnsiTheme="minorHAnsi" w:cstheme="minorHAnsi"/>
          <w:b/>
          <w:bCs/>
          <w:sz w:val="22"/>
          <w:szCs w:val="22"/>
          <w:lang w:val="en-GB"/>
        </w:rPr>
        <w:t xml:space="preserve"> </w:t>
      </w:r>
      <w:r w:rsidR="001665F6" w:rsidRPr="00394921">
        <w:rPr>
          <w:rFonts w:asciiTheme="minorHAnsi" w:hAnsiTheme="minorHAnsi" w:cstheme="minorHAnsi"/>
          <w:b/>
          <w:bCs/>
          <w:sz w:val="22"/>
          <w:szCs w:val="22"/>
          <w:lang w:val="en-GB"/>
        </w:rPr>
        <w:t>crew to operate the helicopter</w:t>
      </w:r>
    </w:p>
    <w:tbl>
      <w:tblPr>
        <w:tblStyle w:val="Tabellrutnt"/>
        <w:tblW w:w="0" w:type="auto"/>
        <w:tblInd w:w="799" w:type="dxa"/>
        <w:tblLook w:val="04A0"/>
      </w:tblPr>
      <w:tblGrid>
        <w:gridCol w:w="1294"/>
        <w:gridCol w:w="11416"/>
      </w:tblGrid>
      <w:tr w:rsidR="00394921" w:rsidTr="00394921">
        <w:tc>
          <w:tcPr>
            <w:tcW w:w="1294" w:type="dxa"/>
          </w:tcPr>
          <w:p w:rsidR="00394921" w:rsidRDefault="00394921" w:rsidP="00394921">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394921" w:rsidRDefault="00394921" w:rsidP="00394921">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394921" w:rsidTr="00394921">
        <w:tc>
          <w:tcPr>
            <w:tcW w:w="1294" w:type="dxa"/>
          </w:tcPr>
          <w:p w:rsidR="00394921" w:rsidRPr="00FE28F5" w:rsidRDefault="0039492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14</w:t>
            </w:r>
          </w:p>
        </w:tc>
        <w:tc>
          <w:tcPr>
            <w:tcW w:w="11416" w:type="dxa"/>
          </w:tcPr>
          <w:p w:rsidR="00394921" w:rsidRPr="006509E2" w:rsidRDefault="00394921" w:rsidP="00394921">
            <w:pPr>
              <w:rPr>
                <w:rFonts w:asciiTheme="minorHAnsi" w:hAnsiTheme="minorHAnsi" w:cstheme="minorHAnsi"/>
                <w:bCs/>
                <w:sz w:val="22"/>
                <w:szCs w:val="22"/>
                <w:lang w:val="en-GB"/>
              </w:rPr>
            </w:pPr>
            <w:r>
              <w:rPr>
                <w:rFonts w:ascii="Calibri" w:hAnsi="Calibri" w:cs="Calibri"/>
                <w:sz w:val="22"/>
                <w:szCs w:val="22"/>
              </w:rPr>
              <w:t>AFCS mode and engagement status</w:t>
            </w:r>
          </w:p>
        </w:tc>
      </w:tr>
      <w:tr w:rsidR="00394921" w:rsidRPr="00CC6FED" w:rsidTr="00394921">
        <w:tc>
          <w:tcPr>
            <w:tcW w:w="1294" w:type="dxa"/>
          </w:tcPr>
          <w:p w:rsidR="00394921" w:rsidRPr="00FE28F5" w:rsidRDefault="0039492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15</w:t>
            </w:r>
          </w:p>
        </w:tc>
        <w:tc>
          <w:tcPr>
            <w:tcW w:w="11416" w:type="dxa"/>
          </w:tcPr>
          <w:p w:rsidR="00394921" w:rsidRPr="00394921" w:rsidRDefault="00394921" w:rsidP="00394921">
            <w:pPr>
              <w:rPr>
                <w:rFonts w:asciiTheme="minorHAnsi" w:hAnsiTheme="minorHAnsi" w:cstheme="minorHAnsi"/>
                <w:bCs/>
                <w:sz w:val="22"/>
                <w:szCs w:val="22"/>
                <w:lang w:val="en-GB"/>
              </w:rPr>
            </w:pPr>
            <w:r w:rsidRPr="00394921">
              <w:rPr>
                <w:rFonts w:ascii="Calibri" w:hAnsi="Calibri" w:cs="Calibri"/>
                <w:sz w:val="22"/>
                <w:szCs w:val="22"/>
                <w:lang w:val="en-GB"/>
              </w:rPr>
              <w:t>Stability augmentation system engagement (each system should be recorded)</w:t>
            </w:r>
          </w:p>
        </w:tc>
      </w:tr>
      <w:tr w:rsidR="00394921" w:rsidRPr="00CC6FED" w:rsidTr="00394921">
        <w:tc>
          <w:tcPr>
            <w:tcW w:w="1294" w:type="dxa"/>
          </w:tcPr>
          <w:p w:rsidR="00394921" w:rsidRPr="00FE28F5" w:rsidRDefault="0039492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16</w:t>
            </w:r>
          </w:p>
        </w:tc>
        <w:tc>
          <w:tcPr>
            <w:tcW w:w="11416" w:type="dxa"/>
          </w:tcPr>
          <w:p w:rsidR="00394921" w:rsidRPr="00394921" w:rsidRDefault="00394921" w:rsidP="00394921">
            <w:pPr>
              <w:rPr>
                <w:rFonts w:asciiTheme="minorHAnsi" w:hAnsiTheme="minorHAnsi" w:cstheme="minorHAnsi"/>
                <w:bCs/>
                <w:sz w:val="22"/>
                <w:szCs w:val="22"/>
                <w:lang w:val="en-GB"/>
              </w:rPr>
            </w:pPr>
            <w:r w:rsidRPr="00394921">
              <w:rPr>
                <w:rFonts w:ascii="Calibri" w:hAnsi="Calibri" w:cs="Calibri"/>
                <w:sz w:val="22"/>
                <w:szCs w:val="22"/>
                <w:lang w:val="en-GB"/>
              </w:rPr>
              <w:t>Main gear box oil pressure</w:t>
            </w:r>
          </w:p>
        </w:tc>
      </w:tr>
      <w:tr w:rsidR="00394921" w:rsidRPr="00CC6FED" w:rsidTr="00394921">
        <w:tc>
          <w:tcPr>
            <w:tcW w:w="1294" w:type="dxa"/>
          </w:tcPr>
          <w:p w:rsidR="00CD1CE5" w:rsidRDefault="00CD1CE5" w:rsidP="00CD1CE5">
            <w:pPr>
              <w:overflowPunct/>
              <w:textAlignment w:val="auto"/>
              <w:rPr>
                <w:rFonts w:ascii="Calibri" w:hAnsi="Calibri" w:cs="Calibri"/>
                <w:sz w:val="22"/>
                <w:szCs w:val="22"/>
              </w:rPr>
            </w:pPr>
            <w:r>
              <w:rPr>
                <w:rFonts w:ascii="Calibri" w:hAnsi="Calibri" w:cs="Calibri"/>
                <w:sz w:val="22"/>
                <w:szCs w:val="22"/>
              </w:rPr>
              <w:t>17</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17a</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17b</w:t>
            </w:r>
          </w:p>
          <w:p w:rsidR="00394921" w:rsidRPr="00FE28F5" w:rsidRDefault="00CD1CE5" w:rsidP="00CD1CE5">
            <w:pPr>
              <w:rPr>
                <w:rFonts w:asciiTheme="minorHAnsi" w:hAnsiTheme="minorHAnsi" w:cstheme="minorHAnsi"/>
                <w:bCs/>
                <w:sz w:val="22"/>
                <w:szCs w:val="22"/>
                <w:lang w:val="en-GB"/>
              </w:rPr>
            </w:pPr>
            <w:r>
              <w:rPr>
                <w:rFonts w:ascii="Calibri" w:hAnsi="Calibri" w:cs="Calibri"/>
                <w:sz w:val="22"/>
                <w:szCs w:val="22"/>
              </w:rPr>
              <w:t>17c</w:t>
            </w:r>
          </w:p>
        </w:tc>
        <w:tc>
          <w:tcPr>
            <w:tcW w:w="11416" w:type="dxa"/>
          </w:tcPr>
          <w:p w:rsidR="00CD1CE5" w:rsidRPr="00CD1CE5" w:rsidRDefault="00CD1CE5" w:rsidP="00CD1CE5">
            <w:pPr>
              <w:overflowPunct/>
              <w:textAlignment w:val="auto"/>
              <w:rPr>
                <w:rFonts w:ascii="Calibri" w:hAnsi="Calibri" w:cs="Calibri"/>
                <w:sz w:val="22"/>
                <w:szCs w:val="22"/>
                <w:lang w:val="en-GB"/>
              </w:rPr>
            </w:pPr>
            <w:r w:rsidRPr="00CD1CE5">
              <w:rPr>
                <w:rFonts w:ascii="Calibri" w:hAnsi="Calibri" w:cs="Calibri"/>
                <w:sz w:val="22"/>
                <w:szCs w:val="22"/>
                <w:lang w:val="en-GB"/>
              </w:rPr>
              <w:t>Gear box oil temperature:</w:t>
            </w:r>
          </w:p>
          <w:p w:rsidR="00CD1CE5" w:rsidRPr="00CD1CE5" w:rsidRDefault="00CD1CE5" w:rsidP="00CD1CE5">
            <w:pPr>
              <w:overflowPunct/>
              <w:textAlignment w:val="auto"/>
              <w:rPr>
                <w:rFonts w:ascii="Calibri" w:hAnsi="Calibri" w:cs="Calibri"/>
                <w:sz w:val="22"/>
                <w:szCs w:val="22"/>
                <w:lang w:val="en-GB"/>
              </w:rPr>
            </w:pPr>
            <w:r w:rsidRPr="00CD1CE5">
              <w:rPr>
                <w:rFonts w:ascii="Calibri" w:hAnsi="Calibri" w:cs="Calibri"/>
                <w:sz w:val="22"/>
                <w:szCs w:val="22"/>
                <w:lang w:val="en-GB"/>
              </w:rPr>
              <w:t>Main gear box oil temperature</w:t>
            </w:r>
          </w:p>
          <w:p w:rsidR="00CD1CE5" w:rsidRPr="006A34E9" w:rsidRDefault="00CD1CE5" w:rsidP="00CD1CE5">
            <w:pPr>
              <w:overflowPunct/>
              <w:textAlignment w:val="auto"/>
              <w:rPr>
                <w:rFonts w:ascii="Calibri" w:hAnsi="Calibri" w:cs="Calibri"/>
                <w:sz w:val="22"/>
                <w:szCs w:val="22"/>
                <w:lang w:val="en-GB"/>
              </w:rPr>
            </w:pPr>
            <w:r w:rsidRPr="006A34E9">
              <w:rPr>
                <w:rFonts w:ascii="Calibri" w:hAnsi="Calibri" w:cs="Calibri"/>
                <w:sz w:val="22"/>
                <w:szCs w:val="22"/>
                <w:lang w:val="en-GB"/>
              </w:rPr>
              <w:t>Intermediate gear box oil temperature</w:t>
            </w:r>
          </w:p>
          <w:p w:rsidR="00394921" w:rsidRPr="00CD1CE5" w:rsidRDefault="00CD1CE5" w:rsidP="00CD1CE5">
            <w:pPr>
              <w:rPr>
                <w:rFonts w:asciiTheme="minorHAnsi" w:hAnsiTheme="minorHAnsi" w:cstheme="minorHAnsi"/>
                <w:bCs/>
                <w:sz w:val="22"/>
                <w:szCs w:val="22"/>
                <w:lang w:val="en-GB"/>
              </w:rPr>
            </w:pPr>
            <w:r w:rsidRPr="00CD1CE5">
              <w:rPr>
                <w:rFonts w:ascii="Calibri" w:hAnsi="Calibri" w:cs="Calibri"/>
                <w:sz w:val="22"/>
                <w:szCs w:val="22"/>
                <w:lang w:val="en-GB"/>
              </w:rPr>
              <w:t>Tail rotor gear box oil temperature</w:t>
            </w:r>
          </w:p>
        </w:tc>
      </w:tr>
      <w:tr w:rsidR="00394921" w:rsidRPr="00CC6FED" w:rsidTr="00394921">
        <w:tc>
          <w:tcPr>
            <w:tcW w:w="1294" w:type="dxa"/>
          </w:tcPr>
          <w:p w:rsidR="00394921" w:rsidRPr="00FE28F5" w:rsidRDefault="00CD1CE5"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19</w:t>
            </w:r>
          </w:p>
        </w:tc>
        <w:tc>
          <w:tcPr>
            <w:tcW w:w="11416" w:type="dxa"/>
          </w:tcPr>
          <w:p w:rsidR="00394921" w:rsidRPr="00CD1CE5" w:rsidRDefault="00CD1CE5" w:rsidP="00394921">
            <w:pPr>
              <w:rPr>
                <w:rFonts w:asciiTheme="minorHAnsi" w:hAnsiTheme="minorHAnsi" w:cstheme="minorHAnsi"/>
                <w:bCs/>
                <w:sz w:val="22"/>
                <w:szCs w:val="22"/>
                <w:lang w:val="en-GB"/>
              </w:rPr>
            </w:pPr>
            <w:r w:rsidRPr="00CD1CE5">
              <w:rPr>
                <w:rFonts w:ascii="Calibri" w:hAnsi="Calibri" w:cs="Calibri"/>
                <w:sz w:val="22"/>
                <w:szCs w:val="22"/>
                <w:lang w:val="en-GB"/>
              </w:rPr>
              <w:t>Indicated sling load force (if signals readily available)</w:t>
            </w:r>
          </w:p>
        </w:tc>
      </w:tr>
      <w:tr w:rsidR="00394921" w:rsidTr="00394921">
        <w:tc>
          <w:tcPr>
            <w:tcW w:w="1294" w:type="dxa"/>
          </w:tcPr>
          <w:p w:rsidR="00394921" w:rsidRPr="00FE28F5" w:rsidRDefault="00CD1CE5"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22</w:t>
            </w:r>
          </w:p>
        </w:tc>
        <w:tc>
          <w:tcPr>
            <w:tcW w:w="11416" w:type="dxa"/>
          </w:tcPr>
          <w:p w:rsidR="00394921" w:rsidRPr="00FE28F5" w:rsidRDefault="00CD1CE5" w:rsidP="00394921">
            <w:pPr>
              <w:rPr>
                <w:rFonts w:asciiTheme="minorHAnsi" w:hAnsiTheme="minorHAnsi" w:cstheme="minorHAnsi"/>
                <w:bCs/>
                <w:sz w:val="22"/>
                <w:szCs w:val="22"/>
                <w:lang w:val="en-GB"/>
              </w:rPr>
            </w:pPr>
            <w:r>
              <w:rPr>
                <w:rFonts w:ascii="Calibri" w:hAnsi="Calibri" w:cs="Calibri"/>
                <w:sz w:val="22"/>
                <w:szCs w:val="22"/>
              </w:rPr>
              <w:t>Radio altitude</w:t>
            </w:r>
          </w:p>
        </w:tc>
      </w:tr>
      <w:tr w:rsidR="00394921" w:rsidRPr="00CC6FED" w:rsidTr="00394921">
        <w:tc>
          <w:tcPr>
            <w:tcW w:w="1294" w:type="dxa"/>
          </w:tcPr>
          <w:p w:rsidR="00CD1CE5" w:rsidRDefault="00CD1CE5" w:rsidP="00CD1CE5">
            <w:pPr>
              <w:overflowPunct/>
              <w:textAlignment w:val="auto"/>
              <w:rPr>
                <w:rFonts w:ascii="Calibri" w:hAnsi="Calibri" w:cs="Calibri"/>
                <w:sz w:val="22"/>
                <w:szCs w:val="22"/>
              </w:rPr>
            </w:pPr>
            <w:r>
              <w:rPr>
                <w:rFonts w:ascii="Calibri" w:hAnsi="Calibri" w:cs="Calibri"/>
                <w:sz w:val="22"/>
                <w:szCs w:val="22"/>
              </w:rPr>
              <w:t>23</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23a</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23b</w:t>
            </w:r>
          </w:p>
          <w:p w:rsidR="00394921" w:rsidRPr="00FE28F5" w:rsidRDefault="00CD1CE5" w:rsidP="00CD1CE5">
            <w:pPr>
              <w:rPr>
                <w:rFonts w:asciiTheme="minorHAnsi" w:hAnsiTheme="minorHAnsi" w:cstheme="minorHAnsi"/>
                <w:bCs/>
                <w:sz w:val="22"/>
                <w:szCs w:val="22"/>
                <w:lang w:val="en-GB"/>
              </w:rPr>
            </w:pPr>
            <w:r>
              <w:rPr>
                <w:rFonts w:ascii="Calibri" w:hAnsi="Calibri" w:cs="Calibri"/>
                <w:sz w:val="22"/>
                <w:szCs w:val="22"/>
              </w:rPr>
              <w:t>23c</w:t>
            </w:r>
          </w:p>
        </w:tc>
        <w:tc>
          <w:tcPr>
            <w:tcW w:w="11416" w:type="dxa"/>
          </w:tcPr>
          <w:p w:rsidR="00CD1CE5" w:rsidRPr="00CD1CE5" w:rsidRDefault="00CD1CE5" w:rsidP="00CD1CE5">
            <w:pPr>
              <w:overflowPunct/>
              <w:textAlignment w:val="auto"/>
              <w:rPr>
                <w:rFonts w:ascii="Calibri" w:hAnsi="Calibri" w:cs="Calibri"/>
                <w:sz w:val="22"/>
                <w:szCs w:val="22"/>
                <w:lang w:val="en-GB"/>
              </w:rPr>
            </w:pPr>
            <w:r w:rsidRPr="00CD1CE5">
              <w:rPr>
                <w:rFonts w:ascii="Calibri" w:hAnsi="Calibri" w:cs="Calibri"/>
                <w:sz w:val="22"/>
                <w:szCs w:val="22"/>
                <w:lang w:val="en-GB"/>
              </w:rPr>
              <w:t>Vertical deviation — the approach aid in use should be recorded:</w:t>
            </w:r>
          </w:p>
          <w:p w:rsidR="00CD1CE5" w:rsidRPr="006A34E9" w:rsidRDefault="00CD1CE5" w:rsidP="00CD1CE5">
            <w:pPr>
              <w:overflowPunct/>
              <w:textAlignment w:val="auto"/>
              <w:rPr>
                <w:rFonts w:ascii="Calibri" w:hAnsi="Calibri" w:cs="Calibri"/>
                <w:sz w:val="22"/>
                <w:szCs w:val="22"/>
                <w:lang w:val="en-GB"/>
              </w:rPr>
            </w:pPr>
            <w:r w:rsidRPr="006A34E9">
              <w:rPr>
                <w:rFonts w:ascii="Calibri" w:hAnsi="Calibri" w:cs="Calibri"/>
                <w:sz w:val="22"/>
                <w:szCs w:val="22"/>
                <w:lang w:val="en-GB"/>
              </w:rPr>
              <w:t>ILS glide path</w:t>
            </w:r>
          </w:p>
          <w:p w:rsidR="00CD1CE5" w:rsidRPr="006A34E9" w:rsidRDefault="00CD1CE5" w:rsidP="00CD1CE5">
            <w:pPr>
              <w:overflowPunct/>
              <w:textAlignment w:val="auto"/>
              <w:rPr>
                <w:rFonts w:ascii="Calibri" w:hAnsi="Calibri" w:cs="Calibri"/>
                <w:sz w:val="22"/>
                <w:szCs w:val="22"/>
                <w:lang w:val="en-GB"/>
              </w:rPr>
            </w:pPr>
            <w:r w:rsidRPr="006A34E9">
              <w:rPr>
                <w:rFonts w:ascii="Calibri" w:hAnsi="Calibri" w:cs="Calibri"/>
                <w:sz w:val="22"/>
                <w:szCs w:val="22"/>
                <w:lang w:val="en-GB"/>
              </w:rPr>
              <w:t>MLS elevation</w:t>
            </w:r>
          </w:p>
          <w:p w:rsidR="00394921" w:rsidRPr="00FE28F5" w:rsidRDefault="00CD1CE5" w:rsidP="00CD1CE5">
            <w:pPr>
              <w:rPr>
                <w:rFonts w:asciiTheme="minorHAnsi" w:hAnsiTheme="minorHAnsi" w:cstheme="minorHAnsi"/>
                <w:bCs/>
                <w:sz w:val="22"/>
                <w:szCs w:val="22"/>
                <w:lang w:val="en-GB"/>
              </w:rPr>
            </w:pPr>
            <w:r w:rsidRPr="006A34E9">
              <w:rPr>
                <w:rFonts w:ascii="Calibri" w:hAnsi="Calibri" w:cs="Calibri"/>
                <w:sz w:val="22"/>
                <w:szCs w:val="22"/>
                <w:lang w:val="en-GB"/>
              </w:rPr>
              <w:t>GNSS approach path</w:t>
            </w:r>
          </w:p>
        </w:tc>
      </w:tr>
      <w:tr w:rsidR="00394921" w:rsidRPr="00CC6FED" w:rsidTr="00394921">
        <w:tc>
          <w:tcPr>
            <w:tcW w:w="1294" w:type="dxa"/>
          </w:tcPr>
          <w:p w:rsidR="00CD1CE5" w:rsidRDefault="00CD1CE5" w:rsidP="00CD1CE5">
            <w:pPr>
              <w:overflowPunct/>
              <w:textAlignment w:val="auto"/>
              <w:rPr>
                <w:rFonts w:ascii="Calibri" w:hAnsi="Calibri" w:cs="Calibri"/>
                <w:sz w:val="22"/>
                <w:szCs w:val="22"/>
              </w:rPr>
            </w:pPr>
            <w:r>
              <w:rPr>
                <w:rFonts w:ascii="Calibri" w:hAnsi="Calibri" w:cs="Calibri"/>
                <w:sz w:val="22"/>
                <w:szCs w:val="22"/>
              </w:rPr>
              <w:t>24</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24a</w:t>
            </w:r>
          </w:p>
          <w:p w:rsidR="00CD1CE5" w:rsidRDefault="00CD1CE5" w:rsidP="00CD1CE5">
            <w:pPr>
              <w:overflowPunct/>
              <w:textAlignment w:val="auto"/>
              <w:rPr>
                <w:rFonts w:ascii="Calibri" w:hAnsi="Calibri" w:cs="Calibri"/>
                <w:sz w:val="22"/>
                <w:szCs w:val="22"/>
              </w:rPr>
            </w:pPr>
            <w:r>
              <w:rPr>
                <w:rFonts w:ascii="Calibri" w:hAnsi="Calibri" w:cs="Calibri"/>
                <w:sz w:val="22"/>
                <w:szCs w:val="22"/>
              </w:rPr>
              <w:t>24b</w:t>
            </w:r>
          </w:p>
          <w:p w:rsidR="00394921" w:rsidRPr="00FE28F5" w:rsidRDefault="00CD1CE5" w:rsidP="00CD1CE5">
            <w:pPr>
              <w:rPr>
                <w:rFonts w:asciiTheme="minorHAnsi" w:hAnsiTheme="minorHAnsi" w:cstheme="minorHAnsi"/>
                <w:bCs/>
                <w:sz w:val="22"/>
                <w:szCs w:val="22"/>
                <w:lang w:val="en-GB"/>
              </w:rPr>
            </w:pPr>
            <w:r>
              <w:rPr>
                <w:rFonts w:ascii="Calibri" w:hAnsi="Calibri" w:cs="Calibri"/>
                <w:sz w:val="22"/>
                <w:szCs w:val="22"/>
              </w:rPr>
              <w:t>24c</w:t>
            </w:r>
          </w:p>
        </w:tc>
        <w:tc>
          <w:tcPr>
            <w:tcW w:w="11416" w:type="dxa"/>
          </w:tcPr>
          <w:p w:rsidR="00CD1CE5" w:rsidRPr="00CD1CE5" w:rsidRDefault="00CD1CE5" w:rsidP="00CD1CE5">
            <w:pPr>
              <w:overflowPunct/>
              <w:textAlignment w:val="auto"/>
              <w:rPr>
                <w:rFonts w:ascii="Calibri" w:hAnsi="Calibri" w:cs="Calibri"/>
                <w:sz w:val="22"/>
                <w:szCs w:val="22"/>
                <w:lang w:val="en-GB"/>
              </w:rPr>
            </w:pPr>
            <w:r w:rsidRPr="00CD1CE5">
              <w:rPr>
                <w:rFonts w:ascii="Calibri" w:hAnsi="Calibri" w:cs="Calibri"/>
                <w:sz w:val="22"/>
                <w:szCs w:val="22"/>
                <w:lang w:val="en-GB"/>
              </w:rPr>
              <w:t>Horizontal deviation — the approach aid in use should be recorded:</w:t>
            </w:r>
          </w:p>
          <w:p w:rsidR="00CD1CE5" w:rsidRPr="006A34E9" w:rsidRDefault="00CD1CE5" w:rsidP="00CD1CE5">
            <w:pPr>
              <w:overflowPunct/>
              <w:textAlignment w:val="auto"/>
              <w:rPr>
                <w:rFonts w:ascii="Calibri" w:hAnsi="Calibri" w:cs="Calibri"/>
                <w:sz w:val="22"/>
                <w:szCs w:val="22"/>
                <w:lang w:val="en-GB"/>
              </w:rPr>
            </w:pPr>
            <w:r w:rsidRPr="006A34E9">
              <w:rPr>
                <w:rFonts w:ascii="Calibri" w:hAnsi="Calibri" w:cs="Calibri"/>
                <w:sz w:val="22"/>
                <w:szCs w:val="22"/>
                <w:lang w:val="en-GB"/>
              </w:rPr>
              <w:t>ILS localiser</w:t>
            </w:r>
          </w:p>
          <w:p w:rsidR="00CD1CE5" w:rsidRPr="006A34E9" w:rsidRDefault="00CD1CE5" w:rsidP="00CD1CE5">
            <w:pPr>
              <w:overflowPunct/>
              <w:textAlignment w:val="auto"/>
              <w:rPr>
                <w:rFonts w:ascii="Calibri" w:hAnsi="Calibri" w:cs="Calibri"/>
                <w:sz w:val="22"/>
                <w:szCs w:val="22"/>
                <w:lang w:val="en-GB"/>
              </w:rPr>
            </w:pPr>
            <w:r w:rsidRPr="006A34E9">
              <w:rPr>
                <w:rFonts w:ascii="Calibri" w:hAnsi="Calibri" w:cs="Calibri"/>
                <w:sz w:val="22"/>
                <w:szCs w:val="22"/>
                <w:lang w:val="en-GB"/>
              </w:rPr>
              <w:t>MLS azimuth</w:t>
            </w:r>
          </w:p>
          <w:p w:rsidR="00394921" w:rsidRPr="00F42184" w:rsidRDefault="00CD1CE5" w:rsidP="00CD1CE5">
            <w:pPr>
              <w:rPr>
                <w:rFonts w:asciiTheme="minorHAnsi" w:hAnsiTheme="minorHAnsi" w:cstheme="minorHAnsi"/>
                <w:bCs/>
                <w:sz w:val="22"/>
                <w:szCs w:val="22"/>
                <w:lang w:val="en-GB"/>
              </w:rPr>
            </w:pPr>
            <w:r w:rsidRPr="006A34E9">
              <w:rPr>
                <w:rFonts w:ascii="Calibri" w:hAnsi="Calibri" w:cs="Calibri"/>
                <w:sz w:val="22"/>
                <w:szCs w:val="22"/>
                <w:lang w:val="en-GB"/>
              </w:rPr>
              <w:t>GNSS approach path</w:t>
            </w:r>
          </w:p>
        </w:tc>
      </w:tr>
      <w:tr w:rsidR="00394921" w:rsidTr="00394921">
        <w:tc>
          <w:tcPr>
            <w:tcW w:w="1294" w:type="dxa"/>
          </w:tcPr>
          <w:p w:rsidR="00394921" w:rsidRPr="00FE28F5" w:rsidRDefault="00CD1CE5"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28</w:t>
            </w:r>
          </w:p>
        </w:tc>
        <w:tc>
          <w:tcPr>
            <w:tcW w:w="11416" w:type="dxa"/>
          </w:tcPr>
          <w:p w:rsidR="00394921" w:rsidRPr="00F42184" w:rsidRDefault="00B40C38" w:rsidP="00394921">
            <w:pPr>
              <w:rPr>
                <w:rFonts w:asciiTheme="minorHAnsi" w:hAnsiTheme="minorHAnsi" w:cstheme="minorHAnsi"/>
                <w:bCs/>
                <w:sz w:val="22"/>
                <w:szCs w:val="22"/>
                <w:lang w:val="en-GB"/>
              </w:rPr>
            </w:pPr>
            <w:r>
              <w:rPr>
                <w:rFonts w:ascii="Calibri" w:hAnsi="Calibri" w:cs="Calibri"/>
                <w:sz w:val="22"/>
                <w:szCs w:val="22"/>
              </w:rPr>
              <w:t>DME 1 &amp; 2 distances</w:t>
            </w:r>
          </w:p>
        </w:tc>
      </w:tr>
      <w:tr w:rsidR="00394921" w:rsidRPr="00CC6FED" w:rsidTr="00394921">
        <w:tc>
          <w:tcPr>
            <w:tcW w:w="1294" w:type="dxa"/>
          </w:tcPr>
          <w:p w:rsidR="00B40C38" w:rsidRDefault="00B40C38" w:rsidP="00B40C38">
            <w:pPr>
              <w:overflowPunct/>
              <w:textAlignment w:val="auto"/>
              <w:rPr>
                <w:rFonts w:ascii="Calibri" w:hAnsi="Calibri" w:cs="Calibri"/>
                <w:sz w:val="22"/>
                <w:szCs w:val="22"/>
              </w:rPr>
            </w:pPr>
            <w:r>
              <w:rPr>
                <w:rFonts w:ascii="Calibri" w:hAnsi="Calibri" w:cs="Calibri"/>
                <w:sz w:val="22"/>
                <w:szCs w:val="22"/>
              </w:rPr>
              <w:t>29</w:t>
            </w:r>
          </w:p>
          <w:p w:rsidR="00B40C38" w:rsidRDefault="00B40C38" w:rsidP="00B40C38">
            <w:pPr>
              <w:overflowPunct/>
              <w:textAlignment w:val="auto"/>
              <w:rPr>
                <w:rFonts w:ascii="Calibri" w:hAnsi="Calibri" w:cs="Calibri"/>
                <w:sz w:val="22"/>
                <w:szCs w:val="22"/>
              </w:rPr>
            </w:pPr>
            <w:r>
              <w:rPr>
                <w:rFonts w:ascii="Calibri" w:hAnsi="Calibri" w:cs="Calibri"/>
                <w:sz w:val="22"/>
                <w:szCs w:val="22"/>
              </w:rPr>
              <w:t>29a</w:t>
            </w:r>
          </w:p>
          <w:p w:rsidR="00B40C38" w:rsidRDefault="00B40C38" w:rsidP="00B40C38">
            <w:pPr>
              <w:overflowPunct/>
              <w:textAlignment w:val="auto"/>
              <w:rPr>
                <w:rFonts w:ascii="Calibri" w:hAnsi="Calibri" w:cs="Calibri"/>
                <w:sz w:val="22"/>
                <w:szCs w:val="22"/>
              </w:rPr>
            </w:pPr>
            <w:r>
              <w:rPr>
                <w:rFonts w:ascii="Calibri" w:hAnsi="Calibri" w:cs="Calibri"/>
                <w:sz w:val="22"/>
                <w:szCs w:val="22"/>
              </w:rPr>
              <w:t>29b</w:t>
            </w:r>
          </w:p>
          <w:p w:rsidR="00B40C38" w:rsidRDefault="00B40C38" w:rsidP="00B40C38">
            <w:pPr>
              <w:overflowPunct/>
              <w:textAlignment w:val="auto"/>
              <w:rPr>
                <w:rFonts w:ascii="Calibri" w:hAnsi="Calibri" w:cs="Calibri"/>
                <w:sz w:val="22"/>
                <w:szCs w:val="22"/>
              </w:rPr>
            </w:pPr>
            <w:r>
              <w:rPr>
                <w:rFonts w:ascii="Calibri" w:hAnsi="Calibri" w:cs="Calibri"/>
                <w:sz w:val="22"/>
                <w:szCs w:val="22"/>
              </w:rPr>
              <w:t>29c</w:t>
            </w:r>
          </w:p>
          <w:p w:rsidR="00B40C38" w:rsidRDefault="00B40C38" w:rsidP="00B40C38">
            <w:pPr>
              <w:overflowPunct/>
              <w:textAlignment w:val="auto"/>
              <w:rPr>
                <w:rFonts w:ascii="Calibri" w:hAnsi="Calibri" w:cs="Calibri"/>
                <w:sz w:val="22"/>
                <w:szCs w:val="22"/>
              </w:rPr>
            </w:pPr>
            <w:r>
              <w:rPr>
                <w:rFonts w:ascii="Calibri" w:hAnsi="Calibri" w:cs="Calibri"/>
                <w:sz w:val="22"/>
                <w:szCs w:val="22"/>
              </w:rPr>
              <w:t>29d</w:t>
            </w:r>
          </w:p>
          <w:p w:rsidR="00B40C38" w:rsidRDefault="00B40C38" w:rsidP="00B40C38">
            <w:pPr>
              <w:overflowPunct/>
              <w:textAlignment w:val="auto"/>
              <w:rPr>
                <w:rFonts w:ascii="Calibri" w:hAnsi="Calibri" w:cs="Calibri"/>
                <w:sz w:val="22"/>
                <w:szCs w:val="22"/>
              </w:rPr>
            </w:pPr>
            <w:r>
              <w:rPr>
                <w:rFonts w:ascii="Calibri" w:hAnsi="Calibri" w:cs="Calibri"/>
                <w:sz w:val="22"/>
                <w:szCs w:val="22"/>
              </w:rPr>
              <w:t>29e</w:t>
            </w:r>
          </w:p>
          <w:p w:rsidR="00394921" w:rsidRPr="00FE28F5" w:rsidRDefault="00B40C38" w:rsidP="00B40C38">
            <w:pPr>
              <w:rPr>
                <w:rFonts w:asciiTheme="minorHAnsi" w:hAnsiTheme="minorHAnsi" w:cstheme="minorHAnsi"/>
                <w:bCs/>
                <w:sz w:val="22"/>
                <w:szCs w:val="22"/>
                <w:lang w:val="en-GB"/>
              </w:rPr>
            </w:pPr>
            <w:r>
              <w:rPr>
                <w:rFonts w:ascii="Calibri" w:hAnsi="Calibri" w:cs="Calibri"/>
                <w:sz w:val="22"/>
                <w:szCs w:val="22"/>
              </w:rPr>
              <w:t>29f</w:t>
            </w:r>
          </w:p>
        </w:tc>
        <w:tc>
          <w:tcPr>
            <w:tcW w:w="11416" w:type="dxa"/>
          </w:tcPr>
          <w:p w:rsidR="00B40C38" w:rsidRPr="00B40C38" w:rsidRDefault="00B40C38" w:rsidP="00B40C38">
            <w:pPr>
              <w:overflowPunct/>
              <w:textAlignment w:val="auto"/>
              <w:rPr>
                <w:rFonts w:ascii="Calibri" w:hAnsi="Calibri" w:cs="Calibri"/>
                <w:sz w:val="22"/>
                <w:szCs w:val="22"/>
                <w:lang w:val="en-GB"/>
              </w:rPr>
            </w:pPr>
            <w:r w:rsidRPr="00B40C38">
              <w:rPr>
                <w:rFonts w:ascii="Calibri" w:hAnsi="Calibri" w:cs="Calibri"/>
                <w:sz w:val="22"/>
                <w:szCs w:val="22"/>
                <w:lang w:val="en-GB"/>
              </w:rPr>
              <w:t>Navigation data:</w:t>
            </w:r>
          </w:p>
          <w:p w:rsidR="00B40C38" w:rsidRPr="00B40C38" w:rsidRDefault="00B40C38" w:rsidP="00B40C38">
            <w:pPr>
              <w:overflowPunct/>
              <w:textAlignment w:val="auto"/>
              <w:rPr>
                <w:rFonts w:ascii="Calibri" w:hAnsi="Calibri" w:cs="Calibri"/>
                <w:sz w:val="22"/>
                <w:szCs w:val="22"/>
                <w:lang w:val="en-GB"/>
              </w:rPr>
            </w:pPr>
            <w:r w:rsidRPr="00B40C38">
              <w:rPr>
                <w:rFonts w:ascii="Calibri" w:hAnsi="Calibri" w:cs="Calibri"/>
                <w:sz w:val="22"/>
                <w:szCs w:val="22"/>
                <w:lang w:val="en-GB"/>
              </w:rPr>
              <w:t>Drift angle</w:t>
            </w:r>
          </w:p>
          <w:p w:rsidR="00B40C38" w:rsidRPr="00B40C38" w:rsidRDefault="00B40C38" w:rsidP="00B40C38">
            <w:pPr>
              <w:overflowPunct/>
              <w:textAlignment w:val="auto"/>
              <w:rPr>
                <w:rFonts w:ascii="Calibri" w:hAnsi="Calibri" w:cs="Calibri"/>
                <w:sz w:val="22"/>
                <w:szCs w:val="22"/>
                <w:lang w:val="en-GB"/>
              </w:rPr>
            </w:pPr>
            <w:r w:rsidRPr="00B40C38">
              <w:rPr>
                <w:rFonts w:ascii="Calibri" w:hAnsi="Calibri" w:cs="Calibri"/>
                <w:sz w:val="22"/>
                <w:szCs w:val="22"/>
                <w:lang w:val="en-GB"/>
              </w:rPr>
              <w:t>Wind speed</w:t>
            </w:r>
          </w:p>
          <w:p w:rsidR="00B40C38" w:rsidRPr="006A34E9" w:rsidRDefault="00B40C38" w:rsidP="00B40C38">
            <w:pPr>
              <w:overflowPunct/>
              <w:textAlignment w:val="auto"/>
              <w:rPr>
                <w:rFonts w:ascii="Calibri" w:hAnsi="Calibri" w:cs="Calibri"/>
                <w:sz w:val="22"/>
                <w:szCs w:val="22"/>
                <w:lang w:val="en-GB"/>
              </w:rPr>
            </w:pPr>
            <w:r w:rsidRPr="006A34E9">
              <w:rPr>
                <w:rFonts w:ascii="Calibri" w:hAnsi="Calibri" w:cs="Calibri"/>
                <w:sz w:val="22"/>
                <w:szCs w:val="22"/>
                <w:lang w:val="en-GB"/>
              </w:rPr>
              <w:t>Wind direction</w:t>
            </w:r>
          </w:p>
          <w:p w:rsidR="00B40C38" w:rsidRPr="006A34E9" w:rsidRDefault="00B40C38" w:rsidP="00B40C38">
            <w:pPr>
              <w:overflowPunct/>
              <w:textAlignment w:val="auto"/>
              <w:rPr>
                <w:rFonts w:ascii="Calibri" w:hAnsi="Calibri" w:cs="Calibri"/>
                <w:sz w:val="22"/>
                <w:szCs w:val="22"/>
                <w:lang w:val="en-GB"/>
              </w:rPr>
            </w:pPr>
            <w:r w:rsidRPr="006A34E9">
              <w:rPr>
                <w:rFonts w:ascii="Calibri" w:hAnsi="Calibri" w:cs="Calibri"/>
                <w:sz w:val="22"/>
                <w:szCs w:val="22"/>
                <w:lang w:val="en-GB"/>
              </w:rPr>
              <w:t>Latitude</w:t>
            </w:r>
          </w:p>
          <w:p w:rsidR="00B40C38" w:rsidRPr="006A34E9" w:rsidRDefault="00B40C38" w:rsidP="00B40C38">
            <w:pPr>
              <w:overflowPunct/>
              <w:textAlignment w:val="auto"/>
              <w:rPr>
                <w:rFonts w:ascii="Calibri" w:hAnsi="Calibri" w:cs="Calibri"/>
                <w:sz w:val="22"/>
                <w:szCs w:val="22"/>
                <w:lang w:val="en-GB"/>
              </w:rPr>
            </w:pPr>
            <w:r w:rsidRPr="006A34E9">
              <w:rPr>
                <w:rFonts w:ascii="Calibri" w:hAnsi="Calibri" w:cs="Calibri"/>
                <w:sz w:val="22"/>
                <w:szCs w:val="22"/>
                <w:lang w:val="en-GB"/>
              </w:rPr>
              <w:t>Longitude</w:t>
            </w:r>
          </w:p>
          <w:p w:rsidR="00394921" w:rsidRPr="005F6A49" w:rsidRDefault="00B40C38" w:rsidP="00B40C38">
            <w:pPr>
              <w:rPr>
                <w:rFonts w:asciiTheme="minorHAnsi" w:hAnsiTheme="minorHAnsi" w:cstheme="minorHAnsi"/>
                <w:bCs/>
                <w:sz w:val="22"/>
                <w:szCs w:val="22"/>
                <w:lang w:val="en-GB"/>
              </w:rPr>
            </w:pPr>
            <w:r w:rsidRPr="006A34E9">
              <w:rPr>
                <w:rFonts w:ascii="Calibri" w:hAnsi="Calibri" w:cs="Calibri"/>
                <w:sz w:val="22"/>
                <w:szCs w:val="22"/>
                <w:lang w:val="en-GB"/>
              </w:rPr>
              <w:t>Ground speed</w:t>
            </w:r>
          </w:p>
        </w:tc>
      </w:tr>
      <w:tr w:rsidR="00394921" w:rsidRPr="00CC6FED" w:rsidTr="00394921">
        <w:tc>
          <w:tcPr>
            <w:tcW w:w="1294" w:type="dxa"/>
          </w:tcPr>
          <w:p w:rsidR="00394921" w:rsidRPr="00FE28F5" w:rsidRDefault="00B40C38"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30</w:t>
            </w:r>
          </w:p>
        </w:tc>
        <w:tc>
          <w:tcPr>
            <w:tcW w:w="11416" w:type="dxa"/>
          </w:tcPr>
          <w:p w:rsidR="00394921" w:rsidRPr="00B40C38" w:rsidRDefault="00B40C38" w:rsidP="00394921">
            <w:pPr>
              <w:rPr>
                <w:rFonts w:asciiTheme="minorHAnsi" w:hAnsiTheme="minorHAnsi" w:cstheme="minorHAnsi"/>
                <w:bCs/>
                <w:sz w:val="22"/>
                <w:szCs w:val="22"/>
                <w:lang w:val="en-GB"/>
              </w:rPr>
            </w:pPr>
            <w:r w:rsidRPr="00B40C38">
              <w:rPr>
                <w:rFonts w:ascii="Calibri" w:hAnsi="Calibri" w:cs="Calibri"/>
                <w:sz w:val="22"/>
                <w:szCs w:val="22"/>
                <w:lang w:val="en-GB"/>
              </w:rPr>
              <w:t>Landing gear or gear selector position</w:t>
            </w:r>
          </w:p>
        </w:tc>
      </w:tr>
      <w:tr w:rsidR="00394921" w:rsidRPr="00CC6FED" w:rsidTr="00394921">
        <w:tc>
          <w:tcPr>
            <w:tcW w:w="1294" w:type="dxa"/>
          </w:tcPr>
          <w:p w:rsidR="00394921" w:rsidRPr="00FE28F5" w:rsidRDefault="00B40C38"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31</w:t>
            </w:r>
          </w:p>
        </w:tc>
        <w:tc>
          <w:tcPr>
            <w:tcW w:w="11416" w:type="dxa"/>
          </w:tcPr>
          <w:p w:rsidR="00394921" w:rsidRPr="00B40C38" w:rsidRDefault="00B40C38" w:rsidP="00394921">
            <w:pPr>
              <w:rPr>
                <w:rFonts w:asciiTheme="minorHAnsi" w:hAnsiTheme="minorHAnsi" w:cstheme="minorHAnsi"/>
                <w:bCs/>
                <w:sz w:val="22"/>
                <w:szCs w:val="22"/>
                <w:lang w:val="en-GB"/>
              </w:rPr>
            </w:pPr>
            <w:r w:rsidRPr="00B40C38">
              <w:rPr>
                <w:rFonts w:ascii="Calibri" w:hAnsi="Calibri" w:cs="Calibri"/>
                <w:sz w:val="22"/>
                <w:szCs w:val="22"/>
                <w:lang w:val="en-GB"/>
              </w:rPr>
              <w:t>Engine exhaust gas temperature (T</w:t>
            </w:r>
            <w:r w:rsidRPr="00B40C38">
              <w:rPr>
                <w:rFonts w:ascii="Calibri" w:hAnsi="Calibri" w:cs="Calibri"/>
                <w:sz w:val="14"/>
                <w:szCs w:val="14"/>
                <w:lang w:val="en-GB"/>
              </w:rPr>
              <w:t>4</w:t>
            </w:r>
            <w:r w:rsidRPr="00B40C38">
              <w:rPr>
                <w:rFonts w:ascii="Calibri" w:hAnsi="Calibri" w:cs="Calibri"/>
                <w:sz w:val="22"/>
                <w:szCs w:val="22"/>
                <w:lang w:val="en-GB"/>
              </w:rPr>
              <w:t>)</w:t>
            </w:r>
          </w:p>
        </w:tc>
      </w:tr>
      <w:tr w:rsidR="00394921" w:rsidRPr="00B40C38" w:rsidTr="00394921">
        <w:tc>
          <w:tcPr>
            <w:tcW w:w="1294" w:type="dxa"/>
          </w:tcPr>
          <w:p w:rsidR="00394921" w:rsidRPr="00FE28F5" w:rsidRDefault="00B40C38"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32</w:t>
            </w:r>
          </w:p>
        </w:tc>
        <w:tc>
          <w:tcPr>
            <w:tcW w:w="11416" w:type="dxa"/>
          </w:tcPr>
          <w:p w:rsidR="00394921" w:rsidRPr="00B40C38" w:rsidRDefault="00B40C38" w:rsidP="00394921">
            <w:pPr>
              <w:rPr>
                <w:rFonts w:asciiTheme="minorHAnsi" w:hAnsiTheme="minorHAnsi" w:cstheme="minorHAnsi"/>
                <w:bCs/>
                <w:sz w:val="22"/>
                <w:szCs w:val="22"/>
              </w:rPr>
            </w:pPr>
            <w:r>
              <w:rPr>
                <w:rFonts w:ascii="Calibri" w:hAnsi="Calibri" w:cs="Calibri"/>
                <w:sz w:val="22"/>
                <w:szCs w:val="22"/>
              </w:rPr>
              <w:t>Turbine inlet temperature (TIT/ITT)</w:t>
            </w:r>
          </w:p>
        </w:tc>
      </w:tr>
      <w:tr w:rsidR="00394921" w:rsidRPr="00B40C38" w:rsidTr="00394921">
        <w:tc>
          <w:tcPr>
            <w:tcW w:w="1294" w:type="dxa"/>
          </w:tcPr>
          <w:p w:rsidR="00394921" w:rsidRPr="00B40C38" w:rsidRDefault="00B40C38" w:rsidP="00394921">
            <w:pPr>
              <w:rPr>
                <w:rFonts w:asciiTheme="minorHAnsi" w:hAnsiTheme="minorHAnsi" w:cstheme="minorHAnsi"/>
                <w:bCs/>
                <w:sz w:val="22"/>
                <w:szCs w:val="22"/>
              </w:rPr>
            </w:pPr>
            <w:r>
              <w:rPr>
                <w:rFonts w:asciiTheme="minorHAnsi" w:hAnsiTheme="minorHAnsi" w:cstheme="minorHAnsi"/>
                <w:bCs/>
                <w:sz w:val="22"/>
                <w:szCs w:val="22"/>
              </w:rPr>
              <w:t>33</w:t>
            </w:r>
          </w:p>
        </w:tc>
        <w:tc>
          <w:tcPr>
            <w:tcW w:w="11416" w:type="dxa"/>
          </w:tcPr>
          <w:p w:rsidR="00394921" w:rsidRPr="00B40C38" w:rsidRDefault="00B40C38" w:rsidP="00394921">
            <w:pPr>
              <w:rPr>
                <w:rFonts w:asciiTheme="minorHAnsi" w:hAnsiTheme="minorHAnsi" w:cstheme="minorHAnsi"/>
                <w:bCs/>
                <w:sz w:val="22"/>
                <w:szCs w:val="22"/>
              </w:rPr>
            </w:pPr>
            <w:r>
              <w:rPr>
                <w:rFonts w:ascii="Calibri" w:hAnsi="Calibri" w:cs="Calibri"/>
                <w:sz w:val="22"/>
                <w:szCs w:val="22"/>
              </w:rPr>
              <w:t>Fuel contents</w:t>
            </w:r>
          </w:p>
        </w:tc>
      </w:tr>
      <w:tr w:rsidR="00394921" w:rsidRPr="00CC6FED" w:rsidTr="00394921">
        <w:tc>
          <w:tcPr>
            <w:tcW w:w="1294" w:type="dxa"/>
          </w:tcPr>
          <w:p w:rsidR="00394921" w:rsidRPr="00B40C38" w:rsidRDefault="00B40C38" w:rsidP="00394921">
            <w:pPr>
              <w:rPr>
                <w:rFonts w:asciiTheme="minorHAnsi" w:hAnsiTheme="minorHAnsi" w:cstheme="minorHAnsi"/>
                <w:bCs/>
                <w:sz w:val="22"/>
                <w:szCs w:val="22"/>
              </w:rPr>
            </w:pPr>
            <w:r>
              <w:rPr>
                <w:rFonts w:asciiTheme="minorHAnsi" w:hAnsiTheme="minorHAnsi" w:cstheme="minorHAnsi"/>
                <w:bCs/>
                <w:sz w:val="22"/>
                <w:szCs w:val="22"/>
              </w:rPr>
              <w:t>34</w:t>
            </w:r>
          </w:p>
        </w:tc>
        <w:tc>
          <w:tcPr>
            <w:tcW w:w="11416" w:type="dxa"/>
          </w:tcPr>
          <w:p w:rsidR="00394921" w:rsidRPr="00B40C38" w:rsidRDefault="00B40C38" w:rsidP="00394921">
            <w:pPr>
              <w:rPr>
                <w:rFonts w:asciiTheme="minorHAnsi" w:hAnsiTheme="minorHAnsi" w:cstheme="minorHAnsi"/>
                <w:bCs/>
                <w:sz w:val="22"/>
                <w:szCs w:val="22"/>
                <w:lang w:val="en-GB"/>
              </w:rPr>
            </w:pPr>
            <w:r w:rsidRPr="00B40C38">
              <w:rPr>
                <w:rFonts w:ascii="Calibri" w:hAnsi="Calibri" w:cs="Calibri"/>
                <w:sz w:val="22"/>
                <w:szCs w:val="22"/>
                <w:lang w:val="en-GB"/>
              </w:rPr>
              <w:t>Altitude rate (vertical speed) - only necessary when available from cockpit instruments</w:t>
            </w:r>
          </w:p>
        </w:tc>
      </w:tr>
      <w:tr w:rsidR="00394921" w:rsidRPr="00B40C38" w:rsidTr="00394921">
        <w:tc>
          <w:tcPr>
            <w:tcW w:w="1294" w:type="dxa"/>
          </w:tcPr>
          <w:p w:rsidR="00394921" w:rsidRPr="00B40C38" w:rsidRDefault="00B40C38"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35</w:t>
            </w:r>
          </w:p>
        </w:tc>
        <w:tc>
          <w:tcPr>
            <w:tcW w:w="11416" w:type="dxa"/>
          </w:tcPr>
          <w:p w:rsidR="00394921" w:rsidRPr="00B40C38" w:rsidRDefault="00B40C38" w:rsidP="00394921">
            <w:pPr>
              <w:rPr>
                <w:rFonts w:asciiTheme="minorHAnsi" w:hAnsiTheme="minorHAnsi" w:cstheme="minorHAnsi"/>
                <w:bCs/>
                <w:sz w:val="22"/>
                <w:szCs w:val="22"/>
                <w:lang w:val="en-GB"/>
              </w:rPr>
            </w:pPr>
            <w:r>
              <w:rPr>
                <w:rFonts w:ascii="Calibri" w:hAnsi="Calibri" w:cs="Calibri"/>
                <w:sz w:val="22"/>
                <w:szCs w:val="22"/>
              </w:rPr>
              <w:t>Ice detection</w:t>
            </w:r>
          </w:p>
        </w:tc>
      </w:tr>
      <w:tr w:rsidR="00394921" w:rsidRPr="00CC6FED" w:rsidTr="00394921">
        <w:tc>
          <w:tcPr>
            <w:tcW w:w="1294" w:type="dxa"/>
          </w:tcPr>
          <w:p w:rsidR="009C2DDA" w:rsidRDefault="009C2DDA" w:rsidP="009C2DDA">
            <w:pPr>
              <w:overflowPunct/>
              <w:textAlignment w:val="auto"/>
              <w:rPr>
                <w:rFonts w:ascii="Calibri" w:hAnsi="Calibri" w:cs="Calibri"/>
                <w:sz w:val="22"/>
                <w:szCs w:val="22"/>
              </w:rPr>
            </w:pPr>
            <w:r>
              <w:rPr>
                <w:rFonts w:ascii="Calibri" w:hAnsi="Calibri" w:cs="Calibri"/>
                <w:sz w:val="22"/>
                <w:szCs w:val="22"/>
              </w:rPr>
              <w:t>36</w:t>
            </w:r>
          </w:p>
          <w:p w:rsidR="009C2DDA" w:rsidRDefault="009C2DDA" w:rsidP="009C2DDA">
            <w:pPr>
              <w:overflowPunct/>
              <w:textAlignment w:val="auto"/>
              <w:rPr>
                <w:rFonts w:ascii="Calibri" w:hAnsi="Calibri" w:cs="Calibri"/>
                <w:sz w:val="22"/>
                <w:szCs w:val="22"/>
              </w:rPr>
            </w:pPr>
            <w:r>
              <w:rPr>
                <w:rFonts w:ascii="Calibri" w:hAnsi="Calibri" w:cs="Calibri"/>
                <w:sz w:val="22"/>
                <w:szCs w:val="22"/>
              </w:rPr>
              <w:t>36a</w:t>
            </w:r>
          </w:p>
          <w:p w:rsidR="009C2DDA" w:rsidRDefault="009C2DDA" w:rsidP="009C2DDA">
            <w:pPr>
              <w:overflowPunct/>
              <w:textAlignment w:val="auto"/>
              <w:rPr>
                <w:rFonts w:ascii="Calibri" w:hAnsi="Calibri" w:cs="Calibri"/>
                <w:sz w:val="22"/>
                <w:szCs w:val="22"/>
              </w:rPr>
            </w:pPr>
            <w:r>
              <w:rPr>
                <w:rFonts w:ascii="Calibri" w:hAnsi="Calibri" w:cs="Calibri"/>
                <w:sz w:val="22"/>
                <w:szCs w:val="22"/>
              </w:rPr>
              <w:t>36b</w:t>
            </w:r>
          </w:p>
          <w:p w:rsidR="009C2DDA" w:rsidRDefault="009C2DDA" w:rsidP="009C2DDA">
            <w:pPr>
              <w:overflowPunct/>
              <w:textAlignment w:val="auto"/>
              <w:rPr>
                <w:rFonts w:ascii="Calibri" w:hAnsi="Calibri" w:cs="Calibri"/>
                <w:sz w:val="22"/>
                <w:szCs w:val="22"/>
              </w:rPr>
            </w:pPr>
            <w:r>
              <w:rPr>
                <w:rFonts w:ascii="Calibri" w:hAnsi="Calibri" w:cs="Calibri"/>
                <w:sz w:val="22"/>
                <w:szCs w:val="22"/>
              </w:rPr>
              <w:t>36c</w:t>
            </w:r>
          </w:p>
          <w:p w:rsidR="009C2DDA" w:rsidRDefault="009C2DDA" w:rsidP="009C2DDA">
            <w:pPr>
              <w:overflowPunct/>
              <w:textAlignment w:val="auto"/>
              <w:rPr>
                <w:rFonts w:ascii="Calibri" w:hAnsi="Calibri" w:cs="Calibri"/>
                <w:sz w:val="22"/>
                <w:szCs w:val="22"/>
              </w:rPr>
            </w:pPr>
            <w:r>
              <w:rPr>
                <w:rFonts w:ascii="Calibri" w:hAnsi="Calibri" w:cs="Calibri"/>
                <w:sz w:val="22"/>
                <w:szCs w:val="22"/>
              </w:rPr>
              <w:t>36d</w:t>
            </w:r>
          </w:p>
          <w:p w:rsidR="00394921" w:rsidRPr="00B40C38" w:rsidRDefault="009C2DDA" w:rsidP="009C2DDA">
            <w:pPr>
              <w:rPr>
                <w:rFonts w:asciiTheme="minorHAnsi" w:hAnsiTheme="minorHAnsi" w:cstheme="minorHAnsi"/>
                <w:bCs/>
                <w:sz w:val="22"/>
                <w:szCs w:val="22"/>
                <w:lang w:val="en-GB"/>
              </w:rPr>
            </w:pPr>
            <w:r>
              <w:rPr>
                <w:rFonts w:ascii="Calibri" w:hAnsi="Calibri" w:cs="Calibri"/>
                <w:sz w:val="22"/>
                <w:szCs w:val="22"/>
              </w:rPr>
              <w:t>36e</w:t>
            </w:r>
          </w:p>
        </w:tc>
        <w:tc>
          <w:tcPr>
            <w:tcW w:w="11416" w:type="dxa"/>
          </w:tcPr>
          <w:p w:rsidR="009C2DDA" w:rsidRPr="009C2DDA" w:rsidRDefault="009C2DDA" w:rsidP="009C2DDA">
            <w:pPr>
              <w:overflowPunct/>
              <w:textAlignment w:val="auto"/>
              <w:rPr>
                <w:rFonts w:ascii="Calibri" w:hAnsi="Calibri" w:cs="Calibri"/>
                <w:sz w:val="22"/>
                <w:szCs w:val="22"/>
                <w:lang w:val="en-GB"/>
              </w:rPr>
            </w:pPr>
            <w:r w:rsidRPr="009C2DDA">
              <w:rPr>
                <w:rFonts w:ascii="Calibri" w:hAnsi="Calibri" w:cs="Calibri"/>
                <w:sz w:val="22"/>
                <w:szCs w:val="22"/>
                <w:lang w:val="en-GB"/>
              </w:rPr>
              <w:t>Helicopter health and usage monitor system (HUMS):</w:t>
            </w:r>
          </w:p>
          <w:p w:rsidR="009C2DDA" w:rsidRPr="009C2DDA" w:rsidRDefault="009C2DDA" w:rsidP="009C2DDA">
            <w:pPr>
              <w:overflowPunct/>
              <w:textAlignment w:val="auto"/>
              <w:rPr>
                <w:rFonts w:ascii="Calibri" w:hAnsi="Calibri" w:cs="Calibri"/>
                <w:sz w:val="22"/>
                <w:szCs w:val="22"/>
                <w:lang w:val="en-GB"/>
              </w:rPr>
            </w:pPr>
            <w:r w:rsidRPr="009C2DDA">
              <w:rPr>
                <w:rFonts w:ascii="Calibri" w:hAnsi="Calibri" w:cs="Calibri"/>
                <w:sz w:val="22"/>
                <w:szCs w:val="22"/>
                <w:lang w:val="en-GB"/>
              </w:rPr>
              <w:t>Engine data</w:t>
            </w:r>
          </w:p>
          <w:p w:rsidR="009C2DDA" w:rsidRPr="009C2DDA" w:rsidRDefault="009C2DDA" w:rsidP="009C2DDA">
            <w:pPr>
              <w:overflowPunct/>
              <w:textAlignment w:val="auto"/>
              <w:rPr>
                <w:rFonts w:ascii="Calibri" w:hAnsi="Calibri" w:cs="Calibri"/>
                <w:sz w:val="22"/>
                <w:szCs w:val="22"/>
                <w:lang w:val="en-GB"/>
              </w:rPr>
            </w:pPr>
            <w:r w:rsidRPr="009C2DDA">
              <w:rPr>
                <w:rFonts w:ascii="Calibri" w:hAnsi="Calibri" w:cs="Calibri"/>
                <w:sz w:val="22"/>
                <w:szCs w:val="22"/>
                <w:lang w:val="en-GB"/>
              </w:rPr>
              <w:t>Chip detector</w:t>
            </w:r>
          </w:p>
          <w:p w:rsidR="009C2DDA" w:rsidRPr="009C2DDA" w:rsidRDefault="009C2DDA" w:rsidP="009C2DDA">
            <w:pPr>
              <w:overflowPunct/>
              <w:textAlignment w:val="auto"/>
              <w:rPr>
                <w:rFonts w:ascii="Calibri" w:hAnsi="Calibri" w:cs="Calibri"/>
                <w:sz w:val="22"/>
                <w:szCs w:val="22"/>
                <w:lang w:val="en-GB"/>
              </w:rPr>
            </w:pPr>
            <w:r w:rsidRPr="009C2DDA">
              <w:rPr>
                <w:rFonts w:ascii="Calibri" w:hAnsi="Calibri" w:cs="Calibri"/>
                <w:sz w:val="22"/>
                <w:szCs w:val="22"/>
                <w:lang w:val="en-GB"/>
              </w:rPr>
              <w:t>Track timing</w:t>
            </w:r>
          </w:p>
          <w:p w:rsidR="009C2DDA" w:rsidRPr="006A34E9" w:rsidRDefault="009C2DDA" w:rsidP="009C2DDA">
            <w:pPr>
              <w:overflowPunct/>
              <w:textAlignment w:val="auto"/>
              <w:rPr>
                <w:rFonts w:ascii="Calibri" w:hAnsi="Calibri" w:cs="Calibri"/>
                <w:sz w:val="22"/>
                <w:szCs w:val="22"/>
                <w:lang w:val="en-GB"/>
              </w:rPr>
            </w:pPr>
            <w:r w:rsidRPr="006A34E9">
              <w:rPr>
                <w:rFonts w:ascii="Calibri" w:hAnsi="Calibri" w:cs="Calibri"/>
                <w:sz w:val="22"/>
                <w:szCs w:val="22"/>
                <w:lang w:val="en-GB"/>
              </w:rPr>
              <w:t>Exceedance discretes</w:t>
            </w:r>
          </w:p>
          <w:p w:rsidR="00394921" w:rsidRPr="00B40C38" w:rsidRDefault="009C2DDA" w:rsidP="009C2DDA">
            <w:pPr>
              <w:rPr>
                <w:rFonts w:asciiTheme="minorHAnsi" w:hAnsiTheme="minorHAnsi" w:cstheme="minorHAnsi"/>
                <w:bCs/>
                <w:sz w:val="22"/>
                <w:szCs w:val="22"/>
                <w:lang w:val="en-GB"/>
              </w:rPr>
            </w:pPr>
            <w:r w:rsidRPr="006A34E9">
              <w:rPr>
                <w:rFonts w:ascii="Calibri" w:hAnsi="Calibri" w:cs="Calibri"/>
                <w:sz w:val="22"/>
                <w:szCs w:val="22"/>
                <w:lang w:val="en-GB"/>
              </w:rPr>
              <w:t>Broadband average engine vibration</w:t>
            </w:r>
          </w:p>
        </w:tc>
      </w:tr>
      <w:tr w:rsidR="00394921" w:rsidRPr="00A63685" w:rsidTr="00394921">
        <w:tc>
          <w:tcPr>
            <w:tcW w:w="1294" w:type="dxa"/>
          </w:tcPr>
          <w:p w:rsidR="009C2DDA" w:rsidRDefault="009C2DDA" w:rsidP="009C2DDA">
            <w:pPr>
              <w:overflowPunct/>
              <w:textAlignment w:val="auto"/>
              <w:rPr>
                <w:rFonts w:ascii="Calibri" w:hAnsi="Calibri" w:cs="Calibri"/>
                <w:sz w:val="22"/>
                <w:szCs w:val="22"/>
              </w:rPr>
            </w:pPr>
            <w:r>
              <w:rPr>
                <w:rFonts w:ascii="Calibri" w:hAnsi="Calibri" w:cs="Calibri"/>
                <w:sz w:val="22"/>
                <w:szCs w:val="22"/>
              </w:rPr>
              <w:t>38</w:t>
            </w:r>
          </w:p>
          <w:p w:rsidR="009C2DDA" w:rsidRDefault="009C2DDA" w:rsidP="009C2DDA">
            <w:pPr>
              <w:overflowPunct/>
              <w:textAlignment w:val="auto"/>
              <w:rPr>
                <w:rFonts w:ascii="Calibri" w:hAnsi="Calibri" w:cs="Calibri"/>
                <w:sz w:val="22"/>
                <w:szCs w:val="22"/>
              </w:rPr>
            </w:pPr>
            <w:r>
              <w:rPr>
                <w:rFonts w:ascii="Calibri" w:hAnsi="Calibri" w:cs="Calibri"/>
                <w:sz w:val="22"/>
                <w:szCs w:val="22"/>
              </w:rPr>
              <w:t>38a</w:t>
            </w:r>
          </w:p>
          <w:p w:rsidR="00394921" w:rsidRPr="00B40C38" w:rsidRDefault="009C2DDA" w:rsidP="009C2DDA">
            <w:pPr>
              <w:rPr>
                <w:rFonts w:asciiTheme="minorHAnsi" w:hAnsiTheme="minorHAnsi" w:cstheme="minorHAnsi"/>
                <w:bCs/>
                <w:sz w:val="22"/>
                <w:szCs w:val="22"/>
                <w:lang w:val="en-GB"/>
              </w:rPr>
            </w:pPr>
            <w:r>
              <w:rPr>
                <w:rFonts w:ascii="Calibri" w:hAnsi="Calibri" w:cs="Calibri"/>
                <w:sz w:val="22"/>
                <w:szCs w:val="22"/>
              </w:rPr>
              <w:t>38b</w:t>
            </w:r>
          </w:p>
        </w:tc>
        <w:tc>
          <w:tcPr>
            <w:tcW w:w="11416" w:type="dxa"/>
          </w:tcPr>
          <w:p w:rsidR="009C2DDA" w:rsidRPr="006A34E9" w:rsidRDefault="009C2DDA" w:rsidP="009C2DDA">
            <w:pPr>
              <w:overflowPunct/>
              <w:textAlignment w:val="auto"/>
              <w:rPr>
                <w:rFonts w:ascii="Calibri" w:hAnsi="Calibri" w:cs="Calibri"/>
                <w:sz w:val="22"/>
                <w:szCs w:val="22"/>
                <w:lang w:val="en-GB"/>
              </w:rPr>
            </w:pPr>
            <w:r w:rsidRPr="009C2DDA">
              <w:rPr>
                <w:rFonts w:ascii="Calibri" w:hAnsi="Calibri" w:cs="Calibri"/>
                <w:sz w:val="22"/>
                <w:szCs w:val="22"/>
                <w:lang w:val="en-GB"/>
              </w:rPr>
              <w:t>Selected barometric setting — to be recorded for helicopters where the parameter is</w:t>
            </w:r>
            <w:r w:rsidR="00CD73AB">
              <w:rPr>
                <w:rFonts w:ascii="Calibri" w:hAnsi="Calibri" w:cs="Calibri"/>
                <w:sz w:val="22"/>
                <w:szCs w:val="22"/>
                <w:lang w:val="en-GB"/>
              </w:rPr>
              <w:t xml:space="preserve"> </w:t>
            </w:r>
            <w:r w:rsidRPr="006A34E9">
              <w:rPr>
                <w:rFonts w:ascii="Calibri" w:hAnsi="Calibri" w:cs="Calibri"/>
                <w:sz w:val="22"/>
                <w:szCs w:val="22"/>
                <w:lang w:val="en-GB"/>
              </w:rPr>
              <w:t>displayed electronically:</w:t>
            </w:r>
          </w:p>
          <w:p w:rsidR="009C2DDA" w:rsidRPr="006A34E9" w:rsidRDefault="009C2DDA" w:rsidP="009C2DDA">
            <w:pPr>
              <w:overflowPunct/>
              <w:textAlignment w:val="auto"/>
              <w:rPr>
                <w:rFonts w:ascii="Calibri" w:hAnsi="Calibri" w:cs="Calibri"/>
                <w:sz w:val="22"/>
                <w:szCs w:val="22"/>
                <w:lang w:val="en-GB"/>
              </w:rPr>
            </w:pPr>
            <w:r w:rsidRPr="006A34E9">
              <w:rPr>
                <w:rFonts w:ascii="Calibri" w:hAnsi="Calibri" w:cs="Calibri"/>
                <w:sz w:val="22"/>
                <w:szCs w:val="22"/>
                <w:lang w:val="en-GB"/>
              </w:rPr>
              <w:t>Pilot</w:t>
            </w:r>
          </w:p>
          <w:p w:rsidR="00394921" w:rsidRPr="00B40C38" w:rsidRDefault="009C2DDA" w:rsidP="009C2DDA">
            <w:pPr>
              <w:rPr>
                <w:rFonts w:asciiTheme="minorHAnsi" w:hAnsiTheme="minorHAnsi" w:cstheme="minorHAnsi"/>
                <w:bCs/>
                <w:sz w:val="22"/>
                <w:szCs w:val="22"/>
                <w:lang w:val="en-GB"/>
              </w:rPr>
            </w:pPr>
            <w:r w:rsidRPr="006A34E9">
              <w:rPr>
                <w:rFonts w:ascii="Calibri" w:hAnsi="Calibri" w:cs="Calibri"/>
                <w:sz w:val="22"/>
                <w:szCs w:val="22"/>
                <w:lang w:val="en-GB"/>
              </w:rPr>
              <w:t>Co-pilot</w:t>
            </w:r>
          </w:p>
        </w:tc>
      </w:tr>
      <w:tr w:rsidR="00394921" w:rsidRPr="00CC6FED" w:rsidTr="00394921">
        <w:tc>
          <w:tcPr>
            <w:tcW w:w="1294" w:type="dxa"/>
          </w:tcPr>
          <w:p w:rsidR="00394921" w:rsidRPr="00B40C38" w:rsidRDefault="009C2DDA"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39</w:t>
            </w:r>
          </w:p>
        </w:tc>
        <w:tc>
          <w:tcPr>
            <w:tcW w:w="11416" w:type="dxa"/>
          </w:tcPr>
          <w:p w:rsidR="00394921" w:rsidRPr="009C2DDA" w:rsidRDefault="009C2DDA" w:rsidP="00CD73AB">
            <w:pPr>
              <w:overflowPunct/>
              <w:textAlignment w:val="auto"/>
              <w:rPr>
                <w:rFonts w:asciiTheme="minorHAnsi" w:hAnsiTheme="minorHAnsi" w:cstheme="minorHAnsi"/>
                <w:bCs/>
                <w:sz w:val="22"/>
                <w:szCs w:val="22"/>
                <w:lang w:val="en-GB"/>
              </w:rPr>
            </w:pPr>
            <w:r w:rsidRPr="009C2DDA">
              <w:rPr>
                <w:rFonts w:ascii="Calibri" w:hAnsi="Calibri" w:cs="Calibri"/>
                <w:sz w:val="22"/>
                <w:szCs w:val="22"/>
                <w:lang w:val="en-GB"/>
              </w:rPr>
              <w:t>Selected altitude (all pilot selectable modes of operation) — to be recorded for the</w:t>
            </w:r>
            <w:r w:rsidR="00CD73AB">
              <w:rPr>
                <w:rFonts w:ascii="Calibri" w:hAnsi="Calibri" w:cs="Calibri"/>
                <w:sz w:val="22"/>
                <w:szCs w:val="22"/>
                <w:lang w:val="en-GB"/>
              </w:rPr>
              <w:t xml:space="preserve"> </w:t>
            </w:r>
            <w:r w:rsidRPr="009C2DDA">
              <w:rPr>
                <w:rFonts w:ascii="Calibri" w:hAnsi="Calibri" w:cs="Calibri"/>
                <w:sz w:val="22"/>
                <w:szCs w:val="22"/>
                <w:lang w:val="en-GB"/>
              </w:rPr>
              <w:t>helicopters where the parameter is displayed electronically</w:t>
            </w:r>
          </w:p>
        </w:tc>
      </w:tr>
      <w:tr w:rsidR="00394921" w:rsidRPr="00CC6FED" w:rsidTr="00394921">
        <w:tc>
          <w:tcPr>
            <w:tcW w:w="1294" w:type="dxa"/>
          </w:tcPr>
          <w:p w:rsidR="00394921" w:rsidRPr="00B40C38" w:rsidRDefault="009C2DDA"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40</w:t>
            </w:r>
          </w:p>
        </w:tc>
        <w:tc>
          <w:tcPr>
            <w:tcW w:w="11416" w:type="dxa"/>
          </w:tcPr>
          <w:p w:rsidR="00394921" w:rsidRPr="009C2DDA" w:rsidRDefault="009C2DDA" w:rsidP="00CD73AB">
            <w:pPr>
              <w:overflowPunct/>
              <w:textAlignment w:val="auto"/>
              <w:rPr>
                <w:rFonts w:asciiTheme="minorHAnsi" w:hAnsiTheme="minorHAnsi" w:cstheme="minorHAnsi"/>
                <w:bCs/>
                <w:sz w:val="22"/>
                <w:szCs w:val="22"/>
                <w:lang w:val="en-GB"/>
              </w:rPr>
            </w:pPr>
            <w:r w:rsidRPr="009C2DDA">
              <w:rPr>
                <w:rFonts w:ascii="Calibri" w:hAnsi="Calibri" w:cs="Calibri"/>
                <w:sz w:val="22"/>
                <w:szCs w:val="22"/>
                <w:lang w:val="en-GB"/>
              </w:rPr>
              <w:t>Selected speed (all pilot selectable modes of operation) — to be recorded for the</w:t>
            </w:r>
            <w:r w:rsidR="00CD73AB">
              <w:rPr>
                <w:rFonts w:ascii="Calibri" w:hAnsi="Calibri" w:cs="Calibri"/>
                <w:sz w:val="22"/>
                <w:szCs w:val="22"/>
                <w:lang w:val="en-GB"/>
              </w:rPr>
              <w:t xml:space="preserve"> </w:t>
            </w:r>
            <w:r w:rsidRPr="009C2DDA">
              <w:rPr>
                <w:rFonts w:ascii="Calibri" w:hAnsi="Calibri" w:cs="Calibri"/>
                <w:sz w:val="22"/>
                <w:szCs w:val="22"/>
                <w:lang w:val="en-GB"/>
              </w:rPr>
              <w:t>helicopters where the parameter is displayed electronically</w:t>
            </w:r>
          </w:p>
        </w:tc>
      </w:tr>
      <w:tr w:rsidR="009C2DDA" w:rsidRPr="00B40C38" w:rsidTr="00394921">
        <w:tc>
          <w:tcPr>
            <w:tcW w:w="1294" w:type="dxa"/>
          </w:tcPr>
          <w:p w:rsidR="009C2DDA" w:rsidRPr="00B40C38" w:rsidRDefault="009C2DDA"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41</w:t>
            </w:r>
          </w:p>
        </w:tc>
        <w:tc>
          <w:tcPr>
            <w:tcW w:w="11416" w:type="dxa"/>
          </w:tcPr>
          <w:p w:rsidR="009C2DDA" w:rsidRPr="00B40C38" w:rsidRDefault="009C2DDA" w:rsidP="00394921">
            <w:pPr>
              <w:rPr>
                <w:rFonts w:asciiTheme="minorHAnsi" w:hAnsiTheme="minorHAnsi" w:cstheme="minorHAnsi"/>
                <w:bCs/>
                <w:sz w:val="22"/>
                <w:szCs w:val="22"/>
                <w:lang w:val="en-GB"/>
              </w:rPr>
            </w:pPr>
            <w:r>
              <w:rPr>
                <w:rFonts w:ascii="Calibri" w:hAnsi="Calibri" w:cs="Calibri"/>
                <w:sz w:val="22"/>
                <w:szCs w:val="22"/>
              </w:rPr>
              <w:t>Not used (selected Mach)</w:t>
            </w:r>
          </w:p>
        </w:tc>
      </w:tr>
      <w:tr w:rsidR="009C2DDA" w:rsidRPr="00CC6FED" w:rsidTr="00394921">
        <w:tc>
          <w:tcPr>
            <w:tcW w:w="1294" w:type="dxa"/>
          </w:tcPr>
          <w:p w:rsidR="009C2DDA" w:rsidRPr="00B40C38" w:rsidRDefault="009C2DDA"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42</w:t>
            </w:r>
          </w:p>
        </w:tc>
        <w:tc>
          <w:tcPr>
            <w:tcW w:w="11416" w:type="dxa"/>
          </w:tcPr>
          <w:p w:rsidR="009C2DDA" w:rsidRPr="00E82601" w:rsidRDefault="00E82601" w:rsidP="00CD73AB">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vertical speed (all pilot selectable modes of operation) — to be recorded for</w:t>
            </w:r>
            <w:r w:rsidR="00CD73AB">
              <w:rPr>
                <w:rFonts w:ascii="Calibri" w:hAnsi="Calibri" w:cs="Calibri"/>
                <w:sz w:val="22"/>
                <w:szCs w:val="22"/>
                <w:lang w:val="en-GB"/>
              </w:rPr>
              <w:t xml:space="preserve"> </w:t>
            </w:r>
            <w:r w:rsidRPr="00E82601">
              <w:rPr>
                <w:rFonts w:ascii="Calibri" w:hAnsi="Calibri" w:cs="Calibri"/>
                <w:sz w:val="22"/>
                <w:szCs w:val="22"/>
                <w:lang w:val="en-GB"/>
              </w:rPr>
              <w:t>the helicopters where the parameter is displayed electronically</w:t>
            </w:r>
          </w:p>
        </w:tc>
      </w:tr>
      <w:tr w:rsidR="009C2DDA" w:rsidRPr="00CC6FED"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43</w:t>
            </w:r>
          </w:p>
        </w:tc>
        <w:tc>
          <w:tcPr>
            <w:tcW w:w="11416" w:type="dxa"/>
          </w:tcPr>
          <w:p w:rsidR="009C2DDA" w:rsidRPr="00E82601" w:rsidRDefault="00E82601" w:rsidP="00064B2D">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heading (all pilot selectable modes of operation) — to be recorded for the</w:t>
            </w:r>
            <w:r w:rsidR="00064B2D">
              <w:rPr>
                <w:rFonts w:ascii="Calibri" w:hAnsi="Calibri" w:cs="Calibri"/>
                <w:sz w:val="22"/>
                <w:szCs w:val="22"/>
                <w:lang w:val="en-GB"/>
              </w:rPr>
              <w:t xml:space="preserve"> </w:t>
            </w:r>
            <w:r w:rsidRPr="00E82601">
              <w:rPr>
                <w:rFonts w:ascii="Calibri" w:hAnsi="Calibri" w:cs="Calibri"/>
                <w:sz w:val="22"/>
                <w:szCs w:val="22"/>
                <w:lang w:val="en-GB"/>
              </w:rPr>
              <w:t>helicopters where the parameter is displayed electronically</w:t>
            </w:r>
          </w:p>
        </w:tc>
      </w:tr>
      <w:tr w:rsidR="009C2DDA" w:rsidRPr="00CC6FED"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44</w:t>
            </w:r>
          </w:p>
        </w:tc>
        <w:tc>
          <w:tcPr>
            <w:tcW w:w="11416" w:type="dxa"/>
          </w:tcPr>
          <w:p w:rsidR="009C2DDA" w:rsidRPr="00E82601" w:rsidRDefault="00E82601" w:rsidP="00064B2D">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flight path (all pilot selectable modes of operation) — to be recorded for the</w:t>
            </w:r>
            <w:r w:rsidR="00064B2D">
              <w:rPr>
                <w:rFonts w:ascii="Calibri" w:hAnsi="Calibri" w:cs="Calibri"/>
                <w:sz w:val="22"/>
                <w:szCs w:val="22"/>
                <w:lang w:val="en-GB"/>
              </w:rPr>
              <w:t xml:space="preserve"> </w:t>
            </w:r>
            <w:r w:rsidRPr="00E82601">
              <w:rPr>
                <w:rFonts w:ascii="Calibri" w:hAnsi="Calibri" w:cs="Calibri"/>
                <w:sz w:val="22"/>
                <w:szCs w:val="22"/>
                <w:lang w:val="en-GB"/>
              </w:rPr>
              <w:t>helicopters where the parameter is displayed electronically</w:t>
            </w:r>
          </w:p>
        </w:tc>
      </w:tr>
      <w:tr w:rsidR="009C2DDA" w:rsidRPr="00CC6FED"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45</w:t>
            </w:r>
          </w:p>
        </w:tc>
        <w:tc>
          <w:tcPr>
            <w:tcW w:w="11416" w:type="dxa"/>
          </w:tcPr>
          <w:p w:rsidR="009C2DDA" w:rsidRPr="00E82601" w:rsidRDefault="00E82601" w:rsidP="00064B2D">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decision height (all pilot selectable modes of operation) — to be recorded for</w:t>
            </w:r>
            <w:r w:rsidR="00064B2D">
              <w:rPr>
                <w:rFonts w:ascii="Calibri" w:hAnsi="Calibri" w:cs="Calibri"/>
                <w:sz w:val="22"/>
                <w:szCs w:val="22"/>
                <w:lang w:val="en-GB"/>
              </w:rPr>
              <w:t xml:space="preserve"> </w:t>
            </w:r>
            <w:r w:rsidRPr="00E82601">
              <w:rPr>
                <w:rFonts w:ascii="Calibri" w:hAnsi="Calibri" w:cs="Calibri"/>
                <w:sz w:val="22"/>
                <w:szCs w:val="22"/>
                <w:lang w:val="en-GB"/>
              </w:rPr>
              <w:t>the helicopters where the parameter is displayed electronically</w:t>
            </w:r>
          </w:p>
        </w:tc>
      </w:tr>
      <w:tr w:rsidR="009C2DDA" w:rsidRPr="00B40C38"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46</w:t>
            </w:r>
          </w:p>
        </w:tc>
        <w:tc>
          <w:tcPr>
            <w:tcW w:w="11416" w:type="dxa"/>
          </w:tcPr>
          <w:p w:rsidR="009C2DDA" w:rsidRPr="00B40C38" w:rsidRDefault="00E82601" w:rsidP="00394921">
            <w:pPr>
              <w:rPr>
                <w:rFonts w:asciiTheme="minorHAnsi" w:hAnsiTheme="minorHAnsi" w:cstheme="minorHAnsi"/>
                <w:bCs/>
                <w:sz w:val="22"/>
                <w:szCs w:val="22"/>
                <w:lang w:val="en-GB"/>
              </w:rPr>
            </w:pPr>
            <w:r>
              <w:rPr>
                <w:rFonts w:ascii="Calibri" w:hAnsi="Calibri" w:cs="Calibri"/>
                <w:sz w:val="22"/>
                <w:szCs w:val="22"/>
              </w:rPr>
              <w:t>EFIS display format</w:t>
            </w:r>
          </w:p>
        </w:tc>
      </w:tr>
      <w:tr w:rsidR="009C2DDA" w:rsidRPr="00CC6FED"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47</w:t>
            </w:r>
          </w:p>
        </w:tc>
        <w:tc>
          <w:tcPr>
            <w:tcW w:w="11416" w:type="dxa"/>
          </w:tcPr>
          <w:p w:rsidR="009C2DDA" w:rsidRPr="00E82601" w:rsidRDefault="00E82601" w:rsidP="00394921">
            <w:pPr>
              <w:rPr>
                <w:rFonts w:asciiTheme="minorHAnsi" w:hAnsiTheme="minorHAnsi" w:cstheme="minorHAnsi"/>
                <w:bCs/>
                <w:sz w:val="22"/>
                <w:szCs w:val="22"/>
                <w:lang w:val="en-GB"/>
              </w:rPr>
            </w:pPr>
            <w:r w:rsidRPr="00E82601">
              <w:rPr>
                <w:rFonts w:ascii="Calibri" w:hAnsi="Calibri" w:cs="Calibri"/>
                <w:sz w:val="22"/>
                <w:szCs w:val="22"/>
                <w:lang w:val="en-GB"/>
              </w:rPr>
              <w:t>Multi-function/engine/alerts display format</w:t>
            </w:r>
          </w:p>
        </w:tc>
      </w:tr>
      <w:tr w:rsidR="009C2DDA" w:rsidRPr="00B40C38" w:rsidTr="00394921">
        <w:tc>
          <w:tcPr>
            <w:tcW w:w="1294" w:type="dxa"/>
          </w:tcPr>
          <w:p w:rsidR="009C2DDA" w:rsidRPr="00B40C38" w:rsidRDefault="00E82601" w:rsidP="00394921">
            <w:pPr>
              <w:rPr>
                <w:rFonts w:asciiTheme="minorHAnsi" w:hAnsiTheme="minorHAnsi" w:cstheme="minorHAnsi"/>
                <w:bCs/>
                <w:sz w:val="22"/>
                <w:szCs w:val="22"/>
                <w:lang w:val="en-GB"/>
              </w:rPr>
            </w:pPr>
            <w:r>
              <w:rPr>
                <w:rFonts w:asciiTheme="minorHAnsi" w:hAnsiTheme="minorHAnsi" w:cstheme="minorHAnsi"/>
                <w:bCs/>
                <w:sz w:val="22"/>
                <w:szCs w:val="22"/>
                <w:lang w:val="en-GB"/>
              </w:rPr>
              <w:t>48</w:t>
            </w:r>
          </w:p>
        </w:tc>
        <w:tc>
          <w:tcPr>
            <w:tcW w:w="11416" w:type="dxa"/>
          </w:tcPr>
          <w:p w:rsidR="009C2DDA" w:rsidRPr="00B40C38" w:rsidRDefault="00E82601" w:rsidP="00394921">
            <w:pPr>
              <w:rPr>
                <w:rFonts w:asciiTheme="minorHAnsi" w:hAnsiTheme="minorHAnsi" w:cstheme="minorHAnsi"/>
                <w:bCs/>
                <w:sz w:val="22"/>
                <w:szCs w:val="22"/>
                <w:lang w:val="en-GB"/>
              </w:rPr>
            </w:pPr>
            <w:r>
              <w:rPr>
                <w:rFonts w:ascii="Calibri" w:hAnsi="Calibri" w:cs="Calibri"/>
                <w:sz w:val="22"/>
                <w:szCs w:val="22"/>
              </w:rPr>
              <w:t>Event marker</w:t>
            </w:r>
          </w:p>
        </w:tc>
      </w:tr>
    </w:tbl>
    <w:p w:rsidR="001665F6" w:rsidRDefault="00E82601" w:rsidP="00A06CBA">
      <w:pPr>
        <w:overflowPunct/>
        <w:textAlignment w:val="auto"/>
        <w:rPr>
          <w:rFonts w:ascii="Calibri" w:hAnsi="Calibri" w:cs="Calibri"/>
          <w:sz w:val="22"/>
          <w:szCs w:val="22"/>
          <w:lang w:val="en-GB"/>
        </w:rPr>
      </w:pPr>
      <w:r>
        <w:rPr>
          <w:rFonts w:ascii="Calibri" w:hAnsi="Calibri" w:cs="Calibri"/>
          <w:sz w:val="22"/>
          <w:szCs w:val="22"/>
          <w:lang w:val="en-GB"/>
        </w:rPr>
        <w:lastRenderedPageBreak/>
        <w:t xml:space="preserve">              *  </w:t>
      </w:r>
      <w:r w:rsidR="00A06CBA" w:rsidRPr="00A06CBA">
        <w:rPr>
          <w:rFonts w:ascii="Calibri" w:hAnsi="Calibri" w:cs="Calibri"/>
          <w:sz w:val="22"/>
          <w:szCs w:val="22"/>
          <w:lang w:val="en-GB"/>
        </w:rPr>
        <w:t>The number in the left hand column reflects the serial number depicted in EUROCAE ED-</w:t>
      </w:r>
      <w:r w:rsidR="00A06CBA">
        <w:rPr>
          <w:rFonts w:ascii="Calibri" w:hAnsi="Calibri" w:cs="Calibri"/>
          <w:sz w:val="22"/>
          <w:szCs w:val="22"/>
          <w:lang w:val="en-GB"/>
        </w:rPr>
        <w:t>112.</w:t>
      </w:r>
    </w:p>
    <w:p w:rsidR="00A06CBA" w:rsidRDefault="00A06CBA" w:rsidP="00A06CBA">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F2593" w:rsidTr="00611B05">
        <w:trPr>
          <w:cantSplit/>
        </w:trPr>
        <w:tc>
          <w:tcPr>
            <w:tcW w:w="6237" w:type="dxa"/>
          </w:tcPr>
          <w:p w:rsidR="009F2593" w:rsidRDefault="009A3855" w:rsidP="00611B05">
            <w:pPr>
              <w:tabs>
                <w:tab w:val="left" w:pos="1773"/>
              </w:tabs>
              <w:spacing w:before="120" w:after="60"/>
              <w:rPr>
                <w:b/>
                <w:lang w:val="en-GB"/>
              </w:rPr>
            </w:pPr>
            <w:r>
              <w:rPr>
                <w:b/>
              </w:rPr>
              <w:fldChar w:fldCharType="begin">
                <w:ffData>
                  <w:name w:val="Text9"/>
                  <w:enabled/>
                  <w:calcOnExit w:val="0"/>
                  <w:textInput/>
                </w:ffData>
              </w:fldChar>
            </w:r>
            <w:r w:rsidR="009F2593">
              <w:rPr>
                <w: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p w:rsidR="009F2593" w:rsidRDefault="009F2593" w:rsidP="00611B05">
            <w:pPr>
              <w:tabs>
                <w:tab w:val="left" w:pos="2835"/>
                <w:tab w:val="left" w:pos="8080"/>
              </w:tabs>
              <w:spacing w:before="120" w:after="60"/>
              <w:jc w:val="center"/>
              <w:rPr>
                <w:b/>
                <w:sz w:val="20"/>
                <w:lang w:val="en-GB"/>
              </w:rPr>
            </w:pPr>
          </w:p>
        </w:tc>
        <w:tc>
          <w:tcPr>
            <w:tcW w:w="6237" w:type="dxa"/>
          </w:tcPr>
          <w:p w:rsidR="009F2593" w:rsidRDefault="009A3855" w:rsidP="00611B05">
            <w:pPr>
              <w:tabs>
                <w:tab w:val="left" w:pos="2835"/>
                <w:tab w:val="left" w:pos="8080"/>
              </w:tabs>
              <w:spacing w:before="120" w:after="60"/>
              <w:rPr>
                <w:b/>
                <w:lang w:val="en-GB"/>
              </w:rPr>
            </w:pPr>
            <w:r>
              <w:rPr>
                <w:b/>
              </w:rPr>
              <w:fldChar w:fldCharType="begin">
                <w:ffData>
                  <w:name w:val="Text10"/>
                  <w:enabled/>
                  <w:calcOnExit w:val="0"/>
                  <w:textInput/>
                </w:ffData>
              </w:fldChar>
            </w:r>
            <w:r w:rsidR="009F2593">
              <w:rPr>
                <w: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tc>
        <w:tc>
          <w:tcPr>
            <w:tcW w:w="677" w:type="dxa"/>
          </w:tcPr>
          <w:p w:rsidR="009F2593" w:rsidRDefault="009A3855" w:rsidP="00611B05">
            <w:pPr>
              <w:pStyle w:val="Rubrik8"/>
              <w:rPr>
                <w:sz w:val="28"/>
                <w:lang w:val="en-GB"/>
              </w:rPr>
            </w:pPr>
            <w:r>
              <w:rPr>
                <w:b w:val="0"/>
              </w:rPr>
              <w:fldChar w:fldCharType="begin">
                <w:ffData>
                  <w:name w:val="Text10"/>
                  <w:enabled/>
                  <w:calcOnExit w:val="0"/>
                  <w:textInput/>
                </w:ffData>
              </w:fldChar>
            </w:r>
            <w:r w:rsidR="009F2593">
              <w:rPr>
                <w:b w:val="0"/>
              </w:rPr>
              <w:instrText xml:space="preserve"> FORMTEXT </w:instrText>
            </w:r>
            <w:r>
              <w:rPr>
                <w:b w:val="0"/>
              </w:rPr>
            </w:r>
            <w:r>
              <w:rPr>
                <w:b w:val="0"/>
              </w:rPr>
              <w:fldChar w:fldCharType="separate"/>
            </w:r>
            <w:r w:rsidR="009F2593">
              <w:rPr>
                <w:b w:val="0"/>
                <w:noProof/>
              </w:rPr>
              <w:t> </w:t>
            </w:r>
            <w:r w:rsidR="009F2593">
              <w:rPr>
                <w:b w:val="0"/>
                <w:noProof/>
              </w:rPr>
              <w:t> </w:t>
            </w:r>
            <w:r w:rsidR="009F2593">
              <w:rPr>
                <w:b w:val="0"/>
                <w:noProof/>
              </w:rPr>
              <w:t> </w:t>
            </w:r>
            <w:r w:rsidR="009F2593">
              <w:rPr>
                <w:b w:val="0"/>
                <w:noProof/>
              </w:rPr>
              <w:t> </w:t>
            </w:r>
            <w:r w:rsidR="009F2593">
              <w:rPr>
                <w:b w:val="0"/>
                <w:noProof/>
              </w:rPr>
              <w:t> </w:t>
            </w:r>
            <w:r>
              <w:rPr>
                <w:b w:val="0"/>
              </w:rPr>
              <w:fldChar w:fldCharType="end"/>
            </w:r>
          </w:p>
        </w:tc>
      </w:tr>
    </w:tbl>
    <w:p w:rsidR="00A06CBA" w:rsidRDefault="00A06CBA" w:rsidP="00A06CBA">
      <w:pPr>
        <w:overflowPunct/>
        <w:textAlignment w:val="auto"/>
        <w:rPr>
          <w:rFonts w:ascii="Calibri" w:hAnsi="Calibri" w:cs="Calibri"/>
          <w:sz w:val="22"/>
          <w:szCs w:val="22"/>
          <w:lang w:val="en-GB"/>
        </w:rPr>
      </w:pPr>
    </w:p>
    <w:p w:rsidR="00064B2D" w:rsidRPr="009A0399" w:rsidRDefault="00064B2D" w:rsidP="00064B2D">
      <w:pPr>
        <w:overflowPunct/>
        <w:textAlignment w:val="auto"/>
        <w:rPr>
          <w:rFonts w:asciiTheme="minorHAnsi" w:hAnsiTheme="minorHAnsi" w:cstheme="minorHAnsi"/>
          <w:b/>
          <w:bCs/>
          <w:sz w:val="22"/>
          <w:szCs w:val="22"/>
          <w:highlight w:val="lightGray"/>
          <w:lang w:val="en-GB"/>
        </w:rPr>
      </w:pPr>
      <w:r w:rsidRPr="009A0399">
        <w:rPr>
          <w:rFonts w:asciiTheme="minorHAnsi" w:hAnsiTheme="minorHAnsi" w:cstheme="minorHAnsi"/>
          <w:b/>
          <w:bCs/>
          <w:sz w:val="22"/>
          <w:szCs w:val="22"/>
          <w:highlight w:val="lightGray"/>
          <w:lang w:val="en-GB"/>
        </w:rPr>
        <w:t>AMC2 NCC.IDE.H.165 Flight data recorder</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OPERATIONAL PERFORMANCE REQUIREMENTS FOR HELICOPTERS HAVING AN MCTOM OF MORE THAN</w:t>
      </w:r>
      <w:r w:rsidR="00E50D07">
        <w:rPr>
          <w:rFonts w:ascii="Calibri" w:hAnsi="Calibri" w:cs="Calibri"/>
          <w:sz w:val="22"/>
          <w:szCs w:val="22"/>
          <w:lang w:val="en-GB"/>
        </w:rPr>
        <w:t xml:space="preserve"> </w:t>
      </w:r>
      <w:r w:rsidRPr="00064B2D">
        <w:rPr>
          <w:rFonts w:ascii="Calibri" w:hAnsi="Calibri" w:cs="Calibri"/>
          <w:sz w:val="22"/>
          <w:szCs w:val="22"/>
          <w:lang w:val="en-GB"/>
        </w:rPr>
        <w:t>3 175 KG AND FIRST ISSUED WITH AN INDIVIDUAL COFA ON OR AFTER 1 JANUARY 2023</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(a) The operational performance requirements for flight data recorders (FDRs) should be those laid</w:t>
      </w:r>
      <w:r w:rsidR="00E50D07">
        <w:rPr>
          <w:rFonts w:ascii="Calibri" w:hAnsi="Calibri" w:cs="Calibri"/>
          <w:sz w:val="22"/>
          <w:szCs w:val="22"/>
          <w:lang w:val="en-GB"/>
        </w:rPr>
        <w:t xml:space="preserve"> </w:t>
      </w:r>
      <w:r w:rsidRPr="00064B2D">
        <w:rPr>
          <w:rFonts w:ascii="Calibri" w:hAnsi="Calibri" w:cs="Calibri"/>
          <w:sz w:val="22"/>
          <w:szCs w:val="22"/>
          <w:lang w:val="en-GB"/>
        </w:rPr>
        <w:t>down in EUROCAE Document 112A (Minimum Operational Performance Specification for Crash</w:t>
      </w:r>
      <w:r w:rsidR="00E50D07">
        <w:rPr>
          <w:rFonts w:ascii="Calibri" w:hAnsi="Calibri" w:cs="Calibri"/>
          <w:sz w:val="22"/>
          <w:szCs w:val="22"/>
          <w:lang w:val="en-GB"/>
        </w:rPr>
        <w:t xml:space="preserve"> </w:t>
      </w:r>
      <w:r w:rsidRPr="00064B2D">
        <w:rPr>
          <w:rFonts w:ascii="Calibri" w:hAnsi="Calibri" w:cs="Calibri"/>
          <w:sz w:val="22"/>
          <w:szCs w:val="22"/>
          <w:lang w:val="en-GB"/>
        </w:rPr>
        <w:t>Protected Airborne Recorder Systems) dated September 2013, or any later equivalent standard</w:t>
      </w:r>
      <w:r w:rsidR="00E50D07">
        <w:rPr>
          <w:rFonts w:ascii="Calibri" w:hAnsi="Calibri" w:cs="Calibri"/>
          <w:sz w:val="22"/>
          <w:szCs w:val="22"/>
          <w:lang w:val="en-GB"/>
        </w:rPr>
        <w:t xml:space="preserve"> </w:t>
      </w:r>
      <w:r w:rsidRPr="00064B2D">
        <w:rPr>
          <w:rFonts w:ascii="Calibri" w:hAnsi="Calibri" w:cs="Calibri"/>
          <w:sz w:val="22"/>
          <w:szCs w:val="22"/>
          <w:lang w:val="en-GB"/>
        </w:rPr>
        <w:t>produced by EUROCAE.</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(b) The FDR should, with reference to a timescale, record:</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(1) the list of parameters in Table 1 below;</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(2) the additional parameters listed in Table 2 below, when the information data source for the</w:t>
      </w:r>
      <w:r w:rsidR="00E50D07">
        <w:rPr>
          <w:rFonts w:ascii="Calibri" w:hAnsi="Calibri" w:cs="Calibri"/>
          <w:sz w:val="22"/>
          <w:szCs w:val="22"/>
          <w:lang w:val="en-GB"/>
        </w:rPr>
        <w:t xml:space="preserve"> </w:t>
      </w:r>
      <w:r w:rsidRPr="00064B2D">
        <w:rPr>
          <w:rFonts w:ascii="Calibri" w:hAnsi="Calibri" w:cs="Calibri"/>
          <w:sz w:val="22"/>
          <w:szCs w:val="22"/>
          <w:lang w:val="en-GB"/>
        </w:rPr>
        <w:t>parameter is used by helicopter systems or is available on the instrument panel for use by</w:t>
      </w:r>
      <w:r w:rsidR="00E50D07">
        <w:rPr>
          <w:rFonts w:ascii="Calibri" w:hAnsi="Calibri" w:cs="Calibri"/>
          <w:sz w:val="22"/>
          <w:szCs w:val="22"/>
          <w:lang w:val="en-GB"/>
        </w:rPr>
        <w:t xml:space="preserve"> </w:t>
      </w:r>
      <w:r w:rsidRPr="00064B2D">
        <w:rPr>
          <w:rFonts w:ascii="Calibri" w:hAnsi="Calibri" w:cs="Calibri"/>
          <w:sz w:val="22"/>
          <w:szCs w:val="22"/>
          <w:lang w:val="en-GB"/>
        </w:rPr>
        <w:t>the flight crew to operate the helicopter; and</w:t>
      </w:r>
    </w:p>
    <w:p w:rsidR="00064B2D" w:rsidRPr="00064B2D"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(3) any dedicated parameters related to novel or unique design or operational characteristics</w:t>
      </w:r>
      <w:r w:rsidR="00E50D07">
        <w:rPr>
          <w:rFonts w:ascii="Calibri" w:hAnsi="Calibri" w:cs="Calibri"/>
          <w:sz w:val="22"/>
          <w:szCs w:val="22"/>
          <w:lang w:val="en-GB"/>
        </w:rPr>
        <w:t xml:space="preserve"> </w:t>
      </w:r>
      <w:r w:rsidRPr="00064B2D">
        <w:rPr>
          <w:rFonts w:ascii="Calibri" w:hAnsi="Calibri" w:cs="Calibri"/>
          <w:sz w:val="22"/>
          <w:szCs w:val="22"/>
          <w:lang w:val="en-GB"/>
        </w:rPr>
        <w:t>of the helicopter as determined by the Agency.</w:t>
      </w:r>
    </w:p>
    <w:p w:rsidR="009F2593" w:rsidRDefault="00064B2D" w:rsidP="00064B2D">
      <w:pPr>
        <w:overflowPunct/>
        <w:textAlignment w:val="auto"/>
        <w:rPr>
          <w:rFonts w:ascii="Calibri" w:hAnsi="Calibri" w:cs="Calibri"/>
          <w:sz w:val="22"/>
          <w:szCs w:val="22"/>
          <w:lang w:val="en-GB"/>
        </w:rPr>
      </w:pPr>
      <w:r w:rsidRPr="00064B2D">
        <w:rPr>
          <w:rFonts w:ascii="Calibri" w:hAnsi="Calibri" w:cs="Calibri"/>
          <w:sz w:val="22"/>
          <w:szCs w:val="22"/>
          <w:lang w:val="en-GB"/>
        </w:rPr>
        <w:t>(c) The parameters to be recorded should meet the performance specifications (range, sampling</w:t>
      </w:r>
      <w:r w:rsidR="00E50D07">
        <w:rPr>
          <w:rFonts w:ascii="Calibri" w:hAnsi="Calibri" w:cs="Calibri"/>
          <w:sz w:val="22"/>
          <w:szCs w:val="22"/>
          <w:lang w:val="en-GB"/>
        </w:rPr>
        <w:t xml:space="preserve"> </w:t>
      </w:r>
      <w:r w:rsidRPr="00064B2D">
        <w:rPr>
          <w:rFonts w:ascii="Calibri" w:hAnsi="Calibri" w:cs="Calibri"/>
          <w:sz w:val="22"/>
          <w:szCs w:val="22"/>
          <w:lang w:val="en-GB"/>
        </w:rPr>
        <w:t>intervals, accuracy limits and resolution in read-out) as defined in the relevant tables of EUROCAE</w:t>
      </w:r>
      <w:r w:rsidR="00E50D07">
        <w:rPr>
          <w:rFonts w:ascii="Calibri" w:hAnsi="Calibri" w:cs="Calibri"/>
          <w:sz w:val="22"/>
          <w:szCs w:val="22"/>
          <w:lang w:val="en-GB"/>
        </w:rPr>
        <w:t xml:space="preserve"> </w:t>
      </w:r>
      <w:r w:rsidRPr="00064B2D">
        <w:rPr>
          <w:rFonts w:ascii="Calibri" w:hAnsi="Calibri" w:cs="Calibri"/>
          <w:sz w:val="22"/>
          <w:szCs w:val="22"/>
          <w:lang w:val="en-GB"/>
        </w:rPr>
        <w:t>Document 112A, or any later equivalent standard produced by EUROCAE.</w:t>
      </w:r>
    </w:p>
    <w:p w:rsidR="00064B2D" w:rsidRDefault="00064B2D" w:rsidP="00064B2D">
      <w:pPr>
        <w:overflowPunct/>
        <w:textAlignment w:val="auto"/>
        <w:rPr>
          <w:rFonts w:ascii="Calibri" w:hAnsi="Calibri" w:cs="Calibri"/>
          <w:sz w:val="22"/>
          <w:szCs w:val="22"/>
          <w:lang w:val="en-GB"/>
        </w:rPr>
      </w:pPr>
    </w:p>
    <w:p w:rsidR="00EA49CB" w:rsidRDefault="00EA49CB" w:rsidP="00064B2D">
      <w:pPr>
        <w:overflowPunct/>
        <w:textAlignment w:val="auto"/>
        <w:rPr>
          <w:rFonts w:ascii="Calibri" w:hAnsi="Calibri" w:cs="Calibri"/>
          <w:sz w:val="22"/>
          <w:szCs w:val="22"/>
          <w:lang w:val="en-GB"/>
        </w:rPr>
      </w:pPr>
    </w:p>
    <w:p w:rsidR="00EA49CB" w:rsidRDefault="00EA49CB" w:rsidP="00064B2D">
      <w:pPr>
        <w:overflowPunct/>
        <w:textAlignment w:val="auto"/>
        <w:rPr>
          <w:rFonts w:ascii="Calibri" w:hAnsi="Calibri" w:cs="Calibri"/>
          <w:sz w:val="22"/>
          <w:szCs w:val="22"/>
          <w:lang w:val="en-GB"/>
        </w:rPr>
      </w:pPr>
    </w:p>
    <w:p w:rsidR="00EA49CB" w:rsidRDefault="00EA49CB" w:rsidP="00064B2D">
      <w:pPr>
        <w:overflowPunct/>
        <w:textAlignment w:val="auto"/>
        <w:rPr>
          <w:rFonts w:ascii="Calibri" w:hAnsi="Calibri" w:cs="Calibri"/>
          <w:sz w:val="22"/>
          <w:szCs w:val="22"/>
          <w:lang w:val="en-GB"/>
        </w:rPr>
      </w:pPr>
      <w:r>
        <w:rPr>
          <w:rFonts w:ascii="Calibri,Bold" w:hAnsi="Calibri,Bold" w:cs="Calibri,Bold"/>
          <w:b/>
          <w:bCs/>
          <w:sz w:val="22"/>
          <w:szCs w:val="22"/>
        </w:rPr>
        <w:t>Table 1: FDR — All helicopters</w:t>
      </w:r>
    </w:p>
    <w:tbl>
      <w:tblPr>
        <w:tblStyle w:val="Tabellrutnt"/>
        <w:tblW w:w="0" w:type="auto"/>
        <w:tblInd w:w="799" w:type="dxa"/>
        <w:tblLook w:val="04A0"/>
      </w:tblPr>
      <w:tblGrid>
        <w:gridCol w:w="1294"/>
        <w:gridCol w:w="11416"/>
      </w:tblGrid>
      <w:tr w:rsidR="00064B2D" w:rsidTr="00064B2D">
        <w:tc>
          <w:tcPr>
            <w:tcW w:w="1294" w:type="dxa"/>
          </w:tcPr>
          <w:p w:rsidR="00064B2D" w:rsidRDefault="00064B2D" w:rsidP="00064B2D">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064B2D" w:rsidRDefault="00064B2D" w:rsidP="00064B2D">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1</w:t>
            </w:r>
          </w:p>
        </w:tc>
        <w:tc>
          <w:tcPr>
            <w:tcW w:w="11416" w:type="dxa"/>
          </w:tcPr>
          <w:p w:rsidR="00064B2D" w:rsidRPr="006509E2" w:rsidRDefault="00064B2D" w:rsidP="00064B2D">
            <w:pPr>
              <w:rPr>
                <w:rFonts w:asciiTheme="minorHAnsi" w:hAnsiTheme="minorHAnsi" w:cstheme="minorHAnsi"/>
                <w:bCs/>
                <w:sz w:val="22"/>
                <w:szCs w:val="22"/>
                <w:lang w:val="en-GB"/>
              </w:rPr>
            </w:pPr>
            <w:r w:rsidRPr="006509E2">
              <w:rPr>
                <w:rFonts w:ascii="Calibri" w:hAnsi="Calibri" w:cs="Calibri"/>
                <w:sz w:val="22"/>
                <w:szCs w:val="22"/>
                <w:lang w:val="en-GB"/>
              </w:rPr>
              <w:t>Time or relative time count</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Pressure altitude</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3</w:t>
            </w:r>
          </w:p>
        </w:tc>
        <w:tc>
          <w:tcPr>
            <w:tcW w:w="11416" w:type="dxa"/>
          </w:tcPr>
          <w:p w:rsidR="00064B2D" w:rsidRPr="00FE28F5" w:rsidRDefault="00064B2D" w:rsidP="00064B2D">
            <w:pPr>
              <w:rPr>
                <w:rFonts w:asciiTheme="minorHAnsi" w:hAnsiTheme="minorHAnsi" w:cstheme="minorHAnsi"/>
                <w:bCs/>
                <w:sz w:val="22"/>
                <w:szCs w:val="22"/>
                <w:lang w:val="en-GB"/>
              </w:rPr>
            </w:pPr>
            <w:r w:rsidRPr="00E50D07">
              <w:rPr>
                <w:rFonts w:ascii="Calibri" w:hAnsi="Calibri" w:cs="Calibri"/>
                <w:sz w:val="22"/>
                <w:szCs w:val="22"/>
                <w:lang w:val="en-GB"/>
              </w:rPr>
              <w:t>Indicated airspeed</w:t>
            </w:r>
            <w:r w:rsidR="00E50D07" w:rsidRPr="00E50D07">
              <w:rPr>
                <w:rFonts w:ascii="Calibri" w:hAnsi="Calibri" w:cs="Calibri"/>
                <w:sz w:val="22"/>
                <w:szCs w:val="22"/>
                <w:lang w:val="en-GB"/>
              </w:rPr>
              <w:t xml:space="preserve"> or calibrated airspeed</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4</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Heading</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5</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Normal acceleration</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6</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Pitch attitude</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7</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Roll attitude</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8</w:t>
            </w:r>
          </w:p>
        </w:tc>
        <w:tc>
          <w:tcPr>
            <w:tcW w:w="11416" w:type="dxa"/>
          </w:tcPr>
          <w:p w:rsidR="00064B2D" w:rsidRPr="00F42184" w:rsidRDefault="00064B2D" w:rsidP="00064B2D">
            <w:pPr>
              <w:rPr>
                <w:rFonts w:asciiTheme="minorHAnsi" w:hAnsiTheme="minorHAnsi" w:cstheme="minorHAnsi"/>
                <w:bCs/>
                <w:sz w:val="22"/>
                <w:szCs w:val="22"/>
                <w:lang w:val="en-GB"/>
              </w:rPr>
            </w:pPr>
            <w:r w:rsidRPr="00F42184">
              <w:rPr>
                <w:rFonts w:ascii="Calibri" w:hAnsi="Calibri" w:cs="Calibri"/>
                <w:sz w:val="22"/>
                <w:szCs w:val="22"/>
                <w:lang w:val="en-GB"/>
              </w:rPr>
              <w:t>Manual radio transmission keying CVR/FDR synchronisation reference</w:t>
            </w:r>
          </w:p>
        </w:tc>
      </w:tr>
      <w:tr w:rsidR="00064B2D" w:rsidRPr="00CC6FED" w:rsidTr="00064B2D">
        <w:tc>
          <w:tcPr>
            <w:tcW w:w="1294" w:type="dxa"/>
          </w:tcPr>
          <w:p w:rsidR="00064B2D" w:rsidRDefault="00064B2D" w:rsidP="00064B2D">
            <w:pPr>
              <w:overflowPunct/>
              <w:textAlignment w:val="auto"/>
              <w:rPr>
                <w:rFonts w:ascii="Calibri" w:hAnsi="Calibri" w:cs="Calibri"/>
                <w:sz w:val="22"/>
                <w:szCs w:val="22"/>
              </w:rPr>
            </w:pPr>
            <w:r>
              <w:rPr>
                <w:rFonts w:ascii="Calibri" w:hAnsi="Calibri" w:cs="Calibri"/>
                <w:sz w:val="22"/>
                <w:szCs w:val="22"/>
              </w:rPr>
              <w:t>9</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9a</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9b</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9c</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9d</w:t>
            </w:r>
          </w:p>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9e</w:t>
            </w:r>
          </w:p>
        </w:tc>
        <w:tc>
          <w:tcPr>
            <w:tcW w:w="11416" w:type="dxa"/>
          </w:tcPr>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Power on each engine:</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Free power turbine speed (N</w:t>
            </w:r>
            <w:r w:rsidRPr="00F42184">
              <w:rPr>
                <w:rFonts w:ascii="Calibri" w:hAnsi="Calibri" w:cs="Calibri"/>
                <w:sz w:val="14"/>
                <w:szCs w:val="14"/>
                <w:lang w:val="en-GB"/>
              </w:rPr>
              <w:t>F</w:t>
            </w:r>
            <w:r w:rsidRPr="00F42184">
              <w:rPr>
                <w:rFonts w:ascii="Calibri" w:hAnsi="Calibri" w:cs="Calibri"/>
                <w:sz w:val="22"/>
                <w:szCs w:val="22"/>
                <w:lang w:val="en-GB"/>
              </w:rPr>
              <w:t>)</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Engine torque</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Engine gas generator speed (N</w:t>
            </w:r>
            <w:r w:rsidRPr="00F42184">
              <w:rPr>
                <w:rFonts w:ascii="Calibri" w:hAnsi="Calibri" w:cs="Calibri"/>
                <w:sz w:val="14"/>
                <w:szCs w:val="14"/>
                <w:lang w:val="en-GB"/>
              </w:rPr>
              <w:t>G</w:t>
            </w:r>
            <w:r w:rsidRPr="00F42184">
              <w:rPr>
                <w:rFonts w:ascii="Calibri" w:hAnsi="Calibri" w:cs="Calibri"/>
                <w:sz w:val="22"/>
                <w:szCs w:val="22"/>
                <w:lang w:val="en-GB"/>
              </w:rPr>
              <w:t>)</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Flight crew compartment power control position</w:t>
            </w:r>
          </w:p>
          <w:p w:rsidR="00064B2D" w:rsidRPr="00F42184" w:rsidRDefault="00064B2D" w:rsidP="00064B2D">
            <w:pPr>
              <w:rPr>
                <w:rFonts w:asciiTheme="minorHAnsi" w:hAnsiTheme="minorHAnsi" w:cstheme="minorHAnsi"/>
                <w:bCs/>
                <w:sz w:val="22"/>
                <w:szCs w:val="22"/>
                <w:lang w:val="en-GB"/>
              </w:rPr>
            </w:pPr>
            <w:r w:rsidRPr="00F42184">
              <w:rPr>
                <w:rFonts w:ascii="Calibri" w:hAnsi="Calibri" w:cs="Calibri"/>
                <w:sz w:val="22"/>
                <w:szCs w:val="22"/>
                <w:lang w:val="en-GB"/>
              </w:rPr>
              <w:t>Other parameters to enable engine power to be determined</w:t>
            </w:r>
          </w:p>
        </w:tc>
      </w:tr>
      <w:tr w:rsidR="00064B2D" w:rsidRPr="00CC6FED" w:rsidTr="00064B2D">
        <w:tc>
          <w:tcPr>
            <w:tcW w:w="1294" w:type="dxa"/>
          </w:tcPr>
          <w:p w:rsidR="00064B2D" w:rsidRDefault="00064B2D" w:rsidP="00064B2D">
            <w:pPr>
              <w:overflowPunct/>
              <w:textAlignment w:val="auto"/>
              <w:rPr>
                <w:rFonts w:ascii="Calibri" w:hAnsi="Calibri" w:cs="Calibri"/>
                <w:sz w:val="22"/>
                <w:szCs w:val="22"/>
              </w:rPr>
            </w:pPr>
            <w:r>
              <w:rPr>
                <w:rFonts w:ascii="Calibri" w:hAnsi="Calibri" w:cs="Calibri"/>
                <w:sz w:val="22"/>
                <w:szCs w:val="22"/>
              </w:rPr>
              <w:t>10</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10a</w:t>
            </w:r>
          </w:p>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10b</w:t>
            </w:r>
          </w:p>
        </w:tc>
        <w:tc>
          <w:tcPr>
            <w:tcW w:w="11416" w:type="dxa"/>
          </w:tcPr>
          <w:p w:rsidR="00064B2D" w:rsidRDefault="00064B2D" w:rsidP="00064B2D">
            <w:pPr>
              <w:overflowPunct/>
              <w:textAlignment w:val="auto"/>
              <w:rPr>
                <w:rFonts w:ascii="Calibri" w:hAnsi="Calibri" w:cs="Calibri"/>
                <w:sz w:val="22"/>
                <w:szCs w:val="22"/>
                <w:lang w:val="en-GB"/>
              </w:rPr>
            </w:pPr>
            <w:r>
              <w:rPr>
                <w:rFonts w:ascii="Calibri" w:hAnsi="Calibri" w:cs="Calibri"/>
                <w:sz w:val="22"/>
                <w:szCs w:val="22"/>
                <w:lang w:val="en-GB"/>
              </w:rPr>
              <w:t>Rotor</w:t>
            </w:r>
            <w:r w:rsidR="00B9318A">
              <w:rPr>
                <w:rFonts w:ascii="Calibri" w:hAnsi="Calibri" w:cs="Calibri"/>
                <w:sz w:val="22"/>
                <w:szCs w:val="22"/>
                <w:lang w:val="en-GB"/>
              </w:rPr>
              <w:t>:</w:t>
            </w:r>
          </w:p>
          <w:p w:rsidR="00064B2D" w:rsidRPr="006A34E9" w:rsidRDefault="00064B2D" w:rsidP="00064B2D">
            <w:pPr>
              <w:overflowPunct/>
              <w:textAlignment w:val="auto"/>
              <w:rPr>
                <w:rFonts w:ascii="Calibri" w:hAnsi="Calibri" w:cs="Calibri"/>
                <w:sz w:val="22"/>
                <w:szCs w:val="22"/>
                <w:lang w:val="en-GB"/>
              </w:rPr>
            </w:pPr>
            <w:r w:rsidRPr="006A34E9">
              <w:rPr>
                <w:rFonts w:ascii="Calibri" w:hAnsi="Calibri" w:cs="Calibri"/>
                <w:sz w:val="22"/>
                <w:szCs w:val="22"/>
                <w:lang w:val="en-GB"/>
              </w:rPr>
              <w:t>Main rotor speed</w:t>
            </w:r>
          </w:p>
          <w:p w:rsidR="00064B2D" w:rsidRPr="005F6A49" w:rsidRDefault="00064B2D" w:rsidP="00064B2D">
            <w:pPr>
              <w:rPr>
                <w:rFonts w:asciiTheme="minorHAnsi" w:hAnsiTheme="minorHAnsi" w:cstheme="minorHAnsi"/>
                <w:bCs/>
                <w:sz w:val="22"/>
                <w:szCs w:val="22"/>
                <w:lang w:val="en-GB"/>
              </w:rPr>
            </w:pPr>
            <w:r w:rsidRPr="006A34E9">
              <w:rPr>
                <w:rFonts w:ascii="Calibri" w:hAnsi="Calibri" w:cs="Calibri"/>
                <w:sz w:val="22"/>
                <w:szCs w:val="22"/>
                <w:lang w:val="en-GB"/>
              </w:rPr>
              <w:t>Rotor brake (if installed)</w:t>
            </w:r>
          </w:p>
        </w:tc>
      </w:tr>
      <w:tr w:rsidR="00064B2D" w:rsidRPr="00CC6FED" w:rsidTr="00064B2D">
        <w:tc>
          <w:tcPr>
            <w:tcW w:w="1294" w:type="dxa"/>
          </w:tcPr>
          <w:p w:rsidR="00064B2D" w:rsidRDefault="00064B2D" w:rsidP="00064B2D">
            <w:pPr>
              <w:overflowPunct/>
              <w:textAlignment w:val="auto"/>
              <w:rPr>
                <w:rFonts w:ascii="Calibri" w:hAnsi="Calibri" w:cs="Calibri"/>
                <w:sz w:val="22"/>
                <w:szCs w:val="22"/>
              </w:rPr>
            </w:pPr>
            <w:r>
              <w:rPr>
                <w:rFonts w:ascii="Calibri" w:hAnsi="Calibri" w:cs="Calibri"/>
                <w:sz w:val="22"/>
                <w:szCs w:val="22"/>
              </w:rPr>
              <w:t>11</w:t>
            </w:r>
          </w:p>
          <w:p w:rsidR="00B9318A" w:rsidRDefault="00B9318A" w:rsidP="00064B2D">
            <w:pPr>
              <w:overflowPunct/>
              <w:textAlignment w:val="auto"/>
              <w:rPr>
                <w:rFonts w:ascii="Calibri" w:hAnsi="Calibri" w:cs="Calibri"/>
                <w:sz w:val="22"/>
                <w:szCs w:val="22"/>
              </w:rPr>
            </w:pPr>
          </w:p>
          <w:p w:rsidR="00B9318A" w:rsidRDefault="00B9318A" w:rsidP="00064B2D">
            <w:pPr>
              <w:overflowPunct/>
              <w:textAlignment w:val="auto"/>
              <w:rPr>
                <w:rFonts w:ascii="Calibri" w:hAnsi="Calibri" w:cs="Calibri"/>
                <w:sz w:val="22"/>
                <w:szCs w:val="22"/>
              </w:rPr>
            </w:pPr>
          </w:p>
          <w:p w:rsidR="00064B2D" w:rsidRDefault="00064B2D" w:rsidP="00064B2D">
            <w:pPr>
              <w:overflowPunct/>
              <w:textAlignment w:val="auto"/>
              <w:rPr>
                <w:rFonts w:ascii="Calibri" w:hAnsi="Calibri" w:cs="Calibri"/>
                <w:sz w:val="22"/>
                <w:szCs w:val="22"/>
              </w:rPr>
            </w:pPr>
            <w:r>
              <w:rPr>
                <w:rFonts w:ascii="Calibri" w:hAnsi="Calibri" w:cs="Calibri"/>
                <w:sz w:val="22"/>
                <w:szCs w:val="22"/>
              </w:rPr>
              <w:t>11a</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11b</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11c</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11d</w:t>
            </w:r>
          </w:p>
          <w:p w:rsidR="00064B2D" w:rsidRDefault="00064B2D" w:rsidP="00064B2D">
            <w:pPr>
              <w:overflowPunct/>
              <w:textAlignment w:val="auto"/>
              <w:rPr>
                <w:rFonts w:ascii="Calibri" w:hAnsi="Calibri" w:cs="Calibri"/>
                <w:sz w:val="22"/>
                <w:szCs w:val="22"/>
              </w:rPr>
            </w:pPr>
            <w:r>
              <w:rPr>
                <w:rFonts w:ascii="Calibri" w:hAnsi="Calibri" w:cs="Calibri"/>
                <w:sz w:val="22"/>
                <w:szCs w:val="22"/>
              </w:rPr>
              <w:t>11e</w:t>
            </w:r>
          </w:p>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11f</w:t>
            </w:r>
          </w:p>
        </w:tc>
        <w:tc>
          <w:tcPr>
            <w:tcW w:w="11416" w:type="dxa"/>
          </w:tcPr>
          <w:p w:rsidR="00B9318A" w:rsidRDefault="00B9318A" w:rsidP="00B9318A">
            <w:pPr>
              <w:overflowPunct/>
              <w:textAlignment w:val="auto"/>
              <w:rPr>
                <w:rFonts w:ascii="Calibri" w:hAnsi="Calibri" w:cs="Calibri"/>
                <w:sz w:val="22"/>
                <w:szCs w:val="22"/>
                <w:lang w:val="en-GB"/>
              </w:rPr>
            </w:pPr>
            <w:r w:rsidRPr="00B9318A">
              <w:rPr>
                <w:rFonts w:ascii="Calibri" w:hAnsi="Calibri" w:cs="Calibri"/>
                <w:sz w:val="22"/>
                <w:szCs w:val="22"/>
                <w:lang w:val="en-GB"/>
              </w:rPr>
              <w:t>Primary flight controls — pilot input or control output position if it is possible to derive either</w:t>
            </w:r>
            <w:r>
              <w:rPr>
                <w:rFonts w:ascii="Calibri" w:hAnsi="Calibri" w:cs="Calibri"/>
                <w:sz w:val="22"/>
                <w:szCs w:val="22"/>
                <w:lang w:val="en-GB"/>
              </w:rPr>
              <w:t xml:space="preserve"> </w:t>
            </w:r>
            <w:r w:rsidRPr="00B9318A">
              <w:rPr>
                <w:rFonts w:ascii="Calibri" w:hAnsi="Calibri" w:cs="Calibri"/>
                <w:sz w:val="22"/>
                <w:szCs w:val="22"/>
                <w:lang w:val="en-GB"/>
              </w:rPr>
              <w:t>the control input or the control movement (one from the other) for all modes of operation</w:t>
            </w:r>
            <w:r>
              <w:rPr>
                <w:rFonts w:ascii="Calibri" w:hAnsi="Calibri" w:cs="Calibri"/>
                <w:sz w:val="22"/>
                <w:szCs w:val="22"/>
                <w:lang w:val="en-GB"/>
              </w:rPr>
              <w:t xml:space="preserve"> </w:t>
            </w:r>
            <w:r w:rsidRPr="00B9318A">
              <w:rPr>
                <w:rFonts w:ascii="Calibri" w:hAnsi="Calibri" w:cs="Calibri"/>
                <w:sz w:val="22"/>
                <w:szCs w:val="22"/>
                <w:lang w:val="en-GB"/>
              </w:rPr>
              <w:t>and flight regimes. Otherwise, pilot input and control output position</w:t>
            </w:r>
          </w:p>
          <w:p w:rsidR="00064B2D" w:rsidRPr="00F42184" w:rsidRDefault="00064B2D" w:rsidP="00B9318A">
            <w:pPr>
              <w:overflowPunct/>
              <w:textAlignment w:val="auto"/>
              <w:rPr>
                <w:rFonts w:ascii="Calibri" w:hAnsi="Calibri" w:cs="Calibri"/>
                <w:sz w:val="22"/>
                <w:szCs w:val="22"/>
                <w:lang w:val="en-GB"/>
              </w:rPr>
            </w:pPr>
            <w:r w:rsidRPr="00F42184">
              <w:rPr>
                <w:rFonts w:ascii="Calibri" w:hAnsi="Calibri" w:cs="Calibri"/>
                <w:sz w:val="22"/>
                <w:szCs w:val="22"/>
                <w:lang w:val="en-GB"/>
              </w:rPr>
              <w:t>Collective pitch</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Longitudinal cyclic pitch</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Lateral cyclic pitch</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Tail rotor pedal</w:t>
            </w:r>
          </w:p>
          <w:p w:rsidR="00064B2D" w:rsidRPr="00F42184" w:rsidRDefault="00064B2D" w:rsidP="00064B2D">
            <w:pPr>
              <w:overflowPunct/>
              <w:textAlignment w:val="auto"/>
              <w:rPr>
                <w:rFonts w:ascii="Calibri" w:hAnsi="Calibri" w:cs="Calibri"/>
                <w:sz w:val="22"/>
                <w:szCs w:val="22"/>
                <w:lang w:val="en-GB"/>
              </w:rPr>
            </w:pPr>
            <w:r w:rsidRPr="00F42184">
              <w:rPr>
                <w:rFonts w:ascii="Calibri" w:hAnsi="Calibri" w:cs="Calibri"/>
                <w:sz w:val="22"/>
                <w:szCs w:val="22"/>
                <w:lang w:val="en-GB"/>
              </w:rPr>
              <w:t>Controllable stabilator (if applicable)</w:t>
            </w:r>
          </w:p>
          <w:p w:rsidR="00064B2D" w:rsidRPr="00FE28F5" w:rsidRDefault="00064B2D" w:rsidP="00064B2D">
            <w:pPr>
              <w:rPr>
                <w:rFonts w:asciiTheme="minorHAnsi" w:hAnsiTheme="minorHAnsi" w:cstheme="minorHAnsi"/>
                <w:bCs/>
                <w:sz w:val="22"/>
                <w:szCs w:val="22"/>
                <w:lang w:val="en-GB"/>
              </w:rPr>
            </w:pPr>
            <w:r w:rsidRPr="00CC6FED">
              <w:rPr>
                <w:rFonts w:ascii="Calibri" w:hAnsi="Calibri" w:cs="Calibri"/>
                <w:sz w:val="22"/>
                <w:szCs w:val="22"/>
                <w:lang w:val="en-GB"/>
              </w:rPr>
              <w:t>Hydraulic selection</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12</w:t>
            </w:r>
          </w:p>
        </w:tc>
        <w:tc>
          <w:tcPr>
            <w:tcW w:w="11416" w:type="dxa"/>
          </w:tcPr>
          <w:p w:rsidR="00064B2D" w:rsidRPr="00AD4E2D" w:rsidRDefault="00064B2D" w:rsidP="00064B2D">
            <w:pPr>
              <w:rPr>
                <w:rFonts w:asciiTheme="minorHAnsi" w:hAnsiTheme="minorHAnsi" w:cstheme="minorHAnsi"/>
                <w:bCs/>
                <w:sz w:val="22"/>
                <w:szCs w:val="22"/>
                <w:lang w:val="en-GB"/>
              </w:rPr>
            </w:pPr>
            <w:r w:rsidRPr="00AD4E2D">
              <w:rPr>
                <w:rFonts w:ascii="Calibri" w:hAnsi="Calibri" w:cs="Calibri"/>
                <w:sz w:val="22"/>
                <w:szCs w:val="22"/>
                <w:lang w:val="en-GB"/>
              </w:rPr>
              <w:t>Hydraulics low pressure (each system should be recorded.)</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13</w:t>
            </w:r>
          </w:p>
        </w:tc>
        <w:tc>
          <w:tcPr>
            <w:tcW w:w="11416" w:type="dxa"/>
          </w:tcPr>
          <w:p w:rsidR="00064B2D" w:rsidRPr="005F6A49" w:rsidRDefault="00064B2D" w:rsidP="00064B2D">
            <w:pPr>
              <w:rPr>
                <w:rFonts w:asciiTheme="minorHAnsi" w:hAnsiTheme="minorHAnsi" w:cstheme="minorHAnsi"/>
                <w:bCs/>
                <w:sz w:val="22"/>
                <w:szCs w:val="22"/>
                <w:lang w:val="en-GB"/>
              </w:rPr>
            </w:pPr>
            <w:r>
              <w:rPr>
                <w:rFonts w:ascii="Calibri" w:hAnsi="Calibri" w:cs="Calibri"/>
                <w:sz w:val="22"/>
                <w:szCs w:val="22"/>
              </w:rPr>
              <w:t>Outside air temperature</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18</w:t>
            </w:r>
          </w:p>
        </w:tc>
        <w:tc>
          <w:tcPr>
            <w:tcW w:w="11416" w:type="dxa"/>
          </w:tcPr>
          <w:p w:rsidR="00064B2D" w:rsidRPr="00AD4E2D" w:rsidRDefault="00064B2D" w:rsidP="00064B2D">
            <w:pPr>
              <w:rPr>
                <w:rFonts w:asciiTheme="minorHAnsi" w:hAnsiTheme="minorHAnsi" w:cstheme="minorHAnsi"/>
                <w:bCs/>
                <w:sz w:val="22"/>
                <w:szCs w:val="22"/>
                <w:lang w:val="en-GB"/>
              </w:rPr>
            </w:pPr>
            <w:r w:rsidRPr="00AD4E2D">
              <w:rPr>
                <w:rFonts w:ascii="Calibri" w:hAnsi="Calibri" w:cs="Calibri"/>
                <w:sz w:val="22"/>
                <w:szCs w:val="22"/>
                <w:lang w:val="en-GB"/>
              </w:rPr>
              <w:t>Yaw rate or yaw acceleration</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20</w:t>
            </w:r>
          </w:p>
        </w:tc>
        <w:tc>
          <w:tcPr>
            <w:tcW w:w="11416" w:type="dxa"/>
          </w:tcPr>
          <w:p w:rsidR="00064B2D" w:rsidRPr="00FE28F5" w:rsidRDefault="00064B2D" w:rsidP="00064B2D">
            <w:pPr>
              <w:rPr>
                <w:rFonts w:asciiTheme="minorHAnsi" w:hAnsiTheme="minorHAnsi" w:cstheme="minorHAnsi"/>
                <w:bCs/>
                <w:sz w:val="22"/>
                <w:szCs w:val="22"/>
                <w:lang w:val="en-GB"/>
              </w:rPr>
            </w:pPr>
            <w:r>
              <w:rPr>
                <w:rFonts w:ascii="Calibri" w:hAnsi="Calibri" w:cs="Calibri"/>
                <w:sz w:val="22"/>
                <w:szCs w:val="22"/>
              </w:rPr>
              <w:t>Longitudinal acceleration (body axis)</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21</w:t>
            </w:r>
          </w:p>
        </w:tc>
        <w:tc>
          <w:tcPr>
            <w:tcW w:w="11416" w:type="dxa"/>
          </w:tcPr>
          <w:p w:rsidR="00064B2D" w:rsidRPr="005F6A49" w:rsidRDefault="00064B2D" w:rsidP="00064B2D">
            <w:pPr>
              <w:rPr>
                <w:rFonts w:asciiTheme="minorHAnsi" w:hAnsiTheme="minorHAnsi" w:cstheme="minorHAnsi"/>
                <w:bCs/>
                <w:sz w:val="22"/>
                <w:szCs w:val="22"/>
                <w:lang w:val="en-GB"/>
              </w:rPr>
            </w:pPr>
            <w:r>
              <w:rPr>
                <w:rFonts w:ascii="Calibri" w:hAnsi="Calibri" w:cs="Calibri"/>
                <w:sz w:val="22"/>
                <w:szCs w:val="22"/>
              </w:rPr>
              <w:t>Lateral acceleration</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25</w:t>
            </w:r>
          </w:p>
        </w:tc>
        <w:tc>
          <w:tcPr>
            <w:tcW w:w="11416" w:type="dxa"/>
          </w:tcPr>
          <w:p w:rsidR="00064B2D" w:rsidRPr="005F6A49" w:rsidRDefault="00064B2D" w:rsidP="00064B2D">
            <w:pPr>
              <w:rPr>
                <w:rFonts w:asciiTheme="minorHAnsi" w:hAnsiTheme="minorHAnsi" w:cstheme="minorHAnsi"/>
                <w:bCs/>
                <w:sz w:val="22"/>
                <w:szCs w:val="22"/>
                <w:lang w:val="en-GB"/>
              </w:rPr>
            </w:pPr>
            <w:r>
              <w:rPr>
                <w:rFonts w:ascii="Calibri" w:hAnsi="Calibri" w:cs="Calibri"/>
                <w:sz w:val="22"/>
                <w:szCs w:val="22"/>
              </w:rPr>
              <w:t>Marker beacon passage</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26</w:t>
            </w:r>
          </w:p>
        </w:tc>
        <w:tc>
          <w:tcPr>
            <w:tcW w:w="11416" w:type="dxa"/>
          </w:tcPr>
          <w:p w:rsidR="00064B2D" w:rsidRPr="00EA49CB" w:rsidRDefault="00EA49CB" w:rsidP="00EA49CB">
            <w:pPr>
              <w:overflowPunct/>
              <w:textAlignment w:val="auto"/>
              <w:rPr>
                <w:rFonts w:asciiTheme="minorHAnsi" w:hAnsiTheme="minorHAnsi" w:cstheme="minorHAnsi"/>
                <w:bCs/>
                <w:sz w:val="22"/>
                <w:szCs w:val="22"/>
                <w:lang w:val="en-GB"/>
              </w:rPr>
            </w:pPr>
            <w:r w:rsidRPr="00EA49CB">
              <w:rPr>
                <w:rFonts w:ascii="Calibri" w:hAnsi="Calibri" w:cs="Calibri"/>
                <w:sz w:val="22"/>
                <w:szCs w:val="22"/>
                <w:lang w:val="en-GB"/>
              </w:rPr>
              <w:t>Warnings — including master warning, gearbox low oil pressure and stability augmentation</w:t>
            </w:r>
            <w:r>
              <w:rPr>
                <w:rFonts w:ascii="Calibri" w:hAnsi="Calibri" w:cs="Calibri"/>
                <w:sz w:val="22"/>
                <w:szCs w:val="22"/>
                <w:lang w:val="en-GB"/>
              </w:rPr>
              <w:t xml:space="preserve"> </w:t>
            </w:r>
            <w:r w:rsidRPr="00EA49CB">
              <w:rPr>
                <w:rFonts w:ascii="Calibri" w:hAnsi="Calibri" w:cs="Calibri"/>
                <w:sz w:val="22"/>
                <w:szCs w:val="22"/>
                <w:lang w:val="en-GB"/>
              </w:rPr>
              <w:t>system failure, and other ‘red’ warnings where the warning condition cannot be determined</w:t>
            </w:r>
            <w:r>
              <w:rPr>
                <w:rFonts w:ascii="Calibri" w:hAnsi="Calibri" w:cs="Calibri"/>
                <w:sz w:val="22"/>
                <w:szCs w:val="22"/>
                <w:lang w:val="en-GB"/>
              </w:rPr>
              <w:t xml:space="preserve"> </w:t>
            </w:r>
            <w:r w:rsidRPr="00EA49CB">
              <w:rPr>
                <w:rFonts w:ascii="Calibri" w:hAnsi="Calibri" w:cs="Calibri"/>
                <w:sz w:val="22"/>
                <w:szCs w:val="22"/>
                <w:lang w:val="en-GB"/>
              </w:rPr>
              <w:t>from other parameters or from the cockpit voice recorder</w:t>
            </w:r>
          </w:p>
        </w:tc>
      </w:tr>
      <w:tr w:rsidR="00064B2D" w:rsidRPr="00CC6FE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27</w:t>
            </w:r>
          </w:p>
        </w:tc>
        <w:tc>
          <w:tcPr>
            <w:tcW w:w="11416" w:type="dxa"/>
          </w:tcPr>
          <w:p w:rsidR="00064B2D" w:rsidRPr="001665F6" w:rsidRDefault="00064B2D" w:rsidP="00064B2D">
            <w:pPr>
              <w:rPr>
                <w:rFonts w:asciiTheme="minorHAnsi" w:hAnsiTheme="minorHAnsi" w:cstheme="minorHAnsi"/>
                <w:bCs/>
                <w:sz w:val="22"/>
                <w:szCs w:val="22"/>
                <w:lang w:val="en-GB"/>
              </w:rPr>
            </w:pPr>
            <w:r w:rsidRPr="001665F6">
              <w:rPr>
                <w:rFonts w:ascii="Calibri" w:hAnsi="Calibri" w:cs="Calibri"/>
                <w:sz w:val="22"/>
                <w:szCs w:val="22"/>
                <w:lang w:val="en-GB"/>
              </w:rPr>
              <w:t>Each navigation receiver frequency selection</w:t>
            </w:r>
          </w:p>
        </w:tc>
      </w:tr>
      <w:tr w:rsidR="00064B2D" w:rsidTr="00064B2D">
        <w:tc>
          <w:tcPr>
            <w:tcW w:w="1294" w:type="dxa"/>
          </w:tcPr>
          <w:p w:rsidR="00064B2D" w:rsidRPr="00FE28F5" w:rsidRDefault="00064B2D" w:rsidP="00064B2D">
            <w:pPr>
              <w:rPr>
                <w:rFonts w:asciiTheme="minorHAnsi" w:hAnsiTheme="minorHAnsi" w:cstheme="minorHAnsi"/>
                <w:bCs/>
                <w:sz w:val="22"/>
                <w:szCs w:val="22"/>
                <w:lang w:val="en-GB"/>
              </w:rPr>
            </w:pPr>
            <w:r>
              <w:rPr>
                <w:rFonts w:asciiTheme="minorHAnsi" w:hAnsiTheme="minorHAnsi" w:cstheme="minorHAnsi"/>
                <w:bCs/>
                <w:sz w:val="22"/>
                <w:szCs w:val="22"/>
                <w:lang w:val="en-GB"/>
              </w:rPr>
              <w:t>37</w:t>
            </w:r>
          </w:p>
        </w:tc>
        <w:tc>
          <w:tcPr>
            <w:tcW w:w="11416" w:type="dxa"/>
          </w:tcPr>
          <w:p w:rsidR="00064B2D" w:rsidRPr="005F6A49" w:rsidRDefault="00064B2D" w:rsidP="00064B2D">
            <w:pPr>
              <w:rPr>
                <w:rFonts w:asciiTheme="minorHAnsi" w:hAnsiTheme="minorHAnsi" w:cstheme="minorHAnsi"/>
                <w:bCs/>
                <w:sz w:val="22"/>
                <w:szCs w:val="22"/>
                <w:lang w:val="en-GB"/>
              </w:rPr>
            </w:pPr>
            <w:r>
              <w:rPr>
                <w:rFonts w:ascii="Calibri" w:hAnsi="Calibri" w:cs="Calibri"/>
                <w:sz w:val="22"/>
                <w:szCs w:val="22"/>
              </w:rPr>
              <w:t>Engine control modes</w:t>
            </w:r>
          </w:p>
        </w:tc>
      </w:tr>
    </w:tbl>
    <w:p w:rsidR="00EA49CB" w:rsidRPr="00EA49CB" w:rsidRDefault="00EA49CB" w:rsidP="00EA49CB">
      <w:pPr>
        <w:overflowPunct/>
        <w:textAlignment w:val="auto"/>
        <w:rPr>
          <w:rFonts w:ascii="Calibri" w:hAnsi="Calibri" w:cs="Calibri"/>
          <w:sz w:val="22"/>
          <w:szCs w:val="22"/>
          <w:lang w:val="en-GB"/>
        </w:rPr>
      </w:pPr>
      <w:r w:rsidRPr="00EA49CB">
        <w:rPr>
          <w:rFonts w:ascii="Calibri" w:hAnsi="Calibri" w:cs="Calibri"/>
          <w:sz w:val="22"/>
          <w:szCs w:val="22"/>
          <w:lang w:val="en-GB"/>
        </w:rPr>
        <w:t>* The number in the left-hand column reflects the serial numbers depicted in EUROCAE Document</w:t>
      </w:r>
    </w:p>
    <w:p w:rsidR="00064B2D" w:rsidRPr="00CC6FED" w:rsidRDefault="00EA49CB" w:rsidP="00EA49CB">
      <w:pPr>
        <w:overflowPunct/>
        <w:textAlignment w:val="auto"/>
        <w:rPr>
          <w:rFonts w:ascii="Calibri" w:hAnsi="Calibri" w:cs="Calibri"/>
          <w:sz w:val="22"/>
          <w:szCs w:val="22"/>
          <w:lang w:val="en-GB"/>
        </w:rPr>
      </w:pPr>
      <w:r w:rsidRPr="00CC6FED">
        <w:rPr>
          <w:rFonts w:ascii="Calibri" w:hAnsi="Calibri" w:cs="Calibri"/>
          <w:sz w:val="22"/>
          <w:szCs w:val="22"/>
          <w:lang w:val="en-GB"/>
        </w:rPr>
        <w:lastRenderedPageBreak/>
        <w:t>112A.</w:t>
      </w:r>
    </w:p>
    <w:p w:rsidR="00EA49CB" w:rsidRPr="00CC6FED" w:rsidRDefault="00EA49CB" w:rsidP="00EA49CB">
      <w:pPr>
        <w:overflowPunct/>
        <w:textAlignment w:val="auto"/>
        <w:rPr>
          <w:rFonts w:ascii="Calibri" w:hAnsi="Calibri" w:cs="Calibri"/>
          <w:sz w:val="22"/>
          <w:szCs w:val="22"/>
          <w:lang w:val="en-GB"/>
        </w:rPr>
      </w:pPr>
    </w:p>
    <w:p w:rsidR="00EA49CB" w:rsidRPr="00EA49CB" w:rsidRDefault="00EA49CB" w:rsidP="00EA49CB">
      <w:pPr>
        <w:overflowPunct/>
        <w:textAlignment w:val="auto"/>
        <w:rPr>
          <w:rFonts w:ascii="Calibri,Bold" w:hAnsi="Calibri,Bold" w:cs="Calibri,Bold"/>
          <w:b/>
          <w:bCs/>
          <w:sz w:val="22"/>
          <w:szCs w:val="22"/>
          <w:lang w:val="en-GB"/>
        </w:rPr>
      </w:pPr>
      <w:r w:rsidRPr="00EA49CB">
        <w:rPr>
          <w:rFonts w:ascii="Calibri,Bold" w:hAnsi="Calibri,Bold" w:cs="Calibri,Bold"/>
          <w:b/>
          <w:bCs/>
          <w:sz w:val="22"/>
          <w:szCs w:val="22"/>
          <w:lang w:val="en-GB"/>
        </w:rPr>
        <w:t>Table 2: Helicopters for which the data source for the parameter is either used by the helicopter</w:t>
      </w:r>
    </w:p>
    <w:p w:rsidR="00EA49CB" w:rsidRPr="00EA49CB" w:rsidRDefault="00EA49CB" w:rsidP="00EA49CB">
      <w:pPr>
        <w:overflowPunct/>
        <w:textAlignment w:val="auto"/>
        <w:rPr>
          <w:rFonts w:ascii="Calibri,Bold" w:hAnsi="Calibri,Bold" w:cs="Calibri,Bold"/>
          <w:b/>
          <w:bCs/>
          <w:sz w:val="22"/>
          <w:szCs w:val="22"/>
          <w:lang w:val="en-GB"/>
        </w:rPr>
      </w:pPr>
      <w:r w:rsidRPr="00EA49CB">
        <w:rPr>
          <w:rFonts w:ascii="Calibri,Bold" w:hAnsi="Calibri,Bold" w:cs="Calibri,Bold"/>
          <w:b/>
          <w:bCs/>
          <w:sz w:val="22"/>
          <w:szCs w:val="22"/>
          <w:lang w:val="en-GB"/>
        </w:rPr>
        <w:t>systems or is available on the instrument panel for use by the flight crew to operate the</w:t>
      </w:r>
    </w:p>
    <w:p w:rsidR="00EA49CB" w:rsidRDefault="00EA49CB" w:rsidP="00EA49CB">
      <w:pPr>
        <w:overflowPunct/>
        <w:textAlignment w:val="auto"/>
        <w:rPr>
          <w:rFonts w:ascii="Calibri,Bold" w:hAnsi="Calibri,Bold" w:cs="Calibri,Bold"/>
          <w:b/>
          <w:bCs/>
          <w:sz w:val="22"/>
          <w:szCs w:val="22"/>
        </w:rPr>
      </w:pPr>
      <w:r>
        <w:rPr>
          <w:rFonts w:ascii="Calibri,Bold" w:hAnsi="Calibri,Bold" w:cs="Calibri,Bold"/>
          <w:b/>
          <w:bCs/>
          <w:sz w:val="22"/>
          <w:szCs w:val="22"/>
        </w:rPr>
        <w:t>helicopter</w:t>
      </w:r>
    </w:p>
    <w:tbl>
      <w:tblPr>
        <w:tblStyle w:val="Tabellrutnt"/>
        <w:tblW w:w="0" w:type="auto"/>
        <w:tblInd w:w="799" w:type="dxa"/>
        <w:tblLook w:val="04A0"/>
      </w:tblPr>
      <w:tblGrid>
        <w:gridCol w:w="1294"/>
        <w:gridCol w:w="11416"/>
      </w:tblGrid>
      <w:tr w:rsidR="00EA49CB" w:rsidTr="00EA49CB">
        <w:tc>
          <w:tcPr>
            <w:tcW w:w="1294" w:type="dxa"/>
          </w:tcPr>
          <w:p w:rsidR="00EA49CB" w:rsidRDefault="00EA49CB" w:rsidP="00EA49CB">
            <w:pPr>
              <w:rPr>
                <w:rFonts w:asciiTheme="minorHAnsi" w:hAnsiTheme="minorHAnsi" w:cstheme="minorHAnsi"/>
                <w:b/>
                <w:bCs/>
                <w:sz w:val="22"/>
                <w:szCs w:val="22"/>
                <w:lang w:val="en-GB"/>
              </w:rPr>
            </w:pPr>
            <w:r>
              <w:rPr>
                <w:rFonts w:asciiTheme="minorHAnsi" w:hAnsiTheme="minorHAnsi" w:cstheme="minorHAnsi"/>
                <w:b/>
                <w:bCs/>
                <w:sz w:val="22"/>
                <w:szCs w:val="22"/>
                <w:lang w:val="en-GB"/>
              </w:rPr>
              <w:t>No*</w:t>
            </w:r>
          </w:p>
        </w:tc>
        <w:tc>
          <w:tcPr>
            <w:tcW w:w="11416" w:type="dxa"/>
          </w:tcPr>
          <w:p w:rsidR="00EA49CB" w:rsidRDefault="00EA49CB" w:rsidP="00EA49CB">
            <w:pPr>
              <w:rPr>
                <w:rFonts w:asciiTheme="minorHAnsi" w:hAnsiTheme="minorHAnsi" w:cstheme="minorHAnsi"/>
                <w:b/>
                <w:bCs/>
                <w:sz w:val="22"/>
                <w:szCs w:val="22"/>
                <w:lang w:val="en-GB"/>
              </w:rPr>
            </w:pPr>
            <w:r>
              <w:rPr>
                <w:rFonts w:asciiTheme="minorHAnsi" w:hAnsiTheme="minorHAnsi" w:cstheme="minorHAnsi"/>
                <w:b/>
                <w:bCs/>
                <w:sz w:val="22"/>
                <w:szCs w:val="22"/>
                <w:lang w:val="en-GB"/>
              </w:rPr>
              <w:t>Parameter</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14</w:t>
            </w:r>
          </w:p>
        </w:tc>
        <w:tc>
          <w:tcPr>
            <w:tcW w:w="11416" w:type="dxa"/>
          </w:tcPr>
          <w:p w:rsidR="00EA49CB" w:rsidRPr="00EA49CB" w:rsidRDefault="00EA49CB" w:rsidP="00EA49CB">
            <w:pPr>
              <w:overflowPunct/>
              <w:textAlignment w:val="auto"/>
              <w:rPr>
                <w:rFonts w:asciiTheme="minorHAnsi" w:hAnsiTheme="minorHAnsi" w:cstheme="minorHAnsi"/>
                <w:bCs/>
                <w:sz w:val="22"/>
                <w:szCs w:val="22"/>
                <w:lang w:val="en-GB"/>
              </w:rPr>
            </w:pPr>
            <w:r w:rsidRPr="00EA49CB">
              <w:rPr>
                <w:rFonts w:ascii="Calibri" w:hAnsi="Calibri" w:cs="Calibri"/>
                <w:sz w:val="22"/>
                <w:szCs w:val="22"/>
                <w:lang w:val="en-GB"/>
              </w:rPr>
              <w:t>AFCS mode and engagement status (showing which systems are engaged and which primary</w:t>
            </w:r>
            <w:r>
              <w:rPr>
                <w:rFonts w:ascii="Calibri" w:hAnsi="Calibri" w:cs="Calibri"/>
                <w:sz w:val="22"/>
                <w:szCs w:val="22"/>
                <w:lang w:val="en-GB"/>
              </w:rPr>
              <w:t xml:space="preserve"> </w:t>
            </w:r>
            <w:r w:rsidRPr="00EA49CB">
              <w:rPr>
                <w:rFonts w:ascii="Calibri" w:hAnsi="Calibri" w:cs="Calibri"/>
                <w:sz w:val="22"/>
                <w:szCs w:val="22"/>
                <w:lang w:val="en-GB"/>
              </w:rPr>
              <w:t>modes are controlling the flight path)</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15</w:t>
            </w:r>
          </w:p>
        </w:tc>
        <w:tc>
          <w:tcPr>
            <w:tcW w:w="11416" w:type="dxa"/>
          </w:tcPr>
          <w:p w:rsidR="00EA49CB" w:rsidRPr="00394921" w:rsidRDefault="00EA49CB" w:rsidP="00EA49CB">
            <w:pPr>
              <w:rPr>
                <w:rFonts w:asciiTheme="minorHAnsi" w:hAnsiTheme="minorHAnsi" w:cstheme="minorHAnsi"/>
                <w:bCs/>
                <w:sz w:val="22"/>
                <w:szCs w:val="22"/>
                <w:lang w:val="en-GB"/>
              </w:rPr>
            </w:pPr>
            <w:r w:rsidRPr="00394921">
              <w:rPr>
                <w:rFonts w:ascii="Calibri" w:hAnsi="Calibri" w:cs="Calibri"/>
                <w:sz w:val="22"/>
                <w:szCs w:val="22"/>
                <w:lang w:val="en-GB"/>
              </w:rPr>
              <w:t>Stability augmentation system engagement (each system should be recorded)</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16</w:t>
            </w:r>
          </w:p>
        </w:tc>
        <w:tc>
          <w:tcPr>
            <w:tcW w:w="11416" w:type="dxa"/>
          </w:tcPr>
          <w:p w:rsidR="00EA49CB" w:rsidRPr="00394921" w:rsidRDefault="00EA49CB" w:rsidP="00EA49CB">
            <w:pPr>
              <w:rPr>
                <w:rFonts w:asciiTheme="minorHAnsi" w:hAnsiTheme="minorHAnsi" w:cstheme="minorHAnsi"/>
                <w:bCs/>
                <w:sz w:val="22"/>
                <w:szCs w:val="22"/>
                <w:lang w:val="en-GB"/>
              </w:rPr>
            </w:pPr>
            <w:r w:rsidRPr="00394921">
              <w:rPr>
                <w:rFonts w:ascii="Calibri" w:hAnsi="Calibri" w:cs="Calibri"/>
                <w:sz w:val="22"/>
                <w:szCs w:val="22"/>
                <w:lang w:val="en-GB"/>
              </w:rPr>
              <w:t>Main gear box oil pressure</w:t>
            </w:r>
          </w:p>
        </w:tc>
      </w:tr>
      <w:tr w:rsidR="00EA49CB" w:rsidRPr="00CC6FED"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17</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17a</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17b</w:t>
            </w:r>
          </w:p>
          <w:p w:rsidR="00EA49CB" w:rsidRPr="00FE28F5" w:rsidRDefault="00EA49CB" w:rsidP="00EA49CB">
            <w:pPr>
              <w:rPr>
                <w:rFonts w:asciiTheme="minorHAnsi" w:hAnsiTheme="minorHAnsi" w:cstheme="minorHAnsi"/>
                <w:bCs/>
                <w:sz w:val="22"/>
                <w:szCs w:val="22"/>
                <w:lang w:val="en-GB"/>
              </w:rPr>
            </w:pPr>
            <w:r>
              <w:rPr>
                <w:rFonts w:ascii="Calibri" w:hAnsi="Calibri" w:cs="Calibri"/>
                <w:sz w:val="22"/>
                <w:szCs w:val="22"/>
              </w:rPr>
              <w:t>17c</w:t>
            </w:r>
          </w:p>
        </w:tc>
        <w:tc>
          <w:tcPr>
            <w:tcW w:w="11416" w:type="dxa"/>
          </w:tcPr>
          <w:p w:rsidR="00EA49CB" w:rsidRPr="00CD1CE5" w:rsidRDefault="00EA49CB" w:rsidP="00EA49CB">
            <w:pPr>
              <w:overflowPunct/>
              <w:textAlignment w:val="auto"/>
              <w:rPr>
                <w:rFonts w:ascii="Calibri" w:hAnsi="Calibri" w:cs="Calibri"/>
                <w:sz w:val="22"/>
                <w:szCs w:val="22"/>
                <w:lang w:val="en-GB"/>
              </w:rPr>
            </w:pPr>
            <w:r w:rsidRPr="00CD1CE5">
              <w:rPr>
                <w:rFonts w:ascii="Calibri" w:hAnsi="Calibri" w:cs="Calibri"/>
                <w:sz w:val="22"/>
                <w:szCs w:val="22"/>
                <w:lang w:val="en-GB"/>
              </w:rPr>
              <w:t>Gear box oil temperature:</w:t>
            </w:r>
          </w:p>
          <w:p w:rsidR="00EA49CB" w:rsidRPr="00CD1CE5" w:rsidRDefault="00EA49CB" w:rsidP="00EA49CB">
            <w:pPr>
              <w:overflowPunct/>
              <w:textAlignment w:val="auto"/>
              <w:rPr>
                <w:rFonts w:ascii="Calibri" w:hAnsi="Calibri" w:cs="Calibri"/>
                <w:sz w:val="22"/>
                <w:szCs w:val="22"/>
                <w:lang w:val="en-GB"/>
              </w:rPr>
            </w:pPr>
            <w:r w:rsidRPr="00CD1CE5">
              <w:rPr>
                <w:rFonts w:ascii="Calibri" w:hAnsi="Calibri" w:cs="Calibri"/>
                <w:sz w:val="22"/>
                <w:szCs w:val="22"/>
                <w:lang w:val="en-GB"/>
              </w:rPr>
              <w:t>Main gear box oil temperature</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Intermediate gear box oil temperature</w:t>
            </w:r>
          </w:p>
          <w:p w:rsidR="00EA49CB" w:rsidRPr="00CD1CE5" w:rsidRDefault="00EA49CB" w:rsidP="00EA49CB">
            <w:pPr>
              <w:rPr>
                <w:rFonts w:asciiTheme="minorHAnsi" w:hAnsiTheme="minorHAnsi" w:cstheme="minorHAnsi"/>
                <w:bCs/>
                <w:sz w:val="22"/>
                <w:szCs w:val="22"/>
                <w:lang w:val="en-GB"/>
              </w:rPr>
            </w:pPr>
            <w:r w:rsidRPr="00CD1CE5">
              <w:rPr>
                <w:rFonts w:ascii="Calibri" w:hAnsi="Calibri" w:cs="Calibri"/>
                <w:sz w:val="22"/>
                <w:szCs w:val="22"/>
                <w:lang w:val="en-GB"/>
              </w:rPr>
              <w:t>Tail rotor gear box oil temperature</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19</w:t>
            </w:r>
          </w:p>
        </w:tc>
        <w:tc>
          <w:tcPr>
            <w:tcW w:w="11416" w:type="dxa"/>
          </w:tcPr>
          <w:p w:rsidR="00EA49CB" w:rsidRPr="00CD1CE5" w:rsidRDefault="00EA49CB" w:rsidP="00EA49CB">
            <w:pPr>
              <w:rPr>
                <w:rFonts w:asciiTheme="minorHAnsi" w:hAnsiTheme="minorHAnsi" w:cstheme="minorHAnsi"/>
                <w:bCs/>
                <w:sz w:val="22"/>
                <w:szCs w:val="22"/>
                <w:lang w:val="en-GB"/>
              </w:rPr>
            </w:pPr>
            <w:r w:rsidRPr="00CD1CE5">
              <w:rPr>
                <w:rFonts w:ascii="Calibri" w:hAnsi="Calibri" w:cs="Calibri"/>
                <w:sz w:val="22"/>
                <w:szCs w:val="22"/>
                <w:lang w:val="en-GB"/>
              </w:rPr>
              <w:t>Indicated sling load force (if signals readily available)</w:t>
            </w:r>
          </w:p>
        </w:tc>
      </w:tr>
      <w:tr w:rsidR="00EA49CB"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22</w:t>
            </w:r>
          </w:p>
        </w:tc>
        <w:tc>
          <w:tcPr>
            <w:tcW w:w="11416" w:type="dxa"/>
          </w:tcPr>
          <w:p w:rsidR="00EA49CB" w:rsidRPr="00FE28F5" w:rsidRDefault="00EA49CB" w:rsidP="00EA49CB">
            <w:pPr>
              <w:rPr>
                <w:rFonts w:asciiTheme="minorHAnsi" w:hAnsiTheme="minorHAnsi" w:cstheme="minorHAnsi"/>
                <w:bCs/>
                <w:sz w:val="22"/>
                <w:szCs w:val="22"/>
                <w:lang w:val="en-GB"/>
              </w:rPr>
            </w:pPr>
            <w:r>
              <w:rPr>
                <w:rFonts w:ascii="Calibri" w:hAnsi="Calibri" w:cs="Calibri"/>
                <w:sz w:val="22"/>
                <w:szCs w:val="22"/>
              </w:rPr>
              <w:t>Radio altitude</w:t>
            </w:r>
          </w:p>
        </w:tc>
      </w:tr>
      <w:tr w:rsidR="00EA49CB" w:rsidRPr="00CC6FED"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23</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23a</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23b</w:t>
            </w:r>
          </w:p>
          <w:p w:rsidR="00EA49CB" w:rsidRPr="00FE28F5" w:rsidRDefault="00EA49CB" w:rsidP="00EA49CB">
            <w:pPr>
              <w:rPr>
                <w:rFonts w:asciiTheme="minorHAnsi" w:hAnsiTheme="minorHAnsi" w:cstheme="minorHAnsi"/>
                <w:bCs/>
                <w:sz w:val="22"/>
                <w:szCs w:val="22"/>
                <w:lang w:val="en-GB"/>
              </w:rPr>
            </w:pPr>
            <w:r>
              <w:rPr>
                <w:rFonts w:ascii="Calibri" w:hAnsi="Calibri" w:cs="Calibri"/>
                <w:sz w:val="22"/>
                <w:szCs w:val="22"/>
              </w:rPr>
              <w:t>23c</w:t>
            </w:r>
          </w:p>
        </w:tc>
        <w:tc>
          <w:tcPr>
            <w:tcW w:w="11416" w:type="dxa"/>
          </w:tcPr>
          <w:p w:rsidR="00EA49CB" w:rsidRPr="00CD1CE5" w:rsidRDefault="00EA49CB" w:rsidP="00EA49CB">
            <w:pPr>
              <w:overflowPunct/>
              <w:textAlignment w:val="auto"/>
              <w:rPr>
                <w:rFonts w:ascii="Calibri" w:hAnsi="Calibri" w:cs="Calibri"/>
                <w:sz w:val="22"/>
                <w:szCs w:val="22"/>
                <w:lang w:val="en-GB"/>
              </w:rPr>
            </w:pPr>
            <w:r w:rsidRPr="00CD1CE5">
              <w:rPr>
                <w:rFonts w:ascii="Calibri" w:hAnsi="Calibri" w:cs="Calibri"/>
                <w:sz w:val="22"/>
                <w:szCs w:val="22"/>
                <w:lang w:val="en-GB"/>
              </w:rPr>
              <w:t>Vertical deviation — the approach aid in use should be recorded:</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ILS glide path</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MLS elevation</w:t>
            </w:r>
          </w:p>
          <w:p w:rsidR="00EA49CB" w:rsidRPr="00FE28F5" w:rsidRDefault="00EA49CB" w:rsidP="00EA49CB">
            <w:pPr>
              <w:rPr>
                <w:rFonts w:asciiTheme="minorHAnsi" w:hAnsiTheme="minorHAnsi" w:cstheme="minorHAnsi"/>
                <w:bCs/>
                <w:sz w:val="22"/>
                <w:szCs w:val="22"/>
                <w:lang w:val="en-GB"/>
              </w:rPr>
            </w:pPr>
            <w:r w:rsidRPr="006A34E9">
              <w:rPr>
                <w:rFonts w:ascii="Calibri" w:hAnsi="Calibri" w:cs="Calibri"/>
                <w:sz w:val="22"/>
                <w:szCs w:val="22"/>
                <w:lang w:val="en-GB"/>
              </w:rPr>
              <w:t>GNSS approach path</w:t>
            </w:r>
          </w:p>
        </w:tc>
      </w:tr>
      <w:tr w:rsidR="00EA49CB" w:rsidRPr="00CC6FED"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24</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24a</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24b</w:t>
            </w:r>
          </w:p>
          <w:p w:rsidR="00EA49CB" w:rsidRPr="00FE28F5" w:rsidRDefault="00EA49CB" w:rsidP="00EA49CB">
            <w:pPr>
              <w:rPr>
                <w:rFonts w:asciiTheme="minorHAnsi" w:hAnsiTheme="minorHAnsi" w:cstheme="minorHAnsi"/>
                <w:bCs/>
                <w:sz w:val="22"/>
                <w:szCs w:val="22"/>
                <w:lang w:val="en-GB"/>
              </w:rPr>
            </w:pPr>
            <w:r>
              <w:rPr>
                <w:rFonts w:ascii="Calibri" w:hAnsi="Calibri" w:cs="Calibri"/>
                <w:sz w:val="22"/>
                <w:szCs w:val="22"/>
              </w:rPr>
              <w:t>24c</w:t>
            </w:r>
          </w:p>
        </w:tc>
        <w:tc>
          <w:tcPr>
            <w:tcW w:w="11416" w:type="dxa"/>
          </w:tcPr>
          <w:p w:rsidR="00EA49CB" w:rsidRPr="00CD1CE5" w:rsidRDefault="00EA49CB" w:rsidP="00EA49CB">
            <w:pPr>
              <w:overflowPunct/>
              <w:textAlignment w:val="auto"/>
              <w:rPr>
                <w:rFonts w:ascii="Calibri" w:hAnsi="Calibri" w:cs="Calibri"/>
                <w:sz w:val="22"/>
                <w:szCs w:val="22"/>
                <w:lang w:val="en-GB"/>
              </w:rPr>
            </w:pPr>
            <w:r w:rsidRPr="00CD1CE5">
              <w:rPr>
                <w:rFonts w:ascii="Calibri" w:hAnsi="Calibri" w:cs="Calibri"/>
                <w:sz w:val="22"/>
                <w:szCs w:val="22"/>
                <w:lang w:val="en-GB"/>
              </w:rPr>
              <w:t>Horizontal deviation — the approach aid in use should be recorded:</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ILS localiser</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MLS azimuth</w:t>
            </w:r>
          </w:p>
          <w:p w:rsidR="00EA49CB" w:rsidRPr="00F42184" w:rsidRDefault="00EA49CB" w:rsidP="00EA49CB">
            <w:pPr>
              <w:rPr>
                <w:rFonts w:asciiTheme="minorHAnsi" w:hAnsiTheme="minorHAnsi" w:cstheme="minorHAnsi"/>
                <w:bCs/>
                <w:sz w:val="22"/>
                <w:szCs w:val="22"/>
                <w:lang w:val="en-GB"/>
              </w:rPr>
            </w:pPr>
            <w:r w:rsidRPr="006A34E9">
              <w:rPr>
                <w:rFonts w:ascii="Calibri" w:hAnsi="Calibri" w:cs="Calibri"/>
                <w:sz w:val="22"/>
                <w:szCs w:val="22"/>
                <w:lang w:val="en-GB"/>
              </w:rPr>
              <w:t>GNSS approach path</w:t>
            </w:r>
          </w:p>
        </w:tc>
      </w:tr>
      <w:tr w:rsidR="00EA49CB"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28</w:t>
            </w:r>
          </w:p>
        </w:tc>
        <w:tc>
          <w:tcPr>
            <w:tcW w:w="11416" w:type="dxa"/>
          </w:tcPr>
          <w:p w:rsidR="00EA49CB" w:rsidRPr="00F42184" w:rsidRDefault="00EA49CB" w:rsidP="00EA49CB">
            <w:pPr>
              <w:rPr>
                <w:rFonts w:asciiTheme="minorHAnsi" w:hAnsiTheme="minorHAnsi" w:cstheme="minorHAnsi"/>
                <w:bCs/>
                <w:sz w:val="22"/>
                <w:szCs w:val="22"/>
                <w:lang w:val="en-GB"/>
              </w:rPr>
            </w:pPr>
            <w:r>
              <w:rPr>
                <w:rFonts w:ascii="Calibri" w:hAnsi="Calibri" w:cs="Calibri"/>
                <w:sz w:val="22"/>
                <w:szCs w:val="22"/>
              </w:rPr>
              <w:t>DME 1 &amp; 2 distances</w:t>
            </w:r>
          </w:p>
        </w:tc>
      </w:tr>
      <w:tr w:rsidR="00EA49CB" w:rsidRPr="00CC6FED"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29</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29a</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29b</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29c</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29d</w:t>
            </w:r>
          </w:p>
          <w:p w:rsidR="00EA49CB" w:rsidRDefault="00EA49CB" w:rsidP="00EA49CB">
            <w:pPr>
              <w:overflowPunct/>
              <w:textAlignment w:val="auto"/>
              <w:rPr>
                <w:rFonts w:ascii="Calibri" w:hAnsi="Calibri" w:cs="Calibri"/>
                <w:sz w:val="22"/>
                <w:szCs w:val="22"/>
              </w:rPr>
            </w:pPr>
            <w:r>
              <w:rPr>
                <w:rFonts w:ascii="Calibri" w:hAnsi="Calibri" w:cs="Calibri"/>
                <w:sz w:val="22"/>
                <w:szCs w:val="22"/>
              </w:rPr>
              <w:lastRenderedPageBreak/>
              <w:t>29e</w:t>
            </w:r>
          </w:p>
          <w:p w:rsidR="00EA49CB" w:rsidRPr="00FE28F5" w:rsidRDefault="00EA49CB" w:rsidP="00EA49CB">
            <w:pPr>
              <w:rPr>
                <w:rFonts w:asciiTheme="minorHAnsi" w:hAnsiTheme="minorHAnsi" w:cstheme="minorHAnsi"/>
                <w:bCs/>
                <w:sz w:val="22"/>
                <w:szCs w:val="22"/>
                <w:lang w:val="en-GB"/>
              </w:rPr>
            </w:pPr>
            <w:r>
              <w:rPr>
                <w:rFonts w:ascii="Calibri" w:hAnsi="Calibri" w:cs="Calibri"/>
                <w:sz w:val="22"/>
                <w:szCs w:val="22"/>
              </w:rPr>
              <w:t>29f</w:t>
            </w:r>
          </w:p>
        </w:tc>
        <w:tc>
          <w:tcPr>
            <w:tcW w:w="11416" w:type="dxa"/>
          </w:tcPr>
          <w:p w:rsidR="00EA49CB" w:rsidRPr="00B40C38" w:rsidRDefault="00EA49CB" w:rsidP="00EA49CB">
            <w:pPr>
              <w:overflowPunct/>
              <w:textAlignment w:val="auto"/>
              <w:rPr>
                <w:rFonts w:ascii="Calibri" w:hAnsi="Calibri" w:cs="Calibri"/>
                <w:sz w:val="22"/>
                <w:szCs w:val="22"/>
                <w:lang w:val="en-GB"/>
              </w:rPr>
            </w:pPr>
            <w:r w:rsidRPr="00B40C38">
              <w:rPr>
                <w:rFonts w:ascii="Calibri" w:hAnsi="Calibri" w:cs="Calibri"/>
                <w:sz w:val="22"/>
                <w:szCs w:val="22"/>
                <w:lang w:val="en-GB"/>
              </w:rPr>
              <w:lastRenderedPageBreak/>
              <w:t>Navigation data:</w:t>
            </w:r>
          </w:p>
          <w:p w:rsidR="00EA49CB" w:rsidRPr="00B40C38" w:rsidRDefault="00EA49CB" w:rsidP="00EA49CB">
            <w:pPr>
              <w:overflowPunct/>
              <w:textAlignment w:val="auto"/>
              <w:rPr>
                <w:rFonts w:ascii="Calibri" w:hAnsi="Calibri" w:cs="Calibri"/>
                <w:sz w:val="22"/>
                <w:szCs w:val="22"/>
                <w:lang w:val="en-GB"/>
              </w:rPr>
            </w:pPr>
            <w:r w:rsidRPr="00B40C38">
              <w:rPr>
                <w:rFonts w:ascii="Calibri" w:hAnsi="Calibri" w:cs="Calibri"/>
                <w:sz w:val="22"/>
                <w:szCs w:val="22"/>
                <w:lang w:val="en-GB"/>
              </w:rPr>
              <w:t>Drift angle</w:t>
            </w:r>
          </w:p>
          <w:p w:rsidR="00EA49CB" w:rsidRPr="00B40C38" w:rsidRDefault="00EA49CB" w:rsidP="00EA49CB">
            <w:pPr>
              <w:overflowPunct/>
              <w:textAlignment w:val="auto"/>
              <w:rPr>
                <w:rFonts w:ascii="Calibri" w:hAnsi="Calibri" w:cs="Calibri"/>
                <w:sz w:val="22"/>
                <w:szCs w:val="22"/>
                <w:lang w:val="en-GB"/>
              </w:rPr>
            </w:pPr>
            <w:r w:rsidRPr="00B40C38">
              <w:rPr>
                <w:rFonts w:ascii="Calibri" w:hAnsi="Calibri" w:cs="Calibri"/>
                <w:sz w:val="22"/>
                <w:szCs w:val="22"/>
                <w:lang w:val="en-GB"/>
              </w:rPr>
              <w:t>Wind speed</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Wind direction</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Latitude</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lastRenderedPageBreak/>
              <w:t>Longitude</w:t>
            </w:r>
          </w:p>
          <w:p w:rsidR="00EA49CB" w:rsidRPr="005F6A49" w:rsidRDefault="00EA49CB" w:rsidP="00EA49CB">
            <w:pPr>
              <w:rPr>
                <w:rFonts w:asciiTheme="minorHAnsi" w:hAnsiTheme="minorHAnsi" w:cstheme="minorHAnsi"/>
                <w:bCs/>
                <w:sz w:val="22"/>
                <w:szCs w:val="22"/>
                <w:lang w:val="en-GB"/>
              </w:rPr>
            </w:pPr>
            <w:r w:rsidRPr="006A34E9">
              <w:rPr>
                <w:rFonts w:ascii="Calibri" w:hAnsi="Calibri" w:cs="Calibri"/>
                <w:sz w:val="22"/>
                <w:szCs w:val="22"/>
                <w:lang w:val="en-GB"/>
              </w:rPr>
              <w:t>Ground speed</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30</w:t>
            </w:r>
          </w:p>
        </w:tc>
        <w:tc>
          <w:tcPr>
            <w:tcW w:w="11416" w:type="dxa"/>
          </w:tcPr>
          <w:p w:rsidR="00EA49CB" w:rsidRPr="00B40C38" w:rsidRDefault="00EA49CB" w:rsidP="00EA49CB">
            <w:pPr>
              <w:rPr>
                <w:rFonts w:asciiTheme="minorHAnsi" w:hAnsiTheme="minorHAnsi" w:cstheme="minorHAnsi"/>
                <w:bCs/>
                <w:sz w:val="22"/>
                <w:szCs w:val="22"/>
                <w:lang w:val="en-GB"/>
              </w:rPr>
            </w:pPr>
            <w:r w:rsidRPr="00B40C38">
              <w:rPr>
                <w:rFonts w:ascii="Calibri" w:hAnsi="Calibri" w:cs="Calibri"/>
                <w:sz w:val="22"/>
                <w:szCs w:val="22"/>
                <w:lang w:val="en-GB"/>
              </w:rPr>
              <w:t>Landing gear or gear selector position</w:t>
            </w:r>
          </w:p>
        </w:tc>
      </w:tr>
      <w:tr w:rsidR="00EA49CB" w:rsidRPr="00CC6FED"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31</w:t>
            </w:r>
          </w:p>
        </w:tc>
        <w:tc>
          <w:tcPr>
            <w:tcW w:w="11416" w:type="dxa"/>
          </w:tcPr>
          <w:p w:rsidR="00EA49CB" w:rsidRPr="00B40C38" w:rsidRDefault="00EA49CB" w:rsidP="00EA49CB">
            <w:pPr>
              <w:rPr>
                <w:rFonts w:asciiTheme="minorHAnsi" w:hAnsiTheme="minorHAnsi" w:cstheme="minorHAnsi"/>
                <w:bCs/>
                <w:sz w:val="22"/>
                <w:szCs w:val="22"/>
                <w:lang w:val="en-GB"/>
              </w:rPr>
            </w:pPr>
            <w:r w:rsidRPr="00B40C38">
              <w:rPr>
                <w:rFonts w:ascii="Calibri" w:hAnsi="Calibri" w:cs="Calibri"/>
                <w:sz w:val="22"/>
                <w:szCs w:val="22"/>
                <w:lang w:val="en-GB"/>
              </w:rPr>
              <w:t>Engine exhaust gas temperature (T</w:t>
            </w:r>
            <w:r w:rsidRPr="00B40C38">
              <w:rPr>
                <w:rFonts w:ascii="Calibri" w:hAnsi="Calibri" w:cs="Calibri"/>
                <w:sz w:val="14"/>
                <w:szCs w:val="14"/>
                <w:lang w:val="en-GB"/>
              </w:rPr>
              <w:t>4</w:t>
            </w:r>
            <w:r w:rsidRPr="00B40C38">
              <w:rPr>
                <w:rFonts w:ascii="Calibri" w:hAnsi="Calibri" w:cs="Calibri"/>
                <w:sz w:val="22"/>
                <w:szCs w:val="22"/>
                <w:lang w:val="en-GB"/>
              </w:rPr>
              <w:t>)</w:t>
            </w:r>
          </w:p>
        </w:tc>
      </w:tr>
      <w:tr w:rsidR="00EA49CB" w:rsidRPr="00B40C38" w:rsidTr="00EA49CB">
        <w:tc>
          <w:tcPr>
            <w:tcW w:w="1294" w:type="dxa"/>
          </w:tcPr>
          <w:p w:rsidR="00EA49CB" w:rsidRPr="00FE28F5"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32</w:t>
            </w:r>
          </w:p>
        </w:tc>
        <w:tc>
          <w:tcPr>
            <w:tcW w:w="11416" w:type="dxa"/>
          </w:tcPr>
          <w:p w:rsidR="00EA49CB" w:rsidRPr="00B40C38" w:rsidRDefault="00EA49CB" w:rsidP="00EA49CB">
            <w:pPr>
              <w:rPr>
                <w:rFonts w:asciiTheme="minorHAnsi" w:hAnsiTheme="minorHAnsi" w:cstheme="minorHAnsi"/>
                <w:bCs/>
                <w:sz w:val="22"/>
                <w:szCs w:val="22"/>
              </w:rPr>
            </w:pPr>
            <w:r>
              <w:rPr>
                <w:rFonts w:ascii="Calibri" w:hAnsi="Calibri" w:cs="Calibri"/>
                <w:sz w:val="22"/>
                <w:szCs w:val="22"/>
              </w:rPr>
              <w:t>Turbine inlet temperature (TIT/ITT)</w:t>
            </w:r>
          </w:p>
        </w:tc>
      </w:tr>
      <w:tr w:rsidR="00EA49CB" w:rsidRPr="00B40C38" w:rsidTr="00EA49CB">
        <w:tc>
          <w:tcPr>
            <w:tcW w:w="1294" w:type="dxa"/>
          </w:tcPr>
          <w:p w:rsidR="00EA49CB" w:rsidRPr="00B40C38" w:rsidRDefault="00EA49CB" w:rsidP="00EA49CB">
            <w:pPr>
              <w:rPr>
                <w:rFonts w:asciiTheme="minorHAnsi" w:hAnsiTheme="minorHAnsi" w:cstheme="minorHAnsi"/>
                <w:bCs/>
                <w:sz w:val="22"/>
                <w:szCs w:val="22"/>
              </w:rPr>
            </w:pPr>
            <w:r>
              <w:rPr>
                <w:rFonts w:asciiTheme="minorHAnsi" w:hAnsiTheme="minorHAnsi" w:cstheme="minorHAnsi"/>
                <w:bCs/>
                <w:sz w:val="22"/>
                <w:szCs w:val="22"/>
              </w:rPr>
              <w:t>33</w:t>
            </w:r>
          </w:p>
        </w:tc>
        <w:tc>
          <w:tcPr>
            <w:tcW w:w="11416" w:type="dxa"/>
          </w:tcPr>
          <w:p w:rsidR="00EA49CB" w:rsidRPr="00B40C38" w:rsidRDefault="00EA49CB" w:rsidP="00EA49CB">
            <w:pPr>
              <w:rPr>
                <w:rFonts w:asciiTheme="minorHAnsi" w:hAnsiTheme="minorHAnsi" w:cstheme="minorHAnsi"/>
                <w:bCs/>
                <w:sz w:val="22"/>
                <w:szCs w:val="22"/>
              </w:rPr>
            </w:pPr>
            <w:r>
              <w:rPr>
                <w:rFonts w:ascii="Calibri" w:hAnsi="Calibri" w:cs="Calibri"/>
                <w:sz w:val="22"/>
                <w:szCs w:val="22"/>
              </w:rPr>
              <w:t>Fuel contents</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rPr>
            </w:pPr>
            <w:r>
              <w:rPr>
                <w:rFonts w:asciiTheme="minorHAnsi" w:hAnsiTheme="minorHAnsi" w:cstheme="minorHAnsi"/>
                <w:bCs/>
                <w:sz w:val="22"/>
                <w:szCs w:val="22"/>
              </w:rPr>
              <w:t>34</w:t>
            </w:r>
          </w:p>
        </w:tc>
        <w:tc>
          <w:tcPr>
            <w:tcW w:w="11416" w:type="dxa"/>
          </w:tcPr>
          <w:p w:rsidR="00EA49CB" w:rsidRPr="00B40C38" w:rsidRDefault="00EA49CB" w:rsidP="00EA49CB">
            <w:pPr>
              <w:rPr>
                <w:rFonts w:asciiTheme="minorHAnsi" w:hAnsiTheme="minorHAnsi" w:cstheme="minorHAnsi"/>
                <w:bCs/>
                <w:sz w:val="22"/>
                <w:szCs w:val="22"/>
                <w:lang w:val="en-GB"/>
              </w:rPr>
            </w:pPr>
            <w:r w:rsidRPr="00B40C38">
              <w:rPr>
                <w:rFonts w:ascii="Calibri" w:hAnsi="Calibri" w:cs="Calibri"/>
                <w:sz w:val="22"/>
                <w:szCs w:val="22"/>
                <w:lang w:val="en-GB"/>
              </w:rPr>
              <w:t>Altitude rate (vertical speed) - only necessary when available from cockpit instruments</w:t>
            </w:r>
          </w:p>
        </w:tc>
      </w:tr>
      <w:tr w:rsidR="00EA49CB" w:rsidRPr="00B40C38"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35</w:t>
            </w:r>
          </w:p>
        </w:tc>
        <w:tc>
          <w:tcPr>
            <w:tcW w:w="11416" w:type="dxa"/>
          </w:tcPr>
          <w:p w:rsidR="00EA49CB" w:rsidRPr="00B40C38" w:rsidRDefault="00EA49CB" w:rsidP="00EA49CB">
            <w:pPr>
              <w:rPr>
                <w:rFonts w:asciiTheme="minorHAnsi" w:hAnsiTheme="minorHAnsi" w:cstheme="minorHAnsi"/>
                <w:bCs/>
                <w:sz w:val="22"/>
                <w:szCs w:val="22"/>
                <w:lang w:val="en-GB"/>
              </w:rPr>
            </w:pPr>
            <w:r>
              <w:rPr>
                <w:rFonts w:ascii="Calibri" w:hAnsi="Calibri" w:cs="Calibri"/>
                <w:sz w:val="22"/>
                <w:szCs w:val="22"/>
              </w:rPr>
              <w:t>Ice detection</w:t>
            </w:r>
          </w:p>
        </w:tc>
      </w:tr>
      <w:tr w:rsidR="00EA49CB" w:rsidRPr="00CC6FED"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36</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36a</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36b</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36c</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36d</w:t>
            </w:r>
          </w:p>
          <w:p w:rsidR="00EA49CB" w:rsidRPr="00B40C38" w:rsidRDefault="00EA49CB" w:rsidP="00EA49CB">
            <w:pPr>
              <w:rPr>
                <w:rFonts w:asciiTheme="minorHAnsi" w:hAnsiTheme="minorHAnsi" w:cstheme="minorHAnsi"/>
                <w:bCs/>
                <w:sz w:val="22"/>
                <w:szCs w:val="22"/>
                <w:lang w:val="en-GB"/>
              </w:rPr>
            </w:pPr>
            <w:r>
              <w:rPr>
                <w:rFonts w:ascii="Calibri" w:hAnsi="Calibri" w:cs="Calibri"/>
                <w:sz w:val="22"/>
                <w:szCs w:val="22"/>
              </w:rPr>
              <w:t>36e</w:t>
            </w:r>
          </w:p>
        </w:tc>
        <w:tc>
          <w:tcPr>
            <w:tcW w:w="11416" w:type="dxa"/>
          </w:tcPr>
          <w:p w:rsidR="00EA49CB" w:rsidRPr="009C2DDA" w:rsidRDefault="00EA49CB" w:rsidP="00EA49CB">
            <w:pPr>
              <w:overflowPunct/>
              <w:textAlignment w:val="auto"/>
              <w:rPr>
                <w:rFonts w:ascii="Calibri" w:hAnsi="Calibri" w:cs="Calibri"/>
                <w:sz w:val="22"/>
                <w:szCs w:val="22"/>
                <w:lang w:val="en-GB"/>
              </w:rPr>
            </w:pPr>
            <w:r w:rsidRPr="009C2DDA">
              <w:rPr>
                <w:rFonts w:ascii="Calibri" w:hAnsi="Calibri" w:cs="Calibri"/>
                <w:sz w:val="22"/>
                <w:szCs w:val="22"/>
                <w:lang w:val="en-GB"/>
              </w:rPr>
              <w:t>Helicopter health and usage monitor system (HUMS):</w:t>
            </w:r>
          </w:p>
          <w:p w:rsidR="00EA49CB" w:rsidRPr="009C2DDA" w:rsidRDefault="00EA49CB" w:rsidP="00EA49CB">
            <w:pPr>
              <w:overflowPunct/>
              <w:textAlignment w:val="auto"/>
              <w:rPr>
                <w:rFonts w:ascii="Calibri" w:hAnsi="Calibri" w:cs="Calibri"/>
                <w:sz w:val="22"/>
                <w:szCs w:val="22"/>
                <w:lang w:val="en-GB"/>
              </w:rPr>
            </w:pPr>
            <w:r w:rsidRPr="009C2DDA">
              <w:rPr>
                <w:rFonts w:ascii="Calibri" w:hAnsi="Calibri" w:cs="Calibri"/>
                <w:sz w:val="22"/>
                <w:szCs w:val="22"/>
                <w:lang w:val="en-GB"/>
              </w:rPr>
              <w:t>Engine data</w:t>
            </w:r>
          </w:p>
          <w:p w:rsidR="00EA49CB" w:rsidRPr="009C2DDA" w:rsidRDefault="00EA49CB" w:rsidP="00EA49CB">
            <w:pPr>
              <w:overflowPunct/>
              <w:textAlignment w:val="auto"/>
              <w:rPr>
                <w:rFonts w:ascii="Calibri" w:hAnsi="Calibri" w:cs="Calibri"/>
                <w:sz w:val="22"/>
                <w:szCs w:val="22"/>
                <w:lang w:val="en-GB"/>
              </w:rPr>
            </w:pPr>
            <w:r w:rsidRPr="009C2DDA">
              <w:rPr>
                <w:rFonts w:ascii="Calibri" w:hAnsi="Calibri" w:cs="Calibri"/>
                <w:sz w:val="22"/>
                <w:szCs w:val="22"/>
                <w:lang w:val="en-GB"/>
              </w:rPr>
              <w:t>Chip detector</w:t>
            </w:r>
          </w:p>
          <w:p w:rsidR="00EA49CB" w:rsidRPr="009C2DDA" w:rsidRDefault="00EA49CB" w:rsidP="00EA49CB">
            <w:pPr>
              <w:overflowPunct/>
              <w:textAlignment w:val="auto"/>
              <w:rPr>
                <w:rFonts w:ascii="Calibri" w:hAnsi="Calibri" w:cs="Calibri"/>
                <w:sz w:val="22"/>
                <w:szCs w:val="22"/>
                <w:lang w:val="en-GB"/>
              </w:rPr>
            </w:pPr>
            <w:r w:rsidRPr="009C2DDA">
              <w:rPr>
                <w:rFonts w:ascii="Calibri" w:hAnsi="Calibri" w:cs="Calibri"/>
                <w:sz w:val="22"/>
                <w:szCs w:val="22"/>
                <w:lang w:val="en-GB"/>
              </w:rPr>
              <w:t>Track timing</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Exceedance discretes</w:t>
            </w:r>
          </w:p>
          <w:p w:rsidR="00EA49CB" w:rsidRPr="00B40C38" w:rsidRDefault="00EA49CB" w:rsidP="00EA49CB">
            <w:pPr>
              <w:rPr>
                <w:rFonts w:asciiTheme="minorHAnsi" w:hAnsiTheme="minorHAnsi" w:cstheme="minorHAnsi"/>
                <w:bCs/>
                <w:sz w:val="22"/>
                <w:szCs w:val="22"/>
                <w:lang w:val="en-GB"/>
              </w:rPr>
            </w:pPr>
            <w:r w:rsidRPr="006A34E9">
              <w:rPr>
                <w:rFonts w:ascii="Calibri" w:hAnsi="Calibri" w:cs="Calibri"/>
                <w:sz w:val="22"/>
                <w:szCs w:val="22"/>
                <w:lang w:val="en-GB"/>
              </w:rPr>
              <w:t>Broadband average engine vibration</w:t>
            </w:r>
          </w:p>
        </w:tc>
      </w:tr>
      <w:tr w:rsidR="00EA49CB" w:rsidRPr="00A63685" w:rsidTr="00EA49CB">
        <w:tc>
          <w:tcPr>
            <w:tcW w:w="1294" w:type="dxa"/>
          </w:tcPr>
          <w:p w:rsidR="00EA49CB" w:rsidRDefault="00EA49CB" w:rsidP="00EA49CB">
            <w:pPr>
              <w:overflowPunct/>
              <w:textAlignment w:val="auto"/>
              <w:rPr>
                <w:rFonts w:ascii="Calibri" w:hAnsi="Calibri" w:cs="Calibri"/>
                <w:sz w:val="22"/>
                <w:szCs w:val="22"/>
              </w:rPr>
            </w:pPr>
            <w:r>
              <w:rPr>
                <w:rFonts w:ascii="Calibri" w:hAnsi="Calibri" w:cs="Calibri"/>
                <w:sz w:val="22"/>
                <w:szCs w:val="22"/>
              </w:rPr>
              <w:t>38</w:t>
            </w:r>
          </w:p>
          <w:p w:rsidR="00EA49CB" w:rsidRDefault="00EA49CB" w:rsidP="00EA49CB">
            <w:pPr>
              <w:overflowPunct/>
              <w:textAlignment w:val="auto"/>
              <w:rPr>
                <w:rFonts w:ascii="Calibri" w:hAnsi="Calibri" w:cs="Calibri"/>
                <w:sz w:val="22"/>
                <w:szCs w:val="22"/>
              </w:rPr>
            </w:pPr>
            <w:r>
              <w:rPr>
                <w:rFonts w:ascii="Calibri" w:hAnsi="Calibri" w:cs="Calibri"/>
                <w:sz w:val="22"/>
                <w:szCs w:val="22"/>
              </w:rPr>
              <w:t>38a</w:t>
            </w:r>
          </w:p>
          <w:p w:rsidR="00EA49CB" w:rsidRPr="00B40C38" w:rsidRDefault="00EA49CB" w:rsidP="00EA49CB">
            <w:pPr>
              <w:rPr>
                <w:rFonts w:asciiTheme="minorHAnsi" w:hAnsiTheme="minorHAnsi" w:cstheme="minorHAnsi"/>
                <w:bCs/>
                <w:sz w:val="22"/>
                <w:szCs w:val="22"/>
                <w:lang w:val="en-GB"/>
              </w:rPr>
            </w:pPr>
            <w:r>
              <w:rPr>
                <w:rFonts w:ascii="Calibri" w:hAnsi="Calibri" w:cs="Calibri"/>
                <w:sz w:val="22"/>
                <w:szCs w:val="22"/>
              </w:rPr>
              <w:t>38b</w:t>
            </w:r>
          </w:p>
        </w:tc>
        <w:tc>
          <w:tcPr>
            <w:tcW w:w="11416" w:type="dxa"/>
          </w:tcPr>
          <w:p w:rsidR="00EA49CB" w:rsidRPr="006A34E9" w:rsidRDefault="00EA49CB" w:rsidP="00EA49CB">
            <w:pPr>
              <w:overflowPunct/>
              <w:textAlignment w:val="auto"/>
              <w:rPr>
                <w:rFonts w:ascii="Calibri" w:hAnsi="Calibri" w:cs="Calibri"/>
                <w:sz w:val="22"/>
                <w:szCs w:val="22"/>
                <w:lang w:val="en-GB"/>
              </w:rPr>
            </w:pPr>
            <w:r w:rsidRPr="009C2DDA">
              <w:rPr>
                <w:rFonts w:ascii="Calibri" w:hAnsi="Calibri" w:cs="Calibri"/>
                <w:sz w:val="22"/>
                <w:szCs w:val="22"/>
                <w:lang w:val="en-GB"/>
              </w:rPr>
              <w:t>Selected barometric setting — to be recorded for helicopters where the parameter is</w:t>
            </w:r>
            <w:r>
              <w:rPr>
                <w:rFonts w:ascii="Calibri" w:hAnsi="Calibri" w:cs="Calibri"/>
                <w:sz w:val="22"/>
                <w:szCs w:val="22"/>
                <w:lang w:val="en-GB"/>
              </w:rPr>
              <w:t xml:space="preserve"> </w:t>
            </w:r>
            <w:r w:rsidRPr="006A34E9">
              <w:rPr>
                <w:rFonts w:ascii="Calibri" w:hAnsi="Calibri" w:cs="Calibri"/>
                <w:sz w:val="22"/>
                <w:szCs w:val="22"/>
                <w:lang w:val="en-GB"/>
              </w:rPr>
              <w:t>displayed electronically:</w:t>
            </w:r>
          </w:p>
          <w:p w:rsidR="00EA49CB" w:rsidRPr="006A34E9" w:rsidRDefault="00EA49CB" w:rsidP="00EA49CB">
            <w:pPr>
              <w:overflowPunct/>
              <w:textAlignment w:val="auto"/>
              <w:rPr>
                <w:rFonts w:ascii="Calibri" w:hAnsi="Calibri" w:cs="Calibri"/>
                <w:sz w:val="22"/>
                <w:szCs w:val="22"/>
                <w:lang w:val="en-GB"/>
              </w:rPr>
            </w:pPr>
            <w:r w:rsidRPr="006A34E9">
              <w:rPr>
                <w:rFonts w:ascii="Calibri" w:hAnsi="Calibri" w:cs="Calibri"/>
                <w:sz w:val="22"/>
                <w:szCs w:val="22"/>
                <w:lang w:val="en-GB"/>
              </w:rPr>
              <w:t>Pilot</w:t>
            </w:r>
          </w:p>
          <w:p w:rsidR="00EA49CB" w:rsidRPr="00B40C38" w:rsidRDefault="00EA49CB" w:rsidP="00EA49CB">
            <w:pPr>
              <w:rPr>
                <w:rFonts w:asciiTheme="minorHAnsi" w:hAnsiTheme="minorHAnsi" w:cstheme="minorHAnsi"/>
                <w:bCs/>
                <w:sz w:val="22"/>
                <w:szCs w:val="22"/>
                <w:lang w:val="en-GB"/>
              </w:rPr>
            </w:pPr>
            <w:r w:rsidRPr="006A34E9">
              <w:rPr>
                <w:rFonts w:ascii="Calibri" w:hAnsi="Calibri" w:cs="Calibri"/>
                <w:sz w:val="22"/>
                <w:szCs w:val="22"/>
                <w:lang w:val="en-GB"/>
              </w:rPr>
              <w:t>Co-pilot</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39</w:t>
            </w:r>
          </w:p>
        </w:tc>
        <w:tc>
          <w:tcPr>
            <w:tcW w:w="11416" w:type="dxa"/>
          </w:tcPr>
          <w:p w:rsidR="00EA49CB" w:rsidRPr="009C2DDA" w:rsidRDefault="00EA49CB" w:rsidP="00EA49CB">
            <w:pPr>
              <w:overflowPunct/>
              <w:textAlignment w:val="auto"/>
              <w:rPr>
                <w:rFonts w:asciiTheme="minorHAnsi" w:hAnsiTheme="minorHAnsi" w:cstheme="minorHAnsi"/>
                <w:bCs/>
                <w:sz w:val="22"/>
                <w:szCs w:val="22"/>
                <w:lang w:val="en-GB"/>
              </w:rPr>
            </w:pPr>
            <w:r w:rsidRPr="009C2DDA">
              <w:rPr>
                <w:rFonts w:ascii="Calibri" w:hAnsi="Calibri" w:cs="Calibri"/>
                <w:sz w:val="22"/>
                <w:szCs w:val="22"/>
                <w:lang w:val="en-GB"/>
              </w:rPr>
              <w:t>Selected altitude (all pilot selectable modes of operation) — to be recorded for the</w:t>
            </w:r>
            <w:r>
              <w:rPr>
                <w:rFonts w:ascii="Calibri" w:hAnsi="Calibri" w:cs="Calibri"/>
                <w:sz w:val="22"/>
                <w:szCs w:val="22"/>
                <w:lang w:val="en-GB"/>
              </w:rPr>
              <w:t xml:space="preserve"> </w:t>
            </w:r>
            <w:r w:rsidRPr="009C2DDA">
              <w:rPr>
                <w:rFonts w:ascii="Calibri" w:hAnsi="Calibri" w:cs="Calibri"/>
                <w:sz w:val="22"/>
                <w:szCs w:val="22"/>
                <w:lang w:val="en-GB"/>
              </w:rPr>
              <w:t>helicopters 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40</w:t>
            </w:r>
          </w:p>
        </w:tc>
        <w:tc>
          <w:tcPr>
            <w:tcW w:w="11416" w:type="dxa"/>
          </w:tcPr>
          <w:p w:rsidR="00EA49CB" w:rsidRPr="009C2DDA" w:rsidRDefault="00EA49CB" w:rsidP="00EA49CB">
            <w:pPr>
              <w:overflowPunct/>
              <w:textAlignment w:val="auto"/>
              <w:rPr>
                <w:rFonts w:asciiTheme="minorHAnsi" w:hAnsiTheme="minorHAnsi" w:cstheme="minorHAnsi"/>
                <w:bCs/>
                <w:sz w:val="22"/>
                <w:szCs w:val="22"/>
                <w:lang w:val="en-GB"/>
              </w:rPr>
            </w:pPr>
            <w:r w:rsidRPr="009C2DDA">
              <w:rPr>
                <w:rFonts w:ascii="Calibri" w:hAnsi="Calibri" w:cs="Calibri"/>
                <w:sz w:val="22"/>
                <w:szCs w:val="22"/>
                <w:lang w:val="en-GB"/>
              </w:rPr>
              <w:t>Selected speed (all pilot selectable modes of operation) — to be recorded for the</w:t>
            </w:r>
            <w:r>
              <w:rPr>
                <w:rFonts w:ascii="Calibri" w:hAnsi="Calibri" w:cs="Calibri"/>
                <w:sz w:val="22"/>
                <w:szCs w:val="22"/>
                <w:lang w:val="en-GB"/>
              </w:rPr>
              <w:t xml:space="preserve"> </w:t>
            </w:r>
            <w:r w:rsidRPr="009C2DDA">
              <w:rPr>
                <w:rFonts w:ascii="Calibri" w:hAnsi="Calibri" w:cs="Calibri"/>
                <w:sz w:val="22"/>
                <w:szCs w:val="22"/>
                <w:lang w:val="en-GB"/>
              </w:rPr>
              <w:t>helicopters 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41</w:t>
            </w:r>
          </w:p>
        </w:tc>
        <w:tc>
          <w:tcPr>
            <w:tcW w:w="11416" w:type="dxa"/>
          </w:tcPr>
          <w:p w:rsidR="00EA49CB" w:rsidRPr="004E363B" w:rsidRDefault="004E363B" w:rsidP="004E363B">
            <w:pPr>
              <w:overflowPunct/>
              <w:textAlignment w:val="auto"/>
              <w:rPr>
                <w:rFonts w:asciiTheme="minorHAnsi" w:hAnsiTheme="minorHAnsi" w:cstheme="minorHAnsi"/>
                <w:bCs/>
                <w:sz w:val="22"/>
                <w:szCs w:val="22"/>
                <w:lang w:val="en-GB"/>
              </w:rPr>
            </w:pPr>
            <w:r w:rsidRPr="004E363B">
              <w:rPr>
                <w:rFonts w:ascii="Calibri" w:hAnsi="Calibri" w:cs="Calibri"/>
                <w:sz w:val="22"/>
                <w:szCs w:val="22"/>
                <w:lang w:val="en-GB"/>
              </w:rPr>
              <w:t>Selected Mach (all pilot selectable modes of operation) — to be recorded for the helicopters</w:t>
            </w:r>
            <w:r>
              <w:rPr>
                <w:rFonts w:ascii="Calibri" w:hAnsi="Calibri" w:cs="Calibri"/>
                <w:sz w:val="22"/>
                <w:szCs w:val="22"/>
                <w:lang w:val="en-GB"/>
              </w:rPr>
              <w:t xml:space="preserve"> </w:t>
            </w:r>
            <w:r w:rsidRPr="004E363B">
              <w:rPr>
                <w:rFonts w:ascii="Calibri" w:hAnsi="Calibri" w:cs="Calibri"/>
                <w:sz w:val="22"/>
                <w:szCs w:val="22"/>
                <w:lang w:val="en-GB"/>
              </w:rPr>
              <w:t>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42</w:t>
            </w:r>
          </w:p>
        </w:tc>
        <w:tc>
          <w:tcPr>
            <w:tcW w:w="11416" w:type="dxa"/>
          </w:tcPr>
          <w:p w:rsidR="00EA49CB" w:rsidRPr="00E82601" w:rsidRDefault="00EA49CB" w:rsidP="00EA49CB">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vertical speed (all pilot selectable modes of operation) — to be recorded for</w:t>
            </w:r>
            <w:r>
              <w:rPr>
                <w:rFonts w:ascii="Calibri" w:hAnsi="Calibri" w:cs="Calibri"/>
                <w:sz w:val="22"/>
                <w:szCs w:val="22"/>
                <w:lang w:val="en-GB"/>
              </w:rPr>
              <w:t xml:space="preserve"> </w:t>
            </w:r>
            <w:r w:rsidRPr="00E82601">
              <w:rPr>
                <w:rFonts w:ascii="Calibri" w:hAnsi="Calibri" w:cs="Calibri"/>
                <w:sz w:val="22"/>
                <w:szCs w:val="22"/>
                <w:lang w:val="en-GB"/>
              </w:rPr>
              <w:t>the helicopters 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43</w:t>
            </w:r>
          </w:p>
        </w:tc>
        <w:tc>
          <w:tcPr>
            <w:tcW w:w="11416" w:type="dxa"/>
          </w:tcPr>
          <w:p w:rsidR="00EA49CB" w:rsidRPr="00E82601" w:rsidRDefault="00EA49CB" w:rsidP="00EA49CB">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heading (all pilot selectable modes of operation) — to be recorded for the</w:t>
            </w:r>
            <w:r>
              <w:rPr>
                <w:rFonts w:ascii="Calibri" w:hAnsi="Calibri" w:cs="Calibri"/>
                <w:sz w:val="22"/>
                <w:szCs w:val="22"/>
                <w:lang w:val="en-GB"/>
              </w:rPr>
              <w:t xml:space="preserve"> </w:t>
            </w:r>
            <w:r w:rsidRPr="00E82601">
              <w:rPr>
                <w:rFonts w:ascii="Calibri" w:hAnsi="Calibri" w:cs="Calibri"/>
                <w:sz w:val="22"/>
                <w:szCs w:val="22"/>
                <w:lang w:val="en-GB"/>
              </w:rPr>
              <w:t>helicopters 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44</w:t>
            </w:r>
          </w:p>
        </w:tc>
        <w:tc>
          <w:tcPr>
            <w:tcW w:w="11416" w:type="dxa"/>
          </w:tcPr>
          <w:p w:rsidR="00EA49CB" w:rsidRPr="00E82601" w:rsidRDefault="00EA49CB" w:rsidP="00EA49CB">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flight path (all pilot selectable modes of operation) — to be recorded for the</w:t>
            </w:r>
            <w:r>
              <w:rPr>
                <w:rFonts w:ascii="Calibri" w:hAnsi="Calibri" w:cs="Calibri"/>
                <w:sz w:val="22"/>
                <w:szCs w:val="22"/>
                <w:lang w:val="en-GB"/>
              </w:rPr>
              <w:t xml:space="preserve"> </w:t>
            </w:r>
            <w:r w:rsidRPr="00E82601">
              <w:rPr>
                <w:rFonts w:ascii="Calibri" w:hAnsi="Calibri" w:cs="Calibri"/>
                <w:sz w:val="22"/>
                <w:szCs w:val="22"/>
                <w:lang w:val="en-GB"/>
              </w:rPr>
              <w:t>helicopters where the parameter is displayed electronically</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45</w:t>
            </w:r>
          </w:p>
        </w:tc>
        <w:tc>
          <w:tcPr>
            <w:tcW w:w="11416" w:type="dxa"/>
          </w:tcPr>
          <w:p w:rsidR="00EA49CB" w:rsidRPr="00E82601" w:rsidRDefault="00EA49CB" w:rsidP="00EA49CB">
            <w:pPr>
              <w:overflowPunct/>
              <w:textAlignment w:val="auto"/>
              <w:rPr>
                <w:rFonts w:asciiTheme="minorHAnsi" w:hAnsiTheme="minorHAnsi" w:cstheme="minorHAnsi"/>
                <w:bCs/>
                <w:sz w:val="22"/>
                <w:szCs w:val="22"/>
                <w:lang w:val="en-GB"/>
              </w:rPr>
            </w:pPr>
            <w:r w:rsidRPr="00E82601">
              <w:rPr>
                <w:rFonts w:ascii="Calibri" w:hAnsi="Calibri" w:cs="Calibri"/>
                <w:sz w:val="22"/>
                <w:szCs w:val="22"/>
                <w:lang w:val="en-GB"/>
              </w:rPr>
              <w:t>Selected decision height (all pilot selectable modes of operation) — to be recorded for</w:t>
            </w:r>
            <w:r>
              <w:rPr>
                <w:rFonts w:ascii="Calibri" w:hAnsi="Calibri" w:cs="Calibri"/>
                <w:sz w:val="22"/>
                <w:szCs w:val="22"/>
                <w:lang w:val="en-GB"/>
              </w:rPr>
              <w:t xml:space="preserve"> </w:t>
            </w:r>
            <w:r w:rsidRPr="00E82601">
              <w:rPr>
                <w:rFonts w:ascii="Calibri" w:hAnsi="Calibri" w:cs="Calibri"/>
                <w:sz w:val="22"/>
                <w:szCs w:val="22"/>
                <w:lang w:val="en-GB"/>
              </w:rPr>
              <w:t xml:space="preserve">the helicopters where the parameter </w:t>
            </w:r>
            <w:r w:rsidRPr="00E82601">
              <w:rPr>
                <w:rFonts w:ascii="Calibri" w:hAnsi="Calibri" w:cs="Calibri"/>
                <w:sz w:val="22"/>
                <w:szCs w:val="22"/>
                <w:lang w:val="en-GB"/>
              </w:rPr>
              <w:lastRenderedPageBreak/>
              <w:t>is displayed electronically</w:t>
            </w:r>
          </w:p>
        </w:tc>
      </w:tr>
      <w:tr w:rsidR="00EA49CB" w:rsidRPr="00B40C38" w:rsidTr="00EA49CB">
        <w:tc>
          <w:tcPr>
            <w:tcW w:w="1294" w:type="dxa"/>
          </w:tcPr>
          <w:p w:rsidR="00EA49CB"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46</w:t>
            </w:r>
          </w:p>
          <w:p w:rsidR="00801F6F" w:rsidRDefault="00801F6F"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46a</w:t>
            </w:r>
          </w:p>
          <w:p w:rsidR="00801F6F" w:rsidRPr="00B40C38" w:rsidRDefault="00801F6F"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46b</w:t>
            </w:r>
          </w:p>
        </w:tc>
        <w:tc>
          <w:tcPr>
            <w:tcW w:w="11416" w:type="dxa"/>
          </w:tcPr>
          <w:p w:rsidR="00801F6F" w:rsidRPr="00801F6F" w:rsidRDefault="00801F6F" w:rsidP="00801F6F">
            <w:pPr>
              <w:overflowPunct/>
              <w:textAlignment w:val="auto"/>
              <w:rPr>
                <w:rFonts w:ascii="Calibri" w:hAnsi="Calibri" w:cs="Calibri"/>
                <w:sz w:val="22"/>
                <w:szCs w:val="22"/>
                <w:lang w:val="en-GB"/>
              </w:rPr>
            </w:pPr>
            <w:r w:rsidRPr="00801F6F">
              <w:rPr>
                <w:rFonts w:ascii="Calibri" w:hAnsi="Calibri" w:cs="Calibri"/>
                <w:sz w:val="22"/>
                <w:szCs w:val="22"/>
                <w:lang w:val="en-GB"/>
              </w:rPr>
              <w:t>EFIS display format (showing the display system status):</w:t>
            </w:r>
          </w:p>
          <w:p w:rsidR="00801F6F" w:rsidRDefault="00801F6F" w:rsidP="00801F6F">
            <w:pPr>
              <w:overflowPunct/>
              <w:textAlignment w:val="auto"/>
              <w:rPr>
                <w:rFonts w:ascii="Calibri" w:hAnsi="Calibri" w:cs="Calibri"/>
                <w:sz w:val="22"/>
                <w:szCs w:val="22"/>
              </w:rPr>
            </w:pPr>
            <w:r>
              <w:rPr>
                <w:rFonts w:ascii="Calibri" w:hAnsi="Calibri" w:cs="Calibri"/>
                <w:sz w:val="22"/>
                <w:szCs w:val="22"/>
              </w:rPr>
              <w:t>Pilot</w:t>
            </w:r>
          </w:p>
          <w:p w:rsidR="00EA49CB" w:rsidRPr="00B40C38" w:rsidRDefault="00801F6F" w:rsidP="00801F6F">
            <w:pPr>
              <w:rPr>
                <w:rFonts w:asciiTheme="minorHAnsi" w:hAnsiTheme="minorHAnsi" w:cstheme="minorHAnsi"/>
                <w:bCs/>
                <w:sz w:val="22"/>
                <w:szCs w:val="22"/>
                <w:lang w:val="en-GB"/>
              </w:rPr>
            </w:pPr>
            <w:r>
              <w:rPr>
                <w:rFonts w:ascii="Calibri" w:hAnsi="Calibri" w:cs="Calibri"/>
                <w:sz w:val="22"/>
                <w:szCs w:val="22"/>
              </w:rPr>
              <w:t>First officer</w:t>
            </w:r>
          </w:p>
        </w:tc>
      </w:tr>
      <w:tr w:rsidR="00EA49CB" w:rsidRPr="00CC6FED"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47</w:t>
            </w:r>
          </w:p>
        </w:tc>
        <w:tc>
          <w:tcPr>
            <w:tcW w:w="11416" w:type="dxa"/>
          </w:tcPr>
          <w:p w:rsidR="00EA49CB" w:rsidRPr="00801F6F" w:rsidRDefault="00801F6F" w:rsidP="00EA49CB">
            <w:pPr>
              <w:rPr>
                <w:rFonts w:asciiTheme="minorHAnsi" w:hAnsiTheme="minorHAnsi" w:cstheme="minorHAnsi"/>
                <w:bCs/>
                <w:sz w:val="22"/>
                <w:szCs w:val="22"/>
                <w:lang w:val="en-GB"/>
              </w:rPr>
            </w:pPr>
            <w:r w:rsidRPr="00801F6F">
              <w:rPr>
                <w:rFonts w:ascii="Calibri" w:hAnsi="Calibri" w:cs="Calibri"/>
                <w:sz w:val="22"/>
                <w:szCs w:val="22"/>
                <w:lang w:val="en-GB"/>
              </w:rPr>
              <w:t>Multi-function/engine/alerts display format (showing the display system status)</w:t>
            </w:r>
          </w:p>
        </w:tc>
      </w:tr>
      <w:tr w:rsidR="00EA49CB" w:rsidRPr="00B40C38" w:rsidTr="00EA49CB">
        <w:tc>
          <w:tcPr>
            <w:tcW w:w="1294" w:type="dxa"/>
          </w:tcPr>
          <w:p w:rsidR="00EA49CB" w:rsidRPr="00B40C38" w:rsidRDefault="00EA49CB"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48</w:t>
            </w:r>
          </w:p>
        </w:tc>
        <w:tc>
          <w:tcPr>
            <w:tcW w:w="11416" w:type="dxa"/>
          </w:tcPr>
          <w:p w:rsidR="00EA49CB" w:rsidRPr="00B40C38" w:rsidRDefault="00EA49CB" w:rsidP="00EA49CB">
            <w:pPr>
              <w:rPr>
                <w:rFonts w:asciiTheme="minorHAnsi" w:hAnsiTheme="minorHAnsi" w:cstheme="minorHAnsi"/>
                <w:bCs/>
                <w:sz w:val="22"/>
                <w:szCs w:val="22"/>
                <w:lang w:val="en-GB"/>
              </w:rPr>
            </w:pPr>
            <w:r>
              <w:rPr>
                <w:rFonts w:ascii="Calibri" w:hAnsi="Calibri" w:cs="Calibri"/>
                <w:sz w:val="22"/>
                <w:szCs w:val="22"/>
              </w:rPr>
              <w:t>Event marker</w:t>
            </w:r>
          </w:p>
        </w:tc>
      </w:tr>
      <w:tr w:rsidR="00801F6F" w:rsidRPr="00CC6FED" w:rsidTr="00EA49CB">
        <w:tc>
          <w:tcPr>
            <w:tcW w:w="1294" w:type="dxa"/>
          </w:tcPr>
          <w:p w:rsidR="00801F6F" w:rsidRDefault="00801F6F"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49</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49a</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49b</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49c</w:t>
            </w:r>
          </w:p>
        </w:tc>
        <w:tc>
          <w:tcPr>
            <w:tcW w:w="11416" w:type="dxa"/>
          </w:tcPr>
          <w:p w:rsidR="00801F6F" w:rsidRPr="00801F6F" w:rsidRDefault="00801F6F" w:rsidP="00801F6F">
            <w:pPr>
              <w:overflowPunct/>
              <w:textAlignment w:val="auto"/>
              <w:rPr>
                <w:rFonts w:ascii="Calibri" w:hAnsi="Calibri" w:cs="Calibri"/>
                <w:sz w:val="22"/>
                <w:szCs w:val="22"/>
                <w:lang w:val="en-GB"/>
              </w:rPr>
            </w:pPr>
            <w:r w:rsidRPr="00801F6F">
              <w:rPr>
                <w:rFonts w:ascii="Calibri" w:hAnsi="Calibri" w:cs="Calibri"/>
                <w:sz w:val="22"/>
                <w:szCs w:val="22"/>
                <w:lang w:val="en-GB"/>
              </w:rPr>
              <w:t>Status of ground proximity warning system (GPWS)/terrain awareness warning system</w:t>
            </w:r>
            <w:r>
              <w:rPr>
                <w:rFonts w:ascii="Calibri" w:hAnsi="Calibri" w:cs="Calibri"/>
                <w:sz w:val="22"/>
                <w:szCs w:val="22"/>
                <w:lang w:val="en-GB"/>
              </w:rPr>
              <w:t xml:space="preserve"> </w:t>
            </w:r>
            <w:r w:rsidRPr="00801F6F">
              <w:rPr>
                <w:rFonts w:ascii="Calibri" w:hAnsi="Calibri" w:cs="Calibri"/>
                <w:sz w:val="22"/>
                <w:szCs w:val="22"/>
                <w:lang w:val="en-GB"/>
              </w:rPr>
              <w:t>(TAWS)/ground collision avoidance system (GCAS):</w:t>
            </w:r>
          </w:p>
          <w:p w:rsidR="00801F6F" w:rsidRPr="00801F6F" w:rsidRDefault="00801F6F" w:rsidP="00801F6F">
            <w:pPr>
              <w:overflowPunct/>
              <w:textAlignment w:val="auto"/>
              <w:rPr>
                <w:rFonts w:ascii="Calibri" w:hAnsi="Calibri" w:cs="Calibri"/>
                <w:sz w:val="22"/>
                <w:szCs w:val="22"/>
                <w:lang w:val="en-GB"/>
              </w:rPr>
            </w:pPr>
            <w:r w:rsidRPr="00801F6F">
              <w:rPr>
                <w:rFonts w:ascii="Calibri" w:hAnsi="Calibri" w:cs="Calibri"/>
                <w:sz w:val="22"/>
                <w:szCs w:val="22"/>
                <w:lang w:val="en-GB"/>
              </w:rPr>
              <w:t>Selection of terrain display mode including pop-up display status — for helicopters type</w:t>
            </w:r>
            <w:r w:rsidR="00947CC6">
              <w:rPr>
                <w:rFonts w:ascii="Calibri" w:hAnsi="Calibri" w:cs="Calibri"/>
                <w:sz w:val="22"/>
                <w:szCs w:val="22"/>
                <w:lang w:val="en-GB"/>
              </w:rPr>
              <w:t xml:space="preserve"> </w:t>
            </w:r>
            <w:r w:rsidRPr="00801F6F">
              <w:rPr>
                <w:rFonts w:ascii="Calibri" w:hAnsi="Calibri" w:cs="Calibri"/>
                <w:sz w:val="22"/>
                <w:szCs w:val="22"/>
                <w:lang w:val="en-GB"/>
              </w:rPr>
              <w:t>certified before 1 January 2023, to be recorded only if this does not require extensive</w:t>
            </w:r>
            <w:r w:rsidR="00947CC6">
              <w:rPr>
                <w:rFonts w:ascii="Calibri" w:hAnsi="Calibri" w:cs="Calibri"/>
                <w:sz w:val="22"/>
                <w:szCs w:val="22"/>
                <w:lang w:val="en-GB"/>
              </w:rPr>
              <w:t xml:space="preserve"> </w:t>
            </w:r>
            <w:r w:rsidRPr="00801F6F">
              <w:rPr>
                <w:rFonts w:ascii="Calibri" w:hAnsi="Calibri" w:cs="Calibri"/>
                <w:sz w:val="22"/>
                <w:szCs w:val="22"/>
                <w:lang w:val="en-GB"/>
              </w:rPr>
              <w:t>modification.</w:t>
            </w:r>
          </w:p>
          <w:p w:rsidR="00801F6F" w:rsidRPr="00801F6F" w:rsidRDefault="00801F6F" w:rsidP="00801F6F">
            <w:pPr>
              <w:overflowPunct/>
              <w:textAlignment w:val="auto"/>
              <w:rPr>
                <w:rFonts w:ascii="Calibri" w:hAnsi="Calibri" w:cs="Calibri"/>
                <w:sz w:val="22"/>
                <w:szCs w:val="22"/>
                <w:lang w:val="en-GB"/>
              </w:rPr>
            </w:pPr>
            <w:r w:rsidRPr="00801F6F">
              <w:rPr>
                <w:rFonts w:ascii="Calibri" w:hAnsi="Calibri" w:cs="Calibri"/>
                <w:sz w:val="22"/>
                <w:szCs w:val="22"/>
                <w:lang w:val="en-GB"/>
              </w:rPr>
              <w:t>Terrain alerts, both cautions and warnings, and advisories — for helicopters type certified</w:t>
            </w:r>
            <w:r w:rsidR="00947CC6">
              <w:rPr>
                <w:rFonts w:ascii="Calibri" w:hAnsi="Calibri" w:cs="Calibri"/>
                <w:sz w:val="22"/>
                <w:szCs w:val="22"/>
                <w:lang w:val="en-GB"/>
              </w:rPr>
              <w:t xml:space="preserve"> </w:t>
            </w:r>
            <w:r w:rsidRPr="00801F6F">
              <w:rPr>
                <w:rFonts w:ascii="Calibri" w:hAnsi="Calibri" w:cs="Calibri"/>
                <w:sz w:val="22"/>
                <w:szCs w:val="22"/>
                <w:lang w:val="en-GB"/>
              </w:rPr>
              <w:t>before 1 January 2023, to be recorded only if this does not require extensive modification</w:t>
            </w:r>
          </w:p>
          <w:p w:rsidR="00801F6F" w:rsidRPr="00801F6F" w:rsidRDefault="00801F6F" w:rsidP="00947CC6">
            <w:pPr>
              <w:overflowPunct/>
              <w:textAlignment w:val="auto"/>
              <w:rPr>
                <w:rFonts w:ascii="Calibri" w:hAnsi="Calibri" w:cs="Calibri"/>
                <w:sz w:val="22"/>
                <w:szCs w:val="22"/>
                <w:lang w:val="en-GB"/>
              </w:rPr>
            </w:pPr>
            <w:r w:rsidRPr="00801F6F">
              <w:rPr>
                <w:rFonts w:ascii="Calibri" w:hAnsi="Calibri" w:cs="Calibri"/>
                <w:sz w:val="22"/>
                <w:szCs w:val="22"/>
                <w:lang w:val="en-GB"/>
              </w:rPr>
              <w:t>On/off switch position — for helicopters type certified before 1 January 2023, to be recorded</w:t>
            </w:r>
            <w:r w:rsidR="00947CC6">
              <w:rPr>
                <w:rFonts w:ascii="Calibri" w:hAnsi="Calibri" w:cs="Calibri"/>
                <w:sz w:val="22"/>
                <w:szCs w:val="22"/>
                <w:lang w:val="en-GB"/>
              </w:rPr>
              <w:t xml:space="preserve"> </w:t>
            </w:r>
            <w:r w:rsidRPr="00801F6F">
              <w:rPr>
                <w:rFonts w:ascii="Calibri" w:hAnsi="Calibri" w:cs="Calibri"/>
                <w:sz w:val="22"/>
                <w:szCs w:val="22"/>
                <w:lang w:val="en-GB"/>
              </w:rPr>
              <w:t>only if this does not require extensive modification</w:t>
            </w:r>
          </w:p>
        </w:tc>
      </w:tr>
      <w:tr w:rsidR="00801F6F" w:rsidRPr="00CC6FED" w:rsidTr="00EA49CB">
        <w:tc>
          <w:tcPr>
            <w:tcW w:w="1294" w:type="dxa"/>
          </w:tcPr>
          <w:p w:rsidR="00801F6F"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w:t>
            </w: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50a</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50b</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50c</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50d</w:t>
            </w:r>
          </w:p>
          <w:p w:rsidR="00947CC6" w:rsidRDefault="00947CC6" w:rsidP="00EA49CB">
            <w:pPr>
              <w:rPr>
                <w:rFonts w:asciiTheme="minorHAnsi" w:hAnsiTheme="minorHAnsi" w:cstheme="minorHAnsi"/>
                <w:bCs/>
                <w:sz w:val="22"/>
                <w:szCs w:val="22"/>
                <w:lang w:val="en-GB"/>
              </w:rPr>
            </w:pPr>
          </w:p>
          <w:p w:rsidR="00947CC6" w:rsidRDefault="00947CC6"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50e</w:t>
            </w:r>
          </w:p>
        </w:tc>
        <w:tc>
          <w:tcPr>
            <w:tcW w:w="11416" w:type="dxa"/>
          </w:tcPr>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Traffic alert and collision avoidance system (TCAS)/airborne collision avoidance system (ACAS):</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Combined control — for helicopters type certified before 1 January 2023, to be recorded only</w:t>
            </w:r>
            <w:r>
              <w:rPr>
                <w:rFonts w:ascii="Calibri" w:hAnsi="Calibri" w:cs="Calibri"/>
                <w:sz w:val="22"/>
                <w:szCs w:val="22"/>
                <w:lang w:val="en-GB"/>
              </w:rPr>
              <w:t xml:space="preserve"> </w:t>
            </w:r>
            <w:r w:rsidRPr="00947CC6">
              <w:rPr>
                <w:rFonts w:ascii="Calibri" w:hAnsi="Calibri" w:cs="Calibri"/>
                <w:sz w:val="22"/>
                <w:szCs w:val="22"/>
                <w:lang w:val="en-GB"/>
              </w:rPr>
              <w:t>if this does not require extensive modification.</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Vertical control — for helicopters type certified before 1 January 2023, to be recorded only if</w:t>
            </w:r>
            <w:r>
              <w:rPr>
                <w:rFonts w:ascii="Calibri" w:hAnsi="Calibri" w:cs="Calibri"/>
                <w:sz w:val="22"/>
                <w:szCs w:val="22"/>
                <w:lang w:val="en-GB"/>
              </w:rPr>
              <w:t xml:space="preserve"> </w:t>
            </w:r>
            <w:r w:rsidRPr="00947CC6">
              <w:rPr>
                <w:rFonts w:ascii="Calibri" w:hAnsi="Calibri" w:cs="Calibri"/>
                <w:sz w:val="22"/>
                <w:szCs w:val="22"/>
                <w:lang w:val="en-GB"/>
              </w:rPr>
              <w:t>this does not require extensive modification.</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Up advisory — for helicopters type certified before 1 January 2023, to be recorded only if this</w:t>
            </w:r>
            <w:r>
              <w:rPr>
                <w:rFonts w:ascii="Calibri" w:hAnsi="Calibri" w:cs="Calibri"/>
                <w:sz w:val="22"/>
                <w:szCs w:val="22"/>
                <w:lang w:val="en-GB"/>
              </w:rPr>
              <w:t xml:space="preserve"> </w:t>
            </w:r>
            <w:r w:rsidRPr="00947CC6">
              <w:rPr>
                <w:rFonts w:ascii="Calibri" w:hAnsi="Calibri" w:cs="Calibri"/>
                <w:sz w:val="22"/>
                <w:szCs w:val="22"/>
                <w:lang w:val="en-GB"/>
              </w:rPr>
              <w:t>does not require extensive modification.</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Down advisory — for helicopters type certified before 1 January 2023, to be recorded only if</w:t>
            </w:r>
            <w:r>
              <w:rPr>
                <w:rFonts w:ascii="Calibri" w:hAnsi="Calibri" w:cs="Calibri"/>
                <w:sz w:val="22"/>
                <w:szCs w:val="22"/>
                <w:lang w:val="en-GB"/>
              </w:rPr>
              <w:t xml:space="preserve"> </w:t>
            </w:r>
            <w:r w:rsidRPr="00947CC6">
              <w:rPr>
                <w:rFonts w:ascii="Calibri" w:hAnsi="Calibri" w:cs="Calibri"/>
                <w:sz w:val="22"/>
                <w:szCs w:val="22"/>
                <w:lang w:val="en-GB"/>
              </w:rPr>
              <w:t>this does not require extensive modification.</w:t>
            </w:r>
          </w:p>
          <w:p w:rsidR="00801F6F"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Sensitivity level — for helicopters type certified before 1 January 2023, to be recorded only if</w:t>
            </w:r>
            <w:r>
              <w:rPr>
                <w:rFonts w:ascii="Calibri" w:hAnsi="Calibri" w:cs="Calibri"/>
                <w:sz w:val="22"/>
                <w:szCs w:val="22"/>
                <w:lang w:val="en-GB"/>
              </w:rPr>
              <w:t xml:space="preserve"> </w:t>
            </w:r>
            <w:r w:rsidRPr="00947CC6">
              <w:rPr>
                <w:rFonts w:ascii="Calibri" w:hAnsi="Calibri" w:cs="Calibri"/>
                <w:sz w:val="22"/>
                <w:szCs w:val="22"/>
                <w:lang w:val="en-GB"/>
              </w:rPr>
              <w:t>this does not require extensive modification.</w:t>
            </w:r>
          </w:p>
        </w:tc>
      </w:tr>
      <w:tr w:rsidR="00801F6F" w:rsidRPr="00CC6FED" w:rsidTr="00EA49CB">
        <w:tc>
          <w:tcPr>
            <w:tcW w:w="1294" w:type="dxa"/>
          </w:tcPr>
          <w:p w:rsidR="00801F6F"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51</w:t>
            </w:r>
          </w:p>
          <w:p w:rsidR="00493CC5"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51a</w:t>
            </w:r>
          </w:p>
          <w:p w:rsidR="00493CC5" w:rsidRDefault="00493CC5" w:rsidP="00EA49CB">
            <w:pPr>
              <w:rPr>
                <w:rFonts w:asciiTheme="minorHAnsi" w:hAnsiTheme="minorHAnsi" w:cstheme="minorHAnsi"/>
                <w:bCs/>
                <w:sz w:val="22"/>
                <w:szCs w:val="22"/>
                <w:lang w:val="en-GB"/>
              </w:rPr>
            </w:pPr>
          </w:p>
          <w:p w:rsidR="00493CC5"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51b</w:t>
            </w:r>
          </w:p>
          <w:p w:rsidR="00493CC5" w:rsidRDefault="00493CC5" w:rsidP="00EA49CB">
            <w:pPr>
              <w:rPr>
                <w:rFonts w:asciiTheme="minorHAnsi" w:hAnsiTheme="minorHAnsi" w:cstheme="minorHAnsi"/>
                <w:bCs/>
                <w:sz w:val="22"/>
                <w:szCs w:val="22"/>
                <w:lang w:val="en-GB"/>
              </w:rPr>
            </w:pPr>
          </w:p>
          <w:p w:rsidR="00493CC5"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51c</w:t>
            </w:r>
          </w:p>
          <w:p w:rsidR="00493CC5" w:rsidRDefault="00493CC5" w:rsidP="00EA49CB">
            <w:pPr>
              <w:rPr>
                <w:rFonts w:asciiTheme="minorHAnsi" w:hAnsiTheme="minorHAnsi" w:cstheme="minorHAnsi"/>
                <w:bCs/>
                <w:sz w:val="22"/>
                <w:szCs w:val="22"/>
                <w:lang w:val="en-GB"/>
              </w:rPr>
            </w:pPr>
          </w:p>
          <w:p w:rsidR="00493CC5"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51d</w:t>
            </w:r>
          </w:p>
        </w:tc>
        <w:tc>
          <w:tcPr>
            <w:tcW w:w="11416" w:type="dxa"/>
          </w:tcPr>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lastRenderedPageBreak/>
              <w:t>Primary flight controls — pilot input forces:</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Collective pitch — for helicopters type certified before 1 January 2023, to be recorded only if</w:t>
            </w:r>
            <w:r>
              <w:rPr>
                <w:rFonts w:ascii="Calibri" w:hAnsi="Calibri" w:cs="Calibri"/>
                <w:sz w:val="22"/>
                <w:szCs w:val="22"/>
                <w:lang w:val="en-GB"/>
              </w:rPr>
              <w:t xml:space="preserve"> </w:t>
            </w:r>
            <w:r w:rsidRPr="00947CC6">
              <w:rPr>
                <w:rFonts w:ascii="Calibri" w:hAnsi="Calibri" w:cs="Calibri"/>
                <w:sz w:val="22"/>
                <w:szCs w:val="22"/>
                <w:lang w:val="en-GB"/>
              </w:rPr>
              <w:t>this does not require extensive modification</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t>Longitudinal cyclic pitch — for helicopters type certified before 1 January 2023, to be recorded</w:t>
            </w:r>
            <w:r w:rsidR="00493CC5">
              <w:rPr>
                <w:rFonts w:ascii="Calibri" w:hAnsi="Calibri" w:cs="Calibri"/>
                <w:sz w:val="22"/>
                <w:szCs w:val="22"/>
                <w:lang w:val="en-GB"/>
              </w:rPr>
              <w:t xml:space="preserve"> </w:t>
            </w:r>
            <w:r w:rsidRPr="00947CC6">
              <w:rPr>
                <w:rFonts w:ascii="Calibri" w:hAnsi="Calibri" w:cs="Calibri"/>
                <w:sz w:val="22"/>
                <w:szCs w:val="22"/>
                <w:lang w:val="en-GB"/>
              </w:rPr>
              <w:t>only if this does not require extensive modification.</w:t>
            </w:r>
          </w:p>
          <w:p w:rsidR="00947CC6" w:rsidRPr="00947CC6" w:rsidRDefault="00947CC6" w:rsidP="00947CC6">
            <w:pPr>
              <w:overflowPunct/>
              <w:textAlignment w:val="auto"/>
              <w:rPr>
                <w:rFonts w:ascii="Calibri" w:hAnsi="Calibri" w:cs="Calibri"/>
                <w:sz w:val="22"/>
                <w:szCs w:val="22"/>
                <w:lang w:val="en-GB"/>
              </w:rPr>
            </w:pPr>
            <w:r w:rsidRPr="00947CC6">
              <w:rPr>
                <w:rFonts w:ascii="Calibri" w:hAnsi="Calibri" w:cs="Calibri"/>
                <w:sz w:val="22"/>
                <w:szCs w:val="22"/>
                <w:lang w:val="en-GB"/>
              </w:rPr>
              <w:lastRenderedPageBreak/>
              <w:t>Lateral cyclic pitch — for helicopters type certified before 1 January 2023, to be recorded only</w:t>
            </w:r>
            <w:r w:rsidR="00493CC5">
              <w:rPr>
                <w:rFonts w:ascii="Calibri" w:hAnsi="Calibri" w:cs="Calibri"/>
                <w:sz w:val="22"/>
                <w:szCs w:val="22"/>
                <w:lang w:val="en-GB"/>
              </w:rPr>
              <w:t xml:space="preserve"> </w:t>
            </w:r>
            <w:r w:rsidRPr="00947CC6">
              <w:rPr>
                <w:rFonts w:ascii="Calibri" w:hAnsi="Calibri" w:cs="Calibri"/>
                <w:sz w:val="22"/>
                <w:szCs w:val="22"/>
                <w:lang w:val="en-GB"/>
              </w:rPr>
              <w:t>if this does not require extensive modification.</w:t>
            </w:r>
          </w:p>
          <w:p w:rsidR="00801F6F" w:rsidRPr="00947CC6" w:rsidRDefault="00947CC6" w:rsidP="00493CC5">
            <w:pPr>
              <w:overflowPunct/>
              <w:textAlignment w:val="auto"/>
              <w:rPr>
                <w:rFonts w:ascii="Calibri" w:hAnsi="Calibri" w:cs="Calibri"/>
                <w:sz w:val="22"/>
                <w:szCs w:val="22"/>
                <w:lang w:val="en-GB"/>
              </w:rPr>
            </w:pPr>
            <w:r w:rsidRPr="00947CC6">
              <w:rPr>
                <w:rFonts w:ascii="Calibri" w:hAnsi="Calibri" w:cs="Calibri"/>
                <w:sz w:val="22"/>
                <w:szCs w:val="22"/>
                <w:lang w:val="en-GB"/>
              </w:rPr>
              <w:t>Tail rotor pedal — for helicopters type certified before 1 January 2023, to be recorded only if</w:t>
            </w:r>
            <w:r w:rsidR="00493CC5">
              <w:rPr>
                <w:rFonts w:ascii="Calibri" w:hAnsi="Calibri" w:cs="Calibri"/>
                <w:sz w:val="22"/>
                <w:szCs w:val="22"/>
                <w:lang w:val="en-GB"/>
              </w:rPr>
              <w:t xml:space="preserve"> </w:t>
            </w:r>
            <w:r w:rsidRPr="00947CC6">
              <w:rPr>
                <w:rFonts w:ascii="Calibri" w:hAnsi="Calibri" w:cs="Calibri"/>
                <w:sz w:val="22"/>
                <w:szCs w:val="22"/>
                <w:lang w:val="en-GB"/>
              </w:rPr>
              <w:t>this does not require extensive modification.</w:t>
            </w:r>
          </w:p>
        </w:tc>
      </w:tr>
      <w:tr w:rsidR="00801F6F" w:rsidRPr="00CC6FED" w:rsidTr="00EA49CB">
        <w:tc>
          <w:tcPr>
            <w:tcW w:w="1294" w:type="dxa"/>
          </w:tcPr>
          <w:p w:rsidR="00801F6F"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52</w:t>
            </w:r>
          </w:p>
        </w:tc>
        <w:tc>
          <w:tcPr>
            <w:tcW w:w="11416" w:type="dxa"/>
          </w:tcPr>
          <w:p w:rsidR="00801F6F" w:rsidRPr="00493CC5" w:rsidRDefault="00493CC5" w:rsidP="00493CC5">
            <w:pPr>
              <w:overflowPunct/>
              <w:textAlignment w:val="auto"/>
              <w:rPr>
                <w:rFonts w:ascii="Calibri" w:hAnsi="Calibri" w:cs="Calibri"/>
                <w:sz w:val="22"/>
                <w:szCs w:val="22"/>
                <w:lang w:val="en-GB"/>
              </w:rPr>
            </w:pPr>
            <w:r w:rsidRPr="00493CC5">
              <w:rPr>
                <w:rFonts w:ascii="Calibri" w:hAnsi="Calibri" w:cs="Calibri"/>
                <w:sz w:val="22"/>
                <w:szCs w:val="22"/>
                <w:lang w:val="en-GB"/>
              </w:rPr>
              <w:t>Computed centre of gravity — for helicopters type certified before 1 January 2023, to be</w:t>
            </w:r>
            <w:r>
              <w:rPr>
                <w:rFonts w:ascii="Calibri" w:hAnsi="Calibri" w:cs="Calibri"/>
                <w:sz w:val="22"/>
                <w:szCs w:val="22"/>
                <w:lang w:val="en-GB"/>
              </w:rPr>
              <w:t xml:space="preserve"> </w:t>
            </w:r>
            <w:r w:rsidRPr="00493CC5">
              <w:rPr>
                <w:rFonts w:ascii="Calibri" w:hAnsi="Calibri" w:cs="Calibri"/>
                <w:sz w:val="22"/>
                <w:szCs w:val="22"/>
                <w:lang w:val="en-GB"/>
              </w:rPr>
              <w:t>recorded only if this does not require extensive modification.</w:t>
            </w:r>
          </w:p>
        </w:tc>
      </w:tr>
      <w:tr w:rsidR="00801F6F" w:rsidRPr="00CC6FED" w:rsidTr="00EA49CB">
        <w:tc>
          <w:tcPr>
            <w:tcW w:w="1294" w:type="dxa"/>
          </w:tcPr>
          <w:p w:rsidR="00801F6F" w:rsidRDefault="00493CC5" w:rsidP="00EA49CB">
            <w:pPr>
              <w:rPr>
                <w:rFonts w:asciiTheme="minorHAnsi" w:hAnsiTheme="minorHAnsi" w:cstheme="minorHAnsi"/>
                <w:bCs/>
                <w:sz w:val="22"/>
                <w:szCs w:val="22"/>
                <w:lang w:val="en-GB"/>
              </w:rPr>
            </w:pPr>
            <w:r>
              <w:rPr>
                <w:rFonts w:asciiTheme="minorHAnsi" w:hAnsiTheme="minorHAnsi" w:cstheme="minorHAnsi"/>
                <w:bCs/>
                <w:sz w:val="22"/>
                <w:szCs w:val="22"/>
                <w:lang w:val="en-GB"/>
              </w:rPr>
              <w:t>53</w:t>
            </w:r>
          </w:p>
        </w:tc>
        <w:tc>
          <w:tcPr>
            <w:tcW w:w="11416" w:type="dxa"/>
          </w:tcPr>
          <w:p w:rsidR="00801F6F" w:rsidRPr="00493CC5" w:rsidRDefault="00493CC5" w:rsidP="00493CC5">
            <w:pPr>
              <w:overflowPunct/>
              <w:textAlignment w:val="auto"/>
              <w:rPr>
                <w:rFonts w:ascii="Calibri" w:hAnsi="Calibri" w:cs="Calibri"/>
                <w:sz w:val="22"/>
                <w:szCs w:val="22"/>
                <w:lang w:val="en-GB"/>
              </w:rPr>
            </w:pPr>
            <w:r w:rsidRPr="00493CC5">
              <w:rPr>
                <w:rFonts w:ascii="Calibri" w:hAnsi="Calibri" w:cs="Calibri"/>
                <w:sz w:val="22"/>
                <w:szCs w:val="22"/>
                <w:lang w:val="en-GB"/>
              </w:rPr>
              <w:t>Helicopter computed weight — for helicopters type certified before 1 January 2023, to be</w:t>
            </w:r>
            <w:r>
              <w:rPr>
                <w:rFonts w:ascii="Calibri" w:hAnsi="Calibri" w:cs="Calibri"/>
                <w:sz w:val="22"/>
                <w:szCs w:val="22"/>
                <w:lang w:val="en-GB"/>
              </w:rPr>
              <w:t xml:space="preserve"> </w:t>
            </w:r>
            <w:r w:rsidRPr="00493CC5">
              <w:rPr>
                <w:rFonts w:ascii="Calibri" w:hAnsi="Calibri" w:cs="Calibri"/>
                <w:sz w:val="22"/>
                <w:szCs w:val="22"/>
                <w:lang w:val="en-GB"/>
              </w:rPr>
              <w:t>recorded only if this does not require extensive modification.</w:t>
            </w:r>
          </w:p>
        </w:tc>
      </w:tr>
    </w:tbl>
    <w:p w:rsidR="00493CC5" w:rsidRPr="00493CC5" w:rsidRDefault="00493CC5" w:rsidP="00493CC5">
      <w:pPr>
        <w:overflowPunct/>
        <w:textAlignment w:val="auto"/>
        <w:rPr>
          <w:rFonts w:ascii="Calibri" w:hAnsi="Calibri" w:cs="Calibri"/>
          <w:sz w:val="22"/>
          <w:szCs w:val="22"/>
          <w:lang w:val="en-GB"/>
        </w:rPr>
      </w:pPr>
      <w:r w:rsidRPr="00493CC5">
        <w:rPr>
          <w:rFonts w:ascii="Calibri" w:hAnsi="Calibri" w:cs="Calibri"/>
          <w:sz w:val="22"/>
          <w:szCs w:val="22"/>
          <w:lang w:val="en-GB"/>
        </w:rPr>
        <w:t>* The number in the left-hand column reflects the serial numbers depicted in EUROCAE Document</w:t>
      </w:r>
    </w:p>
    <w:p w:rsidR="00EA49CB" w:rsidRPr="00064B2D" w:rsidRDefault="00493CC5" w:rsidP="00493CC5">
      <w:pPr>
        <w:overflowPunct/>
        <w:textAlignment w:val="auto"/>
        <w:rPr>
          <w:rFonts w:ascii="Calibri" w:hAnsi="Calibri" w:cs="Calibri"/>
          <w:sz w:val="22"/>
          <w:szCs w:val="22"/>
          <w:lang w:val="en-GB"/>
        </w:rPr>
      </w:pPr>
      <w:r w:rsidRPr="00CC6FED">
        <w:rPr>
          <w:rFonts w:ascii="Calibri" w:hAnsi="Calibri" w:cs="Calibri"/>
          <w:sz w:val="22"/>
          <w:szCs w:val="22"/>
          <w:lang w:val="en-GB"/>
        </w:rPr>
        <w:t>112A.</w:t>
      </w:r>
    </w:p>
    <w:p w:rsidR="00E47960" w:rsidRPr="00B40C38" w:rsidRDefault="00E47960" w:rsidP="00E47960">
      <w:pPr>
        <w:pStyle w:val="Default"/>
        <w:rPr>
          <w:rFonts w:ascii="Arial" w:hAnsi="Arial" w:cs="Arial"/>
          <w:lang w:val="en-GB"/>
        </w:rPr>
      </w:pPr>
    </w:p>
    <w:p w:rsidR="00E47960" w:rsidRDefault="00E47960" w:rsidP="00E47960">
      <w:pPr>
        <w:pStyle w:val="Default"/>
        <w:rPr>
          <w:rFonts w:ascii="Arial" w:hAnsi="Arial" w:cs="Arial"/>
          <w:lang w:val="en-US"/>
        </w:rPr>
      </w:pPr>
      <w:r w:rsidRPr="009F4DE1">
        <w:rPr>
          <w:rFonts w:ascii="Arial" w:hAnsi="Arial" w:cs="Arial"/>
          <w:b/>
          <w:bCs/>
          <w:highlight w:val="cyan"/>
          <w:lang w:val="en-US"/>
        </w:rPr>
        <w:t>NCC.IDE.H.170 Data link recording</w:t>
      </w:r>
      <w:r w:rsidRPr="00E47960">
        <w:rPr>
          <w:rFonts w:ascii="Arial" w:hAnsi="Arial" w:cs="Arial"/>
          <w:lang w:val="en-US"/>
        </w:rPr>
        <w:t xml:space="preserve"> </w:t>
      </w:r>
    </w:p>
    <w:p w:rsidR="00E47960" w:rsidRPr="00E47960" w:rsidRDefault="00E47960"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r w:rsidRPr="00E47960">
        <w:rPr>
          <w:rFonts w:ascii="Arial" w:hAnsi="Arial" w:cs="Arial"/>
          <w:lang w:val="en-US"/>
        </w:rPr>
        <w:t xml:space="preserve">(a) Helicopters first issued with an individual CofA on or after 1 January 2016 that have the capability to operate data link communications and are required to be equipped with a CVR shall record on a recorder, where applicable: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(1) data link communication messages related to ATS communications to and from the helicopter, including messages applying to the following applications: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(i) data link initiation;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(ii) controller–pilot communication;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(iii) addressed surveillance;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(iv) flight information;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(v) as far as is practicable, given the architecture of the system, aircraft broadcast surveillance;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(vi) as far as is practicable, given the architecture of the system, aircraft operational control data; and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(vii) as far as is practicable, given the architecture of the system, graphics;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(2) information that enables correlation to any associated records related to data link communications and stored separately from the helicopter; and </w:t>
      </w:r>
    </w:p>
    <w:p w:rsidR="00E47960" w:rsidRDefault="00E47960" w:rsidP="00E47960">
      <w:pPr>
        <w:pStyle w:val="Default"/>
        <w:rPr>
          <w:rFonts w:ascii="Arial" w:hAnsi="Arial" w:cs="Arial"/>
          <w:lang w:val="en-US"/>
        </w:rPr>
      </w:pPr>
      <w:r w:rsidRPr="00E47960">
        <w:rPr>
          <w:rFonts w:ascii="Arial" w:hAnsi="Arial" w:cs="Arial"/>
          <w:lang w:val="en-US"/>
        </w:rPr>
        <w:t xml:space="preserve">(3) information on the time and priority of data link communications messages, taking into account the system’s architecture.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lastRenderedPageBreak/>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(b) The recorder shall use a digital method of recording and storing data and information and a method for readily retrieving that data. The recording method shall allow the data to match the data recorded on the ground.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(c) The recorder shall be capable of retaining data recorded for at least the same duration as set out for CVRs in NCC.IDE.H.160.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Pr="00141373" w:rsidRDefault="00E47960" w:rsidP="00E47960">
      <w:pPr>
        <w:pStyle w:val="Default"/>
        <w:rPr>
          <w:rFonts w:ascii="Arial" w:hAnsi="Arial" w:cs="Arial"/>
          <w:lang w:val="en-GB"/>
        </w:rPr>
      </w:pPr>
      <w:r w:rsidRPr="00E47960">
        <w:rPr>
          <w:rFonts w:ascii="Arial" w:hAnsi="Arial" w:cs="Arial"/>
          <w:lang w:val="en-US"/>
        </w:rPr>
        <w:t xml:space="preserve">(d) </w:t>
      </w:r>
      <w:r w:rsidR="00141373" w:rsidRPr="00141373">
        <w:rPr>
          <w:rFonts w:ascii="Arial" w:hAnsi="Arial" w:cs="Arial"/>
          <w:lang w:val="en-US"/>
        </w:rPr>
        <w:t xml:space="preserve">If the recorder is not deployable, it shall have a device to assist in locating it under water. By 1 January 2020 at the latest, this device shall have a minimum underwater transmission time of 90 days. If the recorder is deployable, it shall have an automatic </w:t>
      </w:r>
      <w:r w:rsidR="00141373">
        <w:rPr>
          <w:rFonts w:ascii="Arial" w:hAnsi="Arial" w:cs="Arial"/>
          <w:lang w:val="en-US"/>
        </w:rPr>
        <w:t>emergency locator transmitter.</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Default="00E47960" w:rsidP="00E47960">
      <w:pPr>
        <w:rPr>
          <w:rFonts w:cs="Arial"/>
          <w:color w:val="000000"/>
          <w:szCs w:val="24"/>
          <w:lang w:val="en-US"/>
        </w:rPr>
      </w:pPr>
      <w:r w:rsidRPr="00E47960">
        <w:rPr>
          <w:rFonts w:cs="Arial"/>
          <w:color w:val="000000"/>
          <w:szCs w:val="24"/>
          <w:lang w:val="en-US"/>
        </w:rPr>
        <w:lastRenderedPageBreak/>
        <w:t>(e) The requirements applicable to the start and stop logic of the recorder are the same as the requirements applicable to the start and stop logic of the CVR contained in NCC.IDE.H.160(d) and (e).</w:t>
      </w:r>
    </w:p>
    <w:p w:rsidR="0040255A" w:rsidRDefault="0040255A" w:rsidP="00E47960">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0255A" w:rsidTr="0040255A">
        <w:trPr>
          <w:cantSplit/>
        </w:trPr>
        <w:tc>
          <w:tcPr>
            <w:tcW w:w="6237" w:type="dxa"/>
          </w:tcPr>
          <w:p w:rsidR="0040255A" w:rsidRDefault="009A3855" w:rsidP="0040255A">
            <w:pPr>
              <w:tabs>
                <w:tab w:val="left" w:pos="1773"/>
              </w:tabs>
              <w:spacing w:before="120" w:after="60"/>
              <w:rPr>
                <w:b/>
                <w:lang w:val="en-GB"/>
              </w:rPr>
            </w:pPr>
            <w:r>
              <w:rPr>
                <w:b/>
              </w:rPr>
              <w:fldChar w:fldCharType="begin">
                <w:ffData>
                  <w:name w:val="Text9"/>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p w:rsidR="0040255A" w:rsidRDefault="0040255A" w:rsidP="0040255A">
            <w:pPr>
              <w:tabs>
                <w:tab w:val="left" w:pos="2835"/>
                <w:tab w:val="left" w:pos="8080"/>
              </w:tabs>
              <w:spacing w:before="120" w:after="60"/>
              <w:jc w:val="center"/>
              <w:rPr>
                <w:b/>
                <w:sz w:val="20"/>
                <w:lang w:val="en-GB"/>
              </w:rPr>
            </w:pPr>
          </w:p>
        </w:tc>
        <w:tc>
          <w:tcPr>
            <w:tcW w:w="6237" w:type="dxa"/>
          </w:tcPr>
          <w:p w:rsidR="0040255A" w:rsidRDefault="009A3855" w:rsidP="0040255A">
            <w:pPr>
              <w:tabs>
                <w:tab w:val="left" w:pos="2835"/>
                <w:tab w:val="left" w:pos="8080"/>
              </w:tabs>
              <w:spacing w:before="120" w:after="60"/>
              <w:rPr>
                <w:b/>
                <w:lang w:val="en-GB"/>
              </w:rPr>
            </w:pPr>
            <w:r>
              <w:rPr>
                <w:b/>
              </w:rPr>
              <w:fldChar w:fldCharType="begin">
                <w:ffData>
                  <w:name w:val="Text10"/>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tc>
        <w:tc>
          <w:tcPr>
            <w:tcW w:w="677" w:type="dxa"/>
          </w:tcPr>
          <w:p w:rsidR="0040255A" w:rsidRDefault="009A3855" w:rsidP="0040255A">
            <w:pPr>
              <w:pStyle w:val="Rubrik8"/>
              <w:rPr>
                <w:sz w:val="28"/>
                <w:lang w:val="en-GB"/>
              </w:rPr>
            </w:pPr>
            <w:r>
              <w:rPr>
                <w:b w:val="0"/>
              </w:rPr>
              <w:fldChar w:fldCharType="begin">
                <w:ffData>
                  <w:name w:val="Text10"/>
                  <w:enabled/>
                  <w:calcOnExit w:val="0"/>
                  <w:textInput/>
                </w:ffData>
              </w:fldChar>
            </w:r>
            <w:r w:rsidR="0040255A">
              <w:rPr>
                <w:b w:val="0"/>
              </w:rPr>
              <w:instrText xml:space="preserve"> FORMTEXT </w:instrText>
            </w:r>
            <w:r>
              <w:rPr>
                <w:b w:val="0"/>
              </w:rPr>
            </w:r>
            <w:r>
              <w:rPr>
                <w:b w:val="0"/>
              </w:rPr>
              <w:fldChar w:fldCharType="separate"/>
            </w:r>
            <w:r w:rsidR="0040255A">
              <w:rPr>
                <w:b w:val="0"/>
                <w:noProof/>
              </w:rPr>
              <w:t> </w:t>
            </w:r>
            <w:r w:rsidR="0040255A">
              <w:rPr>
                <w:b w:val="0"/>
                <w:noProof/>
              </w:rPr>
              <w:t> </w:t>
            </w:r>
            <w:r w:rsidR="0040255A">
              <w:rPr>
                <w:b w:val="0"/>
                <w:noProof/>
              </w:rPr>
              <w:t> </w:t>
            </w:r>
            <w:r w:rsidR="0040255A">
              <w:rPr>
                <w:b w:val="0"/>
                <w:noProof/>
              </w:rPr>
              <w:t> </w:t>
            </w:r>
            <w:r w:rsidR="0040255A">
              <w:rPr>
                <w:b w:val="0"/>
                <w:noProof/>
              </w:rPr>
              <w:t> </w:t>
            </w:r>
            <w:r>
              <w:rPr>
                <w:b w:val="0"/>
              </w:rPr>
              <w:fldChar w:fldCharType="end"/>
            </w:r>
          </w:p>
        </w:tc>
      </w:tr>
    </w:tbl>
    <w:p w:rsidR="0040255A" w:rsidRDefault="0040255A" w:rsidP="00E47960">
      <w:pPr>
        <w:rPr>
          <w:rFonts w:cs="Arial"/>
          <w:color w:val="000000"/>
          <w:szCs w:val="24"/>
          <w:lang w:val="en-US"/>
        </w:rPr>
      </w:pPr>
    </w:p>
    <w:p w:rsidR="00A06CBA" w:rsidRDefault="00A06CBA" w:rsidP="00E47960">
      <w:pPr>
        <w:rPr>
          <w:rFonts w:cs="Arial"/>
          <w:color w:val="000000"/>
          <w:szCs w:val="24"/>
          <w:lang w:val="en-US"/>
        </w:rPr>
      </w:pPr>
    </w:p>
    <w:p w:rsidR="00A06CBA" w:rsidRDefault="00A06CBA" w:rsidP="00E47960">
      <w:pPr>
        <w:rPr>
          <w:rFonts w:cs="Arial"/>
          <w:color w:val="000000"/>
          <w:szCs w:val="24"/>
          <w:lang w:val="en-US"/>
        </w:rPr>
      </w:pPr>
    </w:p>
    <w:p w:rsidR="00A06CBA" w:rsidRDefault="00A06CBA" w:rsidP="00A06CBA">
      <w:pPr>
        <w:overflowPunct/>
        <w:textAlignment w:val="auto"/>
        <w:rPr>
          <w:rFonts w:asciiTheme="minorHAnsi" w:hAnsiTheme="minorHAnsi" w:cstheme="minorHAnsi"/>
          <w:b/>
          <w:bCs/>
          <w:sz w:val="22"/>
          <w:szCs w:val="22"/>
          <w:highlight w:val="lightGray"/>
          <w:lang w:val="en-GB"/>
        </w:rPr>
      </w:pPr>
      <w:r w:rsidRPr="00A06CBA">
        <w:rPr>
          <w:rFonts w:asciiTheme="minorHAnsi" w:hAnsiTheme="minorHAnsi" w:cstheme="minorHAnsi"/>
          <w:b/>
          <w:bCs/>
          <w:sz w:val="22"/>
          <w:szCs w:val="22"/>
          <w:highlight w:val="lightGray"/>
          <w:lang w:val="en-GB"/>
        </w:rPr>
        <w:t>AMC1 NCC.IDE.H.170 Data link recording</w:t>
      </w:r>
    </w:p>
    <w:p w:rsidR="008E536C" w:rsidRPr="00A06CBA" w:rsidRDefault="008E536C" w:rsidP="00A06CBA">
      <w:pPr>
        <w:overflowPunct/>
        <w:textAlignment w:val="auto"/>
        <w:rPr>
          <w:rFonts w:asciiTheme="minorHAnsi" w:hAnsiTheme="minorHAnsi" w:cstheme="minorHAnsi"/>
          <w:b/>
          <w:bCs/>
          <w:sz w:val="22"/>
          <w:szCs w:val="22"/>
          <w:highlight w:val="lightGray"/>
          <w:lang w:val="en-GB"/>
        </w:rPr>
      </w:pP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GENERAL</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(a) As a means of compliance with NCC.IDE.H.170, the recorder on which the data link messages are</w:t>
      </w:r>
      <w:r w:rsidR="008E536C">
        <w:rPr>
          <w:rFonts w:ascii="Calibri" w:hAnsi="Calibri" w:cs="Calibri"/>
          <w:sz w:val="22"/>
          <w:szCs w:val="22"/>
          <w:lang w:val="en-GB"/>
        </w:rPr>
        <w:t xml:space="preserve"> </w:t>
      </w:r>
      <w:r w:rsidRPr="00A06CBA">
        <w:rPr>
          <w:rFonts w:ascii="Calibri" w:hAnsi="Calibri" w:cs="Calibri"/>
          <w:sz w:val="22"/>
          <w:szCs w:val="22"/>
          <w:lang w:val="en-GB"/>
        </w:rPr>
        <w:t>recorded should be:</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(1) the CVR;</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(2) the FDR;</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(3) a combination recorder when NCC.IDE.H.175 is applicable; or</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(4) a dedicated flight recorder. In such a case, the operational performance requirements for</w:t>
      </w:r>
      <w:r w:rsidR="008E536C">
        <w:rPr>
          <w:rFonts w:ascii="Calibri" w:hAnsi="Calibri" w:cs="Calibri"/>
          <w:sz w:val="22"/>
          <w:szCs w:val="22"/>
          <w:lang w:val="en-GB"/>
        </w:rPr>
        <w:t xml:space="preserve"> </w:t>
      </w:r>
      <w:r w:rsidRPr="00A06CBA">
        <w:rPr>
          <w:rFonts w:ascii="Calibri" w:hAnsi="Calibri" w:cs="Calibri"/>
          <w:sz w:val="22"/>
          <w:szCs w:val="22"/>
          <w:lang w:val="en-GB"/>
        </w:rPr>
        <w:t>this recorder should be those laid down in EUROCAE Document ED-112 (Minimum</w:t>
      </w:r>
      <w:r w:rsidR="008E536C">
        <w:rPr>
          <w:rFonts w:ascii="Calibri" w:hAnsi="Calibri" w:cs="Calibri"/>
          <w:sz w:val="22"/>
          <w:szCs w:val="22"/>
          <w:lang w:val="en-GB"/>
        </w:rPr>
        <w:t xml:space="preserve"> </w:t>
      </w:r>
      <w:r w:rsidRPr="00A06CBA">
        <w:rPr>
          <w:rFonts w:ascii="Calibri" w:hAnsi="Calibri" w:cs="Calibri"/>
          <w:sz w:val="22"/>
          <w:szCs w:val="22"/>
          <w:lang w:val="en-GB"/>
        </w:rPr>
        <w:t>Operational Performance Specification for Crash Protected Airborne Recorder Systems),</w:t>
      </w:r>
      <w:r w:rsidR="008E536C">
        <w:rPr>
          <w:rFonts w:ascii="Calibri" w:hAnsi="Calibri" w:cs="Calibri"/>
          <w:sz w:val="22"/>
          <w:szCs w:val="22"/>
          <w:lang w:val="en-GB"/>
        </w:rPr>
        <w:t xml:space="preserve"> </w:t>
      </w:r>
      <w:r w:rsidRPr="00A06CBA">
        <w:rPr>
          <w:rFonts w:ascii="Calibri" w:hAnsi="Calibri" w:cs="Calibri"/>
          <w:sz w:val="22"/>
          <w:szCs w:val="22"/>
          <w:lang w:val="en-GB"/>
        </w:rPr>
        <w:t>dated March 2003, including amendments n°1 and n°2, or any later equivalent standard</w:t>
      </w:r>
      <w:r w:rsidR="008E536C">
        <w:rPr>
          <w:rFonts w:ascii="Calibri" w:hAnsi="Calibri" w:cs="Calibri"/>
          <w:sz w:val="22"/>
          <w:szCs w:val="22"/>
          <w:lang w:val="en-GB"/>
        </w:rPr>
        <w:t xml:space="preserve"> </w:t>
      </w:r>
      <w:r w:rsidRPr="00A06CBA">
        <w:rPr>
          <w:rFonts w:ascii="Calibri" w:hAnsi="Calibri" w:cs="Calibri"/>
          <w:sz w:val="22"/>
          <w:szCs w:val="22"/>
          <w:lang w:val="en-GB"/>
        </w:rPr>
        <w:t>produced by EUROCAE.</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(b) As a means of compliance with NCC.IDE.H.170 (a)(2), the operator should enable correlation by</w:t>
      </w:r>
      <w:r w:rsidR="008E536C">
        <w:rPr>
          <w:rFonts w:ascii="Calibri" w:hAnsi="Calibri" w:cs="Calibri"/>
          <w:sz w:val="22"/>
          <w:szCs w:val="22"/>
          <w:lang w:val="en-GB"/>
        </w:rPr>
        <w:t xml:space="preserve"> </w:t>
      </w:r>
      <w:r w:rsidRPr="00A06CBA">
        <w:rPr>
          <w:rFonts w:ascii="Calibri" w:hAnsi="Calibri" w:cs="Calibri"/>
          <w:sz w:val="22"/>
          <w:szCs w:val="22"/>
          <w:lang w:val="en-GB"/>
        </w:rPr>
        <w:t>providing information that allows an accident investigator to understand what data was provided</w:t>
      </w:r>
      <w:r w:rsidR="008E536C">
        <w:rPr>
          <w:rFonts w:ascii="Calibri" w:hAnsi="Calibri" w:cs="Calibri"/>
          <w:sz w:val="22"/>
          <w:szCs w:val="22"/>
          <w:lang w:val="en-GB"/>
        </w:rPr>
        <w:t xml:space="preserve"> </w:t>
      </w:r>
      <w:r w:rsidRPr="00A06CBA">
        <w:rPr>
          <w:rFonts w:ascii="Calibri" w:hAnsi="Calibri" w:cs="Calibri"/>
          <w:sz w:val="22"/>
          <w:szCs w:val="22"/>
          <w:lang w:val="en-GB"/>
        </w:rPr>
        <w:t>to the aircraft and, when the provider identification is contained in the message, by which</w:t>
      </w:r>
      <w:r w:rsidR="008E536C">
        <w:rPr>
          <w:rFonts w:ascii="Calibri" w:hAnsi="Calibri" w:cs="Calibri"/>
          <w:sz w:val="22"/>
          <w:szCs w:val="22"/>
          <w:lang w:val="en-GB"/>
        </w:rPr>
        <w:t xml:space="preserve"> </w:t>
      </w:r>
      <w:r w:rsidRPr="00A06CBA">
        <w:rPr>
          <w:rFonts w:ascii="Calibri" w:hAnsi="Calibri" w:cs="Calibri"/>
          <w:sz w:val="22"/>
          <w:szCs w:val="22"/>
          <w:lang w:val="en-GB"/>
        </w:rPr>
        <w:t>provider.</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(c) The timing information associated with the data link communications messages required to be</w:t>
      </w:r>
      <w:r w:rsidR="008E536C">
        <w:rPr>
          <w:rFonts w:ascii="Calibri" w:hAnsi="Calibri" w:cs="Calibri"/>
          <w:sz w:val="22"/>
          <w:szCs w:val="22"/>
          <w:lang w:val="en-GB"/>
        </w:rPr>
        <w:t xml:space="preserve"> </w:t>
      </w:r>
      <w:r w:rsidRPr="00A06CBA">
        <w:rPr>
          <w:rFonts w:ascii="Calibri" w:hAnsi="Calibri" w:cs="Calibri"/>
          <w:sz w:val="22"/>
          <w:szCs w:val="22"/>
          <w:lang w:val="en-GB"/>
        </w:rPr>
        <w:t>recorded by NCC.IDE.H.170(a)(3) should be capable of being determined from the airborne-based</w:t>
      </w:r>
      <w:r w:rsidR="008E536C">
        <w:rPr>
          <w:rFonts w:ascii="Calibri" w:hAnsi="Calibri" w:cs="Calibri"/>
          <w:sz w:val="22"/>
          <w:szCs w:val="22"/>
          <w:lang w:val="en-GB"/>
        </w:rPr>
        <w:t xml:space="preserve"> </w:t>
      </w:r>
      <w:r w:rsidRPr="00A06CBA">
        <w:rPr>
          <w:rFonts w:ascii="Calibri" w:hAnsi="Calibri" w:cs="Calibri"/>
          <w:sz w:val="22"/>
          <w:szCs w:val="22"/>
          <w:lang w:val="en-GB"/>
        </w:rPr>
        <w:t>recordings. This timing information should include at least the following:</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(1) the time each message was generated;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(2) the time any message was available to be displayed by the flight crew;</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(3) the time each message was actually displayed or recalled from a queue; and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(4) the time of each status change.</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(d) The message priority should be recorded when it is defined by the protocol of the data link</w:t>
      </w:r>
      <w:r w:rsidR="008E536C">
        <w:rPr>
          <w:rFonts w:ascii="Calibri" w:hAnsi="Calibri" w:cs="Calibri"/>
          <w:sz w:val="22"/>
          <w:szCs w:val="22"/>
          <w:lang w:val="en-GB"/>
        </w:rPr>
        <w:t xml:space="preserve"> </w:t>
      </w:r>
      <w:r w:rsidRPr="00A06CBA">
        <w:rPr>
          <w:rFonts w:ascii="Calibri" w:hAnsi="Calibri" w:cs="Calibri"/>
          <w:sz w:val="22"/>
          <w:szCs w:val="22"/>
          <w:lang w:val="en-GB"/>
        </w:rPr>
        <w:t>communication message being recorded.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(e) The expression ‘taking into account the system’s architecture’, in NCC.IDE.H.170 (a)(3), means that</w:t>
      </w:r>
      <w:r w:rsidR="00BA7A1A">
        <w:rPr>
          <w:rFonts w:ascii="Calibri" w:hAnsi="Calibri" w:cs="Calibri"/>
          <w:sz w:val="22"/>
          <w:szCs w:val="22"/>
          <w:lang w:val="en-GB"/>
        </w:rPr>
        <w:t xml:space="preserve"> </w:t>
      </w:r>
      <w:r w:rsidRPr="00A06CBA">
        <w:rPr>
          <w:rFonts w:ascii="Calibri" w:hAnsi="Calibri" w:cs="Calibri"/>
          <w:sz w:val="22"/>
          <w:szCs w:val="22"/>
          <w:lang w:val="en-GB"/>
        </w:rPr>
        <w:t>the recording of the specified information may be omitted if the existing source systems involved</w:t>
      </w:r>
      <w:r w:rsidR="00BA7A1A">
        <w:rPr>
          <w:rFonts w:ascii="Calibri" w:hAnsi="Calibri" w:cs="Calibri"/>
          <w:sz w:val="22"/>
          <w:szCs w:val="22"/>
          <w:lang w:val="en-GB"/>
        </w:rPr>
        <w:t xml:space="preserve"> </w:t>
      </w:r>
      <w:r w:rsidRPr="00A06CBA">
        <w:rPr>
          <w:rFonts w:ascii="Calibri" w:hAnsi="Calibri" w:cs="Calibri"/>
          <w:sz w:val="22"/>
          <w:szCs w:val="22"/>
          <w:lang w:val="en-GB"/>
        </w:rPr>
        <w:t>would require a major upgrade. The following should be considered: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lastRenderedPageBreak/>
        <w:t>(1) the extent of the modification required;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(2) the down-time period; and</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(3) equipment software development.</w:t>
      </w:r>
    </w:p>
    <w:p w:rsidR="00A06CBA" w:rsidRPr="00A06CBA" w:rsidRDefault="00A06CBA" w:rsidP="00A06CBA">
      <w:pPr>
        <w:overflowPunct/>
        <w:textAlignment w:val="auto"/>
        <w:rPr>
          <w:rFonts w:ascii="Calibri" w:hAnsi="Calibri" w:cs="Calibri"/>
          <w:sz w:val="22"/>
          <w:szCs w:val="22"/>
          <w:lang w:val="en-GB"/>
        </w:rPr>
      </w:pPr>
      <w:r w:rsidRPr="00A06CBA">
        <w:rPr>
          <w:rFonts w:ascii="Calibri" w:hAnsi="Calibri" w:cs="Calibri"/>
          <w:sz w:val="22"/>
          <w:szCs w:val="22"/>
          <w:lang w:val="en-GB"/>
        </w:rPr>
        <w:t>(f) Data link communications messages that support the applications in Table 1 should be recorded.</w:t>
      </w:r>
    </w:p>
    <w:p w:rsidR="00A06CBA" w:rsidRDefault="00A06CBA" w:rsidP="00BA7A1A">
      <w:pPr>
        <w:overflowPunct/>
        <w:textAlignment w:val="auto"/>
        <w:rPr>
          <w:rFonts w:ascii="Calibri" w:hAnsi="Calibri" w:cs="Calibri"/>
          <w:sz w:val="22"/>
          <w:szCs w:val="22"/>
          <w:lang w:val="en-GB"/>
        </w:rPr>
      </w:pPr>
      <w:r w:rsidRPr="00A06CBA">
        <w:rPr>
          <w:rFonts w:ascii="Calibri" w:hAnsi="Calibri" w:cs="Calibri"/>
          <w:sz w:val="22"/>
          <w:szCs w:val="22"/>
          <w:lang w:val="en-GB"/>
        </w:rPr>
        <w:t>(g) Further details on the recording requirements can be found in the recording requirement matrix in</w:t>
      </w:r>
      <w:r w:rsidR="00BA7A1A">
        <w:rPr>
          <w:rFonts w:ascii="Calibri" w:hAnsi="Calibri" w:cs="Calibri"/>
          <w:sz w:val="22"/>
          <w:szCs w:val="22"/>
          <w:lang w:val="en-GB"/>
        </w:rPr>
        <w:t xml:space="preserve"> </w:t>
      </w:r>
      <w:r w:rsidRPr="00A06CBA">
        <w:rPr>
          <w:rFonts w:ascii="Calibri" w:hAnsi="Calibri" w:cs="Calibri"/>
          <w:sz w:val="22"/>
          <w:szCs w:val="22"/>
          <w:lang w:val="en-GB"/>
        </w:rPr>
        <w:t>Appendix D.2 of EUROCAE Document ED-93 (Minimum Aviation System Performance Specification</w:t>
      </w:r>
      <w:r w:rsidR="00BA7A1A">
        <w:rPr>
          <w:rFonts w:ascii="Calibri" w:hAnsi="Calibri" w:cs="Calibri"/>
          <w:sz w:val="22"/>
          <w:szCs w:val="22"/>
          <w:lang w:val="en-GB"/>
        </w:rPr>
        <w:t xml:space="preserve"> </w:t>
      </w:r>
      <w:r w:rsidRPr="00A06CBA">
        <w:rPr>
          <w:rFonts w:ascii="Calibri" w:hAnsi="Calibri" w:cs="Calibri"/>
          <w:sz w:val="22"/>
          <w:szCs w:val="22"/>
          <w:lang w:val="en-GB"/>
        </w:rPr>
        <w:t>for CNS/ATM Recorder Systems), dated November 1998.</w:t>
      </w:r>
    </w:p>
    <w:p w:rsidR="00106AA0" w:rsidRDefault="00106AA0" w:rsidP="00A06CBA">
      <w:pPr>
        <w:rPr>
          <w:rFonts w:ascii="Calibri" w:hAnsi="Calibri" w:cs="Calibri"/>
          <w:sz w:val="22"/>
          <w:szCs w:val="22"/>
          <w:lang w:val="en-GB"/>
        </w:rPr>
      </w:pPr>
    </w:p>
    <w:p w:rsidR="00106AA0" w:rsidRPr="00106AA0" w:rsidRDefault="00106AA0" w:rsidP="00A06CBA">
      <w:pPr>
        <w:rPr>
          <w:rFonts w:asciiTheme="minorHAnsi" w:hAnsiTheme="minorHAnsi" w:cstheme="minorHAnsi"/>
          <w:sz w:val="22"/>
          <w:szCs w:val="22"/>
          <w:lang w:val="en-GB"/>
        </w:rPr>
      </w:pPr>
      <w:r>
        <w:rPr>
          <w:rFonts w:ascii="Calibri" w:hAnsi="Calibri" w:cs="Calibri"/>
          <w:sz w:val="22"/>
          <w:szCs w:val="22"/>
          <w:lang w:val="en-GB"/>
        </w:rPr>
        <w:t xml:space="preserve">                  </w:t>
      </w:r>
      <w:r w:rsidRPr="00106AA0">
        <w:rPr>
          <w:rFonts w:asciiTheme="minorHAnsi" w:hAnsiTheme="minorHAnsi" w:cstheme="minorHAnsi"/>
          <w:b/>
          <w:bCs/>
          <w:sz w:val="22"/>
          <w:szCs w:val="22"/>
        </w:rPr>
        <w:t>Table 1: Data link recording</w:t>
      </w:r>
    </w:p>
    <w:tbl>
      <w:tblPr>
        <w:tblStyle w:val="Tabellrutnt"/>
        <w:tblW w:w="0" w:type="auto"/>
        <w:tblInd w:w="959" w:type="dxa"/>
        <w:tblLook w:val="04A0"/>
      </w:tblPr>
      <w:tblGrid>
        <w:gridCol w:w="1417"/>
        <w:gridCol w:w="2835"/>
        <w:gridCol w:w="5812"/>
        <w:gridCol w:w="1418"/>
      </w:tblGrid>
      <w:tr w:rsidR="00106AA0" w:rsidTr="00106AA0">
        <w:tc>
          <w:tcPr>
            <w:tcW w:w="1417" w:type="dxa"/>
          </w:tcPr>
          <w:p w:rsidR="00106AA0" w:rsidRPr="00861FE2" w:rsidRDefault="00106AA0" w:rsidP="00106AA0">
            <w:pPr>
              <w:rPr>
                <w:rFonts w:asciiTheme="minorHAnsi" w:hAnsiTheme="minorHAnsi" w:cstheme="minorHAnsi"/>
                <w:b/>
                <w:bCs/>
                <w:sz w:val="22"/>
                <w:szCs w:val="22"/>
              </w:rPr>
            </w:pPr>
            <w:r w:rsidRPr="00861FE2">
              <w:rPr>
                <w:rFonts w:asciiTheme="minorHAnsi" w:hAnsiTheme="minorHAnsi" w:cstheme="minorHAnsi"/>
                <w:b/>
                <w:bCs/>
                <w:sz w:val="22"/>
                <w:szCs w:val="22"/>
              </w:rPr>
              <w:t>Item</w:t>
            </w:r>
          </w:p>
          <w:p w:rsidR="00106AA0" w:rsidRPr="00861FE2" w:rsidRDefault="00106AA0" w:rsidP="00106AA0">
            <w:pPr>
              <w:rPr>
                <w:rFonts w:asciiTheme="minorHAnsi" w:hAnsiTheme="minorHAnsi" w:cstheme="minorHAnsi"/>
                <w:b/>
                <w:bCs/>
                <w:sz w:val="22"/>
                <w:szCs w:val="22"/>
              </w:rPr>
            </w:pPr>
            <w:r w:rsidRPr="00861FE2">
              <w:rPr>
                <w:rFonts w:asciiTheme="minorHAnsi" w:hAnsiTheme="minorHAnsi" w:cstheme="minorHAnsi"/>
                <w:b/>
                <w:bCs/>
                <w:sz w:val="22"/>
                <w:szCs w:val="22"/>
              </w:rPr>
              <w:t>No.</w:t>
            </w:r>
          </w:p>
        </w:tc>
        <w:tc>
          <w:tcPr>
            <w:tcW w:w="2835" w:type="dxa"/>
          </w:tcPr>
          <w:p w:rsidR="00106AA0" w:rsidRPr="00861FE2" w:rsidRDefault="00106AA0" w:rsidP="00106AA0">
            <w:pPr>
              <w:rPr>
                <w:rFonts w:asciiTheme="minorHAnsi" w:hAnsiTheme="minorHAnsi" w:cstheme="minorHAnsi"/>
                <w:b/>
                <w:bCs/>
                <w:sz w:val="22"/>
                <w:szCs w:val="22"/>
              </w:rPr>
            </w:pPr>
            <w:r w:rsidRPr="00861FE2">
              <w:rPr>
                <w:rFonts w:asciiTheme="minorHAnsi" w:hAnsiTheme="minorHAnsi" w:cstheme="minorHAnsi"/>
                <w:b/>
                <w:bCs/>
                <w:sz w:val="22"/>
                <w:szCs w:val="22"/>
              </w:rPr>
              <w:t>Application Type</w:t>
            </w:r>
          </w:p>
        </w:tc>
        <w:tc>
          <w:tcPr>
            <w:tcW w:w="5812" w:type="dxa"/>
          </w:tcPr>
          <w:p w:rsidR="00106AA0" w:rsidRPr="00861FE2" w:rsidRDefault="00106AA0" w:rsidP="00106AA0">
            <w:pPr>
              <w:rPr>
                <w:rFonts w:asciiTheme="minorHAnsi" w:hAnsiTheme="minorHAnsi" w:cstheme="minorHAnsi"/>
                <w:b/>
                <w:bCs/>
                <w:sz w:val="22"/>
                <w:szCs w:val="22"/>
              </w:rPr>
            </w:pPr>
            <w:r w:rsidRPr="00861FE2">
              <w:rPr>
                <w:rFonts w:asciiTheme="minorHAnsi" w:hAnsiTheme="minorHAnsi" w:cstheme="minorHAnsi"/>
                <w:b/>
                <w:bCs/>
                <w:sz w:val="22"/>
                <w:szCs w:val="22"/>
              </w:rPr>
              <w:t>Application Description</w:t>
            </w:r>
          </w:p>
        </w:tc>
        <w:tc>
          <w:tcPr>
            <w:tcW w:w="1418" w:type="dxa"/>
          </w:tcPr>
          <w:p w:rsidR="00106AA0" w:rsidRPr="00861FE2" w:rsidRDefault="00106AA0" w:rsidP="00106AA0">
            <w:pPr>
              <w:rPr>
                <w:rFonts w:asciiTheme="minorHAnsi" w:hAnsiTheme="minorHAnsi" w:cstheme="minorHAnsi"/>
                <w:b/>
                <w:bCs/>
                <w:sz w:val="22"/>
                <w:szCs w:val="22"/>
              </w:rPr>
            </w:pPr>
            <w:r>
              <w:rPr>
                <w:rFonts w:asciiTheme="minorHAnsi" w:hAnsiTheme="minorHAnsi" w:cstheme="minorHAnsi"/>
                <w:b/>
                <w:bCs/>
                <w:sz w:val="22"/>
                <w:szCs w:val="22"/>
              </w:rPr>
              <w:t>Required Recording Content</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1</w:t>
            </w:r>
          </w:p>
        </w:tc>
        <w:tc>
          <w:tcPr>
            <w:tcW w:w="2835" w:type="dxa"/>
          </w:tcPr>
          <w:p w:rsidR="00106AA0" w:rsidRDefault="00106AA0" w:rsidP="00106AA0">
            <w:pPr>
              <w:rPr>
                <w:rFonts w:asciiTheme="minorHAnsi" w:hAnsiTheme="minorHAnsi" w:cstheme="minorHAnsi"/>
                <w:lang w:val="en-GB"/>
              </w:rPr>
            </w:pPr>
            <w:r>
              <w:rPr>
                <w:rFonts w:ascii="Calibri" w:hAnsi="Calibri" w:cs="Calibri"/>
                <w:sz w:val="22"/>
                <w:szCs w:val="22"/>
              </w:rPr>
              <w:t>Data link initiation</w:t>
            </w:r>
          </w:p>
        </w:tc>
        <w:tc>
          <w:tcPr>
            <w:tcW w:w="5812" w:type="dxa"/>
          </w:tcPr>
          <w:p w:rsidR="00106AA0" w:rsidRDefault="00647691" w:rsidP="00BA7A1A">
            <w:pPr>
              <w:overflowPunct/>
              <w:textAlignment w:val="auto"/>
              <w:rPr>
                <w:rFonts w:asciiTheme="minorHAnsi" w:hAnsiTheme="minorHAnsi" w:cstheme="minorHAnsi"/>
                <w:lang w:val="en-GB"/>
              </w:rPr>
            </w:pPr>
            <w:r w:rsidRPr="00647691">
              <w:rPr>
                <w:rFonts w:ascii="Calibri" w:hAnsi="Calibri" w:cs="Calibri"/>
                <w:sz w:val="22"/>
                <w:szCs w:val="22"/>
                <w:lang w:val="en-GB"/>
              </w:rPr>
              <w:t>This includes any application used to log on to, or</w:t>
            </w:r>
            <w:r w:rsidR="00BA7A1A">
              <w:rPr>
                <w:rFonts w:ascii="Calibri" w:hAnsi="Calibri" w:cs="Calibri"/>
                <w:sz w:val="22"/>
                <w:szCs w:val="22"/>
                <w:lang w:val="en-GB"/>
              </w:rPr>
              <w:t xml:space="preserve"> </w:t>
            </w:r>
            <w:r w:rsidRPr="00647691">
              <w:rPr>
                <w:rFonts w:ascii="Calibri" w:hAnsi="Calibri" w:cs="Calibri"/>
                <w:sz w:val="22"/>
                <w:szCs w:val="22"/>
                <w:lang w:val="en-GB"/>
              </w:rPr>
              <w:t>initiate, a data link service. In future air navigation</w:t>
            </w:r>
            <w:r w:rsidR="00BA7A1A">
              <w:rPr>
                <w:rFonts w:ascii="Calibri" w:hAnsi="Calibri" w:cs="Calibri"/>
                <w:sz w:val="22"/>
                <w:szCs w:val="22"/>
                <w:lang w:val="en-GB"/>
              </w:rPr>
              <w:t xml:space="preserve"> </w:t>
            </w:r>
            <w:r w:rsidRPr="00647691">
              <w:rPr>
                <w:rFonts w:ascii="Calibri" w:hAnsi="Calibri" w:cs="Calibri"/>
                <w:sz w:val="22"/>
                <w:szCs w:val="22"/>
                <w:lang w:val="en-GB"/>
              </w:rPr>
              <w:t>system (FANS)-1/A and air traffic navigation (ATN),</w:t>
            </w:r>
            <w:r w:rsidR="00BA7A1A">
              <w:rPr>
                <w:rFonts w:ascii="Calibri" w:hAnsi="Calibri" w:cs="Calibri"/>
                <w:sz w:val="22"/>
                <w:szCs w:val="22"/>
                <w:lang w:val="en-GB"/>
              </w:rPr>
              <w:t xml:space="preserve"> </w:t>
            </w:r>
            <w:r w:rsidRPr="00647691">
              <w:rPr>
                <w:rFonts w:ascii="Calibri" w:hAnsi="Calibri" w:cs="Calibri"/>
                <w:sz w:val="22"/>
                <w:szCs w:val="22"/>
                <w:lang w:val="en-GB"/>
              </w:rPr>
              <w:t>these are ATS facilities notification (AFN) and</w:t>
            </w:r>
            <w:r w:rsidR="00BA7A1A">
              <w:rPr>
                <w:rFonts w:ascii="Calibri" w:hAnsi="Calibri" w:cs="Calibri"/>
                <w:sz w:val="22"/>
                <w:szCs w:val="22"/>
                <w:lang w:val="en-GB"/>
              </w:rPr>
              <w:t xml:space="preserve"> </w:t>
            </w:r>
            <w:r w:rsidRPr="00BA7A1A">
              <w:rPr>
                <w:rFonts w:ascii="Calibri" w:hAnsi="Calibri" w:cs="Calibri"/>
                <w:sz w:val="22"/>
                <w:szCs w:val="22"/>
                <w:lang w:val="en-GB"/>
              </w:rPr>
              <w:t>context management (CM), respectively.</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C</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2</w:t>
            </w:r>
          </w:p>
        </w:tc>
        <w:tc>
          <w:tcPr>
            <w:tcW w:w="2835" w:type="dxa"/>
          </w:tcPr>
          <w:p w:rsidR="00106AA0" w:rsidRDefault="00106AA0" w:rsidP="00106AA0">
            <w:pPr>
              <w:overflowPunct/>
              <w:textAlignment w:val="auto"/>
              <w:rPr>
                <w:rFonts w:ascii="Calibri" w:hAnsi="Calibri" w:cs="Calibri"/>
                <w:sz w:val="22"/>
                <w:szCs w:val="22"/>
              </w:rPr>
            </w:pPr>
            <w:r>
              <w:rPr>
                <w:rFonts w:ascii="Calibri" w:hAnsi="Calibri" w:cs="Calibri"/>
                <w:sz w:val="22"/>
                <w:szCs w:val="22"/>
              </w:rPr>
              <w:t>Controller/pilot</w:t>
            </w:r>
          </w:p>
          <w:p w:rsidR="00106AA0" w:rsidRDefault="00106AA0" w:rsidP="00106AA0">
            <w:pPr>
              <w:rPr>
                <w:rFonts w:asciiTheme="minorHAnsi" w:hAnsiTheme="minorHAnsi" w:cstheme="minorHAnsi"/>
                <w:lang w:val="en-GB"/>
              </w:rPr>
            </w:pPr>
            <w:r>
              <w:rPr>
                <w:rFonts w:ascii="Calibri" w:hAnsi="Calibri" w:cs="Calibri"/>
                <w:sz w:val="22"/>
                <w:szCs w:val="22"/>
              </w:rPr>
              <w:t>communication</w:t>
            </w:r>
          </w:p>
        </w:tc>
        <w:tc>
          <w:tcPr>
            <w:tcW w:w="5812" w:type="dxa"/>
          </w:tcPr>
          <w:p w:rsidR="00647691" w:rsidRPr="00647691" w:rsidRDefault="00647691" w:rsidP="00647691">
            <w:pPr>
              <w:overflowPunct/>
              <w:textAlignment w:val="auto"/>
              <w:rPr>
                <w:rFonts w:ascii="Calibri" w:hAnsi="Calibri" w:cs="Calibri"/>
                <w:sz w:val="22"/>
                <w:szCs w:val="22"/>
                <w:lang w:val="en-GB"/>
              </w:rPr>
            </w:pPr>
            <w:r w:rsidRPr="00647691">
              <w:rPr>
                <w:rFonts w:ascii="Calibri" w:hAnsi="Calibri" w:cs="Calibri"/>
                <w:sz w:val="22"/>
                <w:szCs w:val="22"/>
                <w:lang w:val="en-GB"/>
              </w:rPr>
              <w:t>This includes any application used to exchange</w:t>
            </w:r>
            <w:r w:rsidR="00BA7A1A">
              <w:rPr>
                <w:rFonts w:ascii="Calibri" w:hAnsi="Calibri" w:cs="Calibri"/>
                <w:sz w:val="22"/>
                <w:szCs w:val="22"/>
                <w:lang w:val="en-GB"/>
              </w:rPr>
              <w:t xml:space="preserve"> </w:t>
            </w:r>
            <w:r w:rsidRPr="00647691">
              <w:rPr>
                <w:rFonts w:ascii="Calibri" w:hAnsi="Calibri" w:cs="Calibri"/>
                <w:sz w:val="22"/>
                <w:szCs w:val="22"/>
                <w:lang w:val="en-GB"/>
              </w:rPr>
              <w:t>requests, clearances, instructions and reports</w:t>
            </w:r>
            <w:r w:rsidR="00BA7A1A">
              <w:rPr>
                <w:rFonts w:ascii="Calibri" w:hAnsi="Calibri" w:cs="Calibri"/>
                <w:sz w:val="22"/>
                <w:szCs w:val="22"/>
                <w:lang w:val="en-GB"/>
              </w:rPr>
              <w:t xml:space="preserve"> </w:t>
            </w:r>
            <w:r w:rsidRPr="00647691">
              <w:rPr>
                <w:rFonts w:ascii="Calibri" w:hAnsi="Calibri" w:cs="Calibri"/>
                <w:sz w:val="22"/>
                <w:szCs w:val="22"/>
                <w:lang w:val="en-GB"/>
              </w:rPr>
              <w:t>between the flight crew and controllers on the</w:t>
            </w:r>
            <w:r w:rsidR="00BA7A1A">
              <w:rPr>
                <w:rFonts w:ascii="Calibri" w:hAnsi="Calibri" w:cs="Calibri"/>
                <w:sz w:val="22"/>
                <w:szCs w:val="22"/>
                <w:lang w:val="en-GB"/>
              </w:rPr>
              <w:t xml:space="preserve"> </w:t>
            </w:r>
            <w:r w:rsidRPr="00647691">
              <w:rPr>
                <w:rFonts w:ascii="Calibri" w:hAnsi="Calibri" w:cs="Calibri"/>
                <w:sz w:val="22"/>
                <w:szCs w:val="22"/>
                <w:lang w:val="en-GB"/>
              </w:rPr>
              <w:t>ground. In FANS-1/A and ATN, this includes the</w:t>
            </w:r>
            <w:r w:rsidR="00BA7A1A">
              <w:rPr>
                <w:rFonts w:ascii="Calibri" w:hAnsi="Calibri" w:cs="Calibri"/>
                <w:sz w:val="22"/>
                <w:szCs w:val="22"/>
                <w:lang w:val="en-GB"/>
              </w:rPr>
              <w:t xml:space="preserve"> </w:t>
            </w:r>
            <w:r w:rsidRPr="00647691">
              <w:rPr>
                <w:rFonts w:ascii="Calibri" w:hAnsi="Calibri" w:cs="Calibri"/>
                <w:sz w:val="22"/>
                <w:szCs w:val="22"/>
                <w:lang w:val="en-GB"/>
              </w:rPr>
              <w:t>controller pilot data link communications (CPDLC)</w:t>
            </w:r>
          </w:p>
          <w:p w:rsidR="00647691" w:rsidRPr="00647691" w:rsidRDefault="00647691" w:rsidP="00647691">
            <w:pPr>
              <w:overflowPunct/>
              <w:textAlignment w:val="auto"/>
              <w:rPr>
                <w:rFonts w:ascii="Calibri" w:hAnsi="Calibri" w:cs="Calibri"/>
                <w:sz w:val="22"/>
                <w:szCs w:val="22"/>
                <w:lang w:val="en-GB"/>
              </w:rPr>
            </w:pPr>
            <w:r w:rsidRPr="00647691">
              <w:rPr>
                <w:rFonts w:ascii="Calibri" w:hAnsi="Calibri" w:cs="Calibri"/>
                <w:sz w:val="22"/>
                <w:szCs w:val="22"/>
                <w:lang w:val="en-GB"/>
              </w:rPr>
              <w:t>application.</w:t>
            </w:r>
          </w:p>
          <w:p w:rsidR="00647691" w:rsidRPr="00647691" w:rsidRDefault="00647691" w:rsidP="00BA7A1A">
            <w:pPr>
              <w:rPr>
                <w:rFonts w:asciiTheme="minorHAnsi" w:hAnsiTheme="minorHAnsi" w:cstheme="minorHAnsi"/>
                <w:lang w:val="en-GB"/>
              </w:rPr>
            </w:pPr>
            <w:r w:rsidRPr="00647691">
              <w:rPr>
                <w:rFonts w:ascii="Calibri" w:hAnsi="Calibri" w:cs="Calibri"/>
                <w:sz w:val="22"/>
                <w:szCs w:val="22"/>
                <w:lang w:val="en-GB"/>
              </w:rPr>
              <w:t>It also includes applications used for the exchange</w:t>
            </w:r>
            <w:r>
              <w:rPr>
                <w:rFonts w:ascii="Calibri" w:hAnsi="Calibri" w:cs="Calibri"/>
                <w:sz w:val="22"/>
                <w:szCs w:val="22"/>
                <w:lang w:val="en-GB"/>
              </w:rPr>
              <w:t xml:space="preserve"> </w:t>
            </w:r>
            <w:r w:rsidR="00BA7A1A">
              <w:rPr>
                <w:rFonts w:ascii="Calibri" w:hAnsi="Calibri" w:cs="Calibri"/>
                <w:sz w:val="22"/>
                <w:szCs w:val="22"/>
                <w:lang w:val="en-GB"/>
              </w:rPr>
              <w:t xml:space="preserve"> </w:t>
            </w:r>
            <w:r w:rsidRPr="00647691">
              <w:rPr>
                <w:rFonts w:ascii="Calibri" w:hAnsi="Calibri" w:cs="Calibri"/>
                <w:sz w:val="22"/>
                <w:szCs w:val="22"/>
                <w:lang w:val="en-GB"/>
              </w:rPr>
              <w:t>of oceanic clearances (OCL) and departure</w:t>
            </w:r>
            <w:r w:rsidR="00BA7A1A">
              <w:rPr>
                <w:rFonts w:ascii="Calibri" w:hAnsi="Calibri" w:cs="Calibri"/>
                <w:sz w:val="22"/>
                <w:szCs w:val="22"/>
                <w:lang w:val="en-GB"/>
              </w:rPr>
              <w:t xml:space="preserve"> </w:t>
            </w:r>
            <w:r w:rsidRPr="00647691">
              <w:rPr>
                <w:rFonts w:ascii="Calibri" w:hAnsi="Calibri" w:cs="Calibri"/>
                <w:sz w:val="22"/>
                <w:szCs w:val="22"/>
                <w:lang w:val="en-GB"/>
              </w:rPr>
              <w:t>clearances (DCL), as well as data link delivery of taxi</w:t>
            </w:r>
            <w:r w:rsidR="00BA7A1A">
              <w:rPr>
                <w:rFonts w:ascii="Calibri" w:hAnsi="Calibri" w:cs="Calibri"/>
                <w:sz w:val="22"/>
                <w:szCs w:val="22"/>
                <w:lang w:val="en-GB"/>
              </w:rPr>
              <w:t xml:space="preserve"> </w:t>
            </w:r>
            <w:r w:rsidRPr="00A8022A">
              <w:rPr>
                <w:rFonts w:ascii="Calibri" w:hAnsi="Calibri" w:cs="Calibri"/>
                <w:sz w:val="22"/>
                <w:szCs w:val="22"/>
                <w:lang w:val="en-GB"/>
              </w:rPr>
              <w:t>clearances.</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C</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3</w:t>
            </w:r>
          </w:p>
        </w:tc>
        <w:tc>
          <w:tcPr>
            <w:tcW w:w="2835" w:type="dxa"/>
          </w:tcPr>
          <w:p w:rsidR="00106AA0" w:rsidRDefault="00106AA0" w:rsidP="00106AA0">
            <w:pPr>
              <w:overflowPunct/>
              <w:textAlignment w:val="auto"/>
              <w:rPr>
                <w:rFonts w:ascii="Calibri" w:hAnsi="Calibri" w:cs="Calibri"/>
                <w:sz w:val="22"/>
                <w:szCs w:val="22"/>
              </w:rPr>
            </w:pPr>
            <w:r>
              <w:rPr>
                <w:rFonts w:ascii="Calibri" w:hAnsi="Calibri" w:cs="Calibri"/>
                <w:sz w:val="22"/>
                <w:szCs w:val="22"/>
              </w:rPr>
              <w:t>Addressed</w:t>
            </w:r>
          </w:p>
          <w:p w:rsidR="00106AA0" w:rsidRDefault="00106AA0" w:rsidP="00106AA0">
            <w:pPr>
              <w:rPr>
                <w:rFonts w:asciiTheme="minorHAnsi" w:hAnsiTheme="minorHAnsi" w:cstheme="minorHAnsi"/>
                <w:lang w:val="en-GB"/>
              </w:rPr>
            </w:pPr>
            <w:r>
              <w:rPr>
                <w:rFonts w:ascii="Calibri" w:hAnsi="Calibri" w:cs="Calibri"/>
                <w:sz w:val="22"/>
                <w:szCs w:val="22"/>
              </w:rPr>
              <w:t>surveillance</w:t>
            </w:r>
          </w:p>
        </w:tc>
        <w:tc>
          <w:tcPr>
            <w:tcW w:w="5812" w:type="dxa"/>
          </w:tcPr>
          <w:p w:rsidR="00647691" w:rsidRPr="00647691" w:rsidRDefault="00647691" w:rsidP="00647691">
            <w:pPr>
              <w:overflowPunct/>
              <w:textAlignment w:val="auto"/>
              <w:rPr>
                <w:rFonts w:ascii="Calibri" w:hAnsi="Calibri" w:cs="Calibri"/>
                <w:sz w:val="22"/>
                <w:szCs w:val="22"/>
                <w:lang w:val="en-GB"/>
              </w:rPr>
            </w:pPr>
            <w:r w:rsidRPr="00647691">
              <w:rPr>
                <w:rFonts w:ascii="Calibri" w:hAnsi="Calibri" w:cs="Calibri"/>
                <w:sz w:val="22"/>
                <w:szCs w:val="22"/>
                <w:lang w:val="en-GB"/>
              </w:rPr>
              <w:t>This includes any surveillance application in which</w:t>
            </w:r>
            <w:r w:rsidR="00A8022A">
              <w:rPr>
                <w:rFonts w:ascii="Calibri" w:hAnsi="Calibri" w:cs="Calibri"/>
                <w:sz w:val="22"/>
                <w:szCs w:val="22"/>
                <w:lang w:val="en-GB"/>
              </w:rPr>
              <w:t xml:space="preserve"> </w:t>
            </w:r>
            <w:r w:rsidRPr="00647691">
              <w:rPr>
                <w:rFonts w:ascii="Calibri" w:hAnsi="Calibri" w:cs="Calibri"/>
                <w:sz w:val="22"/>
                <w:szCs w:val="22"/>
                <w:lang w:val="en-GB"/>
              </w:rPr>
              <w:t>the ground sets up contracts for delivery of</w:t>
            </w:r>
            <w:r w:rsidR="00A8022A">
              <w:rPr>
                <w:rFonts w:ascii="Calibri" w:hAnsi="Calibri" w:cs="Calibri"/>
                <w:sz w:val="22"/>
                <w:szCs w:val="22"/>
                <w:lang w:val="en-GB"/>
              </w:rPr>
              <w:t xml:space="preserve"> </w:t>
            </w:r>
            <w:r w:rsidRPr="00647691">
              <w:rPr>
                <w:rFonts w:ascii="Calibri" w:hAnsi="Calibri" w:cs="Calibri"/>
                <w:sz w:val="22"/>
                <w:szCs w:val="22"/>
                <w:lang w:val="en-GB"/>
              </w:rPr>
              <w:t>surveillance data.</w:t>
            </w:r>
          </w:p>
          <w:p w:rsidR="00106AA0" w:rsidRDefault="00647691" w:rsidP="00A8022A">
            <w:pPr>
              <w:overflowPunct/>
              <w:textAlignment w:val="auto"/>
              <w:rPr>
                <w:rFonts w:asciiTheme="minorHAnsi" w:hAnsiTheme="minorHAnsi" w:cstheme="minorHAnsi"/>
                <w:lang w:val="en-GB"/>
              </w:rPr>
            </w:pPr>
            <w:r w:rsidRPr="00647691">
              <w:rPr>
                <w:rFonts w:ascii="Calibri" w:hAnsi="Calibri" w:cs="Calibri"/>
                <w:sz w:val="22"/>
                <w:szCs w:val="22"/>
                <w:lang w:val="en-GB"/>
              </w:rPr>
              <w:t>In FANS-1/A and ATN, this includes the automatic</w:t>
            </w:r>
            <w:r w:rsidR="00A8022A">
              <w:rPr>
                <w:rFonts w:ascii="Calibri" w:hAnsi="Calibri" w:cs="Calibri"/>
                <w:sz w:val="22"/>
                <w:szCs w:val="22"/>
                <w:lang w:val="en-GB"/>
              </w:rPr>
              <w:t xml:space="preserve"> </w:t>
            </w:r>
            <w:r w:rsidRPr="00647691">
              <w:rPr>
                <w:rFonts w:ascii="Calibri" w:hAnsi="Calibri" w:cs="Calibri"/>
                <w:sz w:val="22"/>
                <w:szCs w:val="22"/>
                <w:lang w:val="en-GB"/>
              </w:rPr>
              <w:t>dependent surveillance-contract (ADS-C)</w:t>
            </w:r>
            <w:r w:rsidR="00A8022A">
              <w:rPr>
                <w:rFonts w:ascii="Calibri" w:hAnsi="Calibri" w:cs="Calibri"/>
                <w:sz w:val="22"/>
                <w:szCs w:val="22"/>
                <w:lang w:val="en-GB"/>
              </w:rPr>
              <w:t xml:space="preserve"> </w:t>
            </w:r>
            <w:r w:rsidRPr="00A8022A">
              <w:rPr>
                <w:rFonts w:ascii="Calibri" w:hAnsi="Calibri" w:cs="Calibri"/>
                <w:sz w:val="22"/>
                <w:szCs w:val="22"/>
                <w:lang w:val="en-GB"/>
              </w:rPr>
              <w:t>application.</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C, F2</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4</w:t>
            </w:r>
          </w:p>
        </w:tc>
        <w:tc>
          <w:tcPr>
            <w:tcW w:w="2835" w:type="dxa"/>
          </w:tcPr>
          <w:p w:rsidR="00106AA0" w:rsidRDefault="00106AA0" w:rsidP="00106AA0">
            <w:pPr>
              <w:rPr>
                <w:rFonts w:asciiTheme="minorHAnsi" w:hAnsiTheme="minorHAnsi" w:cstheme="minorHAnsi"/>
                <w:lang w:val="en-GB"/>
              </w:rPr>
            </w:pPr>
            <w:r>
              <w:rPr>
                <w:rFonts w:ascii="Calibri" w:hAnsi="Calibri" w:cs="Calibri"/>
                <w:sz w:val="22"/>
                <w:szCs w:val="22"/>
              </w:rPr>
              <w:t>Flight information</w:t>
            </w:r>
          </w:p>
        </w:tc>
        <w:tc>
          <w:tcPr>
            <w:tcW w:w="5812" w:type="dxa"/>
          </w:tcPr>
          <w:p w:rsidR="00647691" w:rsidRPr="00647691" w:rsidRDefault="00647691" w:rsidP="00647691">
            <w:pPr>
              <w:overflowPunct/>
              <w:textAlignment w:val="auto"/>
              <w:rPr>
                <w:rFonts w:ascii="Calibri" w:hAnsi="Calibri" w:cs="Calibri"/>
                <w:sz w:val="22"/>
                <w:szCs w:val="22"/>
                <w:lang w:val="en-GB"/>
              </w:rPr>
            </w:pPr>
            <w:r w:rsidRPr="00647691">
              <w:rPr>
                <w:rFonts w:ascii="Calibri" w:hAnsi="Calibri" w:cs="Calibri"/>
                <w:sz w:val="22"/>
                <w:szCs w:val="22"/>
                <w:lang w:val="en-GB"/>
              </w:rPr>
              <w:t>This includes any application used for delivery of</w:t>
            </w:r>
            <w:r w:rsidR="00A8022A">
              <w:rPr>
                <w:rFonts w:ascii="Calibri" w:hAnsi="Calibri" w:cs="Calibri"/>
                <w:sz w:val="22"/>
                <w:szCs w:val="22"/>
                <w:lang w:val="en-GB"/>
              </w:rPr>
              <w:t xml:space="preserve"> </w:t>
            </w:r>
            <w:r w:rsidRPr="00647691">
              <w:rPr>
                <w:rFonts w:ascii="Calibri" w:hAnsi="Calibri" w:cs="Calibri"/>
                <w:sz w:val="22"/>
                <w:szCs w:val="22"/>
                <w:lang w:val="en-GB"/>
              </w:rPr>
              <w:t>flight information data to specific helicopters. This</w:t>
            </w:r>
            <w:r w:rsidR="00A8022A">
              <w:rPr>
                <w:rFonts w:ascii="Calibri" w:hAnsi="Calibri" w:cs="Calibri"/>
                <w:sz w:val="22"/>
                <w:szCs w:val="22"/>
                <w:lang w:val="en-GB"/>
              </w:rPr>
              <w:t xml:space="preserve"> </w:t>
            </w:r>
            <w:r w:rsidRPr="00647691">
              <w:rPr>
                <w:rFonts w:ascii="Calibri" w:hAnsi="Calibri" w:cs="Calibri"/>
                <w:sz w:val="22"/>
                <w:szCs w:val="22"/>
                <w:lang w:val="en-GB"/>
              </w:rPr>
              <w:t xml:space="preserve">includes for </w:t>
            </w:r>
            <w:r w:rsidRPr="00647691">
              <w:rPr>
                <w:rFonts w:ascii="Calibri" w:hAnsi="Calibri" w:cs="Calibri"/>
                <w:sz w:val="22"/>
                <w:szCs w:val="22"/>
                <w:lang w:val="en-GB"/>
              </w:rPr>
              <w:lastRenderedPageBreak/>
              <w:t>example digital automatic terminal</w:t>
            </w:r>
            <w:r w:rsidR="00A8022A">
              <w:rPr>
                <w:rFonts w:ascii="Calibri" w:hAnsi="Calibri" w:cs="Calibri"/>
                <w:sz w:val="22"/>
                <w:szCs w:val="22"/>
                <w:lang w:val="en-GB"/>
              </w:rPr>
              <w:t xml:space="preserve"> </w:t>
            </w:r>
            <w:r w:rsidRPr="00647691">
              <w:rPr>
                <w:rFonts w:ascii="Calibri" w:hAnsi="Calibri" w:cs="Calibri"/>
                <w:sz w:val="22"/>
                <w:szCs w:val="22"/>
                <w:lang w:val="en-GB"/>
              </w:rPr>
              <w:t>information service (D-ATIS), data link operational</w:t>
            </w:r>
            <w:r w:rsidR="00A8022A">
              <w:rPr>
                <w:rFonts w:ascii="Calibri" w:hAnsi="Calibri" w:cs="Calibri"/>
                <w:sz w:val="22"/>
                <w:szCs w:val="22"/>
                <w:lang w:val="en-GB"/>
              </w:rPr>
              <w:t xml:space="preserve"> </w:t>
            </w:r>
            <w:r w:rsidRPr="00647691">
              <w:rPr>
                <w:rFonts w:ascii="Calibri" w:hAnsi="Calibri" w:cs="Calibri"/>
                <w:sz w:val="22"/>
                <w:szCs w:val="22"/>
                <w:lang w:val="en-GB"/>
              </w:rPr>
              <w:t>terminal information service (D-OTIS), digital</w:t>
            </w:r>
            <w:r w:rsidR="00A8022A">
              <w:rPr>
                <w:rFonts w:ascii="Calibri" w:hAnsi="Calibri" w:cs="Calibri"/>
                <w:sz w:val="22"/>
                <w:szCs w:val="22"/>
                <w:lang w:val="en-GB"/>
              </w:rPr>
              <w:t xml:space="preserve"> </w:t>
            </w:r>
            <w:r w:rsidRPr="00647691">
              <w:rPr>
                <w:rFonts w:ascii="Calibri" w:hAnsi="Calibri" w:cs="Calibri"/>
                <w:sz w:val="22"/>
                <w:szCs w:val="22"/>
                <w:lang w:val="en-GB"/>
              </w:rPr>
              <w:t>weather information services (D-METAR or TWIP),</w:t>
            </w:r>
            <w:r w:rsidR="00A8022A">
              <w:rPr>
                <w:rFonts w:ascii="Calibri" w:hAnsi="Calibri" w:cs="Calibri"/>
                <w:sz w:val="22"/>
                <w:szCs w:val="22"/>
                <w:lang w:val="en-GB"/>
              </w:rPr>
              <w:t xml:space="preserve"> </w:t>
            </w:r>
            <w:r w:rsidRPr="00647691">
              <w:rPr>
                <w:rFonts w:ascii="Calibri" w:hAnsi="Calibri" w:cs="Calibri"/>
                <w:sz w:val="22"/>
                <w:szCs w:val="22"/>
                <w:lang w:val="en-GB"/>
              </w:rPr>
              <w:t>data link-flight information service (D-FIS) and</w:t>
            </w:r>
          </w:p>
          <w:p w:rsidR="00106AA0" w:rsidRPr="00647691" w:rsidRDefault="00647691" w:rsidP="00647691">
            <w:pPr>
              <w:rPr>
                <w:rFonts w:asciiTheme="minorHAnsi" w:hAnsiTheme="minorHAnsi" w:cstheme="minorHAnsi"/>
                <w:lang w:val="en-GB"/>
              </w:rPr>
            </w:pPr>
            <w:r w:rsidRPr="00647691">
              <w:rPr>
                <w:rFonts w:ascii="Calibri" w:hAnsi="Calibri" w:cs="Calibri"/>
                <w:sz w:val="22"/>
                <w:szCs w:val="22"/>
                <w:lang w:val="en-GB"/>
              </w:rPr>
              <w:t>Notice to Airmen (electronic NOTAM) delivery.</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lastRenderedPageBreak/>
              <w:t>C</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lastRenderedPageBreak/>
              <w:t>5</w:t>
            </w:r>
          </w:p>
        </w:tc>
        <w:tc>
          <w:tcPr>
            <w:tcW w:w="2835" w:type="dxa"/>
          </w:tcPr>
          <w:p w:rsidR="00106AA0" w:rsidRDefault="00106AA0" w:rsidP="00106AA0">
            <w:pPr>
              <w:overflowPunct/>
              <w:textAlignment w:val="auto"/>
              <w:rPr>
                <w:rFonts w:ascii="Calibri" w:hAnsi="Calibri" w:cs="Calibri"/>
                <w:sz w:val="22"/>
                <w:szCs w:val="22"/>
              </w:rPr>
            </w:pPr>
            <w:r>
              <w:rPr>
                <w:rFonts w:ascii="Calibri" w:hAnsi="Calibri" w:cs="Calibri"/>
                <w:sz w:val="22"/>
                <w:szCs w:val="22"/>
              </w:rPr>
              <w:t>Broadcast</w:t>
            </w:r>
          </w:p>
          <w:p w:rsidR="00106AA0" w:rsidRDefault="00106AA0" w:rsidP="00106AA0">
            <w:pPr>
              <w:rPr>
                <w:rFonts w:asciiTheme="minorHAnsi" w:hAnsiTheme="minorHAnsi" w:cstheme="minorHAnsi"/>
                <w:lang w:val="en-GB"/>
              </w:rPr>
            </w:pPr>
            <w:r>
              <w:rPr>
                <w:rFonts w:ascii="Calibri" w:hAnsi="Calibri" w:cs="Calibri"/>
                <w:sz w:val="22"/>
                <w:szCs w:val="22"/>
              </w:rPr>
              <w:t>surveillance</w:t>
            </w:r>
          </w:p>
        </w:tc>
        <w:tc>
          <w:tcPr>
            <w:tcW w:w="5812" w:type="dxa"/>
          </w:tcPr>
          <w:p w:rsidR="00106AA0" w:rsidRDefault="005C02C4" w:rsidP="00A8022A">
            <w:pPr>
              <w:overflowPunct/>
              <w:textAlignment w:val="auto"/>
              <w:rPr>
                <w:rFonts w:asciiTheme="minorHAnsi" w:hAnsiTheme="minorHAnsi" w:cstheme="minorHAnsi"/>
                <w:lang w:val="en-GB"/>
              </w:rPr>
            </w:pPr>
            <w:r w:rsidRPr="005C02C4">
              <w:rPr>
                <w:rFonts w:ascii="Calibri" w:hAnsi="Calibri" w:cs="Calibri"/>
                <w:sz w:val="22"/>
                <w:szCs w:val="22"/>
                <w:lang w:val="en-GB"/>
              </w:rPr>
              <w:t>This includes elementary and enhanced</w:t>
            </w:r>
            <w:r w:rsidR="00A8022A">
              <w:rPr>
                <w:rFonts w:ascii="Calibri" w:hAnsi="Calibri" w:cs="Calibri"/>
                <w:sz w:val="22"/>
                <w:szCs w:val="22"/>
                <w:lang w:val="en-GB"/>
              </w:rPr>
              <w:t xml:space="preserve"> </w:t>
            </w:r>
            <w:r w:rsidRPr="005C02C4">
              <w:rPr>
                <w:rFonts w:ascii="Calibri" w:hAnsi="Calibri" w:cs="Calibri"/>
                <w:sz w:val="22"/>
                <w:szCs w:val="22"/>
                <w:lang w:val="en-GB"/>
              </w:rPr>
              <w:t>surveillance systems, as well as automatic</w:t>
            </w:r>
            <w:r w:rsidR="00A8022A">
              <w:rPr>
                <w:rFonts w:ascii="Calibri" w:hAnsi="Calibri" w:cs="Calibri"/>
                <w:sz w:val="22"/>
                <w:szCs w:val="22"/>
                <w:lang w:val="en-GB"/>
              </w:rPr>
              <w:t xml:space="preserve"> </w:t>
            </w:r>
            <w:r w:rsidRPr="005C02C4">
              <w:rPr>
                <w:rFonts w:ascii="Calibri" w:hAnsi="Calibri" w:cs="Calibri"/>
                <w:sz w:val="22"/>
                <w:szCs w:val="22"/>
                <w:lang w:val="en-GB"/>
              </w:rPr>
              <w:t>dependent surveillance-broadcast (ADS-B) output</w:t>
            </w:r>
            <w:r w:rsidR="00A8022A">
              <w:rPr>
                <w:rFonts w:ascii="Calibri" w:hAnsi="Calibri" w:cs="Calibri"/>
                <w:sz w:val="22"/>
                <w:szCs w:val="22"/>
                <w:lang w:val="en-GB"/>
              </w:rPr>
              <w:t xml:space="preserve"> </w:t>
            </w:r>
            <w:r w:rsidRPr="00A8022A">
              <w:rPr>
                <w:rFonts w:ascii="Calibri" w:hAnsi="Calibri" w:cs="Calibri"/>
                <w:sz w:val="22"/>
                <w:szCs w:val="22"/>
                <w:lang w:val="en-GB"/>
              </w:rPr>
              <w:t>data.</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M*, F2</w:t>
            </w:r>
          </w:p>
        </w:tc>
      </w:tr>
      <w:tr w:rsidR="00106AA0"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6</w:t>
            </w:r>
          </w:p>
        </w:tc>
        <w:tc>
          <w:tcPr>
            <w:tcW w:w="2835" w:type="dxa"/>
          </w:tcPr>
          <w:p w:rsidR="00106AA0" w:rsidRPr="00106AA0" w:rsidRDefault="00106AA0" w:rsidP="00106AA0">
            <w:pPr>
              <w:overflowPunct/>
              <w:textAlignment w:val="auto"/>
              <w:rPr>
                <w:rFonts w:ascii="Calibri" w:hAnsi="Calibri" w:cs="Calibri"/>
                <w:sz w:val="22"/>
                <w:szCs w:val="22"/>
                <w:lang w:val="en-GB"/>
              </w:rPr>
            </w:pPr>
            <w:r w:rsidRPr="00106AA0">
              <w:rPr>
                <w:rFonts w:ascii="Calibri" w:hAnsi="Calibri" w:cs="Calibri"/>
                <w:sz w:val="22"/>
                <w:szCs w:val="22"/>
                <w:lang w:val="en-GB"/>
              </w:rPr>
              <w:t>Aeronautical</w:t>
            </w:r>
          </w:p>
          <w:p w:rsidR="00106AA0" w:rsidRPr="00106AA0" w:rsidRDefault="00106AA0" w:rsidP="00106AA0">
            <w:pPr>
              <w:overflowPunct/>
              <w:textAlignment w:val="auto"/>
              <w:rPr>
                <w:rFonts w:ascii="Calibri" w:hAnsi="Calibri" w:cs="Calibri"/>
                <w:sz w:val="22"/>
                <w:szCs w:val="22"/>
                <w:lang w:val="en-GB"/>
              </w:rPr>
            </w:pPr>
            <w:r w:rsidRPr="00106AA0">
              <w:rPr>
                <w:rFonts w:ascii="Calibri" w:hAnsi="Calibri" w:cs="Calibri"/>
                <w:sz w:val="22"/>
                <w:szCs w:val="22"/>
                <w:lang w:val="en-GB"/>
              </w:rPr>
              <w:t>operational control</w:t>
            </w:r>
          </w:p>
          <w:p w:rsidR="00106AA0" w:rsidRDefault="00106AA0" w:rsidP="00106AA0">
            <w:pPr>
              <w:rPr>
                <w:rFonts w:asciiTheme="minorHAnsi" w:hAnsiTheme="minorHAnsi" w:cstheme="minorHAnsi"/>
                <w:lang w:val="en-GB"/>
              </w:rPr>
            </w:pPr>
            <w:r w:rsidRPr="00106AA0">
              <w:rPr>
                <w:rFonts w:ascii="Calibri" w:hAnsi="Calibri" w:cs="Calibri"/>
                <w:sz w:val="22"/>
                <w:szCs w:val="22"/>
                <w:lang w:val="en-GB"/>
              </w:rPr>
              <w:t>(AOC) data</w:t>
            </w:r>
          </w:p>
        </w:tc>
        <w:tc>
          <w:tcPr>
            <w:tcW w:w="5812" w:type="dxa"/>
          </w:tcPr>
          <w:p w:rsidR="00106AA0" w:rsidRPr="005C02C4" w:rsidRDefault="005C02C4" w:rsidP="00C94A07">
            <w:pPr>
              <w:overflowPunct/>
              <w:textAlignment w:val="auto"/>
              <w:rPr>
                <w:rFonts w:asciiTheme="minorHAnsi" w:hAnsiTheme="minorHAnsi" w:cstheme="minorHAnsi"/>
                <w:lang w:val="en-GB"/>
              </w:rPr>
            </w:pPr>
            <w:r w:rsidRPr="005C02C4">
              <w:rPr>
                <w:rFonts w:ascii="Calibri" w:hAnsi="Calibri" w:cs="Calibri"/>
                <w:sz w:val="22"/>
                <w:szCs w:val="22"/>
                <w:lang w:val="en-GB"/>
              </w:rPr>
              <w:t>This includes any application transmitting or</w:t>
            </w:r>
            <w:r w:rsidR="00A8022A">
              <w:rPr>
                <w:rFonts w:ascii="Calibri" w:hAnsi="Calibri" w:cs="Calibri"/>
                <w:sz w:val="22"/>
                <w:szCs w:val="22"/>
                <w:lang w:val="en-GB"/>
              </w:rPr>
              <w:t xml:space="preserve"> </w:t>
            </w:r>
            <w:r w:rsidRPr="005C02C4">
              <w:rPr>
                <w:rFonts w:ascii="Calibri" w:hAnsi="Calibri" w:cs="Calibri"/>
                <w:sz w:val="22"/>
                <w:szCs w:val="22"/>
                <w:lang w:val="en-GB"/>
              </w:rPr>
              <w:t>receiving data used for AOC purposes (in</w:t>
            </w:r>
            <w:r w:rsidR="00A8022A">
              <w:rPr>
                <w:rFonts w:ascii="Calibri" w:hAnsi="Calibri" w:cs="Calibri"/>
                <w:sz w:val="22"/>
                <w:szCs w:val="22"/>
                <w:lang w:val="en-GB"/>
              </w:rPr>
              <w:t xml:space="preserve"> </w:t>
            </w:r>
            <w:r w:rsidRPr="005C02C4">
              <w:rPr>
                <w:rFonts w:ascii="Calibri" w:hAnsi="Calibri" w:cs="Calibri"/>
                <w:sz w:val="22"/>
                <w:szCs w:val="22"/>
                <w:lang w:val="en-GB"/>
              </w:rPr>
              <w:t xml:space="preserve">accordance with the ICAO </w:t>
            </w:r>
            <w:r w:rsidR="00C94A07">
              <w:rPr>
                <w:rFonts w:ascii="Calibri" w:hAnsi="Calibri" w:cs="Calibri"/>
                <w:sz w:val="22"/>
                <w:szCs w:val="22"/>
                <w:lang w:val="en-GB"/>
              </w:rPr>
              <w:t xml:space="preserve"> d</w:t>
            </w:r>
            <w:r w:rsidRPr="005C02C4">
              <w:rPr>
                <w:rFonts w:ascii="Calibri" w:hAnsi="Calibri" w:cs="Calibri"/>
                <w:sz w:val="22"/>
                <w:szCs w:val="22"/>
                <w:lang w:val="en-GB"/>
              </w:rPr>
              <w:t>efinition of AOC). Such</w:t>
            </w:r>
            <w:r w:rsidR="00A8022A">
              <w:rPr>
                <w:rFonts w:ascii="Calibri" w:hAnsi="Calibri" w:cs="Calibri"/>
                <w:sz w:val="22"/>
                <w:szCs w:val="22"/>
                <w:lang w:val="en-GB"/>
              </w:rPr>
              <w:t xml:space="preserve"> </w:t>
            </w:r>
            <w:r w:rsidRPr="005C02C4">
              <w:rPr>
                <w:rFonts w:ascii="Calibri" w:hAnsi="Calibri" w:cs="Calibri"/>
                <w:sz w:val="22"/>
                <w:szCs w:val="22"/>
                <w:lang w:val="en-GB"/>
              </w:rPr>
              <w:t>systems may also process AAC messages, but there</w:t>
            </w:r>
            <w:r w:rsidR="00A8022A">
              <w:rPr>
                <w:rFonts w:ascii="Calibri" w:hAnsi="Calibri" w:cs="Calibri"/>
                <w:sz w:val="22"/>
                <w:szCs w:val="22"/>
                <w:lang w:val="en-GB"/>
              </w:rPr>
              <w:t xml:space="preserve"> </w:t>
            </w:r>
            <w:r w:rsidRPr="005C02C4">
              <w:rPr>
                <w:rFonts w:ascii="Calibri" w:hAnsi="Calibri" w:cs="Calibri"/>
                <w:sz w:val="22"/>
                <w:szCs w:val="22"/>
                <w:lang w:val="en-GB"/>
              </w:rPr>
              <w:t>is no requirement to record AAC messages</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M*</w:t>
            </w:r>
          </w:p>
        </w:tc>
      </w:tr>
      <w:tr w:rsidR="00106AA0" w:rsidRPr="00C94A07" w:rsidTr="00106AA0">
        <w:tc>
          <w:tcPr>
            <w:tcW w:w="1417" w:type="dxa"/>
          </w:tcPr>
          <w:p w:rsidR="00106AA0" w:rsidRDefault="00106AA0" w:rsidP="00106AA0">
            <w:pPr>
              <w:rPr>
                <w:rFonts w:asciiTheme="minorHAnsi" w:hAnsiTheme="minorHAnsi" w:cstheme="minorHAnsi"/>
                <w:lang w:val="en-GB"/>
              </w:rPr>
            </w:pPr>
            <w:r>
              <w:rPr>
                <w:rFonts w:asciiTheme="minorHAnsi" w:hAnsiTheme="minorHAnsi" w:cstheme="minorHAnsi"/>
                <w:lang w:val="en-GB"/>
              </w:rPr>
              <w:t>7</w:t>
            </w:r>
          </w:p>
        </w:tc>
        <w:tc>
          <w:tcPr>
            <w:tcW w:w="2835" w:type="dxa"/>
          </w:tcPr>
          <w:p w:rsidR="00106AA0" w:rsidRDefault="00106AA0" w:rsidP="00106AA0">
            <w:pPr>
              <w:rPr>
                <w:rFonts w:asciiTheme="minorHAnsi" w:hAnsiTheme="minorHAnsi" w:cstheme="minorHAnsi"/>
                <w:lang w:val="en-GB"/>
              </w:rPr>
            </w:pPr>
            <w:r>
              <w:rPr>
                <w:rFonts w:ascii="Calibri" w:hAnsi="Calibri" w:cs="Calibri"/>
                <w:sz w:val="22"/>
                <w:szCs w:val="22"/>
              </w:rPr>
              <w:t>Graphics</w:t>
            </w:r>
          </w:p>
        </w:tc>
        <w:tc>
          <w:tcPr>
            <w:tcW w:w="5812" w:type="dxa"/>
          </w:tcPr>
          <w:p w:rsidR="00106AA0" w:rsidRPr="005C02C4" w:rsidRDefault="005C02C4" w:rsidP="00C94A07">
            <w:pPr>
              <w:overflowPunct/>
              <w:textAlignment w:val="auto"/>
              <w:rPr>
                <w:rFonts w:asciiTheme="minorHAnsi" w:hAnsiTheme="minorHAnsi" w:cstheme="minorHAnsi"/>
                <w:lang w:val="en-GB"/>
              </w:rPr>
            </w:pPr>
            <w:r w:rsidRPr="005C02C4">
              <w:rPr>
                <w:rFonts w:ascii="Calibri" w:hAnsi="Calibri" w:cs="Calibri"/>
                <w:sz w:val="22"/>
                <w:szCs w:val="22"/>
                <w:lang w:val="en-GB"/>
              </w:rPr>
              <w:t>This includes any application receiving graphical</w:t>
            </w:r>
            <w:r w:rsidR="00C94A07">
              <w:rPr>
                <w:rFonts w:ascii="Calibri" w:hAnsi="Calibri" w:cs="Calibri"/>
                <w:sz w:val="22"/>
                <w:szCs w:val="22"/>
                <w:lang w:val="en-GB"/>
              </w:rPr>
              <w:t xml:space="preserve"> </w:t>
            </w:r>
            <w:r w:rsidRPr="005C02C4">
              <w:rPr>
                <w:rFonts w:ascii="Calibri" w:hAnsi="Calibri" w:cs="Calibri"/>
                <w:sz w:val="22"/>
                <w:szCs w:val="22"/>
                <w:lang w:val="en-GB"/>
              </w:rPr>
              <w:t>data to be used for operational purposes (i.e.</w:t>
            </w:r>
            <w:r w:rsidR="00C94A07">
              <w:rPr>
                <w:rFonts w:ascii="Calibri" w:hAnsi="Calibri" w:cs="Calibri"/>
                <w:sz w:val="22"/>
                <w:szCs w:val="22"/>
                <w:lang w:val="en-GB"/>
              </w:rPr>
              <w:t xml:space="preserve"> </w:t>
            </w:r>
            <w:r w:rsidRPr="005C02C4">
              <w:rPr>
                <w:rFonts w:ascii="Calibri" w:hAnsi="Calibri" w:cs="Calibri"/>
                <w:sz w:val="22"/>
                <w:szCs w:val="22"/>
                <w:lang w:val="en-GB"/>
              </w:rPr>
              <w:t>excluding applications that are receiving such</w:t>
            </w:r>
            <w:r w:rsidR="00C94A07">
              <w:rPr>
                <w:rFonts w:ascii="Calibri" w:hAnsi="Calibri" w:cs="Calibri"/>
                <w:sz w:val="22"/>
                <w:szCs w:val="22"/>
                <w:lang w:val="en-GB"/>
              </w:rPr>
              <w:t xml:space="preserve"> </w:t>
            </w:r>
            <w:r w:rsidRPr="005C02C4">
              <w:rPr>
                <w:rFonts w:ascii="Calibri" w:hAnsi="Calibri" w:cs="Calibri"/>
                <w:sz w:val="22"/>
                <w:szCs w:val="22"/>
                <w:lang w:val="en-GB"/>
              </w:rPr>
              <w:t>things as updates to manuals).</w:t>
            </w:r>
          </w:p>
        </w:tc>
        <w:tc>
          <w:tcPr>
            <w:tcW w:w="1418" w:type="dxa"/>
          </w:tcPr>
          <w:p w:rsidR="00106AA0" w:rsidRDefault="00106AA0" w:rsidP="00106AA0">
            <w:pPr>
              <w:rPr>
                <w:rFonts w:asciiTheme="minorHAnsi" w:hAnsiTheme="minorHAnsi" w:cstheme="minorHAnsi"/>
                <w:lang w:val="en-GB"/>
              </w:rPr>
            </w:pPr>
            <w:r>
              <w:rPr>
                <w:rFonts w:asciiTheme="minorHAnsi" w:hAnsiTheme="minorHAnsi" w:cstheme="minorHAnsi"/>
                <w:lang w:val="en-GB"/>
              </w:rPr>
              <w:t>M*, F1</w:t>
            </w:r>
          </w:p>
        </w:tc>
      </w:tr>
    </w:tbl>
    <w:p w:rsidR="00106AA0" w:rsidRDefault="00106AA0" w:rsidP="00A06CBA">
      <w:pPr>
        <w:rPr>
          <w:rFonts w:cs="Arial"/>
          <w:color w:val="000000"/>
          <w:szCs w:val="24"/>
          <w:lang w:val="en-GB"/>
        </w:rPr>
      </w:pPr>
    </w:p>
    <w:p w:rsidR="009F2593" w:rsidRDefault="009F2593" w:rsidP="00A27C05">
      <w:pPr>
        <w:overflowPunct/>
        <w:textAlignment w:val="auto"/>
        <w:rPr>
          <w:rFonts w:asciiTheme="minorHAnsi" w:hAnsiTheme="minorHAnsi" w:cstheme="minorHAnsi"/>
          <w:b/>
          <w:bCs/>
          <w:sz w:val="22"/>
          <w:szCs w:val="22"/>
          <w:highlight w:val="lightGray"/>
          <w:lang w:val="en-GB"/>
        </w:rPr>
      </w:pPr>
    </w:p>
    <w:p w:rsidR="009F2593" w:rsidRDefault="009F2593" w:rsidP="00A27C05">
      <w:pPr>
        <w:overflowPunct/>
        <w:textAlignment w:val="auto"/>
        <w:rPr>
          <w:rFonts w:asciiTheme="minorHAnsi" w:hAnsiTheme="minorHAnsi" w:cstheme="minorHAnsi"/>
          <w:b/>
          <w:bCs/>
          <w:sz w:val="22"/>
          <w:szCs w:val="22"/>
          <w:highlight w:val="lightGray"/>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F2593" w:rsidRPr="00C94A07" w:rsidTr="00611B05">
        <w:trPr>
          <w:cantSplit/>
        </w:trPr>
        <w:tc>
          <w:tcPr>
            <w:tcW w:w="6237" w:type="dxa"/>
          </w:tcPr>
          <w:p w:rsidR="009F2593" w:rsidRDefault="009A3855" w:rsidP="00611B05">
            <w:pPr>
              <w:tabs>
                <w:tab w:val="left" w:pos="1773"/>
              </w:tabs>
              <w:spacing w:before="120" w:after="60"/>
              <w:rPr>
                <w:b/>
                <w:lang w:val="en-GB"/>
              </w:rPr>
            </w:pPr>
            <w:r>
              <w:rPr>
                <w:b/>
              </w:rPr>
              <w:fldChar w:fldCharType="begin">
                <w:ffData>
                  <w:name w:val="Text9"/>
                  <w:enabled/>
                  <w:calcOnExit w:val="0"/>
                  <w:textInput/>
                </w:ffData>
              </w:fldChar>
            </w:r>
            <w:r w:rsidR="009F2593" w:rsidRPr="00C94A07">
              <w:rPr>
                <w:b/>
                <w:lang w:val="en-G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p w:rsidR="009F2593" w:rsidRDefault="009F2593" w:rsidP="00611B05">
            <w:pPr>
              <w:tabs>
                <w:tab w:val="left" w:pos="2835"/>
                <w:tab w:val="left" w:pos="8080"/>
              </w:tabs>
              <w:spacing w:before="120" w:after="60"/>
              <w:jc w:val="center"/>
              <w:rPr>
                <w:b/>
                <w:sz w:val="20"/>
                <w:lang w:val="en-GB"/>
              </w:rPr>
            </w:pPr>
          </w:p>
        </w:tc>
        <w:tc>
          <w:tcPr>
            <w:tcW w:w="6237" w:type="dxa"/>
          </w:tcPr>
          <w:p w:rsidR="009F2593" w:rsidRDefault="009A3855" w:rsidP="00611B05">
            <w:pPr>
              <w:tabs>
                <w:tab w:val="left" w:pos="2835"/>
                <w:tab w:val="left" w:pos="8080"/>
              </w:tabs>
              <w:spacing w:before="120" w:after="60"/>
              <w:rPr>
                <w:b/>
                <w:lang w:val="en-GB"/>
              </w:rPr>
            </w:pPr>
            <w:r>
              <w:rPr>
                <w:b/>
              </w:rPr>
              <w:fldChar w:fldCharType="begin">
                <w:ffData>
                  <w:name w:val="Text10"/>
                  <w:enabled/>
                  <w:calcOnExit w:val="0"/>
                  <w:textInput/>
                </w:ffData>
              </w:fldChar>
            </w:r>
            <w:r w:rsidR="009F2593" w:rsidRPr="00C94A07">
              <w:rPr>
                <w:b/>
                <w:lang w:val="en-GB"/>
              </w:rPr>
              <w:instrText xml:space="preserve"> FORMTEXT </w:instrText>
            </w:r>
            <w:r>
              <w:rPr>
                <w:b/>
              </w:rPr>
            </w:r>
            <w:r>
              <w:rPr>
                <w:b/>
              </w:rPr>
              <w:fldChar w:fldCharType="separate"/>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sidR="009F2593">
              <w:rPr>
                <w:rFonts w:ascii="Times New Roman" w:hAnsi="Times New Roman"/>
                <w:b/>
                <w:noProof/>
              </w:rPr>
              <w:t> </w:t>
            </w:r>
            <w:r>
              <w:rPr>
                <w:b/>
              </w:rPr>
              <w:fldChar w:fldCharType="end"/>
            </w:r>
          </w:p>
        </w:tc>
        <w:tc>
          <w:tcPr>
            <w:tcW w:w="677" w:type="dxa"/>
          </w:tcPr>
          <w:p w:rsidR="009F2593" w:rsidRDefault="009A3855" w:rsidP="00611B05">
            <w:pPr>
              <w:pStyle w:val="Rubrik8"/>
              <w:rPr>
                <w:sz w:val="28"/>
                <w:lang w:val="en-GB"/>
              </w:rPr>
            </w:pPr>
            <w:r>
              <w:rPr>
                <w:b w:val="0"/>
              </w:rPr>
              <w:fldChar w:fldCharType="begin">
                <w:ffData>
                  <w:name w:val="Text10"/>
                  <w:enabled/>
                  <w:calcOnExit w:val="0"/>
                  <w:textInput/>
                </w:ffData>
              </w:fldChar>
            </w:r>
            <w:r w:rsidR="009F2593" w:rsidRPr="00C94A07">
              <w:rPr>
                <w:b w:val="0"/>
                <w:lang w:val="en-GB"/>
              </w:rPr>
              <w:instrText xml:space="preserve"> FORMTEXT </w:instrText>
            </w:r>
            <w:r>
              <w:rPr>
                <w:b w:val="0"/>
              </w:rPr>
            </w:r>
            <w:r>
              <w:rPr>
                <w:b w:val="0"/>
              </w:rPr>
              <w:fldChar w:fldCharType="separate"/>
            </w:r>
            <w:r w:rsidR="009F2593">
              <w:rPr>
                <w:b w:val="0"/>
                <w:noProof/>
              </w:rPr>
              <w:t> </w:t>
            </w:r>
            <w:r w:rsidR="009F2593">
              <w:rPr>
                <w:b w:val="0"/>
                <w:noProof/>
              </w:rPr>
              <w:t> </w:t>
            </w:r>
            <w:r w:rsidR="009F2593">
              <w:rPr>
                <w:b w:val="0"/>
                <w:noProof/>
              </w:rPr>
              <w:t> </w:t>
            </w:r>
            <w:r w:rsidR="009F2593">
              <w:rPr>
                <w:b w:val="0"/>
                <w:noProof/>
              </w:rPr>
              <w:t> </w:t>
            </w:r>
            <w:r w:rsidR="009F2593">
              <w:rPr>
                <w:b w:val="0"/>
                <w:noProof/>
              </w:rPr>
              <w:t> </w:t>
            </w:r>
            <w:r>
              <w:rPr>
                <w:b w:val="0"/>
              </w:rPr>
              <w:fldChar w:fldCharType="end"/>
            </w:r>
          </w:p>
        </w:tc>
      </w:tr>
    </w:tbl>
    <w:p w:rsidR="009F2593" w:rsidRDefault="009F2593" w:rsidP="00A27C05">
      <w:pPr>
        <w:overflowPunct/>
        <w:textAlignment w:val="auto"/>
        <w:rPr>
          <w:rFonts w:asciiTheme="minorHAnsi" w:hAnsiTheme="minorHAnsi" w:cstheme="minorHAnsi"/>
          <w:b/>
          <w:bCs/>
          <w:sz w:val="22"/>
          <w:szCs w:val="22"/>
          <w:highlight w:val="lightGray"/>
          <w:lang w:val="en-GB"/>
        </w:rPr>
      </w:pPr>
    </w:p>
    <w:p w:rsidR="00C94A07" w:rsidRDefault="00C94A07" w:rsidP="00A27C05">
      <w:pPr>
        <w:overflowPunct/>
        <w:textAlignment w:val="auto"/>
        <w:rPr>
          <w:rFonts w:asciiTheme="minorHAnsi" w:hAnsiTheme="minorHAnsi" w:cstheme="minorHAnsi"/>
          <w:b/>
          <w:bCs/>
          <w:sz w:val="22"/>
          <w:szCs w:val="22"/>
          <w:highlight w:val="lightGray"/>
          <w:lang w:val="en-GB"/>
        </w:rPr>
      </w:pPr>
    </w:p>
    <w:p w:rsidR="00A27C05" w:rsidRDefault="00A27C05" w:rsidP="00A27C05">
      <w:pPr>
        <w:overflowPunct/>
        <w:textAlignment w:val="auto"/>
        <w:rPr>
          <w:rFonts w:asciiTheme="minorHAnsi" w:hAnsiTheme="minorHAnsi" w:cstheme="minorHAnsi"/>
          <w:b/>
          <w:bCs/>
          <w:sz w:val="22"/>
          <w:szCs w:val="22"/>
          <w:highlight w:val="lightGray"/>
          <w:lang w:val="en-GB"/>
        </w:rPr>
      </w:pPr>
      <w:r w:rsidRPr="00AC5320">
        <w:rPr>
          <w:rFonts w:asciiTheme="minorHAnsi" w:hAnsiTheme="minorHAnsi" w:cstheme="minorHAnsi"/>
          <w:b/>
          <w:bCs/>
          <w:sz w:val="22"/>
          <w:szCs w:val="22"/>
          <w:highlight w:val="lightGray"/>
          <w:lang w:val="en-GB"/>
        </w:rPr>
        <w:t>GM1 NCC.IDE.H.170 Data link recording</w:t>
      </w:r>
    </w:p>
    <w:p w:rsidR="00C94A07" w:rsidRPr="00AC5320" w:rsidRDefault="00C94A07" w:rsidP="00A27C05">
      <w:pPr>
        <w:overflowPunct/>
        <w:textAlignment w:val="auto"/>
        <w:rPr>
          <w:rFonts w:asciiTheme="minorHAnsi" w:hAnsiTheme="minorHAnsi" w:cstheme="minorHAnsi"/>
          <w:b/>
          <w:bCs/>
          <w:sz w:val="22"/>
          <w:szCs w:val="22"/>
          <w:highlight w:val="lightGray"/>
          <w:lang w:val="en-GB"/>
        </w:rPr>
      </w:pP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GENERAL</w:t>
      </w: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(a) The letters and expressions in Table 1 of AMC1 NCC.IDE.H.170 have the following meaning:</w:t>
      </w: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(1) C: complete contents recorded.</w:t>
      </w: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(2) M: information that enables correlation with any associated records stored separately from</w:t>
      </w:r>
      <w:r w:rsidR="00C94A07">
        <w:rPr>
          <w:rFonts w:ascii="Calibri" w:hAnsi="Calibri" w:cs="Calibri"/>
          <w:color w:val="000000"/>
          <w:sz w:val="22"/>
          <w:szCs w:val="22"/>
          <w:lang w:val="en-GB"/>
        </w:rPr>
        <w:t xml:space="preserve"> </w:t>
      </w:r>
      <w:r w:rsidRPr="00A27C05">
        <w:rPr>
          <w:rFonts w:ascii="Calibri" w:hAnsi="Calibri" w:cs="Calibri"/>
          <w:color w:val="000000"/>
          <w:sz w:val="22"/>
          <w:szCs w:val="22"/>
          <w:lang w:val="en-GB"/>
        </w:rPr>
        <w:t>the helicopter.</w:t>
      </w:r>
    </w:p>
    <w:p w:rsidR="00A27C05" w:rsidRPr="00A27C05" w:rsidRDefault="00AC5320"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lastRenderedPageBreak/>
        <w:t xml:space="preserve"> </w:t>
      </w:r>
      <w:r w:rsidR="00A27C05" w:rsidRPr="00A27C05">
        <w:rPr>
          <w:rFonts w:ascii="Calibri" w:hAnsi="Calibri" w:cs="Calibri"/>
          <w:color w:val="000000"/>
          <w:sz w:val="22"/>
          <w:szCs w:val="22"/>
          <w:lang w:val="en-GB"/>
        </w:rPr>
        <w:t>(3) *: applications that are to be recorded only as far as is practicable, given the architecture of</w:t>
      </w:r>
      <w:r w:rsidR="00C94A07">
        <w:rPr>
          <w:rFonts w:ascii="Calibri" w:hAnsi="Calibri" w:cs="Calibri"/>
          <w:color w:val="000000"/>
          <w:sz w:val="22"/>
          <w:szCs w:val="22"/>
          <w:lang w:val="en-GB"/>
        </w:rPr>
        <w:t xml:space="preserve"> </w:t>
      </w:r>
      <w:r w:rsidR="00A27C05" w:rsidRPr="00A27C05">
        <w:rPr>
          <w:rFonts w:ascii="Calibri" w:hAnsi="Calibri" w:cs="Calibri"/>
          <w:color w:val="000000"/>
          <w:sz w:val="22"/>
          <w:szCs w:val="22"/>
          <w:lang w:val="en-GB"/>
        </w:rPr>
        <w:t>the system.</w:t>
      </w: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(4) F1: graphics applications may be considered as AOC messages when they are part of a data</w:t>
      </w:r>
      <w:r w:rsidR="00C94A07">
        <w:rPr>
          <w:rFonts w:ascii="Calibri" w:hAnsi="Calibri" w:cs="Calibri"/>
          <w:color w:val="000000"/>
          <w:sz w:val="22"/>
          <w:szCs w:val="22"/>
          <w:lang w:val="en-GB"/>
        </w:rPr>
        <w:t xml:space="preserve"> </w:t>
      </w:r>
      <w:r w:rsidRPr="00A27C05">
        <w:rPr>
          <w:rFonts w:ascii="Calibri" w:hAnsi="Calibri" w:cs="Calibri"/>
          <w:color w:val="000000"/>
          <w:sz w:val="22"/>
          <w:szCs w:val="22"/>
          <w:lang w:val="en-GB"/>
        </w:rPr>
        <w:t>link communications application service run on an individual basis by the operator itself in</w:t>
      </w:r>
      <w:r w:rsidR="00C94A07">
        <w:rPr>
          <w:rFonts w:ascii="Calibri" w:hAnsi="Calibri" w:cs="Calibri"/>
          <w:color w:val="000000"/>
          <w:sz w:val="22"/>
          <w:szCs w:val="22"/>
          <w:lang w:val="en-GB"/>
        </w:rPr>
        <w:t xml:space="preserve"> </w:t>
      </w:r>
      <w:r w:rsidRPr="00A27C05">
        <w:rPr>
          <w:rFonts w:ascii="Calibri" w:hAnsi="Calibri" w:cs="Calibri"/>
          <w:color w:val="000000"/>
          <w:sz w:val="22"/>
          <w:szCs w:val="22"/>
          <w:lang w:val="en-GB"/>
        </w:rPr>
        <w:t>the framework of the operational control.</w:t>
      </w:r>
    </w:p>
    <w:p w:rsidR="00A27C05" w:rsidRPr="00A27C05" w:rsidRDefault="00A27C05" w:rsidP="00A27C05">
      <w:pPr>
        <w:overflowPunct/>
        <w:textAlignment w:val="auto"/>
        <w:rPr>
          <w:rFonts w:ascii="Calibri" w:hAnsi="Calibri" w:cs="Calibri"/>
          <w:color w:val="000000"/>
          <w:sz w:val="22"/>
          <w:szCs w:val="22"/>
          <w:lang w:val="en-GB"/>
        </w:rPr>
      </w:pPr>
      <w:r w:rsidRPr="00A27C05">
        <w:rPr>
          <w:rFonts w:ascii="Calibri" w:hAnsi="Calibri" w:cs="Calibri"/>
          <w:color w:val="000000"/>
          <w:sz w:val="22"/>
          <w:szCs w:val="22"/>
          <w:lang w:val="en-GB"/>
        </w:rPr>
        <w:t>(5) F2: where parametric data sent by the helicopter, such as Mode S, is reported within the</w:t>
      </w:r>
      <w:r w:rsidR="00C94A07">
        <w:rPr>
          <w:rFonts w:ascii="Calibri" w:hAnsi="Calibri" w:cs="Calibri"/>
          <w:color w:val="000000"/>
          <w:sz w:val="22"/>
          <w:szCs w:val="22"/>
          <w:lang w:val="en-GB"/>
        </w:rPr>
        <w:t xml:space="preserve"> </w:t>
      </w:r>
      <w:r w:rsidRPr="00A27C05">
        <w:rPr>
          <w:rFonts w:ascii="Calibri" w:hAnsi="Calibri" w:cs="Calibri"/>
          <w:color w:val="000000"/>
          <w:sz w:val="22"/>
          <w:szCs w:val="22"/>
          <w:lang w:val="en-GB"/>
        </w:rPr>
        <w:t>message, it should be recorded unless data from the same source is recorded on the FDR.</w:t>
      </w:r>
    </w:p>
    <w:p w:rsidR="00A27C05" w:rsidRDefault="00A27C05" w:rsidP="00C94A07">
      <w:pPr>
        <w:overflowPunct/>
        <w:textAlignment w:val="auto"/>
        <w:rPr>
          <w:rFonts w:cs="Arial"/>
          <w:color w:val="000000"/>
          <w:szCs w:val="24"/>
          <w:lang w:val="en-GB"/>
        </w:rPr>
      </w:pPr>
      <w:r w:rsidRPr="00A27C05">
        <w:rPr>
          <w:rFonts w:ascii="Calibri" w:hAnsi="Calibri" w:cs="Calibri"/>
          <w:color w:val="000000"/>
          <w:sz w:val="22"/>
          <w:szCs w:val="22"/>
          <w:lang w:val="en-GB"/>
        </w:rPr>
        <w:t>(b) The definitions of the applications type in Table 1 of AMC1 NCC.IDE.H.170 are described in Table 1</w:t>
      </w:r>
      <w:r w:rsidR="00C94A07">
        <w:rPr>
          <w:rFonts w:ascii="Calibri" w:hAnsi="Calibri" w:cs="Calibri"/>
          <w:color w:val="000000"/>
          <w:sz w:val="22"/>
          <w:szCs w:val="22"/>
          <w:lang w:val="en-GB"/>
        </w:rPr>
        <w:t xml:space="preserve"> </w:t>
      </w:r>
      <w:r w:rsidRPr="006A34E9">
        <w:rPr>
          <w:rFonts w:ascii="Calibri" w:hAnsi="Calibri" w:cs="Calibri"/>
          <w:color w:val="000000"/>
          <w:sz w:val="22"/>
          <w:szCs w:val="22"/>
          <w:lang w:val="en-GB"/>
        </w:rPr>
        <w:t>below.</w:t>
      </w:r>
    </w:p>
    <w:p w:rsidR="00A27C05" w:rsidRDefault="00A27C05" w:rsidP="00A06CBA">
      <w:pPr>
        <w:rPr>
          <w:rFonts w:cs="Arial"/>
          <w:color w:val="000000"/>
          <w:szCs w:val="24"/>
          <w:lang w:val="en-GB"/>
        </w:rPr>
      </w:pPr>
    </w:p>
    <w:p w:rsidR="00A27C05" w:rsidRDefault="00A27C05" w:rsidP="00A06CBA">
      <w:pPr>
        <w:rPr>
          <w:rFonts w:cs="Arial"/>
          <w:color w:val="000000"/>
          <w:szCs w:val="24"/>
          <w:lang w:val="en-GB"/>
        </w:rPr>
      </w:pPr>
    </w:p>
    <w:p w:rsidR="00AC5320" w:rsidRDefault="00AC5320" w:rsidP="00A06CBA">
      <w:pPr>
        <w:rPr>
          <w:rFonts w:cs="Arial"/>
          <w:color w:val="000000"/>
          <w:szCs w:val="24"/>
          <w:lang w:val="en-GB"/>
        </w:rPr>
      </w:pPr>
    </w:p>
    <w:p w:rsidR="00AC5320" w:rsidRDefault="00AC5320" w:rsidP="00A06CBA">
      <w:pPr>
        <w:rPr>
          <w:rFonts w:cs="Arial"/>
          <w:color w:val="000000"/>
          <w:szCs w:val="24"/>
          <w:lang w:val="en-GB"/>
        </w:rPr>
      </w:pPr>
    </w:p>
    <w:p w:rsidR="00AC5320" w:rsidRDefault="00AC5320" w:rsidP="00A06CBA">
      <w:pPr>
        <w:rPr>
          <w:rFonts w:cs="Arial"/>
          <w:color w:val="000000"/>
          <w:szCs w:val="24"/>
          <w:lang w:val="en-GB"/>
        </w:rPr>
      </w:pPr>
    </w:p>
    <w:p w:rsidR="00A27C05" w:rsidRPr="00AC5320" w:rsidRDefault="00AC5320" w:rsidP="00A06CBA">
      <w:pPr>
        <w:rPr>
          <w:rFonts w:asciiTheme="minorHAnsi" w:hAnsiTheme="minorHAnsi" w:cstheme="minorHAnsi"/>
          <w:color w:val="000000"/>
          <w:szCs w:val="24"/>
          <w:lang w:val="en-GB"/>
        </w:rPr>
      </w:pPr>
      <w:r>
        <w:rPr>
          <w:rFonts w:asciiTheme="minorHAnsi" w:hAnsiTheme="minorHAnsi" w:cstheme="minorHAnsi"/>
          <w:b/>
          <w:bCs/>
          <w:sz w:val="22"/>
          <w:szCs w:val="22"/>
          <w:lang w:val="en-GB"/>
        </w:rPr>
        <w:t xml:space="preserve">                 </w:t>
      </w:r>
      <w:r w:rsidRPr="00AC5320">
        <w:rPr>
          <w:rFonts w:asciiTheme="minorHAnsi" w:hAnsiTheme="minorHAnsi" w:cstheme="minorHAnsi"/>
          <w:b/>
          <w:bCs/>
          <w:sz w:val="22"/>
          <w:szCs w:val="22"/>
          <w:lang w:val="en-GB"/>
        </w:rPr>
        <w:t>Table 1: Definitions of the applications type</w:t>
      </w:r>
    </w:p>
    <w:tbl>
      <w:tblPr>
        <w:tblStyle w:val="Tabellrutnt"/>
        <w:tblW w:w="0" w:type="auto"/>
        <w:tblInd w:w="959" w:type="dxa"/>
        <w:tblLook w:val="04A0"/>
      </w:tblPr>
      <w:tblGrid>
        <w:gridCol w:w="1417"/>
        <w:gridCol w:w="2268"/>
        <w:gridCol w:w="2552"/>
        <w:gridCol w:w="5245"/>
      </w:tblGrid>
      <w:tr w:rsidR="00A27C05" w:rsidTr="00A27C05">
        <w:tc>
          <w:tcPr>
            <w:tcW w:w="1417" w:type="dxa"/>
          </w:tcPr>
          <w:p w:rsidR="00A27C05" w:rsidRPr="00861FE2" w:rsidRDefault="00A27C05" w:rsidP="00A27C05">
            <w:pPr>
              <w:rPr>
                <w:rFonts w:asciiTheme="minorHAnsi" w:hAnsiTheme="minorHAnsi" w:cstheme="minorHAnsi"/>
                <w:b/>
                <w:bCs/>
                <w:sz w:val="22"/>
                <w:szCs w:val="22"/>
              </w:rPr>
            </w:pPr>
            <w:r w:rsidRPr="00861FE2">
              <w:rPr>
                <w:rFonts w:asciiTheme="minorHAnsi" w:hAnsiTheme="minorHAnsi" w:cstheme="minorHAnsi"/>
                <w:b/>
                <w:bCs/>
                <w:sz w:val="22"/>
                <w:szCs w:val="22"/>
              </w:rPr>
              <w:t>Item</w:t>
            </w:r>
          </w:p>
          <w:p w:rsidR="00A27C05" w:rsidRPr="00861FE2" w:rsidRDefault="00A27C05" w:rsidP="00A27C05">
            <w:pPr>
              <w:rPr>
                <w:rFonts w:asciiTheme="minorHAnsi" w:hAnsiTheme="minorHAnsi" w:cstheme="minorHAnsi"/>
                <w:b/>
                <w:bCs/>
                <w:sz w:val="22"/>
                <w:szCs w:val="22"/>
              </w:rPr>
            </w:pPr>
            <w:r w:rsidRPr="00861FE2">
              <w:rPr>
                <w:rFonts w:asciiTheme="minorHAnsi" w:hAnsiTheme="minorHAnsi" w:cstheme="minorHAnsi"/>
                <w:b/>
                <w:bCs/>
                <w:sz w:val="22"/>
                <w:szCs w:val="22"/>
              </w:rPr>
              <w:t>No.</w:t>
            </w:r>
          </w:p>
        </w:tc>
        <w:tc>
          <w:tcPr>
            <w:tcW w:w="2268" w:type="dxa"/>
          </w:tcPr>
          <w:p w:rsidR="00A27C05" w:rsidRPr="00861FE2" w:rsidRDefault="00A27C05" w:rsidP="00A27C05">
            <w:pPr>
              <w:rPr>
                <w:rFonts w:asciiTheme="minorHAnsi" w:hAnsiTheme="minorHAnsi" w:cstheme="minorHAnsi"/>
                <w:b/>
                <w:bCs/>
                <w:sz w:val="22"/>
                <w:szCs w:val="22"/>
              </w:rPr>
            </w:pPr>
            <w:r w:rsidRPr="00861FE2">
              <w:rPr>
                <w:rFonts w:asciiTheme="minorHAnsi" w:hAnsiTheme="minorHAnsi" w:cstheme="minorHAnsi"/>
                <w:b/>
                <w:bCs/>
                <w:sz w:val="22"/>
                <w:szCs w:val="22"/>
              </w:rPr>
              <w:t>Application Type</w:t>
            </w:r>
          </w:p>
        </w:tc>
        <w:tc>
          <w:tcPr>
            <w:tcW w:w="2552" w:type="dxa"/>
          </w:tcPr>
          <w:p w:rsidR="00A27C05" w:rsidRPr="00861FE2" w:rsidRDefault="00A27C05" w:rsidP="00A27C05">
            <w:pPr>
              <w:rPr>
                <w:rFonts w:asciiTheme="minorHAnsi" w:hAnsiTheme="minorHAnsi" w:cstheme="minorHAnsi"/>
                <w:b/>
                <w:bCs/>
                <w:sz w:val="22"/>
                <w:szCs w:val="22"/>
              </w:rPr>
            </w:pPr>
            <w:r>
              <w:rPr>
                <w:rFonts w:asciiTheme="minorHAnsi" w:hAnsiTheme="minorHAnsi" w:cstheme="minorHAnsi"/>
                <w:b/>
                <w:bCs/>
                <w:sz w:val="22"/>
                <w:szCs w:val="22"/>
              </w:rPr>
              <w:t>Messages</w:t>
            </w:r>
          </w:p>
        </w:tc>
        <w:tc>
          <w:tcPr>
            <w:tcW w:w="5245" w:type="dxa"/>
          </w:tcPr>
          <w:p w:rsidR="00A27C05" w:rsidRPr="00861FE2" w:rsidRDefault="00A27C05" w:rsidP="00A27C05">
            <w:pPr>
              <w:rPr>
                <w:rFonts w:asciiTheme="minorHAnsi" w:hAnsiTheme="minorHAnsi" w:cstheme="minorHAnsi"/>
                <w:b/>
                <w:bCs/>
                <w:sz w:val="22"/>
                <w:szCs w:val="22"/>
              </w:rPr>
            </w:pPr>
            <w:r>
              <w:rPr>
                <w:rFonts w:asciiTheme="minorHAnsi" w:hAnsiTheme="minorHAnsi" w:cstheme="minorHAnsi"/>
                <w:b/>
                <w:bCs/>
                <w:sz w:val="22"/>
                <w:szCs w:val="22"/>
              </w:rPr>
              <w:t>Comments</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1</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CM</w:t>
            </w:r>
          </w:p>
        </w:tc>
        <w:tc>
          <w:tcPr>
            <w:tcW w:w="2552" w:type="dxa"/>
          </w:tcPr>
          <w:p w:rsidR="00A27C05" w:rsidRDefault="00A27C05" w:rsidP="00A27C05">
            <w:pPr>
              <w:rPr>
                <w:rFonts w:asciiTheme="minorHAnsi" w:hAnsiTheme="minorHAnsi" w:cstheme="minorHAnsi"/>
                <w:lang w:val="en-GB"/>
              </w:rPr>
            </w:pPr>
          </w:p>
        </w:tc>
        <w:tc>
          <w:tcPr>
            <w:tcW w:w="5245" w:type="dxa"/>
          </w:tcPr>
          <w:p w:rsidR="00A27C05" w:rsidRDefault="00A27C05" w:rsidP="00A27C05">
            <w:pPr>
              <w:rPr>
                <w:rFonts w:asciiTheme="minorHAnsi" w:hAnsiTheme="minorHAnsi" w:cstheme="minorHAnsi"/>
                <w:lang w:val="en-GB"/>
              </w:rPr>
            </w:pPr>
            <w:r>
              <w:rPr>
                <w:rFonts w:asciiTheme="minorHAnsi" w:hAnsiTheme="minorHAnsi" w:cstheme="minorHAnsi"/>
                <w:lang w:val="en-GB"/>
              </w:rPr>
              <w:t>CM is an ATN service</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2</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AFN</w:t>
            </w:r>
          </w:p>
        </w:tc>
        <w:tc>
          <w:tcPr>
            <w:tcW w:w="2552" w:type="dxa"/>
          </w:tcPr>
          <w:p w:rsidR="00A27C05" w:rsidRDefault="00A27C05" w:rsidP="00A27C05">
            <w:pPr>
              <w:rPr>
                <w:rFonts w:asciiTheme="minorHAnsi" w:hAnsiTheme="minorHAnsi" w:cstheme="minorHAnsi"/>
                <w:lang w:val="en-GB"/>
              </w:rPr>
            </w:pPr>
          </w:p>
        </w:tc>
        <w:tc>
          <w:tcPr>
            <w:tcW w:w="5245" w:type="dxa"/>
          </w:tcPr>
          <w:p w:rsidR="00A27C05" w:rsidRDefault="00A27C05" w:rsidP="00A27C05">
            <w:pPr>
              <w:rPr>
                <w:rFonts w:asciiTheme="minorHAnsi" w:hAnsiTheme="minorHAnsi" w:cstheme="minorHAnsi"/>
                <w:lang w:val="en-GB"/>
              </w:rPr>
            </w:pPr>
            <w:r>
              <w:rPr>
                <w:rFonts w:asciiTheme="minorHAnsi" w:hAnsiTheme="minorHAnsi" w:cstheme="minorHAnsi"/>
                <w:lang w:val="en-GB"/>
              </w:rPr>
              <w:t>AFN is a FANS 1/A service</w:t>
            </w:r>
          </w:p>
        </w:tc>
      </w:tr>
      <w:tr w:rsidR="00A27C05"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3</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CPDLC</w:t>
            </w:r>
          </w:p>
        </w:tc>
        <w:tc>
          <w:tcPr>
            <w:tcW w:w="2552" w:type="dxa"/>
          </w:tcPr>
          <w:p w:rsidR="00A27C05" w:rsidRDefault="00A27C05" w:rsidP="00A27C05">
            <w:pPr>
              <w:rPr>
                <w:rFonts w:asciiTheme="minorHAnsi" w:hAnsiTheme="minorHAnsi" w:cstheme="minorHAnsi"/>
                <w:lang w:val="en-GB"/>
              </w:rPr>
            </w:pPr>
          </w:p>
        </w:tc>
        <w:tc>
          <w:tcPr>
            <w:tcW w:w="5245" w:type="dxa"/>
          </w:tcPr>
          <w:p w:rsidR="00A27C05" w:rsidRPr="00572ED3" w:rsidRDefault="00A27C05" w:rsidP="00A27C05">
            <w:pPr>
              <w:overflowPunct/>
              <w:textAlignment w:val="auto"/>
              <w:rPr>
                <w:rFonts w:ascii="Calibri" w:hAnsi="Calibri" w:cs="Calibri"/>
                <w:sz w:val="22"/>
                <w:szCs w:val="22"/>
                <w:lang w:val="en-GB"/>
              </w:rPr>
            </w:pPr>
            <w:r w:rsidRPr="00572ED3">
              <w:rPr>
                <w:rFonts w:ascii="Calibri" w:hAnsi="Calibri" w:cs="Calibri"/>
                <w:sz w:val="22"/>
                <w:szCs w:val="22"/>
                <w:lang w:val="en-GB"/>
              </w:rPr>
              <w:t>All implemented up and downlink messages</w:t>
            </w:r>
          </w:p>
          <w:p w:rsidR="00A27C05" w:rsidRDefault="00A27C05" w:rsidP="00A27C05">
            <w:pPr>
              <w:rPr>
                <w:rFonts w:asciiTheme="minorHAnsi" w:hAnsiTheme="minorHAnsi" w:cstheme="minorHAnsi"/>
                <w:lang w:val="en-GB"/>
              </w:rPr>
            </w:pPr>
            <w:r>
              <w:rPr>
                <w:rFonts w:ascii="Calibri" w:hAnsi="Calibri" w:cs="Calibri"/>
                <w:sz w:val="22"/>
                <w:szCs w:val="22"/>
              </w:rPr>
              <w:t>to be recorded</w:t>
            </w:r>
          </w:p>
        </w:tc>
      </w:tr>
      <w:tr w:rsidR="00A27C05" w:rsidRPr="00CC6FED" w:rsidTr="00A27C05">
        <w:trPr>
          <w:trHeight w:val="144"/>
        </w:trPr>
        <w:tc>
          <w:tcPr>
            <w:tcW w:w="1417" w:type="dxa"/>
            <w:vMerge w:val="restart"/>
          </w:tcPr>
          <w:p w:rsidR="00A27C05" w:rsidRDefault="00A27C05" w:rsidP="00A27C05">
            <w:pPr>
              <w:rPr>
                <w:rFonts w:asciiTheme="minorHAnsi" w:hAnsiTheme="minorHAnsi" w:cstheme="minorHAnsi"/>
                <w:lang w:val="en-GB"/>
              </w:rPr>
            </w:pPr>
            <w:r>
              <w:rPr>
                <w:rFonts w:asciiTheme="minorHAnsi" w:hAnsiTheme="minorHAnsi" w:cstheme="minorHAnsi"/>
                <w:lang w:val="en-GB"/>
              </w:rPr>
              <w:t>4</w:t>
            </w:r>
          </w:p>
        </w:tc>
        <w:tc>
          <w:tcPr>
            <w:tcW w:w="2268" w:type="dxa"/>
            <w:vMerge w:val="restart"/>
          </w:tcPr>
          <w:p w:rsidR="00A27C05" w:rsidRDefault="00A27C05" w:rsidP="00A27C05">
            <w:pPr>
              <w:rPr>
                <w:rFonts w:asciiTheme="minorHAnsi" w:hAnsiTheme="minorHAnsi" w:cstheme="minorHAnsi"/>
                <w:lang w:val="en-GB"/>
              </w:rPr>
            </w:pPr>
            <w:r>
              <w:rPr>
                <w:rFonts w:asciiTheme="minorHAnsi" w:hAnsiTheme="minorHAnsi" w:cstheme="minorHAnsi"/>
                <w:lang w:val="en-GB"/>
              </w:rPr>
              <w:t>ADS-C</w:t>
            </w:r>
          </w:p>
        </w:tc>
        <w:tc>
          <w:tcPr>
            <w:tcW w:w="2552" w:type="dxa"/>
          </w:tcPr>
          <w:p w:rsidR="00A27C05" w:rsidRDefault="00A27C05" w:rsidP="00A27C05">
            <w:pPr>
              <w:rPr>
                <w:rFonts w:asciiTheme="minorHAnsi" w:hAnsiTheme="minorHAnsi" w:cstheme="minorHAnsi"/>
                <w:lang w:val="en-GB"/>
              </w:rPr>
            </w:pPr>
            <w:r>
              <w:rPr>
                <w:rFonts w:asciiTheme="minorHAnsi" w:hAnsiTheme="minorHAnsi" w:cstheme="minorHAnsi"/>
                <w:lang w:val="en-GB"/>
              </w:rPr>
              <w:t>ADS-C reports</w:t>
            </w:r>
          </w:p>
        </w:tc>
        <w:tc>
          <w:tcPr>
            <w:tcW w:w="5245" w:type="dxa"/>
          </w:tcPr>
          <w:p w:rsidR="00A27C05" w:rsidRPr="000A3290" w:rsidRDefault="00A27C05" w:rsidP="00A27C05">
            <w:pPr>
              <w:rPr>
                <w:rFonts w:asciiTheme="minorHAnsi" w:hAnsiTheme="minorHAnsi" w:cstheme="minorHAnsi"/>
                <w:lang w:val="en-GB"/>
              </w:rPr>
            </w:pPr>
            <w:r w:rsidRPr="000A3290">
              <w:rPr>
                <w:rFonts w:ascii="Calibri" w:hAnsi="Calibri" w:cs="Calibri"/>
                <w:sz w:val="22"/>
                <w:szCs w:val="22"/>
                <w:lang w:val="en-GB"/>
              </w:rPr>
              <w:t>All contract requests and reports recorded</w:t>
            </w:r>
          </w:p>
        </w:tc>
      </w:tr>
      <w:tr w:rsidR="00A27C05" w:rsidTr="00A27C05">
        <w:trPr>
          <w:trHeight w:val="144"/>
        </w:trPr>
        <w:tc>
          <w:tcPr>
            <w:tcW w:w="1417" w:type="dxa"/>
            <w:vMerge/>
          </w:tcPr>
          <w:p w:rsidR="00A27C05" w:rsidRDefault="00A27C05" w:rsidP="00A27C05">
            <w:pPr>
              <w:rPr>
                <w:rFonts w:asciiTheme="minorHAnsi" w:hAnsiTheme="minorHAnsi" w:cstheme="minorHAnsi"/>
                <w:lang w:val="en-GB"/>
              </w:rPr>
            </w:pPr>
          </w:p>
        </w:tc>
        <w:tc>
          <w:tcPr>
            <w:tcW w:w="2268" w:type="dxa"/>
            <w:vMerge/>
          </w:tcPr>
          <w:p w:rsidR="00A27C05" w:rsidRDefault="00A27C05" w:rsidP="00A27C05">
            <w:pPr>
              <w:rPr>
                <w:rFonts w:asciiTheme="minorHAnsi" w:hAnsiTheme="minorHAnsi" w:cstheme="minorHAnsi"/>
                <w:lang w:val="en-GB"/>
              </w:rPr>
            </w:pPr>
          </w:p>
        </w:tc>
        <w:tc>
          <w:tcPr>
            <w:tcW w:w="2552" w:type="dxa"/>
          </w:tcPr>
          <w:p w:rsidR="00A27C05" w:rsidRDefault="00A27C05" w:rsidP="00A27C05">
            <w:pPr>
              <w:rPr>
                <w:rFonts w:asciiTheme="minorHAnsi" w:hAnsiTheme="minorHAnsi" w:cstheme="minorHAnsi"/>
                <w:lang w:val="en-GB"/>
              </w:rPr>
            </w:pPr>
            <w:r>
              <w:rPr>
                <w:rFonts w:asciiTheme="minorHAnsi" w:hAnsiTheme="minorHAnsi" w:cstheme="minorHAnsi"/>
                <w:lang w:val="en-GB"/>
              </w:rPr>
              <w:t>Position reports</w:t>
            </w:r>
          </w:p>
        </w:tc>
        <w:tc>
          <w:tcPr>
            <w:tcW w:w="5245" w:type="dxa"/>
          </w:tcPr>
          <w:p w:rsidR="00A27C05" w:rsidRPr="000A3290" w:rsidRDefault="00A27C05" w:rsidP="00A27C05">
            <w:pPr>
              <w:overflowPunct/>
              <w:textAlignment w:val="auto"/>
              <w:rPr>
                <w:rFonts w:ascii="Calibri" w:hAnsi="Calibri" w:cs="Calibri"/>
                <w:sz w:val="22"/>
                <w:szCs w:val="22"/>
                <w:lang w:val="en-GB"/>
              </w:rPr>
            </w:pPr>
            <w:r w:rsidRPr="000A3290">
              <w:rPr>
                <w:rFonts w:ascii="Calibri" w:hAnsi="Calibri" w:cs="Calibri"/>
                <w:sz w:val="22"/>
                <w:szCs w:val="22"/>
                <w:lang w:val="en-GB"/>
              </w:rPr>
              <w:t>Only used within FANS 1/A. Mainly used in</w:t>
            </w:r>
          </w:p>
          <w:p w:rsidR="00A27C05" w:rsidRDefault="00A27C05" w:rsidP="00A27C05">
            <w:pPr>
              <w:rPr>
                <w:rFonts w:asciiTheme="minorHAnsi" w:hAnsiTheme="minorHAnsi" w:cstheme="minorHAnsi"/>
                <w:lang w:val="en-GB"/>
              </w:rPr>
            </w:pPr>
            <w:r>
              <w:rPr>
                <w:rFonts w:ascii="Calibri" w:hAnsi="Calibri" w:cs="Calibri"/>
                <w:sz w:val="22"/>
                <w:szCs w:val="22"/>
              </w:rPr>
              <w:t>oceanic and remote areas.</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5</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ADS-B</w:t>
            </w:r>
          </w:p>
        </w:tc>
        <w:tc>
          <w:tcPr>
            <w:tcW w:w="2552" w:type="dxa"/>
          </w:tcPr>
          <w:p w:rsidR="00A27C05" w:rsidRDefault="00A27C05" w:rsidP="00A27C05">
            <w:pPr>
              <w:overflowPunct/>
              <w:textAlignment w:val="auto"/>
              <w:rPr>
                <w:rFonts w:ascii="Calibri" w:hAnsi="Calibri" w:cs="Calibri"/>
                <w:sz w:val="22"/>
                <w:szCs w:val="22"/>
              </w:rPr>
            </w:pPr>
            <w:r>
              <w:rPr>
                <w:rFonts w:ascii="Calibri" w:hAnsi="Calibri" w:cs="Calibri"/>
                <w:sz w:val="22"/>
                <w:szCs w:val="22"/>
              </w:rPr>
              <w:t>Surveillance</w:t>
            </w:r>
          </w:p>
          <w:p w:rsidR="00A27C05" w:rsidRDefault="00A27C05" w:rsidP="00A27C05">
            <w:pPr>
              <w:rPr>
                <w:rFonts w:asciiTheme="minorHAnsi" w:hAnsiTheme="minorHAnsi" w:cstheme="minorHAnsi"/>
                <w:lang w:val="en-GB"/>
              </w:rPr>
            </w:pPr>
            <w:r>
              <w:rPr>
                <w:rFonts w:ascii="Calibri" w:hAnsi="Calibri" w:cs="Calibri"/>
                <w:sz w:val="22"/>
                <w:szCs w:val="22"/>
              </w:rPr>
              <w:t>data</w:t>
            </w:r>
          </w:p>
        </w:tc>
        <w:tc>
          <w:tcPr>
            <w:tcW w:w="5245" w:type="dxa"/>
          </w:tcPr>
          <w:p w:rsidR="00A27C05" w:rsidRDefault="00A27C05" w:rsidP="00E32D44">
            <w:pPr>
              <w:overflowPunct/>
              <w:textAlignment w:val="auto"/>
              <w:rPr>
                <w:rFonts w:asciiTheme="minorHAnsi" w:hAnsiTheme="minorHAnsi" w:cstheme="minorHAnsi"/>
                <w:lang w:val="en-GB"/>
              </w:rPr>
            </w:pPr>
            <w:r w:rsidRPr="000A3290">
              <w:rPr>
                <w:rFonts w:ascii="Calibri" w:hAnsi="Calibri" w:cs="Calibri"/>
                <w:sz w:val="22"/>
                <w:szCs w:val="22"/>
                <w:lang w:val="en-GB"/>
              </w:rPr>
              <w:t>Information that enables correlation with</w:t>
            </w:r>
            <w:r w:rsidR="00E32D44">
              <w:rPr>
                <w:rFonts w:ascii="Calibri" w:hAnsi="Calibri" w:cs="Calibri"/>
                <w:sz w:val="22"/>
                <w:szCs w:val="22"/>
                <w:lang w:val="en-GB"/>
              </w:rPr>
              <w:t xml:space="preserve"> </w:t>
            </w:r>
            <w:r w:rsidRPr="000A3290">
              <w:rPr>
                <w:rFonts w:ascii="Calibri" w:hAnsi="Calibri" w:cs="Calibri"/>
                <w:sz w:val="22"/>
                <w:szCs w:val="22"/>
                <w:lang w:val="en-GB"/>
              </w:rPr>
              <w:t>any associated records stored separately</w:t>
            </w:r>
            <w:r w:rsidR="00E32D44">
              <w:rPr>
                <w:rFonts w:ascii="Calibri" w:hAnsi="Calibri" w:cs="Calibri"/>
                <w:sz w:val="22"/>
                <w:szCs w:val="22"/>
                <w:lang w:val="en-GB"/>
              </w:rPr>
              <w:t xml:space="preserve"> </w:t>
            </w:r>
            <w:r w:rsidRPr="00E32D44">
              <w:rPr>
                <w:rFonts w:ascii="Calibri" w:hAnsi="Calibri" w:cs="Calibri"/>
                <w:sz w:val="22"/>
                <w:szCs w:val="22"/>
                <w:lang w:val="en-GB"/>
              </w:rPr>
              <w:t xml:space="preserve">from the </w:t>
            </w:r>
            <w:r w:rsidR="00AC5320" w:rsidRPr="00E32D44">
              <w:rPr>
                <w:rFonts w:ascii="Calibri" w:hAnsi="Calibri" w:cs="Calibri"/>
                <w:sz w:val="22"/>
                <w:szCs w:val="22"/>
                <w:lang w:val="en-GB"/>
              </w:rPr>
              <w:t>helicopter</w:t>
            </w:r>
            <w:r w:rsidRPr="00E32D44">
              <w:rPr>
                <w:rFonts w:ascii="Calibri" w:hAnsi="Calibri" w:cs="Calibri"/>
                <w:sz w:val="22"/>
                <w:szCs w:val="22"/>
                <w:lang w:val="en-GB"/>
              </w:rPr>
              <w:t>.</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6</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D-FIS</w:t>
            </w:r>
          </w:p>
        </w:tc>
        <w:tc>
          <w:tcPr>
            <w:tcW w:w="2552" w:type="dxa"/>
          </w:tcPr>
          <w:p w:rsidR="00A27C05" w:rsidRPr="00095FA1" w:rsidRDefault="00A27C05" w:rsidP="00A27C05">
            <w:pPr>
              <w:rPr>
                <w:rFonts w:asciiTheme="minorHAnsi" w:hAnsiTheme="minorHAnsi" w:cstheme="minorHAnsi"/>
                <w:lang w:val="en-GB"/>
              </w:rPr>
            </w:pPr>
          </w:p>
        </w:tc>
        <w:tc>
          <w:tcPr>
            <w:tcW w:w="5245" w:type="dxa"/>
          </w:tcPr>
          <w:p w:rsidR="00A27C05" w:rsidRPr="00A27C05" w:rsidRDefault="00A27C05" w:rsidP="00A27C05">
            <w:pPr>
              <w:overflowPunct/>
              <w:textAlignment w:val="auto"/>
              <w:rPr>
                <w:rFonts w:ascii="Calibri" w:hAnsi="Calibri" w:cs="Calibri"/>
                <w:sz w:val="22"/>
                <w:szCs w:val="22"/>
                <w:lang w:val="en-GB"/>
              </w:rPr>
            </w:pPr>
            <w:r w:rsidRPr="000A3290">
              <w:rPr>
                <w:rFonts w:ascii="Calibri" w:hAnsi="Calibri" w:cs="Calibri"/>
                <w:sz w:val="22"/>
                <w:szCs w:val="22"/>
                <w:lang w:val="en-GB"/>
              </w:rPr>
              <w:t xml:space="preserve">D-FIS is an ATN service. </w:t>
            </w:r>
            <w:r w:rsidRPr="00A27C05">
              <w:rPr>
                <w:rFonts w:ascii="Calibri" w:hAnsi="Calibri" w:cs="Calibri"/>
                <w:sz w:val="22"/>
                <w:szCs w:val="22"/>
                <w:lang w:val="en-GB"/>
              </w:rPr>
              <w:t>All implemented up</w:t>
            </w:r>
          </w:p>
          <w:p w:rsidR="00A27C05" w:rsidRPr="000A3290" w:rsidRDefault="00A27C05" w:rsidP="00A27C05">
            <w:pPr>
              <w:rPr>
                <w:rFonts w:asciiTheme="minorHAnsi" w:hAnsiTheme="minorHAnsi" w:cstheme="minorHAnsi"/>
                <w:lang w:val="en-GB"/>
              </w:rPr>
            </w:pPr>
            <w:r w:rsidRPr="000A3290">
              <w:rPr>
                <w:rFonts w:ascii="Calibri" w:hAnsi="Calibri" w:cs="Calibri"/>
                <w:sz w:val="22"/>
                <w:szCs w:val="22"/>
                <w:lang w:val="en-GB"/>
              </w:rPr>
              <w:t>and downlink messages to be recorded</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7</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TWIP</w:t>
            </w:r>
          </w:p>
        </w:tc>
        <w:tc>
          <w:tcPr>
            <w:tcW w:w="2552" w:type="dxa"/>
          </w:tcPr>
          <w:p w:rsidR="00A27C05" w:rsidRPr="00095FA1" w:rsidRDefault="00A27C05" w:rsidP="00A27C05">
            <w:pPr>
              <w:rPr>
                <w:rFonts w:asciiTheme="minorHAnsi" w:hAnsiTheme="minorHAnsi" w:cstheme="minorHAnsi"/>
                <w:lang w:val="en-GB"/>
              </w:rPr>
            </w:pPr>
            <w:r>
              <w:rPr>
                <w:rFonts w:asciiTheme="minorHAnsi" w:hAnsiTheme="minorHAnsi" w:cstheme="minorHAnsi"/>
                <w:lang w:val="en-GB"/>
              </w:rPr>
              <w:t>TWIP messages</w:t>
            </w:r>
          </w:p>
        </w:tc>
        <w:tc>
          <w:tcPr>
            <w:tcW w:w="5245" w:type="dxa"/>
          </w:tcPr>
          <w:p w:rsidR="00A27C05" w:rsidRPr="003E2965" w:rsidRDefault="00A27C05" w:rsidP="00A27C05">
            <w:pPr>
              <w:rPr>
                <w:rFonts w:asciiTheme="minorHAnsi" w:hAnsiTheme="minorHAnsi" w:cstheme="minorHAnsi"/>
                <w:lang w:val="en-GB"/>
              </w:rPr>
            </w:pPr>
            <w:r w:rsidRPr="003E2965">
              <w:rPr>
                <w:rFonts w:ascii="Calibri" w:hAnsi="Calibri" w:cs="Calibri"/>
                <w:sz w:val="22"/>
                <w:szCs w:val="22"/>
                <w:lang w:val="en-GB"/>
              </w:rPr>
              <w:t>Terminal weather information for pilots</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8</w:t>
            </w:r>
          </w:p>
        </w:tc>
        <w:tc>
          <w:tcPr>
            <w:tcW w:w="2268" w:type="dxa"/>
          </w:tcPr>
          <w:p w:rsidR="00A27C05" w:rsidRDefault="00A27C05" w:rsidP="00A27C05">
            <w:pPr>
              <w:rPr>
                <w:rFonts w:asciiTheme="minorHAnsi" w:hAnsiTheme="minorHAnsi" w:cstheme="minorHAnsi"/>
                <w:lang w:val="en-GB"/>
              </w:rPr>
            </w:pPr>
            <w:r>
              <w:rPr>
                <w:rFonts w:ascii="Calibri" w:hAnsi="Calibri" w:cs="Calibri"/>
                <w:sz w:val="22"/>
                <w:szCs w:val="22"/>
              </w:rPr>
              <w:t>D-ATIS</w:t>
            </w:r>
          </w:p>
        </w:tc>
        <w:tc>
          <w:tcPr>
            <w:tcW w:w="2552" w:type="dxa"/>
          </w:tcPr>
          <w:p w:rsidR="00A27C05" w:rsidRPr="00095FA1" w:rsidRDefault="00A27C05" w:rsidP="00A27C05">
            <w:pPr>
              <w:rPr>
                <w:rFonts w:asciiTheme="minorHAnsi" w:hAnsiTheme="minorHAnsi" w:cstheme="minorHAnsi"/>
                <w:lang w:val="en-GB"/>
              </w:rPr>
            </w:pPr>
            <w:r>
              <w:rPr>
                <w:rFonts w:ascii="Calibri" w:hAnsi="Calibri" w:cs="Calibri"/>
                <w:sz w:val="22"/>
                <w:szCs w:val="22"/>
              </w:rPr>
              <w:t>ATIS messages</w:t>
            </w:r>
          </w:p>
        </w:tc>
        <w:tc>
          <w:tcPr>
            <w:tcW w:w="5245" w:type="dxa"/>
          </w:tcPr>
          <w:p w:rsidR="00A27C05" w:rsidRDefault="00A27C05" w:rsidP="00E32D44">
            <w:pPr>
              <w:overflowPunct/>
              <w:textAlignment w:val="auto"/>
              <w:rPr>
                <w:rFonts w:asciiTheme="minorHAnsi" w:hAnsiTheme="minorHAnsi" w:cstheme="minorHAnsi"/>
                <w:lang w:val="en-GB"/>
              </w:rPr>
            </w:pPr>
            <w:r w:rsidRPr="003E2965">
              <w:rPr>
                <w:rFonts w:ascii="Calibri" w:hAnsi="Calibri" w:cs="Calibri"/>
                <w:sz w:val="22"/>
                <w:szCs w:val="22"/>
                <w:lang w:val="en-GB"/>
              </w:rPr>
              <w:t>Refer to EUROCAE ED-89A, dated December</w:t>
            </w:r>
            <w:r w:rsidR="00E32D44">
              <w:rPr>
                <w:rFonts w:ascii="Calibri" w:hAnsi="Calibri" w:cs="Calibri"/>
                <w:sz w:val="22"/>
                <w:szCs w:val="22"/>
                <w:lang w:val="en-GB"/>
              </w:rPr>
              <w:t xml:space="preserve"> </w:t>
            </w:r>
            <w:r w:rsidRPr="003E2965">
              <w:rPr>
                <w:rFonts w:ascii="Calibri" w:hAnsi="Calibri" w:cs="Calibri"/>
                <w:sz w:val="22"/>
                <w:szCs w:val="22"/>
                <w:lang w:val="en-GB"/>
              </w:rPr>
              <w:t>2003: Data Link Application System</w:t>
            </w:r>
            <w:r w:rsidR="00E32D44">
              <w:rPr>
                <w:rFonts w:ascii="Calibri" w:hAnsi="Calibri" w:cs="Calibri"/>
                <w:sz w:val="22"/>
                <w:szCs w:val="22"/>
                <w:lang w:val="en-GB"/>
              </w:rPr>
              <w:t xml:space="preserve"> </w:t>
            </w:r>
            <w:r w:rsidRPr="003E2965">
              <w:rPr>
                <w:rFonts w:ascii="Calibri" w:hAnsi="Calibri" w:cs="Calibri"/>
                <w:sz w:val="22"/>
                <w:szCs w:val="22"/>
                <w:lang w:val="en-GB"/>
              </w:rPr>
              <w:t>Document (DLASD) for the ‘ATIS’ data link</w:t>
            </w:r>
            <w:r w:rsidR="00E32D44">
              <w:rPr>
                <w:rFonts w:ascii="Calibri" w:hAnsi="Calibri" w:cs="Calibri"/>
                <w:sz w:val="22"/>
                <w:szCs w:val="22"/>
                <w:lang w:val="en-GB"/>
              </w:rPr>
              <w:t xml:space="preserve"> </w:t>
            </w:r>
            <w:r w:rsidRPr="00E32D44">
              <w:rPr>
                <w:rFonts w:ascii="Calibri" w:hAnsi="Calibri" w:cs="Calibri"/>
                <w:sz w:val="22"/>
                <w:szCs w:val="22"/>
                <w:lang w:val="en-GB"/>
              </w:rPr>
              <w:t>service</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lastRenderedPageBreak/>
              <w:t>9</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OCL</w:t>
            </w:r>
          </w:p>
        </w:tc>
        <w:tc>
          <w:tcPr>
            <w:tcW w:w="2552" w:type="dxa"/>
          </w:tcPr>
          <w:p w:rsidR="00A27C05" w:rsidRPr="00095FA1" w:rsidRDefault="00A27C05" w:rsidP="00A27C05">
            <w:pPr>
              <w:rPr>
                <w:rFonts w:asciiTheme="minorHAnsi" w:hAnsiTheme="minorHAnsi" w:cstheme="minorHAnsi"/>
                <w:lang w:val="en-GB"/>
              </w:rPr>
            </w:pPr>
            <w:r>
              <w:rPr>
                <w:rFonts w:asciiTheme="minorHAnsi" w:hAnsiTheme="minorHAnsi" w:cstheme="minorHAnsi"/>
                <w:lang w:val="en-GB"/>
              </w:rPr>
              <w:t>OCL messages</w:t>
            </w:r>
          </w:p>
        </w:tc>
        <w:tc>
          <w:tcPr>
            <w:tcW w:w="5245" w:type="dxa"/>
          </w:tcPr>
          <w:p w:rsidR="00A27C05" w:rsidRDefault="00A27C05" w:rsidP="00E32D44">
            <w:pPr>
              <w:overflowPunct/>
              <w:textAlignment w:val="auto"/>
              <w:rPr>
                <w:rFonts w:asciiTheme="minorHAnsi" w:hAnsiTheme="minorHAnsi" w:cstheme="minorHAnsi"/>
                <w:lang w:val="en-GB"/>
              </w:rPr>
            </w:pPr>
            <w:r w:rsidRPr="003E2965">
              <w:rPr>
                <w:rFonts w:ascii="Calibri" w:hAnsi="Calibri" w:cs="Calibri"/>
                <w:sz w:val="22"/>
                <w:szCs w:val="22"/>
                <w:lang w:val="en-GB"/>
              </w:rPr>
              <w:t>Refer to EUROCAE ED-106A, dated March</w:t>
            </w:r>
            <w:r w:rsidR="00E32D44">
              <w:rPr>
                <w:rFonts w:ascii="Calibri" w:hAnsi="Calibri" w:cs="Calibri"/>
                <w:sz w:val="22"/>
                <w:szCs w:val="22"/>
                <w:lang w:val="en-GB"/>
              </w:rPr>
              <w:t xml:space="preserve"> </w:t>
            </w:r>
            <w:r w:rsidRPr="003E2965">
              <w:rPr>
                <w:rFonts w:ascii="Calibri" w:hAnsi="Calibri" w:cs="Calibri"/>
                <w:sz w:val="22"/>
                <w:szCs w:val="22"/>
                <w:lang w:val="en-GB"/>
              </w:rPr>
              <w:t>2004: Data Link Application System</w:t>
            </w:r>
            <w:r w:rsidR="00E32D44">
              <w:rPr>
                <w:rFonts w:ascii="Calibri" w:hAnsi="Calibri" w:cs="Calibri"/>
                <w:sz w:val="22"/>
                <w:szCs w:val="22"/>
                <w:lang w:val="en-GB"/>
              </w:rPr>
              <w:t xml:space="preserve"> </w:t>
            </w:r>
            <w:r w:rsidRPr="003E2965">
              <w:rPr>
                <w:rFonts w:ascii="Calibri" w:hAnsi="Calibri" w:cs="Calibri"/>
                <w:sz w:val="22"/>
                <w:szCs w:val="22"/>
                <w:lang w:val="en-GB"/>
              </w:rPr>
              <w:t>Document (DLASD) for ‘Oceanic Clearance’</w:t>
            </w:r>
            <w:r w:rsidR="00E32D44">
              <w:rPr>
                <w:rFonts w:ascii="Calibri" w:hAnsi="Calibri" w:cs="Calibri"/>
                <w:sz w:val="22"/>
                <w:szCs w:val="22"/>
                <w:lang w:val="en-GB"/>
              </w:rPr>
              <w:t xml:space="preserve"> </w:t>
            </w:r>
            <w:r w:rsidRPr="00E32D44">
              <w:rPr>
                <w:rFonts w:ascii="Calibri" w:hAnsi="Calibri" w:cs="Calibri"/>
                <w:sz w:val="22"/>
                <w:szCs w:val="22"/>
                <w:lang w:val="en-GB"/>
              </w:rPr>
              <w:t>(OCL) data link service</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10</w:t>
            </w:r>
          </w:p>
        </w:tc>
        <w:tc>
          <w:tcPr>
            <w:tcW w:w="2268" w:type="dxa"/>
          </w:tcPr>
          <w:p w:rsidR="00A27C05" w:rsidRDefault="00A27C05" w:rsidP="00A27C05">
            <w:pPr>
              <w:rPr>
                <w:rFonts w:asciiTheme="minorHAnsi" w:hAnsiTheme="minorHAnsi" w:cstheme="minorHAnsi"/>
                <w:lang w:val="en-GB"/>
              </w:rPr>
            </w:pPr>
            <w:r>
              <w:rPr>
                <w:rFonts w:asciiTheme="minorHAnsi" w:hAnsiTheme="minorHAnsi" w:cstheme="minorHAnsi"/>
                <w:lang w:val="en-GB"/>
              </w:rPr>
              <w:t>DCL</w:t>
            </w:r>
          </w:p>
        </w:tc>
        <w:tc>
          <w:tcPr>
            <w:tcW w:w="2552" w:type="dxa"/>
          </w:tcPr>
          <w:p w:rsidR="00A27C05" w:rsidRPr="00095FA1" w:rsidRDefault="00A27C05" w:rsidP="00A27C05">
            <w:pPr>
              <w:rPr>
                <w:rFonts w:asciiTheme="minorHAnsi" w:hAnsiTheme="minorHAnsi" w:cstheme="minorHAnsi"/>
                <w:lang w:val="en-GB"/>
              </w:rPr>
            </w:pPr>
            <w:r>
              <w:rPr>
                <w:rFonts w:ascii="Calibri" w:hAnsi="Calibri" w:cs="Calibri"/>
                <w:sz w:val="22"/>
                <w:szCs w:val="22"/>
              </w:rPr>
              <w:t>DCL messages</w:t>
            </w:r>
          </w:p>
        </w:tc>
        <w:tc>
          <w:tcPr>
            <w:tcW w:w="5245" w:type="dxa"/>
          </w:tcPr>
          <w:p w:rsidR="00A27C05" w:rsidRDefault="00A27C05" w:rsidP="00E32D44">
            <w:pPr>
              <w:overflowPunct/>
              <w:textAlignment w:val="auto"/>
              <w:rPr>
                <w:rFonts w:asciiTheme="minorHAnsi" w:hAnsiTheme="minorHAnsi" w:cstheme="minorHAnsi"/>
                <w:lang w:val="en-GB"/>
              </w:rPr>
            </w:pPr>
            <w:r w:rsidRPr="003E2965">
              <w:rPr>
                <w:rFonts w:ascii="Calibri" w:hAnsi="Calibri" w:cs="Calibri"/>
                <w:sz w:val="22"/>
                <w:szCs w:val="22"/>
                <w:lang w:val="en-GB"/>
              </w:rPr>
              <w:t>Refer to EUROCAE ED-85A, dated December</w:t>
            </w:r>
            <w:r w:rsidR="00E32D44">
              <w:rPr>
                <w:rFonts w:ascii="Calibri" w:hAnsi="Calibri" w:cs="Calibri"/>
                <w:sz w:val="22"/>
                <w:szCs w:val="22"/>
                <w:lang w:val="en-GB"/>
              </w:rPr>
              <w:t xml:space="preserve"> </w:t>
            </w:r>
            <w:r w:rsidRPr="003E2965">
              <w:rPr>
                <w:rFonts w:ascii="Calibri" w:hAnsi="Calibri" w:cs="Calibri"/>
                <w:sz w:val="22"/>
                <w:szCs w:val="22"/>
                <w:lang w:val="en-GB"/>
              </w:rPr>
              <w:t>2005: Data Link Application System</w:t>
            </w:r>
            <w:r w:rsidR="00E32D44">
              <w:rPr>
                <w:rFonts w:ascii="Calibri" w:hAnsi="Calibri" w:cs="Calibri"/>
                <w:sz w:val="22"/>
                <w:szCs w:val="22"/>
                <w:lang w:val="en-GB"/>
              </w:rPr>
              <w:t xml:space="preserve"> </w:t>
            </w:r>
            <w:r w:rsidRPr="003E2965">
              <w:rPr>
                <w:rFonts w:ascii="Calibri" w:hAnsi="Calibri" w:cs="Calibri"/>
                <w:sz w:val="22"/>
                <w:szCs w:val="22"/>
                <w:lang w:val="en-GB"/>
              </w:rPr>
              <w:t>Document (DLASD) for ‘Departure</w:t>
            </w:r>
            <w:r w:rsidR="00E32D44">
              <w:rPr>
                <w:rFonts w:ascii="Calibri" w:hAnsi="Calibri" w:cs="Calibri"/>
                <w:sz w:val="22"/>
                <w:szCs w:val="22"/>
                <w:lang w:val="en-GB"/>
              </w:rPr>
              <w:t xml:space="preserve"> </w:t>
            </w:r>
            <w:r w:rsidRPr="003A11C8">
              <w:rPr>
                <w:rFonts w:ascii="Calibri" w:hAnsi="Calibri" w:cs="Calibri"/>
                <w:sz w:val="22"/>
                <w:szCs w:val="22"/>
                <w:lang w:val="en-GB"/>
              </w:rPr>
              <w:t>Clearance’ data link service</w:t>
            </w:r>
          </w:p>
        </w:tc>
      </w:tr>
      <w:tr w:rsidR="00A27C05" w:rsidRPr="00CC6FED"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11</w:t>
            </w:r>
          </w:p>
        </w:tc>
        <w:tc>
          <w:tcPr>
            <w:tcW w:w="2268" w:type="dxa"/>
          </w:tcPr>
          <w:p w:rsidR="00A27C05" w:rsidRDefault="00A27C05" w:rsidP="00A27C05">
            <w:pPr>
              <w:rPr>
                <w:rFonts w:asciiTheme="minorHAnsi" w:hAnsiTheme="minorHAnsi" w:cstheme="minorHAnsi"/>
                <w:lang w:val="en-GB"/>
              </w:rPr>
            </w:pPr>
            <w:r>
              <w:rPr>
                <w:rFonts w:ascii="Calibri" w:hAnsi="Calibri" w:cs="Calibri"/>
                <w:sz w:val="22"/>
                <w:szCs w:val="22"/>
              </w:rPr>
              <w:t>Graphics</w:t>
            </w:r>
          </w:p>
        </w:tc>
        <w:tc>
          <w:tcPr>
            <w:tcW w:w="2552" w:type="dxa"/>
          </w:tcPr>
          <w:p w:rsidR="00A27C05" w:rsidRDefault="00A27C05" w:rsidP="00A27C05">
            <w:pPr>
              <w:overflowPunct/>
              <w:textAlignment w:val="auto"/>
              <w:rPr>
                <w:rFonts w:ascii="Calibri" w:hAnsi="Calibri" w:cs="Calibri"/>
                <w:sz w:val="22"/>
                <w:szCs w:val="22"/>
              </w:rPr>
            </w:pPr>
            <w:r>
              <w:rPr>
                <w:rFonts w:ascii="Calibri" w:hAnsi="Calibri" w:cs="Calibri"/>
                <w:sz w:val="22"/>
                <w:szCs w:val="22"/>
              </w:rPr>
              <w:t>Weather maps</w:t>
            </w:r>
          </w:p>
          <w:p w:rsidR="00A27C05" w:rsidRDefault="00A27C05" w:rsidP="00A27C05">
            <w:pPr>
              <w:overflowPunct/>
              <w:textAlignment w:val="auto"/>
              <w:rPr>
                <w:rFonts w:ascii="Calibri" w:hAnsi="Calibri" w:cs="Calibri"/>
                <w:sz w:val="22"/>
                <w:szCs w:val="22"/>
              </w:rPr>
            </w:pPr>
            <w:r>
              <w:rPr>
                <w:rFonts w:ascii="Calibri" w:hAnsi="Calibri" w:cs="Calibri"/>
                <w:sz w:val="22"/>
                <w:szCs w:val="22"/>
              </w:rPr>
              <w:t>&amp; other</w:t>
            </w:r>
          </w:p>
          <w:p w:rsidR="00A27C05" w:rsidRPr="00095FA1" w:rsidRDefault="00A27C05" w:rsidP="00A27C05">
            <w:pPr>
              <w:rPr>
                <w:rFonts w:asciiTheme="minorHAnsi" w:hAnsiTheme="minorHAnsi" w:cstheme="minorHAnsi"/>
                <w:lang w:val="en-GB"/>
              </w:rPr>
            </w:pPr>
            <w:r>
              <w:rPr>
                <w:rFonts w:ascii="Calibri" w:hAnsi="Calibri" w:cs="Calibri"/>
                <w:sz w:val="22"/>
                <w:szCs w:val="22"/>
              </w:rPr>
              <w:t>graphics</w:t>
            </w:r>
          </w:p>
        </w:tc>
        <w:tc>
          <w:tcPr>
            <w:tcW w:w="5245" w:type="dxa"/>
          </w:tcPr>
          <w:p w:rsidR="00A27C05" w:rsidRPr="003E2965" w:rsidRDefault="00A27C05" w:rsidP="00A27C05">
            <w:pPr>
              <w:overflowPunct/>
              <w:textAlignment w:val="auto"/>
              <w:rPr>
                <w:rFonts w:ascii="Calibri" w:hAnsi="Calibri" w:cs="Calibri"/>
                <w:sz w:val="22"/>
                <w:szCs w:val="22"/>
                <w:lang w:val="en-GB"/>
              </w:rPr>
            </w:pPr>
            <w:r w:rsidRPr="003E2965">
              <w:rPr>
                <w:rFonts w:ascii="Calibri" w:hAnsi="Calibri" w:cs="Calibri"/>
                <w:sz w:val="22"/>
                <w:szCs w:val="22"/>
                <w:lang w:val="en-GB"/>
              </w:rPr>
              <w:t>Graphics exchanged in the framework of</w:t>
            </w:r>
            <w:r w:rsidR="003A11C8">
              <w:rPr>
                <w:rFonts w:ascii="Calibri" w:hAnsi="Calibri" w:cs="Calibri"/>
                <w:sz w:val="22"/>
                <w:szCs w:val="22"/>
                <w:lang w:val="en-GB"/>
              </w:rPr>
              <w:t xml:space="preserve"> </w:t>
            </w:r>
            <w:r w:rsidRPr="003E2965">
              <w:rPr>
                <w:rFonts w:ascii="Calibri" w:hAnsi="Calibri" w:cs="Calibri"/>
                <w:sz w:val="22"/>
                <w:szCs w:val="22"/>
                <w:lang w:val="en-GB"/>
              </w:rPr>
              <w:t>procedures within the operational control,</w:t>
            </w:r>
            <w:r w:rsidR="003A11C8">
              <w:rPr>
                <w:rFonts w:ascii="Calibri" w:hAnsi="Calibri" w:cs="Calibri"/>
                <w:sz w:val="22"/>
                <w:szCs w:val="22"/>
                <w:lang w:val="en-GB"/>
              </w:rPr>
              <w:t xml:space="preserve"> </w:t>
            </w:r>
            <w:r w:rsidRPr="003E2965">
              <w:rPr>
                <w:rFonts w:ascii="Calibri" w:hAnsi="Calibri" w:cs="Calibri"/>
                <w:sz w:val="22"/>
                <w:szCs w:val="22"/>
                <w:lang w:val="en-GB"/>
              </w:rPr>
              <w:t>as specified in Part-ORO.</w:t>
            </w:r>
          </w:p>
          <w:p w:rsidR="00A27C05" w:rsidRDefault="00043FC1" w:rsidP="003A11C8">
            <w:pPr>
              <w:overflowPunct/>
              <w:textAlignment w:val="auto"/>
              <w:rPr>
                <w:rFonts w:asciiTheme="minorHAnsi" w:hAnsiTheme="minorHAnsi" w:cstheme="minorHAnsi"/>
                <w:lang w:val="en-GB"/>
              </w:rPr>
            </w:pPr>
            <w:r w:rsidRPr="00043FC1">
              <w:rPr>
                <w:rFonts w:ascii="Calibri" w:hAnsi="Calibri" w:cs="Calibri"/>
                <w:sz w:val="22"/>
                <w:szCs w:val="22"/>
                <w:lang w:val="en-GB"/>
              </w:rPr>
              <w:t>Information that enables correlation with any</w:t>
            </w:r>
            <w:r w:rsidR="003A11C8">
              <w:rPr>
                <w:rFonts w:ascii="Calibri" w:hAnsi="Calibri" w:cs="Calibri"/>
                <w:sz w:val="22"/>
                <w:szCs w:val="22"/>
                <w:lang w:val="en-GB"/>
              </w:rPr>
              <w:t xml:space="preserve"> </w:t>
            </w:r>
            <w:r w:rsidRPr="00043FC1">
              <w:rPr>
                <w:rFonts w:ascii="Calibri" w:hAnsi="Calibri" w:cs="Calibri"/>
                <w:sz w:val="22"/>
                <w:szCs w:val="22"/>
                <w:lang w:val="en-GB"/>
              </w:rPr>
              <w:t>associated records stored separately from the</w:t>
            </w:r>
            <w:r w:rsidR="003A11C8">
              <w:rPr>
                <w:rFonts w:ascii="Calibri" w:hAnsi="Calibri" w:cs="Calibri"/>
                <w:sz w:val="22"/>
                <w:szCs w:val="22"/>
                <w:lang w:val="en-GB"/>
              </w:rPr>
              <w:t xml:space="preserve"> </w:t>
            </w:r>
            <w:r w:rsidRPr="003A11C8">
              <w:rPr>
                <w:rFonts w:ascii="Calibri" w:hAnsi="Calibri" w:cs="Calibri"/>
                <w:sz w:val="22"/>
                <w:szCs w:val="22"/>
                <w:lang w:val="en-GB"/>
              </w:rPr>
              <w:t>helicopter.</w:t>
            </w:r>
          </w:p>
        </w:tc>
      </w:tr>
      <w:tr w:rsidR="00A27C05"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12</w:t>
            </w:r>
          </w:p>
        </w:tc>
        <w:tc>
          <w:tcPr>
            <w:tcW w:w="2268" w:type="dxa"/>
          </w:tcPr>
          <w:p w:rsidR="00A27C05" w:rsidRDefault="00A27C05" w:rsidP="00A27C05">
            <w:pPr>
              <w:rPr>
                <w:rFonts w:asciiTheme="minorHAnsi" w:hAnsiTheme="minorHAnsi" w:cstheme="minorHAnsi"/>
                <w:lang w:val="en-GB"/>
              </w:rPr>
            </w:pPr>
            <w:r>
              <w:rPr>
                <w:rFonts w:ascii="Calibri" w:hAnsi="Calibri" w:cs="Calibri"/>
                <w:sz w:val="22"/>
                <w:szCs w:val="22"/>
              </w:rPr>
              <w:t>AOC</w:t>
            </w:r>
          </w:p>
        </w:tc>
        <w:tc>
          <w:tcPr>
            <w:tcW w:w="2552" w:type="dxa"/>
          </w:tcPr>
          <w:p w:rsidR="00A27C05" w:rsidRDefault="00A27C05" w:rsidP="00A27C05">
            <w:pPr>
              <w:overflowPunct/>
              <w:textAlignment w:val="auto"/>
              <w:rPr>
                <w:rFonts w:ascii="Calibri" w:hAnsi="Calibri" w:cs="Calibri"/>
                <w:sz w:val="22"/>
                <w:szCs w:val="22"/>
              </w:rPr>
            </w:pPr>
            <w:r>
              <w:rPr>
                <w:rFonts w:ascii="Calibri" w:hAnsi="Calibri" w:cs="Calibri"/>
                <w:sz w:val="22"/>
                <w:szCs w:val="22"/>
              </w:rPr>
              <w:t>Aeronautical</w:t>
            </w:r>
          </w:p>
          <w:p w:rsidR="00A27C05" w:rsidRDefault="00A27C05" w:rsidP="00A27C05">
            <w:pPr>
              <w:overflowPunct/>
              <w:textAlignment w:val="auto"/>
              <w:rPr>
                <w:rFonts w:ascii="Calibri" w:hAnsi="Calibri" w:cs="Calibri"/>
                <w:sz w:val="22"/>
                <w:szCs w:val="22"/>
              </w:rPr>
            </w:pPr>
            <w:r>
              <w:rPr>
                <w:rFonts w:ascii="Calibri" w:hAnsi="Calibri" w:cs="Calibri"/>
                <w:sz w:val="22"/>
                <w:szCs w:val="22"/>
              </w:rPr>
              <w:t>operational</w:t>
            </w:r>
          </w:p>
          <w:p w:rsidR="00A27C05" w:rsidRDefault="00A27C05" w:rsidP="00A27C05">
            <w:pPr>
              <w:overflowPunct/>
              <w:textAlignment w:val="auto"/>
              <w:rPr>
                <w:rFonts w:ascii="Calibri" w:hAnsi="Calibri" w:cs="Calibri"/>
                <w:sz w:val="22"/>
                <w:szCs w:val="22"/>
              </w:rPr>
            </w:pPr>
            <w:r>
              <w:rPr>
                <w:rFonts w:ascii="Calibri" w:hAnsi="Calibri" w:cs="Calibri"/>
                <w:sz w:val="22"/>
                <w:szCs w:val="22"/>
              </w:rPr>
              <w:t>control</w:t>
            </w:r>
          </w:p>
          <w:p w:rsidR="00A27C05" w:rsidRPr="00095FA1" w:rsidRDefault="00A27C05" w:rsidP="00A27C05">
            <w:pPr>
              <w:rPr>
                <w:rFonts w:asciiTheme="minorHAnsi" w:hAnsiTheme="minorHAnsi" w:cstheme="minorHAnsi"/>
                <w:lang w:val="en-GB"/>
              </w:rPr>
            </w:pPr>
            <w:r>
              <w:rPr>
                <w:rFonts w:ascii="Calibri" w:hAnsi="Calibri" w:cs="Calibri"/>
                <w:sz w:val="22"/>
                <w:szCs w:val="22"/>
              </w:rPr>
              <w:t>messages</w:t>
            </w:r>
          </w:p>
        </w:tc>
        <w:tc>
          <w:tcPr>
            <w:tcW w:w="5245" w:type="dxa"/>
          </w:tcPr>
          <w:p w:rsidR="00A27C05" w:rsidRPr="003A3989" w:rsidRDefault="00A27C05" w:rsidP="00A27C05">
            <w:pPr>
              <w:overflowPunct/>
              <w:textAlignment w:val="auto"/>
              <w:rPr>
                <w:rFonts w:ascii="Calibri" w:hAnsi="Calibri" w:cs="Calibri"/>
                <w:sz w:val="22"/>
                <w:szCs w:val="22"/>
                <w:lang w:val="en-GB"/>
              </w:rPr>
            </w:pPr>
            <w:r w:rsidRPr="003A3989">
              <w:rPr>
                <w:rFonts w:ascii="Calibri" w:hAnsi="Calibri" w:cs="Calibri"/>
                <w:sz w:val="22"/>
                <w:szCs w:val="22"/>
                <w:lang w:val="en-GB"/>
              </w:rPr>
              <w:t>Messages exchanged in the framework of</w:t>
            </w:r>
            <w:r w:rsidR="003A11C8">
              <w:rPr>
                <w:rFonts w:ascii="Calibri" w:hAnsi="Calibri" w:cs="Calibri"/>
                <w:sz w:val="22"/>
                <w:szCs w:val="22"/>
                <w:lang w:val="en-GB"/>
              </w:rPr>
              <w:t xml:space="preserve"> </w:t>
            </w:r>
            <w:r w:rsidRPr="003A3989">
              <w:rPr>
                <w:rFonts w:ascii="Calibri" w:hAnsi="Calibri" w:cs="Calibri"/>
                <w:sz w:val="22"/>
                <w:szCs w:val="22"/>
                <w:lang w:val="en-GB"/>
              </w:rPr>
              <w:t>procedures within the operational control,</w:t>
            </w:r>
            <w:r w:rsidR="003A11C8">
              <w:rPr>
                <w:rFonts w:ascii="Calibri" w:hAnsi="Calibri" w:cs="Calibri"/>
                <w:sz w:val="22"/>
                <w:szCs w:val="22"/>
                <w:lang w:val="en-GB"/>
              </w:rPr>
              <w:t xml:space="preserve"> </w:t>
            </w:r>
            <w:r w:rsidRPr="003A3989">
              <w:rPr>
                <w:rFonts w:ascii="Calibri" w:hAnsi="Calibri" w:cs="Calibri"/>
                <w:sz w:val="22"/>
                <w:szCs w:val="22"/>
                <w:lang w:val="en-GB"/>
              </w:rPr>
              <w:t>as specified in Part-ORO.</w:t>
            </w:r>
          </w:p>
          <w:p w:rsidR="00A27C05" w:rsidRDefault="00A27C05" w:rsidP="003A11C8">
            <w:pPr>
              <w:overflowPunct/>
              <w:textAlignment w:val="auto"/>
              <w:rPr>
                <w:rFonts w:asciiTheme="minorHAnsi" w:hAnsiTheme="minorHAnsi" w:cstheme="minorHAnsi"/>
                <w:lang w:val="en-GB"/>
              </w:rPr>
            </w:pPr>
            <w:r w:rsidRPr="003A3989">
              <w:rPr>
                <w:rFonts w:ascii="Calibri" w:hAnsi="Calibri" w:cs="Calibri"/>
                <w:sz w:val="22"/>
                <w:szCs w:val="22"/>
                <w:lang w:val="en-GB"/>
              </w:rPr>
              <w:t>Information that enables correlation with</w:t>
            </w:r>
            <w:r w:rsidR="003A11C8">
              <w:rPr>
                <w:rFonts w:ascii="Calibri" w:hAnsi="Calibri" w:cs="Calibri"/>
                <w:sz w:val="22"/>
                <w:szCs w:val="22"/>
                <w:lang w:val="en-GB"/>
              </w:rPr>
              <w:t xml:space="preserve"> </w:t>
            </w:r>
            <w:r w:rsidRPr="003A3989">
              <w:rPr>
                <w:rFonts w:ascii="Calibri" w:hAnsi="Calibri" w:cs="Calibri"/>
                <w:sz w:val="22"/>
                <w:szCs w:val="22"/>
                <w:lang w:val="en-GB"/>
              </w:rPr>
              <w:t>any associated records stored separately</w:t>
            </w:r>
            <w:r w:rsidR="003A11C8">
              <w:rPr>
                <w:rFonts w:ascii="Calibri" w:hAnsi="Calibri" w:cs="Calibri"/>
                <w:sz w:val="22"/>
                <w:szCs w:val="22"/>
                <w:lang w:val="en-GB"/>
              </w:rPr>
              <w:t xml:space="preserve"> </w:t>
            </w:r>
            <w:r w:rsidRPr="003A3989">
              <w:rPr>
                <w:rFonts w:ascii="Calibri" w:hAnsi="Calibri" w:cs="Calibri"/>
                <w:sz w:val="22"/>
                <w:szCs w:val="22"/>
                <w:lang w:val="en-GB"/>
              </w:rPr>
              <w:t xml:space="preserve">from the </w:t>
            </w:r>
            <w:r w:rsidR="00043FC1">
              <w:rPr>
                <w:rFonts w:ascii="Calibri" w:hAnsi="Calibri" w:cs="Calibri"/>
                <w:sz w:val="22"/>
                <w:szCs w:val="22"/>
                <w:lang w:val="en-GB"/>
              </w:rPr>
              <w:t>helicopter</w:t>
            </w:r>
            <w:r w:rsidRPr="003A3989">
              <w:rPr>
                <w:rFonts w:ascii="Calibri" w:hAnsi="Calibri" w:cs="Calibri"/>
                <w:sz w:val="22"/>
                <w:szCs w:val="22"/>
                <w:lang w:val="en-GB"/>
              </w:rPr>
              <w:t>. Definition in EUROCAE</w:t>
            </w:r>
            <w:r w:rsidR="003A11C8">
              <w:rPr>
                <w:rFonts w:ascii="Calibri" w:hAnsi="Calibri" w:cs="Calibri"/>
                <w:sz w:val="22"/>
                <w:szCs w:val="22"/>
                <w:lang w:val="en-GB"/>
              </w:rPr>
              <w:t xml:space="preserve"> </w:t>
            </w:r>
            <w:r>
              <w:rPr>
                <w:rFonts w:ascii="Calibri" w:hAnsi="Calibri" w:cs="Calibri"/>
                <w:sz w:val="22"/>
                <w:szCs w:val="22"/>
              </w:rPr>
              <w:t>ED-112, dated March 2003.</w:t>
            </w:r>
          </w:p>
        </w:tc>
      </w:tr>
      <w:tr w:rsidR="00A27C05" w:rsidTr="00A27C05">
        <w:tc>
          <w:tcPr>
            <w:tcW w:w="1417" w:type="dxa"/>
          </w:tcPr>
          <w:p w:rsidR="00A27C05" w:rsidRDefault="00A27C05" w:rsidP="00A27C05">
            <w:pPr>
              <w:rPr>
                <w:rFonts w:asciiTheme="minorHAnsi" w:hAnsiTheme="minorHAnsi" w:cstheme="minorHAnsi"/>
                <w:lang w:val="en-GB"/>
              </w:rPr>
            </w:pPr>
            <w:r>
              <w:rPr>
                <w:rFonts w:asciiTheme="minorHAnsi" w:hAnsiTheme="minorHAnsi" w:cstheme="minorHAnsi"/>
                <w:lang w:val="en-GB"/>
              </w:rPr>
              <w:t>13</w:t>
            </w:r>
          </w:p>
        </w:tc>
        <w:tc>
          <w:tcPr>
            <w:tcW w:w="2268" w:type="dxa"/>
          </w:tcPr>
          <w:p w:rsidR="00A27C05" w:rsidRDefault="00A27C05" w:rsidP="00A27C05">
            <w:pPr>
              <w:rPr>
                <w:rFonts w:asciiTheme="minorHAnsi" w:hAnsiTheme="minorHAnsi" w:cstheme="minorHAnsi"/>
                <w:lang w:val="en-GB"/>
              </w:rPr>
            </w:pPr>
            <w:r>
              <w:rPr>
                <w:rFonts w:ascii="Calibri" w:hAnsi="Calibri" w:cs="Calibri"/>
                <w:sz w:val="22"/>
                <w:szCs w:val="22"/>
              </w:rPr>
              <w:t>Surveillance</w:t>
            </w:r>
          </w:p>
        </w:tc>
        <w:tc>
          <w:tcPr>
            <w:tcW w:w="2552" w:type="dxa"/>
          </w:tcPr>
          <w:p w:rsidR="00A27C05" w:rsidRDefault="00A27C05" w:rsidP="00A27C05">
            <w:pPr>
              <w:overflowPunct/>
              <w:textAlignment w:val="auto"/>
              <w:rPr>
                <w:rFonts w:ascii="Calibri" w:hAnsi="Calibri" w:cs="Calibri"/>
                <w:sz w:val="22"/>
                <w:szCs w:val="22"/>
              </w:rPr>
            </w:pPr>
            <w:r>
              <w:rPr>
                <w:rFonts w:ascii="Calibri" w:hAnsi="Calibri" w:cs="Calibri"/>
                <w:sz w:val="22"/>
                <w:szCs w:val="22"/>
              </w:rPr>
              <w:t>Downlinked</w:t>
            </w:r>
            <w:r w:rsidR="003A11C8">
              <w:rPr>
                <w:rFonts w:ascii="Calibri" w:hAnsi="Calibri" w:cs="Calibri"/>
                <w:sz w:val="22"/>
                <w:szCs w:val="22"/>
              </w:rPr>
              <w:t xml:space="preserve"> A</w:t>
            </w:r>
            <w:r>
              <w:rPr>
                <w:rFonts w:ascii="Calibri" w:hAnsi="Calibri" w:cs="Calibri"/>
                <w:sz w:val="22"/>
                <w:szCs w:val="22"/>
              </w:rPr>
              <w:t>ircraft</w:t>
            </w:r>
          </w:p>
          <w:p w:rsidR="00A27C05" w:rsidRPr="00095FA1" w:rsidRDefault="003A11C8" w:rsidP="003A11C8">
            <w:pPr>
              <w:overflowPunct/>
              <w:textAlignment w:val="auto"/>
              <w:rPr>
                <w:rFonts w:asciiTheme="minorHAnsi" w:hAnsiTheme="minorHAnsi" w:cstheme="minorHAnsi"/>
                <w:lang w:val="en-GB"/>
              </w:rPr>
            </w:pPr>
            <w:r>
              <w:rPr>
                <w:rFonts w:ascii="Calibri" w:hAnsi="Calibri" w:cs="Calibri"/>
                <w:sz w:val="22"/>
                <w:szCs w:val="22"/>
              </w:rPr>
              <w:t>P</w:t>
            </w:r>
            <w:r w:rsidR="00A27C05">
              <w:rPr>
                <w:rFonts w:ascii="Calibri" w:hAnsi="Calibri" w:cs="Calibri"/>
                <w:sz w:val="22"/>
                <w:szCs w:val="22"/>
              </w:rPr>
              <w:t>arameters</w:t>
            </w:r>
            <w:r>
              <w:rPr>
                <w:rFonts w:ascii="Calibri" w:hAnsi="Calibri" w:cs="Calibri"/>
                <w:sz w:val="22"/>
                <w:szCs w:val="22"/>
              </w:rPr>
              <w:t xml:space="preserve"> </w:t>
            </w:r>
            <w:r w:rsidR="00A27C05">
              <w:rPr>
                <w:rFonts w:ascii="Calibri" w:hAnsi="Calibri" w:cs="Calibri"/>
                <w:sz w:val="22"/>
                <w:szCs w:val="22"/>
              </w:rPr>
              <w:t>(DAP)</w:t>
            </w:r>
          </w:p>
        </w:tc>
        <w:tc>
          <w:tcPr>
            <w:tcW w:w="5245" w:type="dxa"/>
          </w:tcPr>
          <w:p w:rsidR="00A27C05" w:rsidRPr="003A3989" w:rsidRDefault="00A27C05" w:rsidP="00A27C05">
            <w:pPr>
              <w:overflowPunct/>
              <w:textAlignment w:val="auto"/>
              <w:rPr>
                <w:rFonts w:ascii="Calibri" w:hAnsi="Calibri" w:cs="Calibri"/>
                <w:sz w:val="22"/>
                <w:szCs w:val="22"/>
                <w:lang w:val="en-GB"/>
              </w:rPr>
            </w:pPr>
            <w:r w:rsidRPr="003A3989">
              <w:rPr>
                <w:rFonts w:ascii="Calibri" w:hAnsi="Calibri" w:cs="Calibri"/>
                <w:sz w:val="22"/>
                <w:szCs w:val="22"/>
                <w:lang w:val="en-GB"/>
              </w:rPr>
              <w:t>As defined in ICAO Annex 10 Volume IV</w:t>
            </w:r>
          </w:p>
          <w:p w:rsidR="00A27C05" w:rsidRDefault="00A27C05" w:rsidP="00A27C05">
            <w:pPr>
              <w:rPr>
                <w:rFonts w:asciiTheme="minorHAnsi" w:hAnsiTheme="minorHAnsi" w:cstheme="minorHAnsi"/>
                <w:lang w:val="en-GB"/>
              </w:rPr>
            </w:pPr>
            <w:r>
              <w:rPr>
                <w:rFonts w:ascii="Calibri" w:hAnsi="Calibri" w:cs="Calibri"/>
                <w:sz w:val="22"/>
                <w:szCs w:val="22"/>
              </w:rPr>
              <w:t>(Surveillance systems and ACAS).</w:t>
            </w:r>
          </w:p>
        </w:tc>
      </w:tr>
    </w:tbl>
    <w:p w:rsidR="00A27C05" w:rsidRDefault="00A27C05" w:rsidP="00A06CBA">
      <w:pPr>
        <w:rPr>
          <w:rFonts w:cs="Arial"/>
          <w:color w:val="000000"/>
          <w:szCs w:val="24"/>
          <w:lang w:val="en-GB"/>
        </w:rPr>
      </w:pP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AAC aeronautical administrative communications</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ADS-B automatic dependent surveillance - broadcast</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ADS-C automatic dependent surveillance – contract</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AFN aircraft flight notification</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AOC aeronautical operational control</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ATIS automatic terminal information service</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ATSC air traffic service communication</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CAP controller access parameters</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CPDLC controller pilot data link communications</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CM configuration/context management</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lastRenderedPageBreak/>
        <w:t xml:space="preserve">                 </w:t>
      </w:r>
      <w:r w:rsidRPr="00043FC1">
        <w:rPr>
          <w:rFonts w:ascii="Calibri" w:hAnsi="Calibri" w:cs="Calibri"/>
          <w:sz w:val="22"/>
          <w:szCs w:val="22"/>
          <w:lang w:val="en-GB"/>
        </w:rPr>
        <w:t>D-ATIS digital ATIS</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D-FIS data link flight information service</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D-METAR data link meteorological airport report</w:t>
      </w:r>
    </w:p>
    <w:p w:rsidR="00043FC1" w:rsidRPr="00043FC1" w:rsidRDefault="00043FC1"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Pr="00043FC1">
        <w:rPr>
          <w:rFonts w:ascii="Calibri" w:hAnsi="Calibri" w:cs="Calibri"/>
          <w:sz w:val="22"/>
          <w:szCs w:val="22"/>
          <w:lang w:val="en-GB"/>
        </w:rPr>
        <w:t>DCL departure clearance</w:t>
      </w:r>
    </w:p>
    <w:p w:rsidR="00043FC1" w:rsidRPr="00043FC1" w:rsidRDefault="00B24A54"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043FC1" w:rsidRPr="00043FC1">
        <w:rPr>
          <w:rFonts w:ascii="Calibri" w:hAnsi="Calibri" w:cs="Calibri"/>
          <w:sz w:val="22"/>
          <w:szCs w:val="22"/>
          <w:lang w:val="en-GB"/>
        </w:rPr>
        <w:t>FANS Future Air Navigation System</w:t>
      </w:r>
    </w:p>
    <w:p w:rsidR="00043FC1" w:rsidRPr="00043FC1" w:rsidRDefault="00B24A54"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043FC1" w:rsidRPr="00043FC1">
        <w:rPr>
          <w:rFonts w:ascii="Calibri" w:hAnsi="Calibri" w:cs="Calibri"/>
          <w:sz w:val="22"/>
          <w:szCs w:val="22"/>
          <w:lang w:val="en-GB"/>
        </w:rPr>
        <w:t>FLIPCY flight plan consistency</w:t>
      </w:r>
    </w:p>
    <w:p w:rsidR="00043FC1" w:rsidRPr="00043FC1" w:rsidRDefault="00B24A54"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043FC1" w:rsidRPr="00043FC1">
        <w:rPr>
          <w:rFonts w:ascii="Calibri" w:hAnsi="Calibri" w:cs="Calibri"/>
          <w:sz w:val="22"/>
          <w:szCs w:val="22"/>
          <w:lang w:val="en-GB"/>
        </w:rPr>
        <w:t>OCL oceanic clearance</w:t>
      </w:r>
    </w:p>
    <w:p w:rsidR="00043FC1" w:rsidRPr="00B24A54" w:rsidRDefault="00B24A54" w:rsidP="00043FC1">
      <w:pPr>
        <w:overflowPunct/>
        <w:textAlignment w:val="auto"/>
        <w:rPr>
          <w:rFonts w:ascii="Calibri" w:hAnsi="Calibri" w:cs="Calibri"/>
          <w:sz w:val="22"/>
          <w:szCs w:val="22"/>
          <w:lang w:val="en-GB"/>
        </w:rPr>
      </w:pPr>
      <w:r>
        <w:rPr>
          <w:rFonts w:ascii="Calibri" w:hAnsi="Calibri" w:cs="Calibri"/>
          <w:sz w:val="22"/>
          <w:szCs w:val="22"/>
          <w:lang w:val="en-GB"/>
        </w:rPr>
        <w:t xml:space="preserve">                 </w:t>
      </w:r>
      <w:r w:rsidR="00043FC1" w:rsidRPr="00B24A54">
        <w:rPr>
          <w:rFonts w:ascii="Calibri" w:hAnsi="Calibri" w:cs="Calibri"/>
          <w:sz w:val="22"/>
          <w:szCs w:val="22"/>
          <w:lang w:val="en-GB"/>
        </w:rPr>
        <w:t>SAP system access parameters</w:t>
      </w:r>
    </w:p>
    <w:p w:rsidR="00043FC1" w:rsidRDefault="00B24A54" w:rsidP="00043FC1">
      <w:pPr>
        <w:rPr>
          <w:rFonts w:ascii="Calibri" w:hAnsi="Calibri" w:cs="Calibri"/>
          <w:sz w:val="22"/>
          <w:szCs w:val="22"/>
          <w:lang w:val="en-GB"/>
        </w:rPr>
      </w:pPr>
      <w:r>
        <w:rPr>
          <w:rFonts w:ascii="Calibri" w:hAnsi="Calibri" w:cs="Calibri"/>
          <w:sz w:val="22"/>
          <w:szCs w:val="22"/>
          <w:lang w:val="en-GB"/>
        </w:rPr>
        <w:t xml:space="preserve">                 </w:t>
      </w:r>
      <w:r w:rsidR="00043FC1" w:rsidRPr="00043FC1">
        <w:rPr>
          <w:rFonts w:ascii="Calibri" w:hAnsi="Calibri" w:cs="Calibri"/>
          <w:sz w:val="22"/>
          <w:szCs w:val="22"/>
          <w:lang w:val="en-GB"/>
        </w:rPr>
        <w:t>TWIP terminal weather information for pilots</w:t>
      </w:r>
    </w:p>
    <w:p w:rsidR="00B24A54" w:rsidRDefault="00B24A54" w:rsidP="00043FC1">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76E5" w:rsidTr="003576E5">
        <w:trPr>
          <w:cantSplit/>
        </w:trPr>
        <w:tc>
          <w:tcPr>
            <w:tcW w:w="6237" w:type="dxa"/>
          </w:tcPr>
          <w:p w:rsidR="003576E5" w:rsidRDefault="009A3855" w:rsidP="003576E5">
            <w:pPr>
              <w:tabs>
                <w:tab w:val="left" w:pos="1773"/>
              </w:tabs>
              <w:spacing w:before="120" w:after="60"/>
              <w:rPr>
                <w:b/>
                <w:lang w:val="en-GB"/>
              </w:rPr>
            </w:pPr>
            <w:r>
              <w:rPr>
                <w:b/>
              </w:rPr>
              <w:fldChar w:fldCharType="begin">
                <w:ffData>
                  <w:name w:val="Text9"/>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p w:rsidR="003576E5" w:rsidRDefault="003576E5" w:rsidP="003576E5">
            <w:pPr>
              <w:tabs>
                <w:tab w:val="left" w:pos="2835"/>
                <w:tab w:val="left" w:pos="8080"/>
              </w:tabs>
              <w:spacing w:before="120" w:after="60"/>
              <w:jc w:val="center"/>
              <w:rPr>
                <w:b/>
                <w:sz w:val="20"/>
                <w:lang w:val="en-GB"/>
              </w:rPr>
            </w:pPr>
          </w:p>
        </w:tc>
        <w:tc>
          <w:tcPr>
            <w:tcW w:w="6237" w:type="dxa"/>
          </w:tcPr>
          <w:p w:rsidR="003576E5" w:rsidRDefault="009A3855" w:rsidP="003576E5">
            <w:pPr>
              <w:tabs>
                <w:tab w:val="left" w:pos="2835"/>
                <w:tab w:val="left" w:pos="8080"/>
              </w:tabs>
              <w:spacing w:before="120" w:after="60"/>
              <w:rPr>
                <w:b/>
                <w:lang w:val="en-GB"/>
              </w:rPr>
            </w:pPr>
            <w:r>
              <w:rPr>
                <w:b/>
              </w:rPr>
              <w:fldChar w:fldCharType="begin">
                <w:ffData>
                  <w:name w:val="Text10"/>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tc>
        <w:tc>
          <w:tcPr>
            <w:tcW w:w="677" w:type="dxa"/>
          </w:tcPr>
          <w:p w:rsidR="003576E5" w:rsidRDefault="009A3855" w:rsidP="003576E5">
            <w:pPr>
              <w:pStyle w:val="Rubrik8"/>
              <w:rPr>
                <w:sz w:val="28"/>
                <w:lang w:val="en-GB"/>
              </w:rPr>
            </w:pPr>
            <w:r>
              <w:rPr>
                <w:b w:val="0"/>
              </w:rPr>
              <w:fldChar w:fldCharType="begin">
                <w:ffData>
                  <w:name w:val="Text10"/>
                  <w:enabled/>
                  <w:calcOnExit w:val="0"/>
                  <w:textInput/>
                </w:ffData>
              </w:fldChar>
            </w:r>
            <w:r w:rsidR="003576E5">
              <w:rPr>
                <w:b w:val="0"/>
              </w:rPr>
              <w:instrText xml:space="preserve"> FORMTEXT </w:instrText>
            </w:r>
            <w:r>
              <w:rPr>
                <w:b w:val="0"/>
              </w:rPr>
            </w:r>
            <w:r>
              <w:rPr>
                <w:b w:val="0"/>
              </w:rPr>
              <w:fldChar w:fldCharType="separate"/>
            </w:r>
            <w:r w:rsidR="003576E5">
              <w:rPr>
                <w:b w:val="0"/>
                <w:noProof/>
              </w:rPr>
              <w:t> </w:t>
            </w:r>
            <w:r w:rsidR="003576E5">
              <w:rPr>
                <w:b w:val="0"/>
                <w:noProof/>
              </w:rPr>
              <w:t> </w:t>
            </w:r>
            <w:r w:rsidR="003576E5">
              <w:rPr>
                <w:b w:val="0"/>
                <w:noProof/>
              </w:rPr>
              <w:t> </w:t>
            </w:r>
            <w:r w:rsidR="003576E5">
              <w:rPr>
                <w:b w:val="0"/>
                <w:noProof/>
              </w:rPr>
              <w:t> </w:t>
            </w:r>
            <w:r w:rsidR="003576E5">
              <w:rPr>
                <w:b w:val="0"/>
                <w:noProof/>
              </w:rPr>
              <w:t> </w:t>
            </w:r>
            <w:r>
              <w:rPr>
                <w:b w:val="0"/>
              </w:rPr>
              <w:fldChar w:fldCharType="end"/>
            </w:r>
          </w:p>
        </w:tc>
      </w:tr>
    </w:tbl>
    <w:p w:rsidR="003576E5" w:rsidRDefault="003576E5" w:rsidP="00043FC1">
      <w:pPr>
        <w:rPr>
          <w:rFonts w:ascii="Calibri" w:hAnsi="Calibri" w:cs="Calibri"/>
          <w:sz w:val="22"/>
          <w:szCs w:val="22"/>
          <w:lang w:val="en-GB"/>
        </w:rPr>
      </w:pPr>
    </w:p>
    <w:p w:rsidR="003576E5" w:rsidRDefault="003576E5" w:rsidP="00043FC1">
      <w:pPr>
        <w:rPr>
          <w:rFonts w:ascii="Calibri" w:hAnsi="Calibri" w:cs="Calibri"/>
          <w:sz w:val="22"/>
          <w:szCs w:val="22"/>
          <w:lang w:val="en-GB"/>
        </w:rPr>
      </w:pPr>
    </w:p>
    <w:p w:rsidR="00B24A54" w:rsidRDefault="00B24A54" w:rsidP="00043FC1">
      <w:pPr>
        <w:rPr>
          <w:rFonts w:ascii="Calibri" w:hAnsi="Calibri" w:cs="Calibri"/>
          <w:sz w:val="22"/>
          <w:szCs w:val="22"/>
          <w:lang w:val="en-GB"/>
        </w:rPr>
      </w:pPr>
    </w:p>
    <w:p w:rsidR="00B24A54" w:rsidRDefault="00B24A54" w:rsidP="00B24A54">
      <w:pPr>
        <w:overflowPunct/>
        <w:textAlignment w:val="auto"/>
        <w:rPr>
          <w:rFonts w:asciiTheme="minorHAnsi" w:hAnsiTheme="minorHAnsi" w:cstheme="minorHAnsi"/>
          <w:b/>
          <w:bCs/>
          <w:sz w:val="22"/>
          <w:szCs w:val="22"/>
          <w:highlight w:val="lightGray"/>
          <w:lang w:val="en-GB"/>
        </w:rPr>
      </w:pPr>
      <w:r w:rsidRPr="00B24A54">
        <w:rPr>
          <w:rFonts w:asciiTheme="minorHAnsi" w:hAnsiTheme="minorHAnsi" w:cstheme="minorHAnsi"/>
          <w:b/>
          <w:bCs/>
          <w:sz w:val="22"/>
          <w:szCs w:val="22"/>
          <w:highlight w:val="lightGray"/>
          <w:lang w:val="en-GB"/>
        </w:rPr>
        <w:t>GM1 NCC.IDE.H.170(a) Data link recording</w:t>
      </w:r>
    </w:p>
    <w:p w:rsidR="00D14B1B" w:rsidRPr="00B24A54" w:rsidRDefault="00D14B1B" w:rsidP="00B24A54">
      <w:pPr>
        <w:overflowPunct/>
        <w:textAlignment w:val="auto"/>
        <w:rPr>
          <w:rFonts w:asciiTheme="minorHAnsi" w:hAnsiTheme="minorHAnsi" w:cstheme="minorHAnsi"/>
          <w:b/>
          <w:bCs/>
          <w:sz w:val="22"/>
          <w:szCs w:val="22"/>
          <w:highlight w:val="lightGray"/>
          <w:lang w:val="en-GB"/>
        </w:rPr>
      </w:pPr>
    </w:p>
    <w:p w:rsidR="00B24A54" w:rsidRPr="00B24A54" w:rsidRDefault="00B24A54" w:rsidP="00B24A54">
      <w:pPr>
        <w:overflowPunct/>
        <w:textAlignment w:val="auto"/>
        <w:rPr>
          <w:rFonts w:ascii="Calibri" w:hAnsi="Calibri" w:cs="Calibri"/>
          <w:sz w:val="22"/>
          <w:szCs w:val="22"/>
          <w:lang w:val="en-GB"/>
        </w:rPr>
      </w:pPr>
      <w:r w:rsidRPr="00B24A54">
        <w:rPr>
          <w:rFonts w:ascii="Calibri" w:hAnsi="Calibri" w:cs="Calibri"/>
          <w:sz w:val="22"/>
          <w:szCs w:val="22"/>
          <w:lang w:val="en-GB"/>
        </w:rPr>
        <w:t>APPLICABILITY OF THE DATA LINK RECORDING REQUIREMENT</w:t>
      </w:r>
    </w:p>
    <w:p w:rsidR="00B24A54" w:rsidRPr="00B24A54" w:rsidRDefault="00B24A54" w:rsidP="00B24A54">
      <w:pPr>
        <w:overflowPunct/>
        <w:textAlignment w:val="auto"/>
        <w:rPr>
          <w:rFonts w:ascii="Calibri" w:hAnsi="Calibri" w:cs="Calibri"/>
          <w:sz w:val="22"/>
          <w:szCs w:val="22"/>
          <w:lang w:val="en-GB"/>
        </w:rPr>
      </w:pPr>
      <w:r w:rsidRPr="00B24A54">
        <w:rPr>
          <w:rFonts w:ascii="Calibri" w:hAnsi="Calibri" w:cs="Calibri"/>
          <w:sz w:val="22"/>
          <w:szCs w:val="22"/>
          <w:lang w:val="en-GB"/>
        </w:rPr>
        <w:t>(a) If it is certain that the helicopter cannot use data link communication messages for ATS</w:t>
      </w:r>
      <w:r w:rsidR="00D14B1B">
        <w:rPr>
          <w:rFonts w:ascii="Calibri" w:hAnsi="Calibri" w:cs="Calibri"/>
          <w:sz w:val="22"/>
          <w:szCs w:val="22"/>
          <w:lang w:val="en-GB"/>
        </w:rPr>
        <w:t xml:space="preserve"> </w:t>
      </w:r>
      <w:r w:rsidRPr="00B24A54">
        <w:rPr>
          <w:rFonts w:ascii="Calibri" w:hAnsi="Calibri" w:cs="Calibri"/>
          <w:sz w:val="22"/>
          <w:szCs w:val="22"/>
          <w:lang w:val="en-GB"/>
        </w:rPr>
        <w:t>communications corresponding to any application designated by NCC.IDE.H.170(a)(1), then the</w:t>
      </w:r>
      <w:r w:rsidR="00D14B1B">
        <w:rPr>
          <w:rFonts w:ascii="Calibri" w:hAnsi="Calibri" w:cs="Calibri"/>
          <w:sz w:val="22"/>
          <w:szCs w:val="22"/>
          <w:lang w:val="en-GB"/>
        </w:rPr>
        <w:t xml:space="preserve"> </w:t>
      </w:r>
      <w:r w:rsidRPr="00B24A54">
        <w:rPr>
          <w:rFonts w:ascii="Calibri" w:hAnsi="Calibri" w:cs="Calibri"/>
          <w:sz w:val="22"/>
          <w:szCs w:val="22"/>
          <w:lang w:val="en-GB"/>
        </w:rPr>
        <w:t>data link recording requirement does not apply.</w:t>
      </w:r>
    </w:p>
    <w:p w:rsidR="00B24A54" w:rsidRPr="00B24A54" w:rsidRDefault="00B24A54" w:rsidP="00B24A54">
      <w:pPr>
        <w:overflowPunct/>
        <w:textAlignment w:val="auto"/>
        <w:rPr>
          <w:rFonts w:ascii="Calibri" w:hAnsi="Calibri" w:cs="Calibri"/>
          <w:sz w:val="22"/>
          <w:szCs w:val="22"/>
          <w:lang w:val="en-GB"/>
        </w:rPr>
      </w:pPr>
      <w:r w:rsidRPr="00B24A54">
        <w:rPr>
          <w:rFonts w:ascii="Calibri" w:hAnsi="Calibri" w:cs="Calibri"/>
          <w:sz w:val="22"/>
          <w:szCs w:val="22"/>
          <w:lang w:val="en-GB"/>
        </w:rPr>
        <w:t>(b) Examples where the helicopter cannot use data link communication messages for ATS</w:t>
      </w:r>
      <w:r w:rsidR="00D14B1B">
        <w:rPr>
          <w:rFonts w:ascii="Calibri" w:hAnsi="Calibri" w:cs="Calibri"/>
          <w:sz w:val="22"/>
          <w:szCs w:val="22"/>
          <w:lang w:val="en-GB"/>
        </w:rPr>
        <w:t xml:space="preserve"> </w:t>
      </w:r>
      <w:r w:rsidRPr="00B24A54">
        <w:rPr>
          <w:rFonts w:ascii="Calibri" w:hAnsi="Calibri" w:cs="Calibri"/>
          <w:sz w:val="22"/>
          <w:szCs w:val="22"/>
          <w:lang w:val="en-GB"/>
        </w:rPr>
        <w:t>communications include but are not limited to the cases where:</w:t>
      </w:r>
    </w:p>
    <w:p w:rsidR="00B24A54" w:rsidRPr="00B24A54" w:rsidRDefault="00B24A54" w:rsidP="00B24A54">
      <w:pPr>
        <w:overflowPunct/>
        <w:textAlignment w:val="auto"/>
        <w:rPr>
          <w:rFonts w:ascii="Calibri" w:hAnsi="Calibri" w:cs="Calibri"/>
          <w:sz w:val="22"/>
          <w:szCs w:val="22"/>
          <w:lang w:val="en-GB"/>
        </w:rPr>
      </w:pPr>
      <w:r w:rsidRPr="00B24A54">
        <w:rPr>
          <w:rFonts w:ascii="Calibri" w:hAnsi="Calibri" w:cs="Calibri"/>
          <w:sz w:val="22"/>
          <w:szCs w:val="22"/>
          <w:lang w:val="en-GB"/>
        </w:rPr>
        <w:t>(1) the helicopter data link communication capability is disabled permanently and in a way that</w:t>
      </w:r>
      <w:r w:rsidR="00D14B1B">
        <w:rPr>
          <w:rFonts w:ascii="Calibri" w:hAnsi="Calibri" w:cs="Calibri"/>
          <w:sz w:val="22"/>
          <w:szCs w:val="22"/>
          <w:lang w:val="en-GB"/>
        </w:rPr>
        <w:t xml:space="preserve"> </w:t>
      </w:r>
      <w:r w:rsidRPr="00B24A54">
        <w:rPr>
          <w:rFonts w:ascii="Calibri" w:hAnsi="Calibri" w:cs="Calibri"/>
          <w:sz w:val="22"/>
          <w:szCs w:val="22"/>
          <w:lang w:val="en-GB"/>
        </w:rPr>
        <w:t>it cannot be enabled again during the flight;</w:t>
      </w:r>
    </w:p>
    <w:p w:rsidR="00B24A54" w:rsidRPr="00B24A54" w:rsidRDefault="00B24A54" w:rsidP="00B24A54">
      <w:pPr>
        <w:overflowPunct/>
        <w:textAlignment w:val="auto"/>
        <w:rPr>
          <w:rFonts w:ascii="Calibri" w:hAnsi="Calibri" w:cs="Calibri"/>
          <w:sz w:val="22"/>
          <w:szCs w:val="22"/>
          <w:lang w:val="en-GB"/>
        </w:rPr>
      </w:pPr>
      <w:r w:rsidRPr="00B24A54">
        <w:rPr>
          <w:rFonts w:ascii="Calibri" w:hAnsi="Calibri" w:cs="Calibri"/>
          <w:sz w:val="22"/>
          <w:szCs w:val="22"/>
          <w:lang w:val="en-GB"/>
        </w:rPr>
        <w:t>(2) data link communications are not used to support air traffic service (ATS) in the area of</w:t>
      </w:r>
      <w:r w:rsidR="00D14B1B">
        <w:rPr>
          <w:rFonts w:ascii="Calibri" w:hAnsi="Calibri" w:cs="Calibri"/>
          <w:sz w:val="22"/>
          <w:szCs w:val="22"/>
          <w:lang w:val="en-GB"/>
        </w:rPr>
        <w:t xml:space="preserve"> </w:t>
      </w:r>
      <w:r w:rsidRPr="00B24A54">
        <w:rPr>
          <w:rFonts w:ascii="Calibri" w:hAnsi="Calibri" w:cs="Calibri"/>
          <w:sz w:val="22"/>
          <w:szCs w:val="22"/>
          <w:lang w:val="en-GB"/>
        </w:rPr>
        <w:t>operation of the helicopter; and</w:t>
      </w:r>
    </w:p>
    <w:p w:rsidR="00B24A54" w:rsidRDefault="00B24A54" w:rsidP="00D14B1B">
      <w:pPr>
        <w:overflowPunct/>
        <w:textAlignment w:val="auto"/>
        <w:rPr>
          <w:rFonts w:ascii="Calibri" w:hAnsi="Calibri" w:cs="Calibri"/>
          <w:sz w:val="22"/>
          <w:szCs w:val="22"/>
          <w:lang w:val="en-GB"/>
        </w:rPr>
      </w:pPr>
      <w:r w:rsidRPr="00B24A54">
        <w:rPr>
          <w:rFonts w:ascii="Calibri" w:hAnsi="Calibri" w:cs="Calibri"/>
          <w:sz w:val="22"/>
          <w:szCs w:val="22"/>
          <w:lang w:val="en-GB"/>
        </w:rPr>
        <w:t>(3) the helicopter data link communication equipment cannot communicate with the</w:t>
      </w:r>
      <w:r w:rsidR="00D14B1B">
        <w:rPr>
          <w:rFonts w:ascii="Calibri" w:hAnsi="Calibri" w:cs="Calibri"/>
          <w:sz w:val="22"/>
          <w:szCs w:val="22"/>
          <w:lang w:val="en-GB"/>
        </w:rPr>
        <w:t xml:space="preserve"> </w:t>
      </w:r>
      <w:r w:rsidRPr="00B24A54">
        <w:rPr>
          <w:rFonts w:ascii="Calibri" w:hAnsi="Calibri" w:cs="Calibri"/>
          <w:sz w:val="22"/>
          <w:szCs w:val="22"/>
          <w:lang w:val="en-GB"/>
        </w:rPr>
        <w:t>equipment used by ATS in the area of operation of the helicopter.</w:t>
      </w:r>
    </w:p>
    <w:p w:rsidR="00B24A54" w:rsidRDefault="00B24A54" w:rsidP="00B24A54">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76E5" w:rsidTr="003576E5">
        <w:trPr>
          <w:cantSplit/>
        </w:trPr>
        <w:tc>
          <w:tcPr>
            <w:tcW w:w="6237" w:type="dxa"/>
          </w:tcPr>
          <w:p w:rsidR="003576E5" w:rsidRDefault="009A3855" w:rsidP="003576E5">
            <w:pPr>
              <w:tabs>
                <w:tab w:val="left" w:pos="1773"/>
              </w:tabs>
              <w:spacing w:before="120" w:after="60"/>
              <w:rPr>
                <w:b/>
                <w:lang w:val="en-GB"/>
              </w:rPr>
            </w:pPr>
            <w:r>
              <w:rPr>
                <w:b/>
              </w:rPr>
              <w:fldChar w:fldCharType="begin">
                <w:ffData>
                  <w:name w:val="Text9"/>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p w:rsidR="003576E5" w:rsidRDefault="003576E5" w:rsidP="003576E5">
            <w:pPr>
              <w:tabs>
                <w:tab w:val="left" w:pos="2835"/>
                <w:tab w:val="left" w:pos="8080"/>
              </w:tabs>
              <w:spacing w:before="120" w:after="60"/>
              <w:jc w:val="center"/>
              <w:rPr>
                <w:b/>
                <w:sz w:val="20"/>
                <w:lang w:val="en-GB"/>
              </w:rPr>
            </w:pPr>
          </w:p>
        </w:tc>
        <w:tc>
          <w:tcPr>
            <w:tcW w:w="6237" w:type="dxa"/>
          </w:tcPr>
          <w:p w:rsidR="003576E5" w:rsidRDefault="009A3855" w:rsidP="003576E5">
            <w:pPr>
              <w:tabs>
                <w:tab w:val="left" w:pos="2835"/>
                <w:tab w:val="left" w:pos="8080"/>
              </w:tabs>
              <w:spacing w:before="120" w:after="60"/>
              <w:rPr>
                <w:b/>
                <w:lang w:val="en-GB"/>
              </w:rPr>
            </w:pPr>
            <w:r>
              <w:rPr>
                <w:b/>
              </w:rPr>
              <w:fldChar w:fldCharType="begin">
                <w:ffData>
                  <w:name w:val="Text10"/>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tc>
        <w:tc>
          <w:tcPr>
            <w:tcW w:w="677" w:type="dxa"/>
          </w:tcPr>
          <w:p w:rsidR="003576E5" w:rsidRDefault="009A3855" w:rsidP="003576E5">
            <w:pPr>
              <w:pStyle w:val="Rubrik8"/>
              <w:rPr>
                <w:sz w:val="28"/>
                <w:lang w:val="en-GB"/>
              </w:rPr>
            </w:pPr>
            <w:r>
              <w:rPr>
                <w:b w:val="0"/>
              </w:rPr>
              <w:fldChar w:fldCharType="begin">
                <w:ffData>
                  <w:name w:val="Text10"/>
                  <w:enabled/>
                  <w:calcOnExit w:val="0"/>
                  <w:textInput/>
                </w:ffData>
              </w:fldChar>
            </w:r>
            <w:r w:rsidR="003576E5">
              <w:rPr>
                <w:b w:val="0"/>
              </w:rPr>
              <w:instrText xml:space="preserve"> FORMTEXT </w:instrText>
            </w:r>
            <w:r>
              <w:rPr>
                <w:b w:val="0"/>
              </w:rPr>
            </w:r>
            <w:r>
              <w:rPr>
                <w:b w:val="0"/>
              </w:rPr>
              <w:fldChar w:fldCharType="separate"/>
            </w:r>
            <w:r w:rsidR="003576E5">
              <w:rPr>
                <w:b w:val="0"/>
                <w:noProof/>
              </w:rPr>
              <w:t> </w:t>
            </w:r>
            <w:r w:rsidR="003576E5">
              <w:rPr>
                <w:b w:val="0"/>
                <w:noProof/>
              </w:rPr>
              <w:t> </w:t>
            </w:r>
            <w:r w:rsidR="003576E5">
              <w:rPr>
                <w:b w:val="0"/>
                <w:noProof/>
              </w:rPr>
              <w:t> </w:t>
            </w:r>
            <w:r w:rsidR="003576E5">
              <w:rPr>
                <w:b w:val="0"/>
                <w:noProof/>
              </w:rPr>
              <w:t> </w:t>
            </w:r>
            <w:r w:rsidR="003576E5">
              <w:rPr>
                <w:b w:val="0"/>
                <w:noProof/>
              </w:rPr>
              <w:t> </w:t>
            </w:r>
            <w:r>
              <w:rPr>
                <w:b w:val="0"/>
              </w:rPr>
              <w:fldChar w:fldCharType="end"/>
            </w:r>
          </w:p>
        </w:tc>
      </w:tr>
    </w:tbl>
    <w:p w:rsidR="00B24A54" w:rsidRDefault="00B24A54" w:rsidP="00B24A54">
      <w:pPr>
        <w:rPr>
          <w:rFonts w:ascii="Calibri" w:hAnsi="Calibri" w:cs="Calibri"/>
          <w:sz w:val="22"/>
          <w:szCs w:val="22"/>
          <w:lang w:val="en-GB"/>
        </w:rPr>
      </w:pPr>
    </w:p>
    <w:p w:rsidR="00B24A54" w:rsidRPr="00B24A54" w:rsidRDefault="00B24A54" w:rsidP="00B24A54">
      <w:pPr>
        <w:rPr>
          <w:rFonts w:cs="Arial"/>
          <w:color w:val="000000"/>
          <w:szCs w:val="24"/>
          <w:lang w:val="en-GB"/>
        </w:rPr>
      </w:pPr>
    </w:p>
    <w:p w:rsidR="0040255A" w:rsidRPr="00E47960" w:rsidRDefault="0040255A" w:rsidP="00E47960">
      <w:pPr>
        <w:rPr>
          <w:rFonts w:cs="Arial"/>
          <w:color w:val="000000"/>
          <w:szCs w:val="24"/>
          <w:lang w:val="en-US"/>
        </w:rPr>
      </w:pPr>
    </w:p>
    <w:p w:rsidR="00E47960" w:rsidRPr="0040255A" w:rsidRDefault="00E47960" w:rsidP="00E47960">
      <w:pPr>
        <w:pStyle w:val="Default"/>
        <w:rPr>
          <w:rFonts w:ascii="Arial" w:hAnsi="Arial" w:cs="Arial"/>
          <w:b/>
          <w:bCs/>
          <w:lang w:val="en-US"/>
        </w:rPr>
      </w:pPr>
      <w:r w:rsidRPr="009F4DE1">
        <w:rPr>
          <w:rFonts w:ascii="Arial" w:hAnsi="Arial" w:cs="Arial"/>
          <w:b/>
          <w:bCs/>
          <w:highlight w:val="cyan"/>
          <w:lang w:val="en-US"/>
        </w:rPr>
        <w:t>NCC.IDE.H.175 Flight data and cockpit voice combination recorder</w:t>
      </w:r>
      <w:r w:rsidRPr="0040255A">
        <w:rPr>
          <w:rFonts w:ascii="Arial" w:hAnsi="Arial" w:cs="Arial"/>
          <w:b/>
          <w:bCs/>
          <w:lang w:val="en-US"/>
        </w:rPr>
        <w:t xml:space="preserve"> </w:t>
      </w: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Compliance with CVR and FDR requirements may be achieved by one flight data and cockpit voice combination recorder.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Pr="00E47960" w:rsidRDefault="0021527A" w:rsidP="00E47960">
      <w:pPr>
        <w:pStyle w:val="Default"/>
        <w:rPr>
          <w:rFonts w:ascii="Arial" w:hAnsi="Arial" w:cs="Arial"/>
          <w:lang w:val="en-US"/>
        </w:rPr>
      </w:pPr>
    </w:p>
    <w:p w:rsidR="003576E5" w:rsidRDefault="003576E5" w:rsidP="00E47960">
      <w:pPr>
        <w:pStyle w:val="Default"/>
        <w:rPr>
          <w:rFonts w:ascii="Arial" w:hAnsi="Arial" w:cs="Arial"/>
          <w:b/>
          <w:bCs/>
          <w:highlight w:val="cyan"/>
          <w:lang w:val="en-US"/>
        </w:rPr>
      </w:pPr>
    </w:p>
    <w:p w:rsidR="003576E5" w:rsidRDefault="003576E5" w:rsidP="00E47960">
      <w:pPr>
        <w:pStyle w:val="Default"/>
        <w:rPr>
          <w:rFonts w:ascii="Arial" w:hAnsi="Arial" w:cs="Arial"/>
          <w:b/>
          <w:bCs/>
          <w:highlight w:val="cyan"/>
          <w:lang w:val="en-US"/>
        </w:rPr>
      </w:pPr>
    </w:p>
    <w:p w:rsidR="003576E5" w:rsidRDefault="003576E5" w:rsidP="003576E5">
      <w:pPr>
        <w:overflowPunct/>
        <w:textAlignment w:val="auto"/>
        <w:rPr>
          <w:rFonts w:asciiTheme="minorHAnsi" w:hAnsiTheme="minorHAnsi" w:cstheme="minorHAnsi"/>
          <w:b/>
          <w:bCs/>
          <w:sz w:val="22"/>
          <w:szCs w:val="22"/>
          <w:highlight w:val="lightGray"/>
          <w:lang w:val="en-GB"/>
        </w:rPr>
      </w:pPr>
      <w:r w:rsidRPr="003576E5">
        <w:rPr>
          <w:rFonts w:asciiTheme="minorHAnsi" w:hAnsiTheme="minorHAnsi" w:cstheme="minorHAnsi"/>
          <w:b/>
          <w:bCs/>
          <w:sz w:val="22"/>
          <w:szCs w:val="22"/>
          <w:highlight w:val="lightGray"/>
          <w:lang w:val="en-GB"/>
        </w:rPr>
        <w:t>GM1 NCC.IDE.H.175 Flight data and cockpit voice combination recorder</w:t>
      </w:r>
    </w:p>
    <w:p w:rsidR="00D14B1B" w:rsidRPr="003576E5" w:rsidRDefault="00D14B1B" w:rsidP="003576E5">
      <w:pPr>
        <w:overflowPunct/>
        <w:textAlignment w:val="auto"/>
        <w:rPr>
          <w:rFonts w:asciiTheme="minorHAnsi" w:hAnsiTheme="minorHAnsi" w:cstheme="minorHAnsi"/>
          <w:b/>
          <w:bCs/>
          <w:sz w:val="22"/>
          <w:szCs w:val="22"/>
          <w:highlight w:val="lightGray"/>
          <w:lang w:val="en-GB"/>
        </w:rPr>
      </w:pP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COMBINATION RECORDERS</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(a) A flight data and cockpit voice combination recorder is a flight recorder that records:</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(1) all voice communications and the aural environment required by NCC.IDE.H.160; and</w:t>
      </w:r>
    </w:p>
    <w:p w:rsidR="00FE005A"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(2) all parameters required by NCC.IDE.H.165,</w:t>
      </w:r>
      <w:r w:rsidR="00D14B1B">
        <w:rPr>
          <w:rFonts w:ascii="Calibri" w:hAnsi="Calibri" w:cs="Calibri"/>
          <w:sz w:val="22"/>
          <w:szCs w:val="22"/>
          <w:lang w:val="en-GB"/>
        </w:rPr>
        <w:t xml:space="preserve">  </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with the same specifications required by NCC.IDE.H.160 and NCC.IDE.H.165.</w:t>
      </w:r>
    </w:p>
    <w:p w:rsidR="003576E5" w:rsidRDefault="003576E5" w:rsidP="00D14B1B">
      <w:pPr>
        <w:overflowPunct/>
        <w:textAlignment w:val="auto"/>
        <w:rPr>
          <w:rFonts w:ascii="Calibri" w:hAnsi="Calibri" w:cs="Calibri"/>
          <w:sz w:val="22"/>
          <w:szCs w:val="22"/>
          <w:lang w:val="en-GB"/>
        </w:rPr>
      </w:pPr>
      <w:r w:rsidRPr="003576E5">
        <w:rPr>
          <w:rFonts w:ascii="Calibri" w:hAnsi="Calibri" w:cs="Calibri"/>
          <w:sz w:val="22"/>
          <w:szCs w:val="22"/>
          <w:lang w:val="en-GB"/>
        </w:rPr>
        <w:t>(b) In addition, a flight data and cockpit voice combination recorder may record data link</w:t>
      </w:r>
      <w:r w:rsidR="00D14B1B">
        <w:rPr>
          <w:rFonts w:ascii="Calibri" w:hAnsi="Calibri" w:cs="Calibri"/>
          <w:sz w:val="22"/>
          <w:szCs w:val="22"/>
          <w:lang w:val="en-GB"/>
        </w:rPr>
        <w:t xml:space="preserve"> </w:t>
      </w:r>
      <w:r w:rsidRPr="003576E5">
        <w:rPr>
          <w:rFonts w:ascii="Calibri" w:hAnsi="Calibri" w:cs="Calibri"/>
          <w:sz w:val="22"/>
          <w:szCs w:val="22"/>
          <w:lang w:val="en-GB"/>
        </w:rPr>
        <w:t>communication messages and related information required by the NCC.IDE.H.170.</w:t>
      </w:r>
    </w:p>
    <w:p w:rsidR="003576E5" w:rsidRDefault="003576E5" w:rsidP="003576E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576E5" w:rsidTr="003576E5">
        <w:trPr>
          <w:cantSplit/>
        </w:trPr>
        <w:tc>
          <w:tcPr>
            <w:tcW w:w="6237" w:type="dxa"/>
          </w:tcPr>
          <w:p w:rsidR="003576E5" w:rsidRDefault="009A3855" w:rsidP="003576E5">
            <w:pPr>
              <w:tabs>
                <w:tab w:val="left" w:pos="1773"/>
              </w:tabs>
              <w:spacing w:before="120" w:after="60"/>
              <w:rPr>
                <w:b/>
                <w:lang w:val="en-GB"/>
              </w:rPr>
            </w:pPr>
            <w:r>
              <w:rPr>
                <w:b/>
              </w:rPr>
              <w:fldChar w:fldCharType="begin">
                <w:ffData>
                  <w:name w:val="Text9"/>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p w:rsidR="003576E5" w:rsidRDefault="003576E5" w:rsidP="003576E5">
            <w:pPr>
              <w:tabs>
                <w:tab w:val="left" w:pos="2835"/>
                <w:tab w:val="left" w:pos="8080"/>
              </w:tabs>
              <w:spacing w:before="120" w:after="60"/>
              <w:jc w:val="center"/>
              <w:rPr>
                <w:b/>
                <w:sz w:val="20"/>
                <w:lang w:val="en-GB"/>
              </w:rPr>
            </w:pPr>
          </w:p>
        </w:tc>
        <w:tc>
          <w:tcPr>
            <w:tcW w:w="6237" w:type="dxa"/>
          </w:tcPr>
          <w:p w:rsidR="003576E5" w:rsidRDefault="009A3855" w:rsidP="003576E5">
            <w:pPr>
              <w:tabs>
                <w:tab w:val="left" w:pos="2835"/>
                <w:tab w:val="left" w:pos="8080"/>
              </w:tabs>
              <w:spacing w:before="120" w:after="60"/>
              <w:rPr>
                <w:b/>
                <w:lang w:val="en-GB"/>
              </w:rPr>
            </w:pPr>
            <w:r>
              <w:rPr>
                <w:b/>
              </w:rPr>
              <w:fldChar w:fldCharType="begin">
                <w:ffData>
                  <w:name w:val="Text10"/>
                  <w:enabled/>
                  <w:calcOnExit w:val="0"/>
                  <w:textInput/>
                </w:ffData>
              </w:fldChar>
            </w:r>
            <w:r w:rsidR="003576E5">
              <w:rPr>
                <w:b/>
              </w:rPr>
              <w:instrText xml:space="preserve"> FORMTEXT </w:instrText>
            </w:r>
            <w:r>
              <w:rPr>
                <w:b/>
              </w:rPr>
            </w:r>
            <w:r>
              <w:rPr>
                <w:b/>
              </w:rPr>
              <w:fldChar w:fldCharType="separate"/>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sidR="003576E5">
              <w:rPr>
                <w:rFonts w:ascii="Times New Roman" w:hAnsi="Times New Roman"/>
                <w:b/>
                <w:noProof/>
              </w:rPr>
              <w:t> </w:t>
            </w:r>
            <w:r>
              <w:rPr>
                <w:b/>
              </w:rPr>
              <w:fldChar w:fldCharType="end"/>
            </w:r>
          </w:p>
        </w:tc>
        <w:tc>
          <w:tcPr>
            <w:tcW w:w="677" w:type="dxa"/>
          </w:tcPr>
          <w:p w:rsidR="003576E5" w:rsidRDefault="009A3855" w:rsidP="003576E5">
            <w:pPr>
              <w:pStyle w:val="Rubrik8"/>
              <w:rPr>
                <w:sz w:val="28"/>
                <w:lang w:val="en-GB"/>
              </w:rPr>
            </w:pPr>
            <w:r>
              <w:rPr>
                <w:b w:val="0"/>
              </w:rPr>
              <w:fldChar w:fldCharType="begin">
                <w:ffData>
                  <w:name w:val="Text10"/>
                  <w:enabled/>
                  <w:calcOnExit w:val="0"/>
                  <w:textInput/>
                </w:ffData>
              </w:fldChar>
            </w:r>
            <w:r w:rsidR="003576E5">
              <w:rPr>
                <w:b w:val="0"/>
              </w:rPr>
              <w:instrText xml:space="preserve"> FORMTEXT </w:instrText>
            </w:r>
            <w:r>
              <w:rPr>
                <w:b w:val="0"/>
              </w:rPr>
            </w:r>
            <w:r>
              <w:rPr>
                <w:b w:val="0"/>
              </w:rPr>
              <w:fldChar w:fldCharType="separate"/>
            </w:r>
            <w:r w:rsidR="003576E5">
              <w:rPr>
                <w:b w:val="0"/>
                <w:noProof/>
              </w:rPr>
              <w:t> </w:t>
            </w:r>
            <w:r w:rsidR="003576E5">
              <w:rPr>
                <w:b w:val="0"/>
                <w:noProof/>
              </w:rPr>
              <w:t> </w:t>
            </w:r>
            <w:r w:rsidR="003576E5">
              <w:rPr>
                <w:b w:val="0"/>
                <w:noProof/>
              </w:rPr>
              <w:t> </w:t>
            </w:r>
            <w:r w:rsidR="003576E5">
              <w:rPr>
                <w:b w:val="0"/>
                <w:noProof/>
              </w:rPr>
              <w:t> </w:t>
            </w:r>
            <w:r w:rsidR="003576E5">
              <w:rPr>
                <w:b w:val="0"/>
                <w:noProof/>
              </w:rPr>
              <w:t> </w:t>
            </w:r>
            <w:r>
              <w:rPr>
                <w:b w:val="0"/>
              </w:rPr>
              <w:fldChar w:fldCharType="end"/>
            </w:r>
          </w:p>
        </w:tc>
      </w:tr>
    </w:tbl>
    <w:p w:rsidR="003576E5" w:rsidRDefault="003576E5" w:rsidP="003576E5">
      <w:pPr>
        <w:pStyle w:val="Default"/>
        <w:rPr>
          <w:rFonts w:ascii="Calibri" w:hAnsi="Calibri" w:cs="Calibri"/>
          <w:sz w:val="22"/>
          <w:szCs w:val="22"/>
          <w:lang w:val="en-GB"/>
        </w:rPr>
      </w:pPr>
    </w:p>
    <w:p w:rsidR="003576E5" w:rsidRPr="003576E5" w:rsidRDefault="003576E5" w:rsidP="003576E5">
      <w:pPr>
        <w:pStyle w:val="Default"/>
        <w:rPr>
          <w:rFonts w:ascii="Arial" w:hAnsi="Arial" w:cs="Arial"/>
          <w:b/>
          <w:bCs/>
          <w:highlight w:val="cyan"/>
          <w:lang w:val="en-GB"/>
        </w:rPr>
      </w:pPr>
    </w:p>
    <w:p w:rsidR="003576E5" w:rsidRDefault="003576E5" w:rsidP="00E47960">
      <w:pPr>
        <w:pStyle w:val="Default"/>
        <w:rPr>
          <w:rFonts w:ascii="Arial" w:hAnsi="Arial" w:cs="Arial"/>
          <w:b/>
          <w:bCs/>
          <w:highlight w:val="cyan"/>
          <w:lang w:val="en-US"/>
        </w:rPr>
      </w:pPr>
    </w:p>
    <w:p w:rsidR="00F753DE" w:rsidRDefault="00F753DE" w:rsidP="00E47960">
      <w:pPr>
        <w:pStyle w:val="Default"/>
        <w:rPr>
          <w:rFonts w:ascii="Arial" w:hAnsi="Arial" w:cs="Arial"/>
          <w:b/>
          <w:bCs/>
          <w:highlight w:val="cyan"/>
          <w:lang w:val="en-US"/>
        </w:rPr>
      </w:pPr>
    </w:p>
    <w:p w:rsidR="00F753DE" w:rsidRDefault="00F753DE" w:rsidP="00E47960">
      <w:pPr>
        <w:pStyle w:val="Default"/>
        <w:rPr>
          <w:rFonts w:ascii="Arial" w:hAnsi="Arial" w:cs="Arial"/>
          <w:b/>
          <w:bCs/>
          <w:highlight w:val="cyan"/>
          <w:lang w:val="en-US"/>
        </w:rPr>
      </w:pPr>
    </w:p>
    <w:p w:rsidR="00F753DE" w:rsidRDefault="00F753DE" w:rsidP="00E47960">
      <w:pPr>
        <w:pStyle w:val="Default"/>
        <w:rPr>
          <w:rFonts w:ascii="Arial" w:hAnsi="Arial" w:cs="Arial"/>
          <w:b/>
          <w:bCs/>
          <w:highlight w:val="cyan"/>
          <w:lang w:val="en-US"/>
        </w:rPr>
      </w:pPr>
    </w:p>
    <w:p w:rsidR="00E47960" w:rsidRDefault="00E47960" w:rsidP="00E47960">
      <w:pPr>
        <w:pStyle w:val="Default"/>
        <w:rPr>
          <w:rFonts w:ascii="Arial" w:hAnsi="Arial" w:cs="Arial"/>
          <w:lang w:val="en-US"/>
        </w:rPr>
      </w:pPr>
      <w:r w:rsidRPr="009F4DE1">
        <w:rPr>
          <w:rFonts w:ascii="Arial" w:hAnsi="Arial" w:cs="Arial"/>
          <w:b/>
          <w:bCs/>
          <w:highlight w:val="cyan"/>
          <w:lang w:val="en-US"/>
        </w:rPr>
        <w:lastRenderedPageBreak/>
        <w:t>NCC.IDE.H.180 Seats, seat safety belts, restraint systems and child restraint devices</w:t>
      </w:r>
      <w:r w:rsidRPr="00E47960">
        <w:rPr>
          <w:rFonts w:ascii="Arial" w:hAnsi="Arial" w:cs="Arial"/>
          <w:lang w:val="en-US"/>
        </w:rPr>
        <w:t xml:space="preserve"> </w:t>
      </w:r>
    </w:p>
    <w:p w:rsidR="0021527A" w:rsidRPr="00E47960" w:rsidRDefault="0021527A"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r w:rsidRPr="00E47960">
        <w:rPr>
          <w:rFonts w:ascii="Arial" w:hAnsi="Arial" w:cs="Arial"/>
          <w:lang w:val="en-US"/>
        </w:rPr>
        <w:t xml:space="preserve">(a) Helicopters shall be equipped with: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(1) a seat or berth for each person on board who is aged 24 months or more;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(2) a seat belt on each passenger seat and restraining belts for each berth;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(3) for helicopters first issued with an individual CofA after 31 December 2012, a seat belt with an upper torso restraint system for each passenger who is aged 24 months or more;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(4) a child restraint device (CRD) for each person on board younger than 24 months;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(5) a seat belt with upper torso restraint system incorporating a device that will automatically restrain the occupant’s torso in the event of rapid deceleration on each flight crew seat; and </w:t>
      </w:r>
    </w:p>
    <w:p w:rsidR="00E47960" w:rsidRDefault="00E47960" w:rsidP="00E47960">
      <w:pPr>
        <w:pStyle w:val="Default"/>
        <w:rPr>
          <w:rFonts w:ascii="Arial" w:hAnsi="Arial" w:cs="Arial"/>
          <w:lang w:val="en-US"/>
        </w:rPr>
      </w:pPr>
      <w:r w:rsidRPr="00E47960">
        <w:rPr>
          <w:rFonts w:ascii="Arial" w:hAnsi="Arial" w:cs="Arial"/>
          <w:lang w:val="en-US"/>
        </w:rPr>
        <w:t xml:space="preserve">(6) a seat belt with upper torso restraint system on the seats for the minimum required cabin crew, in the case of helicopters first issued with an individual CofA after 31 December 1980.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r w:rsidRPr="00E47960">
        <w:rPr>
          <w:rFonts w:ascii="Arial" w:hAnsi="Arial" w:cs="Arial"/>
          <w:lang w:val="en-US"/>
        </w:rPr>
        <w:t xml:space="preserve">(b) A seat belt with upper torso restraint system shall: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(1) have a single point release; and </w:t>
      </w:r>
    </w:p>
    <w:p w:rsidR="00E47960" w:rsidRDefault="00E47960" w:rsidP="00E47960">
      <w:pPr>
        <w:pStyle w:val="Default"/>
        <w:rPr>
          <w:rFonts w:ascii="Arial" w:hAnsi="Arial" w:cs="Arial"/>
          <w:lang w:val="en-US"/>
        </w:rPr>
      </w:pPr>
      <w:r w:rsidRPr="00E47960">
        <w:rPr>
          <w:rFonts w:ascii="Arial" w:hAnsi="Arial" w:cs="Arial"/>
          <w:lang w:val="en-US"/>
        </w:rPr>
        <w:t xml:space="preserve">(2) on flight crew seats, on any seat alongside a pilot’s seat and on the seats for the minimum required cabin crew, include two shoulder straps and a seat belt that may be used independently. </w:t>
      </w:r>
    </w:p>
    <w:p w:rsidR="0040255A" w:rsidRDefault="0040255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0255A" w:rsidTr="0040255A">
        <w:trPr>
          <w:cantSplit/>
        </w:trPr>
        <w:tc>
          <w:tcPr>
            <w:tcW w:w="6237" w:type="dxa"/>
          </w:tcPr>
          <w:p w:rsidR="0040255A" w:rsidRDefault="009A3855" w:rsidP="0040255A">
            <w:pPr>
              <w:tabs>
                <w:tab w:val="left" w:pos="1773"/>
              </w:tabs>
              <w:spacing w:before="120" w:after="60"/>
              <w:rPr>
                <w:b/>
                <w:lang w:val="en-GB"/>
              </w:rPr>
            </w:pPr>
            <w:r>
              <w:rPr>
                <w:b/>
              </w:rPr>
              <w:fldChar w:fldCharType="begin">
                <w:ffData>
                  <w:name w:val="Text9"/>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p w:rsidR="0040255A" w:rsidRDefault="0040255A" w:rsidP="0040255A">
            <w:pPr>
              <w:tabs>
                <w:tab w:val="left" w:pos="2835"/>
                <w:tab w:val="left" w:pos="8080"/>
              </w:tabs>
              <w:spacing w:before="120" w:after="60"/>
              <w:jc w:val="center"/>
              <w:rPr>
                <w:b/>
                <w:sz w:val="20"/>
                <w:lang w:val="en-GB"/>
              </w:rPr>
            </w:pPr>
          </w:p>
        </w:tc>
        <w:tc>
          <w:tcPr>
            <w:tcW w:w="6237" w:type="dxa"/>
          </w:tcPr>
          <w:p w:rsidR="0040255A" w:rsidRDefault="009A3855" w:rsidP="0040255A">
            <w:pPr>
              <w:tabs>
                <w:tab w:val="left" w:pos="2835"/>
                <w:tab w:val="left" w:pos="8080"/>
              </w:tabs>
              <w:spacing w:before="120" w:after="60"/>
              <w:rPr>
                <w:b/>
                <w:lang w:val="en-GB"/>
              </w:rPr>
            </w:pPr>
            <w:r>
              <w:rPr>
                <w:b/>
              </w:rPr>
              <w:fldChar w:fldCharType="begin">
                <w:ffData>
                  <w:name w:val="Text10"/>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tc>
        <w:tc>
          <w:tcPr>
            <w:tcW w:w="677" w:type="dxa"/>
          </w:tcPr>
          <w:p w:rsidR="0040255A" w:rsidRDefault="009A3855" w:rsidP="0040255A">
            <w:pPr>
              <w:pStyle w:val="Rubrik8"/>
              <w:rPr>
                <w:sz w:val="28"/>
                <w:lang w:val="en-GB"/>
              </w:rPr>
            </w:pPr>
            <w:r>
              <w:rPr>
                <w:b w:val="0"/>
              </w:rPr>
              <w:fldChar w:fldCharType="begin">
                <w:ffData>
                  <w:name w:val="Text10"/>
                  <w:enabled/>
                  <w:calcOnExit w:val="0"/>
                  <w:textInput/>
                </w:ffData>
              </w:fldChar>
            </w:r>
            <w:r w:rsidR="0040255A">
              <w:rPr>
                <w:b w:val="0"/>
              </w:rPr>
              <w:instrText xml:space="preserve"> FORMTEXT </w:instrText>
            </w:r>
            <w:r>
              <w:rPr>
                <w:b w:val="0"/>
              </w:rPr>
            </w:r>
            <w:r>
              <w:rPr>
                <w:b w:val="0"/>
              </w:rPr>
              <w:fldChar w:fldCharType="separate"/>
            </w:r>
            <w:r w:rsidR="0040255A">
              <w:rPr>
                <w:b w:val="0"/>
                <w:noProof/>
              </w:rPr>
              <w:t> </w:t>
            </w:r>
            <w:r w:rsidR="0040255A">
              <w:rPr>
                <w:b w:val="0"/>
                <w:noProof/>
              </w:rPr>
              <w:t> </w:t>
            </w:r>
            <w:r w:rsidR="0040255A">
              <w:rPr>
                <w:b w:val="0"/>
                <w:noProof/>
              </w:rPr>
              <w:t> </w:t>
            </w:r>
            <w:r w:rsidR="0040255A">
              <w:rPr>
                <w:b w:val="0"/>
                <w:noProof/>
              </w:rPr>
              <w:t> </w:t>
            </w:r>
            <w:r w:rsidR="0040255A">
              <w:rPr>
                <w:b w:val="0"/>
                <w:noProof/>
              </w:rPr>
              <w:t> </w:t>
            </w:r>
            <w:r>
              <w:rPr>
                <w:b w:val="0"/>
              </w:rPr>
              <w:fldChar w:fldCharType="end"/>
            </w:r>
          </w:p>
        </w:tc>
      </w:tr>
    </w:tbl>
    <w:p w:rsidR="0040255A" w:rsidRDefault="0040255A" w:rsidP="00E47960">
      <w:pPr>
        <w:pStyle w:val="Default"/>
        <w:rPr>
          <w:rFonts w:ascii="Arial" w:hAnsi="Arial" w:cs="Arial"/>
          <w:lang w:val="en-US"/>
        </w:rPr>
      </w:pPr>
    </w:p>
    <w:p w:rsidR="0021527A" w:rsidRDefault="0021527A" w:rsidP="00E47960">
      <w:pPr>
        <w:pStyle w:val="Default"/>
        <w:rPr>
          <w:rFonts w:ascii="Arial" w:hAnsi="Arial" w:cs="Arial"/>
          <w:lang w:val="en-US"/>
        </w:rPr>
      </w:pPr>
    </w:p>
    <w:p w:rsidR="00F753DE" w:rsidRDefault="00F753DE" w:rsidP="003576E5">
      <w:pPr>
        <w:overflowPunct/>
        <w:textAlignment w:val="auto"/>
        <w:rPr>
          <w:rFonts w:asciiTheme="minorHAnsi" w:hAnsiTheme="minorHAnsi" w:cstheme="minorHAnsi"/>
          <w:b/>
          <w:bCs/>
          <w:sz w:val="22"/>
          <w:szCs w:val="22"/>
          <w:highlight w:val="lightGray"/>
          <w:lang w:val="en-GB"/>
        </w:rPr>
      </w:pPr>
    </w:p>
    <w:p w:rsidR="00F753DE" w:rsidRDefault="00F753DE" w:rsidP="003576E5">
      <w:pPr>
        <w:overflowPunct/>
        <w:textAlignment w:val="auto"/>
        <w:rPr>
          <w:rFonts w:asciiTheme="minorHAnsi" w:hAnsiTheme="minorHAnsi" w:cstheme="minorHAnsi"/>
          <w:b/>
          <w:bCs/>
          <w:sz w:val="22"/>
          <w:szCs w:val="22"/>
          <w:highlight w:val="lightGray"/>
          <w:lang w:val="en-GB"/>
        </w:rPr>
      </w:pPr>
    </w:p>
    <w:p w:rsidR="003576E5" w:rsidRDefault="003576E5" w:rsidP="003576E5">
      <w:pPr>
        <w:overflowPunct/>
        <w:textAlignment w:val="auto"/>
        <w:rPr>
          <w:rFonts w:asciiTheme="minorHAnsi" w:hAnsiTheme="minorHAnsi" w:cstheme="minorHAnsi"/>
          <w:b/>
          <w:bCs/>
          <w:sz w:val="22"/>
          <w:szCs w:val="22"/>
          <w:highlight w:val="lightGray"/>
          <w:lang w:val="en-GB"/>
        </w:rPr>
      </w:pPr>
      <w:r w:rsidRPr="003576E5">
        <w:rPr>
          <w:rFonts w:asciiTheme="minorHAnsi" w:hAnsiTheme="minorHAnsi" w:cstheme="minorHAnsi"/>
          <w:b/>
          <w:bCs/>
          <w:sz w:val="22"/>
          <w:szCs w:val="22"/>
          <w:highlight w:val="lightGray"/>
          <w:lang w:val="en-GB"/>
        </w:rPr>
        <w:lastRenderedPageBreak/>
        <w:t>AMC1 NCC.IDE.H.180 Seats, seat safety belts, restraint systems and child restraint devices</w:t>
      </w:r>
    </w:p>
    <w:p w:rsidR="00B83202" w:rsidRPr="003576E5" w:rsidRDefault="00B83202" w:rsidP="003576E5">
      <w:pPr>
        <w:overflowPunct/>
        <w:textAlignment w:val="auto"/>
        <w:rPr>
          <w:rFonts w:asciiTheme="minorHAnsi" w:hAnsiTheme="minorHAnsi" w:cstheme="minorHAnsi"/>
          <w:b/>
          <w:bCs/>
          <w:sz w:val="22"/>
          <w:szCs w:val="22"/>
          <w:highlight w:val="lightGray"/>
          <w:lang w:val="en-GB"/>
        </w:rPr>
      </w:pP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CHILD RESTRAINT DEVICES (CRDS)</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(a) A CRD is considered to be acceptable if:</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(1) it is a supplementary loop belt manufactured with the same techniques and the same</w:t>
      </w:r>
      <w:r w:rsidR="00B83202">
        <w:rPr>
          <w:rFonts w:ascii="Calibri" w:hAnsi="Calibri" w:cs="Calibri"/>
          <w:sz w:val="22"/>
          <w:szCs w:val="22"/>
          <w:lang w:val="en-GB"/>
        </w:rPr>
        <w:t xml:space="preserve"> </w:t>
      </w:r>
      <w:r w:rsidRPr="003576E5">
        <w:rPr>
          <w:rFonts w:ascii="Calibri" w:hAnsi="Calibri" w:cs="Calibri"/>
          <w:sz w:val="22"/>
          <w:szCs w:val="22"/>
          <w:lang w:val="en-GB"/>
        </w:rPr>
        <w:t>materials of the approved safety belts; or</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(2) it complies with (b).</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(b) Provided the CRD can be installed properly on the respective helicopter seat, the following CRDs</w:t>
      </w:r>
      <w:r w:rsidR="00B83202">
        <w:rPr>
          <w:rFonts w:ascii="Calibri" w:hAnsi="Calibri" w:cs="Calibri"/>
          <w:sz w:val="22"/>
          <w:szCs w:val="22"/>
          <w:lang w:val="en-GB"/>
        </w:rPr>
        <w:t xml:space="preserve"> </w:t>
      </w:r>
      <w:r w:rsidRPr="003576E5">
        <w:rPr>
          <w:rFonts w:ascii="Calibri" w:hAnsi="Calibri" w:cs="Calibri"/>
          <w:sz w:val="22"/>
          <w:szCs w:val="22"/>
          <w:lang w:val="en-GB"/>
        </w:rPr>
        <w:t>are considered acceptable:</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(1) CRDs approved for use in aircraft by a competent authority on the basis of a technical</w:t>
      </w:r>
      <w:r w:rsidR="00B83202">
        <w:rPr>
          <w:rFonts w:ascii="Calibri" w:hAnsi="Calibri" w:cs="Calibri"/>
          <w:sz w:val="22"/>
          <w:szCs w:val="22"/>
          <w:lang w:val="en-GB"/>
        </w:rPr>
        <w:t xml:space="preserve"> </w:t>
      </w:r>
      <w:r w:rsidRPr="003576E5">
        <w:rPr>
          <w:rFonts w:ascii="Calibri" w:hAnsi="Calibri" w:cs="Calibri"/>
          <w:sz w:val="22"/>
          <w:szCs w:val="22"/>
          <w:lang w:val="en-GB"/>
        </w:rPr>
        <w:t>standard and marked accordingly.</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(2) CRDs approved for use in motor vehicles according to the UN standard ECE R 44, -03 or later</w:t>
      </w:r>
      <w:r w:rsidR="00B83202">
        <w:rPr>
          <w:rFonts w:ascii="Calibri" w:hAnsi="Calibri" w:cs="Calibri"/>
          <w:sz w:val="22"/>
          <w:szCs w:val="22"/>
          <w:lang w:val="en-GB"/>
        </w:rPr>
        <w:t xml:space="preserve"> </w:t>
      </w:r>
      <w:r w:rsidRPr="003576E5">
        <w:rPr>
          <w:rFonts w:ascii="Calibri" w:hAnsi="Calibri" w:cs="Calibri"/>
          <w:sz w:val="22"/>
          <w:szCs w:val="22"/>
          <w:lang w:val="en-GB"/>
        </w:rPr>
        <w:t>series of amendments.</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(3) CRDs approved for use in motor vehicles and aircraft according to Canadian CMVSS</w:t>
      </w:r>
      <w:r w:rsidR="00B83202">
        <w:rPr>
          <w:rFonts w:ascii="Calibri" w:hAnsi="Calibri" w:cs="Calibri"/>
          <w:sz w:val="22"/>
          <w:szCs w:val="22"/>
          <w:lang w:val="en-GB"/>
        </w:rPr>
        <w:t xml:space="preserve"> </w:t>
      </w:r>
      <w:r w:rsidRPr="003576E5">
        <w:rPr>
          <w:rFonts w:ascii="Calibri" w:hAnsi="Calibri" w:cs="Calibri"/>
          <w:sz w:val="22"/>
          <w:szCs w:val="22"/>
          <w:lang w:val="en-GB"/>
        </w:rPr>
        <w:t>213/213.1.</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(4) CRDs approved for use in motor vehicles and aircraft according to US FMVSS No 213 and</w:t>
      </w:r>
      <w:r w:rsidR="00B83202">
        <w:rPr>
          <w:rFonts w:ascii="Calibri" w:hAnsi="Calibri" w:cs="Calibri"/>
          <w:sz w:val="22"/>
          <w:szCs w:val="22"/>
          <w:lang w:val="en-GB"/>
        </w:rPr>
        <w:t xml:space="preserve"> </w:t>
      </w:r>
      <w:r w:rsidRPr="003576E5">
        <w:rPr>
          <w:rFonts w:ascii="Calibri" w:hAnsi="Calibri" w:cs="Calibri"/>
          <w:sz w:val="22"/>
          <w:szCs w:val="22"/>
          <w:lang w:val="en-GB"/>
        </w:rPr>
        <w:t>manufactured to these standards on or after February 26, 1985. US approved CRDs</w:t>
      </w:r>
      <w:r w:rsidR="00B83202">
        <w:rPr>
          <w:rFonts w:ascii="Calibri" w:hAnsi="Calibri" w:cs="Calibri"/>
          <w:sz w:val="22"/>
          <w:szCs w:val="22"/>
          <w:lang w:val="en-GB"/>
        </w:rPr>
        <w:t xml:space="preserve"> </w:t>
      </w:r>
      <w:r w:rsidRPr="003576E5">
        <w:rPr>
          <w:rFonts w:ascii="Calibri" w:hAnsi="Calibri" w:cs="Calibri"/>
          <w:sz w:val="22"/>
          <w:szCs w:val="22"/>
          <w:lang w:val="en-GB"/>
        </w:rPr>
        <w:t>manufactured after this date should bear the following labels in red letters:</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(i) ‘THIS CHILD RESTRAINT SYSTEM CONFORMS TO ALL APPLICABLE FEDERAL MOTOR</w:t>
      </w:r>
      <w:r w:rsidR="00B83202">
        <w:rPr>
          <w:rFonts w:ascii="Calibri" w:hAnsi="Calibri" w:cs="Calibri"/>
          <w:sz w:val="22"/>
          <w:szCs w:val="22"/>
          <w:lang w:val="en-GB"/>
        </w:rPr>
        <w:t xml:space="preserve"> </w:t>
      </w:r>
      <w:r w:rsidRPr="003576E5">
        <w:rPr>
          <w:rFonts w:ascii="Calibri" w:hAnsi="Calibri" w:cs="Calibri"/>
          <w:sz w:val="22"/>
          <w:szCs w:val="22"/>
          <w:lang w:val="en-GB"/>
        </w:rPr>
        <w:t>VEHICLE SAFETY STANDARDS’; and</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(ii) ‘THIS RESTRAINT IS CERTIFIED FOR USE IN MOTOR VEHICLES AND AIRCRAFT’;</w:t>
      </w:r>
    </w:p>
    <w:p w:rsidR="0021527A" w:rsidRPr="003576E5" w:rsidRDefault="003576E5" w:rsidP="00B83202">
      <w:pPr>
        <w:overflowPunct/>
        <w:textAlignment w:val="auto"/>
        <w:rPr>
          <w:rFonts w:cs="Arial"/>
          <w:lang w:val="en-GB"/>
        </w:rPr>
      </w:pPr>
      <w:r w:rsidRPr="003576E5">
        <w:rPr>
          <w:rFonts w:ascii="Calibri" w:hAnsi="Calibri" w:cs="Calibri"/>
          <w:sz w:val="22"/>
          <w:szCs w:val="22"/>
          <w:lang w:val="en-GB"/>
        </w:rPr>
        <w:t>(5) CRDs qualified for use in aircraft according to the German ‘Qualification Procedure for Child</w:t>
      </w:r>
      <w:r w:rsidR="00B83202">
        <w:rPr>
          <w:rFonts w:ascii="Calibri" w:hAnsi="Calibri" w:cs="Calibri"/>
          <w:sz w:val="22"/>
          <w:szCs w:val="22"/>
          <w:lang w:val="en-GB"/>
        </w:rPr>
        <w:t xml:space="preserve"> </w:t>
      </w:r>
      <w:r w:rsidRPr="003576E5">
        <w:rPr>
          <w:rFonts w:ascii="Calibri" w:hAnsi="Calibri" w:cs="Calibri"/>
          <w:sz w:val="22"/>
          <w:szCs w:val="22"/>
          <w:lang w:val="en-GB"/>
        </w:rPr>
        <w:t>Restraint Systems for Use in Aircraft’ (TÜV Doc.: TÜV/958-01/2001); and</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(6) Devices approved for use in cars, manufactured and tested to standards equivalent to those</w:t>
      </w:r>
      <w:r w:rsidR="00B83202">
        <w:rPr>
          <w:rFonts w:ascii="Calibri" w:hAnsi="Calibri" w:cs="Calibri"/>
          <w:sz w:val="22"/>
          <w:szCs w:val="22"/>
          <w:lang w:val="en-GB"/>
        </w:rPr>
        <w:t xml:space="preserve"> </w:t>
      </w:r>
      <w:r w:rsidRPr="003576E5">
        <w:rPr>
          <w:rFonts w:ascii="Calibri" w:hAnsi="Calibri" w:cs="Calibri"/>
          <w:sz w:val="22"/>
          <w:szCs w:val="22"/>
          <w:lang w:val="en-GB"/>
        </w:rPr>
        <w:t>listed above. The device should be marked with an associated qualification sign, which</w:t>
      </w:r>
      <w:r w:rsidR="00B83202">
        <w:rPr>
          <w:rFonts w:ascii="Calibri" w:hAnsi="Calibri" w:cs="Calibri"/>
          <w:sz w:val="22"/>
          <w:szCs w:val="22"/>
          <w:lang w:val="en-GB"/>
        </w:rPr>
        <w:t xml:space="preserve"> </w:t>
      </w:r>
      <w:r w:rsidRPr="003576E5">
        <w:rPr>
          <w:rFonts w:ascii="Calibri" w:hAnsi="Calibri" w:cs="Calibri"/>
          <w:sz w:val="22"/>
          <w:szCs w:val="22"/>
          <w:lang w:val="en-GB"/>
        </w:rPr>
        <w:t>shows the name of the qualification organisation and a specific identification number,</w:t>
      </w:r>
      <w:r w:rsidR="00B83202">
        <w:rPr>
          <w:rFonts w:ascii="Calibri" w:hAnsi="Calibri" w:cs="Calibri"/>
          <w:sz w:val="22"/>
          <w:szCs w:val="22"/>
          <w:lang w:val="en-GB"/>
        </w:rPr>
        <w:t xml:space="preserve"> </w:t>
      </w:r>
      <w:r w:rsidRPr="003576E5">
        <w:rPr>
          <w:rFonts w:ascii="Calibri" w:hAnsi="Calibri" w:cs="Calibri"/>
          <w:sz w:val="22"/>
          <w:szCs w:val="22"/>
          <w:lang w:val="en-GB"/>
        </w:rPr>
        <w:t>related to the associated qualification project. The qualifying organisation should be a</w:t>
      </w:r>
      <w:r w:rsidR="00B83202">
        <w:rPr>
          <w:rFonts w:ascii="Calibri" w:hAnsi="Calibri" w:cs="Calibri"/>
          <w:sz w:val="22"/>
          <w:szCs w:val="22"/>
          <w:lang w:val="en-GB"/>
        </w:rPr>
        <w:t xml:space="preserve"> </w:t>
      </w:r>
      <w:r w:rsidRPr="003576E5">
        <w:rPr>
          <w:rFonts w:ascii="Calibri" w:hAnsi="Calibri" w:cs="Calibri"/>
          <w:sz w:val="22"/>
          <w:szCs w:val="22"/>
          <w:lang w:val="en-GB"/>
        </w:rPr>
        <w:t>competent and independent organisation that is acceptable to the competent authority.</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(c) Location</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(1) Forward facing CRDs may be installed on both forward and rearward facing passenger seats</w:t>
      </w:r>
      <w:r w:rsidR="00B83202">
        <w:rPr>
          <w:rFonts w:ascii="Calibri" w:hAnsi="Calibri" w:cs="Calibri"/>
          <w:sz w:val="22"/>
          <w:szCs w:val="22"/>
          <w:lang w:val="en-GB"/>
        </w:rPr>
        <w:t xml:space="preserve"> </w:t>
      </w:r>
      <w:r w:rsidRPr="003576E5">
        <w:rPr>
          <w:rFonts w:ascii="Calibri" w:hAnsi="Calibri" w:cs="Calibri"/>
          <w:sz w:val="22"/>
          <w:szCs w:val="22"/>
          <w:lang w:val="en-GB"/>
        </w:rPr>
        <w:t>but only when fitted in the same direction as the passenger seat on which they are</w:t>
      </w:r>
      <w:r w:rsidR="00B83202">
        <w:rPr>
          <w:rFonts w:ascii="Calibri" w:hAnsi="Calibri" w:cs="Calibri"/>
          <w:sz w:val="22"/>
          <w:szCs w:val="22"/>
          <w:lang w:val="en-GB"/>
        </w:rPr>
        <w:t xml:space="preserve"> </w:t>
      </w:r>
      <w:r w:rsidRPr="003576E5">
        <w:rPr>
          <w:rFonts w:ascii="Calibri" w:hAnsi="Calibri" w:cs="Calibri"/>
          <w:sz w:val="22"/>
          <w:szCs w:val="22"/>
          <w:lang w:val="en-GB"/>
        </w:rPr>
        <w:t>positioned. Rearward facing CRDs should only be installed on forward facing passenger</w:t>
      </w:r>
      <w:r w:rsidR="00B83202">
        <w:rPr>
          <w:rFonts w:ascii="Calibri" w:hAnsi="Calibri" w:cs="Calibri"/>
          <w:sz w:val="22"/>
          <w:szCs w:val="22"/>
          <w:lang w:val="en-GB"/>
        </w:rPr>
        <w:t xml:space="preserve"> </w:t>
      </w:r>
      <w:r w:rsidRPr="003576E5">
        <w:rPr>
          <w:rFonts w:ascii="Calibri" w:hAnsi="Calibri" w:cs="Calibri"/>
          <w:sz w:val="22"/>
          <w:szCs w:val="22"/>
          <w:lang w:val="en-GB"/>
        </w:rPr>
        <w:t>seats. A CRD may not be installed within the radius of action of an airbag, unless it is</w:t>
      </w:r>
      <w:r w:rsidR="00B83202">
        <w:rPr>
          <w:rFonts w:ascii="Calibri" w:hAnsi="Calibri" w:cs="Calibri"/>
          <w:sz w:val="22"/>
          <w:szCs w:val="22"/>
          <w:lang w:val="en-GB"/>
        </w:rPr>
        <w:t xml:space="preserve"> </w:t>
      </w:r>
      <w:r w:rsidRPr="003576E5">
        <w:rPr>
          <w:rFonts w:ascii="Calibri" w:hAnsi="Calibri" w:cs="Calibri"/>
          <w:sz w:val="22"/>
          <w:szCs w:val="22"/>
          <w:lang w:val="en-GB"/>
        </w:rPr>
        <w:t>obvious that the airbag is de-activated or it can be demonstrated that there is no negative</w:t>
      </w:r>
      <w:r w:rsidR="00B83202">
        <w:rPr>
          <w:rFonts w:ascii="Calibri" w:hAnsi="Calibri" w:cs="Calibri"/>
          <w:sz w:val="22"/>
          <w:szCs w:val="22"/>
          <w:lang w:val="en-GB"/>
        </w:rPr>
        <w:t xml:space="preserve"> </w:t>
      </w:r>
      <w:r w:rsidRPr="003576E5">
        <w:rPr>
          <w:rFonts w:ascii="Calibri" w:hAnsi="Calibri" w:cs="Calibri"/>
          <w:sz w:val="22"/>
          <w:szCs w:val="22"/>
          <w:lang w:val="en-GB"/>
        </w:rPr>
        <w:t>impact from the airbag.</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(2) An infant in a CRD should be located as near to a floor level exit as feasible.</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(3) An infant in a CRD should not hinder evacuation for any passenger.</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(4) An infant in a CRD should neither be located in the row (where rows are existing) leading to</w:t>
      </w:r>
      <w:r w:rsidR="00736C72">
        <w:rPr>
          <w:rFonts w:ascii="Calibri" w:hAnsi="Calibri" w:cs="Calibri"/>
          <w:sz w:val="22"/>
          <w:szCs w:val="22"/>
          <w:lang w:val="en-GB"/>
        </w:rPr>
        <w:t xml:space="preserve"> </w:t>
      </w:r>
      <w:r w:rsidRPr="003576E5">
        <w:rPr>
          <w:rFonts w:ascii="Calibri" w:hAnsi="Calibri" w:cs="Calibri"/>
          <w:sz w:val="22"/>
          <w:szCs w:val="22"/>
          <w:lang w:val="en-GB"/>
        </w:rPr>
        <w:t>an emergency exit nor located in a row immediately forward or aft of an emergency exit. A</w:t>
      </w:r>
      <w:r w:rsidR="00736C72">
        <w:rPr>
          <w:rFonts w:ascii="Calibri" w:hAnsi="Calibri" w:cs="Calibri"/>
          <w:sz w:val="22"/>
          <w:szCs w:val="22"/>
          <w:lang w:val="en-GB"/>
        </w:rPr>
        <w:t xml:space="preserve"> </w:t>
      </w:r>
      <w:r w:rsidRPr="003576E5">
        <w:rPr>
          <w:rFonts w:ascii="Calibri" w:hAnsi="Calibri" w:cs="Calibri"/>
          <w:sz w:val="22"/>
          <w:szCs w:val="22"/>
          <w:lang w:val="en-GB"/>
        </w:rPr>
        <w:t>window passenger seat is the preferred location. An aisle passenger seat or a cross aisle</w:t>
      </w:r>
      <w:r w:rsidR="00736C72">
        <w:rPr>
          <w:rFonts w:ascii="Calibri" w:hAnsi="Calibri" w:cs="Calibri"/>
          <w:sz w:val="22"/>
          <w:szCs w:val="22"/>
          <w:lang w:val="en-GB"/>
        </w:rPr>
        <w:t xml:space="preserve"> </w:t>
      </w:r>
      <w:r w:rsidRPr="003576E5">
        <w:rPr>
          <w:rFonts w:ascii="Calibri" w:hAnsi="Calibri" w:cs="Calibri"/>
          <w:sz w:val="22"/>
          <w:szCs w:val="22"/>
          <w:lang w:val="en-GB"/>
        </w:rPr>
        <w:t>passenger seat that forms part of the evacuation route to exits is not recommended. Other</w:t>
      </w:r>
      <w:r w:rsidR="00736C72">
        <w:rPr>
          <w:rFonts w:ascii="Calibri" w:hAnsi="Calibri" w:cs="Calibri"/>
          <w:sz w:val="22"/>
          <w:szCs w:val="22"/>
          <w:lang w:val="en-GB"/>
        </w:rPr>
        <w:t xml:space="preserve"> </w:t>
      </w:r>
      <w:r w:rsidRPr="003576E5">
        <w:rPr>
          <w:rFonts w:ascii="Calibri" w:hAnsi="Calibri" w:cs="Calibri"/>
          <w:sz w:val="22"/>
          <w:szCs w:val="22"/>
          <w:lang w:val="en-GB"/>
        </w:rPr>
        <w:t>locations may be acceptable provided the access of neighbour passengers to the nearest</w:t>
      </w:r>
      <w:r w:rsidR="00736C72">
        <w:rPr>
          <w:rFonts w:ascii="Calibri" w:hAnsi="Calibri" w:cs="Calibri"/>
          <w:sz w:val="22"/>
          <w:szCs w:val="22"/>
          <w:lang w:val="en-GB"/>
        </w:rPr>
        <w:t xml:space="preserve"> </w:t>
      </w:r>
      <w:r w:rsidRPr="003576E5">
        <w:rPr>
          <w:rFonts w:ascii="Calibri" w:hAnsi="Calibri" w:cs="Calibri"/>
          <w:sz w:val="22"/>
          <w:szCs w:val="22"/>
          <w:lang w:val="en-GB"/>
        </w:rPr>
        <w:t>aisle is not obstructed by the CRD.</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(5) In general, only one CRD per row segment is recommended. More than one CRD per row</w:t>
      </w:r>
      <w:r w:rsidR="00736C72">
        <w:rPr>
          <w:rFonts w:ascii="Calibri" w:hAnsi="Calibri" w:cs="Calibri"/>
          <w:sz w:val="22"/>
          <w:szCs w:val="22"/>
          <w:lang w:val="en-GB"/>
        </w:rPr>
        <w:t xml:space="preserve"> </w:t>
      </w:r>
      <w:r w:rsidRPr="003576E5">
        <w:rPr>
          <w:rFonts w:ascii="Calibri" w:hAnsi="Calibri" w:cs="Calibri"/>
          <w:sz w:val="22"/>
          <w:szCs w:val="22"/>
          <w:lang w:val="en-GB"/>
        </w:rPr>
        <w:t>segment is allowed if the infants are from the same family or travelling group provided the</w:t>
      </w:r>
      <w:r w:rsidR="00736C72">
        <w:rPr>
          <w:rFonts w:ascii="Calibri" w:hAnsi="Calibri" w:cs="Calibri"/>
          <w:sz w:val="22"/>
          <w:szCs w:val="22"/>
          <w:lang w:val="en-GB"/>
        </w:rPr>
        <w:t xml:space="preserve"> </w:t>
      </w:r>
      <w:r w:rsidRPr="003576E5">
        <w:rPr>
          <w:rFonts w:ascii="Calibri" w:hAnsi="Calibri" w:cs="Calibri"/>
          <w:sz w:val="22"/>
          <w:szCs w:val="22"/>
          <w:lang w:val="en-GB"/>
        </w:rPr>
        <w:t>infants are accompanied by a responsible adult sitting next to them.</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lastRenderedPageBreak/>
        <w:t>(6) A row segment is the fraction of a row separated by two aisles or by one aisle and the</w:t>
      </w:r>
      <w:r w:rsidR="00736C72">
        <w:rPr>
          <w:rFonts w:ascii="Calibri" w:hAnsi="Calibri" w:cs="Calibri"/>
          <w:sz w:val="22"/>
          <w:szCs w:val="22"/>
          <w:lang w:val="en-GB"/>
        </w:rPr>
        <w:t xml:space="preserve"> </w:t>
      </w:r>
      <w:r w:rsidRPr="003576E5">
        <w:rPr>
          <w:rFonts w:ascii="Calibri" w:hAnsi="Calibri" w:cs="Calibri"/>
          <w:sz w:val="22"/>
          <w:szCs w:val="22"/>
          <w:lang w:val="en-GB"/>
        </w:rPr>
        <w:t>helicopter fuselage.</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(d) Installation</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(1) CRDs should only be installed on a suitable helicopter seat with the type of connecting</w:t>
      </w:r>
      <w:r w:rsidR="00736C72">
        <w:rPr>
          <w:rFonts w:ascii="Calibri" w:hAnsi="Calibri" w:cs="Calibri"/>
          <w:sz w:val="22"/>
          <w:szCs w:val="22"/>
          <w:lang w:val="en-GB"/>
        </w:rPr>
        <w:t xml:space="preserve"> </w:t>
      </w:r>
      <w:r w:rsidRPr="003576E5">
        <w:rPr>
          <w:rFonts w:ascii="Calibri" w:hAnsi="Calibri" w:cs="Calibri"/>
          <w:sz w:val="22"/>
          <w:szCs w:val="22"/>
          <w:lang w:val="en-GB"/>
        </w:rPr>
        <w:t>device they are approved or qualified for. E.g., CRDs to be connected by a three point</w:t>
      </w:r>
      <w:r w:rsidR="00736C72">
        <w:rPr>
          <w:rFonts w:ascii="Calibri" w:hAnsi="Calibri" w:cs="Calibri"/>
          <w:sz w:val="22"/>
          <w:szCs w:val="22"/>
          <w:lang w:val="en-GB"/>
        </w:rPr>
        <w:t xml:space="preserve"> </w:t>
      </w:r>
      <w:r w:rsidRPr="003576E5">
        <w:rPr>
          <w:rFonts w:ascii="Calibri" w:hAnsi="Calibri" w:cs="Calibri"/>
          <w:sz w:val="22"/>
          <w:szCs w:val="22"/>
          <w:lang w:val="en-GB"/>
        </w:rPr>
        <w:t>harness only (most rearward facing baby CRDs currently available) should not be attached</w:t>
      </w:r>
      <w:r w:rsidR="00736C72">
        <w:rPr>
          <w:rFonts w:ascii="Calibri" w:hAnsi="Calibri" w:cs="Calibri"/>
          <w:sz w:val="22"/>
          <w:szCs w:val="22"/>
          <w:lang w:val="en-GB"/>
        </w:rPr>
        <w:t xml:space="preserve"> </w:t>
      </w:r>
      <w:r w:rsidRPr="003576E5">
        <w:rPr>
          <w:rFonts w:ascii="Calibri" w:hAnsi="Calibri" w:cs="Calibri"/>
          <w:sz w:val="22"/>
          <w:szCs w:val="22"/>
          <w:lang w:val="en-GB"/>
        </w:rPr>
        <w:t>to a helicopter seat with a lap belt only; a CRD designed to be attached to a vehicle seat by</w:t>
      </w:r>
      <w:r w:rsidR="00736C72">
        <w:rPr>
          <w:rFonts w:ascii="Calibri" w:hAnsi="Calibri" w:cs="Calibri"/>
          <w:sz w:val="22"/>
          <w:szCs w:val="22"/>
          <w:lang w:val="en-GB"/>
        </w:rPr>
        <w:t xml:space="preserve"> </w:t>
      </w:r>
      <w:r w:rsidRPr="003576E5">
        <w:rPr>
          <w:rFonts w:ascii="Calibri" w:hAnsi="Calibri" w:cs="Calibri"/>
          <w:sz w:val="22"/>
          <w:szCs w:val="22"/>
          <w:lang w:val="en-GB"/>
        </w:rPr>
        <w:t>means of rigid bar lower anchorages (ISO-FIX or US equivalent) only, should only be used on</w:t>
      </w:r>
      <w:r w:rsidR="00736C72">
        <w:rPr>
          <w:rFonts w:ascii="Calibri" w:hAnsi="Calibri" w:cs="Calibri"/>
          <w:sz w:val="22"/>
          <w:szCs w:val="22"/>
          <w:lang w:val="en-GB"/>
        </w:rPr>
        <w:t xml:space="preserve"> </w:t>
      </w:r>
      <w:r w:rsidRPr="003576E5">
        <w:rPr>
          <w:rFonts w:ascii="Calibri" w:hAnsi="Calibri" w:cs="Calibri"/>
          <w:sz w:val="22"/>
          <w:szCs w:val="22"/>
          <w:lang w:val="en-GB"/>
        </w:rPr>
        <w:t>helicopter seats that are equipped with such connecting devices and should not be attached</w:t>
      </w:r>
      <w:r w:rsidR="00736C72">
        <w:rPr>
          <w:rFonts w:ascii="Calibri" w:hAnsi="Calibri" w:cs="Calibri"/>
          <w:sz w:val="22"/>
          <w:szCs w:val="22"/>
          <w:lang w:val="en-GB"/>
        </w:rPr>
        <w:t xml:space="preserve"> </w:t>
      </w:r>
      <w:r w:rsidRPr="003576E5">
        <w:rPr>
          <w:rFonts w:ascii="Calibri" w:hAnsi="Calibri" w:cs="Calibri"/>
          <w:sz w:val="22"/>
          <w:szCs w:val="22"/>
          <w:lang w:val="en-GB"/>
        </w:rPr>
        <w:t>by the helicopter seat lap belt. The method of connecting should be the one shown in the</w:t>
      </w:r>
      <w:r w:rsidR="00736C72">
        <w:rPr>
          <w:rFonts w:ascii="Calibri" w:hAnsi="Calibri" w:cs="Calibri"/>
          <w:sz w:val="22"/>
          <w:szCs w:val="22"/>
          <w:lang w:val="en-GB"/>
        </w:rPr>
        <w:t xml:space="preserve"> </w:t>
      </w:r>
      <w:r w:rsidRPr="003576E5">
        <w:rPr>
          <w:rFonts w:ascii="Calibri" w:hAnsi="Calibri" w:cs="Calibri"/>
          <w:sz w:val="22"/>
          <w:szCs w:val="22"/>
          <w:lang w:val="en-GB"/>
        </w:rPr>
        <w:t>manufacturer’s instructions provided with each CRD.</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(2) All safety and installation instructions should be followed carefully by the responsible</w:t>
      </w:r>
      <w:r w:rsidR="00736C72">
        <w:rPr>
          <w:rFonts w:ascii="Calibri" w:hAnsi="Calibri" w:cs="Calibri"/>
          <w:sz w:val="22"/>
          <w:szCs w:val="22"/>
          <w:lang w:val="en-GB"/>
        </w:rPr>
        <w:t xml:space="preserve"> </w:t>
      </w:r>
      <w:r w:rsidRPr="003576E5">
        <w:rPr>
          <w:rFonts w:ascii="Calibri" w:hAnsi="Calibri" w:cs="Calibri"/>
          <w:sz w:val="22"/>
          <w:szCs w:val="22"/>
          <w:lang w:val="en-GB"/>
        </w:rPr>
        <w:t>person accompanying the infant. Cabin crew should prohibit the use of any inadequately</w:t>
      </w:r>
      <w:r w:rsidR="00736C72">
        <w:rPr>
          <w:rFonts w:ascii="Calibri" w:hAnsi="Calibri" w:cs="Calibri"/>
          <w:sz w:val="22"/>
          <w:szCs w:val="22"/>
          <w:lang w:val="en-GB"/>
        </w:rPr>
        <w:t xml:space="preserve"> </w:t>
      </w:r>
      <w:r w:rsidRPr="003576E5">
        <w:rPr>
          <w:rFonts w:ascii="Calibri" w:hAnsi="Calibri" w:cs="Calibri"/>
          <w:sz w:val="22"/>
          <w:szCs w:val="22"/>
          <w:lang w:val="en-GB"/>
        </w:rPr>
        <w:t>installed CRD or not qualified seat.</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(3) If a forward facing CRD with a rigid backrest is to be fastened by a lap belt, the restraint</w:t>
      </w:r>
      <w:r w:rsidR="00736C72">
        <w:rPr>
          <w:rFonts w:ascii="Calibri" w:hAnsi="Calibri" w:cs="Calibri"/>
          <w:sz w:val="22"/>
          <w:szCs w:val="22"/>
          <w:lang w:val="en-GB"/>
        </w:rPr>
        <w:t xml:space="preserve"> </w:t>
      </w:r>
      <w:r w:rsidRPr="003576E5">
        <w:rPr>
          <w:rFonts w:ascii="Calibri" w:hAnsi="Calibri" w:cs="Calibri"/>
          <w:sz w:val="22"/>
          <w:szCs w:val="22"/>
          <w:lang w:val="en-GB"/>
        </w:rPr>
        <w:t>device should be fastened when the backrest of the passenger seat on which it rests is in a</w:t>
      </w:r>
      <w:r w:rsidR="00736C72">
        <w:rPr>
          <w:rFonts w:ascii="Calibri" w:hAnsi="Calibri" w:cs="Calibri"/>
          <w:sz w:val="22"/>
          <w:szCs w:val="22"/>
          <w:lang w:val="en-GB"/>
        </w:rPr>
        <w:t xml:space="preserve"> </w:t>
      </w:r>
      <w:r w:rsidRPr="003576E5">
        <w:rPr>
          <w:rFonts w:ascii="Calibri" w:hAnsi="Calibri" w:cs="Calibri"/>
          <w:sz w:val="22"/>
          <w:szCs w:val="22"/>
          <w:lang w:val="en-GB"/>
        </w:rPr>
        <w:t>reclined position. Thereafter, the backrest is to be positioned upright. This procedure</w:t>
      </w:r>
      <w:r w:rsidR="00736C72">
        <w:rPr>
          <w:rFonts w:ascii="Calibri" w:hAnsi="Calibri" w:cs="Calibri"/>
          <w:sz w:val="22"/>
          <w:szCs w:val="22"/>
          <w:lang w:val="en-GB"/>
        </w:rPr>
        <w:t xml:space="preserve"> </w:t>
      </w:r>
      <w:r w:rsidRPr="003576E5">
        <w:rPr>
          <w:rFonts w:ascii="Calibri" w:hAnsi="Calibri" w:cs="Calibri"/>
          <w:sz w:val="22"/>
          <w:szCs w:val="22"/>
          <w:lang w:val="en-GB"/>
        </w:rPr>
        <w:t>ensures better tightening of the CRD on the aircraft seat if the aircraft seat is reclinable.</w:t>
      </w:r>
    </w:p>
    <w:p w:rsidR="003576E5" w:rsidRPr="003576E5" w:rsidRDefault="003576E5" w:rsidP="003576E5">
      <w:pPr>
        <w:overflowPunct/>
        <w:textAlignment w:val="auto"/>
        <w:rPr>
          <w:rFonts w:ascii="Calibri" w:hAnsi="Calibri" w:cs="Calibri"/>
          <w:sz w:val="22"/>
          <w:szCs w:val="22"/>
          <w:lang w:val="en-GB"/>
        </w:rPr>
      </w:pPr>
      <w:r w:rsidRPr="003576E5">
        <w:rPr>
          <w:rFonts w:ascii="Calibri" w:hAnsi="Calibri" w:cs="Calibri"/>
          <w:sz w:val="22"/>
          <w:szCs w:val="22"/>
          <w:lang w:val="en-GB"/>
        </w:rPr>
        <w:t>(4) The buckle of the adult safety belt should be easily accessible for both opening and closing,</w:t>
      </w:r>
      <w:r w:rsidR="00736C72">
        <w:rPr>
          <w:rFonts w:ascii="Calibri" w:hAnsi="Calibri" w:cs="Calibri"/>
          <w:sz w:val="22"/>
          <w:szCs w:val="22"/>
          <w:lang w:val="en-GB"/>
        </w:rPr>
        <w:t xml:space="preserve"> </w:t>
      </w:r>
      <w:r w:rsidRPr="003576E5">
        <w:rPr>
          <w:rFonts w:ascii="Calibri" w:hAnsi="Calibri" w:cs="Calibri"/>
          <w:sz w:val="22"/>
          <w:szCs w:val="22"/>
          <w:lang w:val="en-GB"/>
        </w:rPr>
        <w:t>and should be in line with the seat belt halves (not canted) after tightening.</w:t>
      </w:r>
    </w:p>
    <w:p w:rsidR="003576E5" w:rsidRDefault="003576E5" w:rsidP="00736C72">
      <w:pPr>
        <w:overflowPunct/>
        <w:textAlignment w:val="auto"/>
        <w:rPr>
          <w:rFonts w:ascii="Calibri" w:hAnsi="Calibri" w:cs="Calibri"/>
          <w:sz w:val="22"/>
          <w:szCs w:val="22"/>
          <w:lang w:val="en-GB"/>
        </w:rPr>
      </w:pPr>
      <w:r w:rsidRPr="003576E5">
        <w:rPr>
          <w:rFonts w:ascii="Calibri" w:hAnsi="Calibri" w:cs="Calibri"/>
          <w:sz w:val="22"/>
          <w:szCs w:val="22"/>
          <w:lang w:val="en-GB"/>
        </w:rPr>
        <w:t>(5) Forward facing restraint devices with an integral harness should not be installed such that</w:t>
      </w:r>
      <w:r w:rsidR="00736C72">
        <w:rPr>
          <w:rFonts w:ascii="Calibri" w:hAnsi="Calibri" w:cs="Calibri"/>
          <w:sz w:val="22"/>
          <w:szCs w:val="22"/>
          <w:lang w:val="en-GB"/>
        </w:rPr>
        <w:t xml:space="preserve"> </w:t>
      </w:r>
      <w:r w:rsidRPr="003576E5">
        <w:rPr>
          <w:rFonts w:ascii="Calibri" w:hAnsi="Calibri" w:cs="Calibri"/>
          <w:sz w:val="22"/>
          <w:szCs w:val="22"/>
          <w:lang w:val="en-GB"/>
        </w:rPr>
        <w:t>the adult safety belt is secured over the infant.</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(e) Operation</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(1) Each CRD should remain secured to a passenger seat during all phases of flight, unless it is</w:t>
      </w:r>
      <w:r w:rsidR="00736C72">
        <w:rPr>
          <w:rFonts w:ascii="Calibri" w:hAnsi="Calibri" w:cs="Calibri"/>
          <w:sz w:val="22"/>
          <w:szCs w:val="22"/>
          <w:lang w:val="en-GB"/>
        </w:rPr>
        <w:t xml:space="preserve"> </w:t>
      </w:r>
      <w:r w:rsidRPr="00E7491D">
        <w:rPr>
          <w:rFonts w:ascii="Calibri" w:hAnsi="Calibri" w:cs="Calibri"/>
          <w:sz w:val="22"/>
          <w:szCs w:val="22"/>
          <w:lang w:val="en-GB"/>
        </w:rPr>
        <w:t>properly stowed when not in use.</w:t>
      </w:r>
    </w:p>
    <w:p w:rsidR="00E7491D" w:rsidRDefault="00E7491D" w:rsidP="00736C72">
      <w:pPr>
        <w:overflowPunct/>
        <w:textAlignment w:val="auto"/>
        <w:rPr>
          <w:rFonts w:ascii="Calibri" w:hAnsi="Calibri" w:cs="Calibri"/>
          <w:sz w:val="22"/>
          <w:szCs w:val="22"/>
          <w:lang w:val="en-GB"/>
        </w:rPr>
      </w:pPr>
      <w:r w:rsidRPr="00E7491D">
        <w:rPr>
          <w:rFonts w:ascii="Calibri" w:hAnsi="Calibri" w:cs="Calibri"/>
          <w:sz w:val="22"/>
          <w:szCs w:val="22"/>
          <w:lang w:val="en-GB"/>
        </w:rPr>
        <w:t>(2) Where a CRD is adjustable in recline, it should be in an upright position for all occasions</w:t>
      </w:r>
      <w:r w:rsidR="00736C72">
        <w:rPr>
          <w:rFonts w:ascii="Calibri" w:hAnsi="Calibri" w:cs="Calibri"/>
          <w:sz w:val="22"/>
          <w:szCs w:val="22"/>
          <w:lang w:val="en-GB"/>
        </w:rPr>
        <w:t xml:space="preserve"> </w:t>
      </w:r>
      <w:r w:rsidRPr="00E7491D">
        <w:rPr>
          <w:rFonts w:ascii="Calibri" w:hAnsi="Calibri" w:cs="Calibri"/>
          <w:sz w:val="22"/>
          <w:szCs w:val="22"/>
          <w:lang w:val="en-GB"/>
        </w:rPr>
        <w:t>when passenger restraint devices are required.</w:t>
      </w:r>
    </w:p>
    <w:p w:rsidR="00E7491D" w:rsidRDefault="00E7491D" w:rsidP="00E7491D">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7491D" w:rsidTr="00E7491D">
        <w:trPr>
          <w:cantSplit/>
        </w:trPr>
        <w:tc>
          <w:tcPr>
            <w:tcW w:w="6237" w:type="dxa"/>
          </w:tcPr>
          <w:p w:rsidR="00E7491D" w:rsidRDefault="009A3855" w:rsidP="00E7491D">
            <w:pPr>
              <w:tabs>
                <w:tab w:val="left" w:pos="1773"/>
              </w:tabs>
              <w:spacing w:before="120" w:after="60"/>
              <w:rPr>
                <w:b/>
                <w:lang w:val="en-GB"/>
              </w:rPr>
            </w:pPr>
            <w:r>
              <w:rPr>
                <w:b/>
              </w:rPr>
              <w:fldChar w:fldCharType="begin">
                <w:ffData>
                  <w:name w:val="Text9"/>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p w:rsidR="00E7491D" w:rsidRDefault="00E7491D" w:rsidP="00E7491D">
            <w:pPr>
              <w:tabs>
                <w:tab w:val="left" w:pos="2835"/>
                <w:tab w:val="left" w:pos="8080"/>
              </w:tabs>
              <w:spacing w:before="120" w:after="60"/>
              <w:jc w:val="center"/>
              <w:rPr>
                <w:b/>
                <w:sz w:val="20"/>
                <w:lang w:val="en-GB"/>
              </w:rPr>
            </w:pPr>
          </w:p>
        </w:tc>
        <w:tc>
          <w:tcPr>
            <w:tcW w:w="6237" w:type="dxa"/>
          </w:tcPr>
          <w:p w:rsidR="00E7491D" w:rsidRDefault="009A3855" w:rsidP="00E7491D">
            <w:pPr>
              <w:tabs>
                <w:tab w:val="left" w:pos="2835"/>
                <w:tab w:val="left" w:pos="8080"/>
              </w:tabs>
              <w:spacing w:before="120" w:after="60"/>
              <w:rPr>
                <w:b/>
                <w:lang w:val="en-GB"/>
              </w:rPr>
            </w:pPr>
            <w:r>
              <w:rPr>
                <w:b/>
              </w:rPr>
              <w:fldChar w:fldCharType="begin">
                <w:ffData>
                  <w:name w:val="Text10"/>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tc>
        <w:tc>
          <w:tcPr>
            <w:tcW w:w="677" w:type="dxa"/>
          </w:tcPr>
          <w:p w:rsidR="00E7491D" w:rsidRDefault="009A3855" w:rsidP="00E7491D">
            <w:pPr>
              <w:pStyle w:val="Rubrik8"/>
              <w:rPr>
                <w:sz w:val="28"/>
                <w:lang w:val="en-GB"/>
              </w:rPr>
            </w:pPr>
            <w:r>
              <w:rPr>
                <w:b w:val="0"/>
              </w:rPr>
              <w:fldChar w:fldCharType="begin">
                <w:ffData>
                  <w:name w:val="Text10"/>
                  <w:enabled/>
                  <w:calcOnExit w:val="0"/>
                  <w:textInput/>
                </w:ffData>
              </w:fldChar>
            </w:r>
            <w:r w:rsidR="00E7491D">
              <w:rPr>
                <w:b w:val="0"/>
              </w:rPr>
              <w:instrText xml:space="preserve"> FORMTEXT </w:instrText>
            </w:r>
            <w:r>
              <w:rPr>
                <w:b w:val="0"/>
              </w:rPr>
            </w:r>
            <w:r>
              <w:rPr>
                <w:b w:val="0"/>
              </w:rPr>
              <w:fldChar w:fldCharType="separate"/>
            </w:r>
            <w:r w:rsidR="00E7491D">
              <w:rPr>
                <w:b w:val="0"/>
                <w:noProof/>
              </w:rPr>
              <w:t> </w:t>
            </w:r>
            <w:r w:rsidR="00E7491D">
              <w:rPr>
                <w:b w:val="0"/>
                <w:noProof/>
              </w:rPr>
              <w:t> </w:t>
            </w:r>
            <w:r w:rsidR="00E7491D">
              <w:rPr>
                <w:b w:val="0"/>
                <w:noProof/>
              </w:rPr>
              <w:t> </w:t>
            </w:r>
            <w:r w:rsidR="00E7491D">
              <w:rPr>
                <w:b w:val="0"/>
                <w:noProof/>
              </w:rPr>
              <w:t> </w:t>
            </w:r>
            <w:r w:rsidR="00E7491D">
              <w:rPr>
                <w:b w:val="0"/>
                <w:noProof/>
              </w:rPr>
              <w:t> </w:t>
            </w:r>
            <w:r>
              <w:rPr>
                <w:b w:val="0"/>
              </w:rPr>
              <w:fldChar w:fldCharType="end"/>
            </w:r>
          </w:p>
        </w:tc>
      </w:tr>
    </w:tbl>
    <w:p w:rsidR="00E7491D" w:rsidRDefault="00E7491D" w:rsidP="00E7491D">
      <w:pPr>
        <w:pStyle w:val="Default"/>
        <w:rPr>
          <w:rFonts w:ascii="Calibri" w:hAnsi="Calibri" w:cs="Calibri"/>
          <w:sz w:val="22"/>
          <w:szCs w:val="22"/>
          <w:lang w:val="en-GB"/>
        </w:rPr>
      </w:pPr>
    </w:p>
    <w:p w:rsidR="00E7491D" w:rsidRDefault="00E7491D" w:rsidP="00E7491D">
      <w:pPr>
        <w:pStyle w:val="Default"/>
        <w:rPr>
          <w:rFonts w:ascii="Calibri" w:hAnsi="Calibri" w:cs="Calibri"/>
          <w:sz w:val="22"/>
          <w:szCs w:val="22"/>
          <w:lang w:val="en-GB"/>
        </w:rPr>
      </w:pPr>
    </w:p>
    <w:p w:rsidR="00E7491D" w:rsidRDefault="00E7491D" w:rsidP="00E7491D">
      <w:pPr>
        <w:overflowPunct/>
        <w:textAlignment w:val="auto"/>
        <w:rPr>
          <w:rFonts w:asciiTheme="minorHAnsi" w:hAnsiTheme="minorHAnsi" w:cstheme="minorHAnsi"/>
          <w:b/>
          <w:bCs/>
          <w:sz w:val="22"/>
          <w:szCs w:val="22"/>
          <w:highlight w:val="lightGray"/>
          <w:lang w:val="en-GB"/>
        </w:rPr>
      </w:pPr>
      <w:r w:rsidRPr="00E7491D">
        <w:rPr>
          <w:rFonts w:asciiTheme="minorHAnsi" w:hAnsiTheme="minorHAnsi" w:cstheme="minorHAnsi"/>
          <w:b/>
          <w:bCs/>
          <w:sz w:val="22"/>
          <w:szCs w:val="22"/>
          <w:highlight w:val="lightGray"/>
          <w:lang w:val="en-GB"/>
        </w:rPr>
        <w:t>AMC2 NCC.IDE.H.180 Seats, seat safety belts, restraint systems and child restraint devices</w:t>
      </w:r>
    </w:p>
    <w:p w:rsidR="00736C72" w:rsidRPr="00E7491D" w:rsidRDefault="00736C72" w:rsidP="00E7491D">
      <w:pPr>
        <w:overflowPunct/>
        <w:textAlignment w:val="auto"/>
        <w:rPr>
          <w:rFonts w:asciiTheme="minorHAnsi" w:hAnsiTheme="minorHAnsi" w:cstheme="minorHAnsi"/>
          <w:b/>
          <w:bCs/>
          <w:sz w:val="22"/>
          <w:szCs w:val="22"/>
          <w:highlight w:val="lightGray"/>
          <w:lang w:val="en-GB"/>
        </w:rPr>
      </w:pP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UPPER TORSO RESTRAINT SYSTEM</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An upper torso restraint system having three straps is deemed to be compliant with the requirement for</w:t>
      </w:r>
      <w:r w:rsidR="00736C72">
        <w:rPr>
          <w:rFonts w:ascii="Calibri" w:hAnsi="Calibri" w:cs="Calibri"/>
          <w:sz w:val="22"/>
          <w:szCs w:val="22"/>
          <w:lang w:val="en-GB"/>
        </w:rPr>
        <w:t xml:space="preserve"> </w:t>
      </w:r>
      <w:r w:rsidRPr="00E7491D">
        <w:rPr>
          <w:rFonts w:ascii="Calibri" w:hAnsi="Calibri" w:cs="Calibri"/>
          <w:sz w:val="22"/>
          <w:szCs w:val="22"/>
          <w:lang w:val="en-GB"/>
        </w:rPr>
        <w:t>restraint systems with two shoulder straps.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SAFETY BELT</w:t>
      </w:r>
    </w:p>
    <w:p w:rsid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A safety belt with a diagonal shoulder strap (three anchorage points) is deemed to be compliant with the</w:t>
      </w:r>
      <w:r w:rsidR="00736C72">
        <w:rPr>
          <w:rFonts w:ascii="Calibri" w:hAnsi="Calibri" w:cs="Calibri"/>
          <w:sz w:val="22"/>
          <w:szCs w:val="22"/>
          <w:lang w:val="en-GB"/>
        </w:rPr>
        <w:t xml:space="preserve"> </w:t>
      </w:r>
      <w:r w:rsidRPr="00E7491D">
        <w:rPr>
          <w:rFonts w:ascii="Calibri" w:hAnsi="Calibri" w:cs="Calibri"/>
          <w:sz w:val="22"/>
          <w:szCs w:val="22"/>
          <w:lang w:val="en-GB"/>
        </w:rPr>
        <w:t>requirement for safety belts (two anchorage points).</w:t>
      </w:r>
    </w:p>
    <w:p w:rsidR="00E7491D" w:rsidRDefault="00E7491D" w:rsidP="00E7491D">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7491D" w:rsidTr="00E7491D">
        <w:trPr>
          <w:cantSplit/>
        </w:trPr>
        <w:tc>
          <w:tcPr>
            <w:tcW w:w="6237" w:type="dxa"/>
          </w:tcPr>
          <w:p w:rsidR="00E7491D" w:rsidRDefault="009A3855" w:rsidP="00E7491D">
            <w:pPr>
              <w:tabs>
                <w:tab w:val="left" w:pos="1773"/>
              </w:tabs>
              <w:spacing w:before="120" w:after="60"/>
              <w:rPr>
                <w:b/>
                <w:lang w:val="en-GB"/>
              </w:rPr>
            </w:pPr>
            <w:r>
              <w:rPr>
                <w:b/>
              </w:rPr>
              <w:lastRenderedPageBreak/>
              <w:fldChar w:fldCharType="begin">
                <w:ffData>
                  <w:name w:val="Text9"/>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p w:rsidR="00E7491D" w:rsidRDefault="00E7491D" w:rsidP="00E7491D">
            <w:pPr>
              <w:tabs>
                <w:tab w:val="left" w:pos="2835"/>
                <w:tab w:val="left" w:pos="8080"/>
              </w:tabs>
              <w:spacing w:before="120" w:after="60"/>
              <w:jc w:val="center"/>
              <w:rPr>
                <w:b/>
                <w:sz w:val="20"/>
                <w:lang w:val="en-GB"/>
              </w:rPr>
            </w:pPr>
          </w:p>
        </w:tc>
        <w:tc>
          <w:tcPr>
            <w:tcW w:w="6237" w:type="dxa"/>
          </w:tcPr>
          <w:p w:rsidR="00E7491D" w:rsidRDefault="009A3855" w:rsidP="00E7491D">
            <w:pPr>
              <w:tabs>
                <w:tab w:val="left" w:pos="2835"/>
                <w:tab w:val="left" w:pos="8080"/>
              </w:tabs>
              <w:spacing w:before="120" w:after="60"/>
              <w:rPr>
                <w:b/>
                <w:lang w:val="en-GB"/>
              </w:rPr>
            </w:pPr>
            <w:r>
              <w:rPr>
                <w:b/>
              </w:rPr>
              <w:fldChar w:fldCharType="begin">
                <w:ffData>
                  <w:name w:val="Text10"/>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tc>
        <w:tc>
          <w:tcPr>
            <w:tcW w:w="677" w:type="dxa"/>
          </w:tcPr>
          <w:p w:rsidR="00E7491D" w:rsidRDefault="009A3855" w:rsidP="00E7491D">
            <w:pPr>
              <w:pStyle w:val="Rubrik8"/>
              <w:rPr>
                <w:sz w:val="28"/>
                <w:lang w:val="en-GB"/>
              </w:rPr>
            </w:pPr>
            <w:r>
              <w:rPr>
                <w:b w:val="0"/>
              </w:rPr>
              <w:fldChar w:fldCharType="begin">
                <w:ffData>
                  <w:name w:val="Text10"/>
                  <w:enabled/>
                  <w:calcOnExit w:val="0"/>
                  <w:textInput/>
                </w:ffData>
              </w:fldChar>
            </w:r>
            <w:r w:rsidR="00E7491D">
              <w:rPr>
                <w:b w:val="0"/>
              </w:rPr>
              <w:instrText xml:space="preserve"> FORMTEXT </w:instrText>
            </w:r>
            <w:r>
              <w:rPr>
                <w:b w:val="0"/>
              </w:rPr>
            </w:r>
            <w:r>
              <w:rPr>
                <w:b w:val="0"/>
              </w:rPr>
              <w:fldChar w:fldCharType="separate"/>
            </w:r>
            <w:r w:rsidR="00E7491D">
              <w:rPr>
                <w:b w:val="0"/>
                <w:noProof/>
              </w:rPr>
              <w:t> </w:t>
            </w:r>
            <w:r w:rsidR="00E7491D">
              <w:rPr>
                <w:b w:val="0"/>
                <w:noProof/>
              </w:rPr>
              <w:t> </w:t>
            </w:r>
            <w:r w:rsidR="00E7491D">
              <w:rPr>
                <w:b w:val="0"/>
                <w:noProof/>
              </w:rPr>
              <w:t> </w:t>
            </w:r>
            <w:r w:rsidR="00E7491D">
              <w:rPr>
                <w:b w:val="0"/>
                <w:noProof/>
              </w:rPr>
              <w:t> </w:t>
            </w:r>
            <w:r w:rsidR="00E7491D">
              <w:rPr>
                <w:b w:val="0"/>
                <w:noProof/>
              </w:rPr>
              <w:t> </w:t>
            </w:r>
            <w:r>
              <w:rPr>
                <w:b w:val="0"/>
              </w:rPr>
              <w:fldChar w:fldCharType="end"/>
            </w:r>
          </w:p>
        </w:tc>
      </w:tr>
    </w:tbl>
    <w:p w:rsidR="00E7491D" w:rsidRDefault="00E7491D" w:rsidP="00E7491D">
      <w:pPr>
        <w:overflowPunct/>
        <w:textAlignment w:val="auto"/>
        <w:rPr>
          <w:rFonts w:ascii="Calibri" w:hAnsi="Calibri" w:cs="Calibri"/>
          <w:sz w:val="22"/>
          <w:szCs w:val="22"/>
          <w:lang w:val="en-GB"/>
        </w:rPr>
      </w:pPr>
    </w:p>
    <w:p w:rsidR="00E7491D" w:rsidRPr="00E7491D" w:rsidRDefault="00E7491D" w:rsidP="00E7491D">
      <w:pPr>
        <w:overflowPunct/>
        <w:textAlignment w:val="auto"/>
        <w:rPr>
          <w:rFonts w:ascii="Calibri" w:hAnsi="Calibri" w:cs="Calibri"/>
          <w:sz w:val="22"/>
          <w:szCs w:val="22"/>
          <w:lang w:val="en-GB"/>
        </w:rPr>
      </w:pPr>
    </w:p>
    <w:p w:rsidR="00E7491D" w:rsidRDefault="00E7491D" w:rsidP="00E7491D">
      <w:pPr>
        <w:overflowPunct/>
        <w:textAlignment w:val="auto"/>
        <w:rPr>
          <w:rFonts w:asciiTheme="minorHAnsi" w:hAnsiTheme="minorHAnsi" w:cstheme="minorHAnsi"/>
          <w:b/>
          <w:bCs/>
          <w:sz w:val="22"/>
          <w:szCs w:val="22"/>
          <w:highlight w:val="lightGray"/>
          <w:lang w:val="en-GB"/>
        </w:rPr>
      </w:pPr>
      <w:r w:rsidRPr="00E7491D">
        <w:rPr>
          <w:rFonts w:asciiTheme="minorHAnsi" w:hAnsiTheme="minorHAnsi" w:cstheme="minorHAnsi"/>
          <w:b/>
          <w:bCs/>
          <w:sz w:val="22"/>
          <w:szCs w:val="22"/>
          <w:highlight w:val="lightGray"/>
          <w:lang w:val="en-GB"/>
        </w:rPr>
        <w:t>AMC3 NCC.IDE.H.180 Seats, seat safety belts, restraint systems and child restraint devices</w:t>
      </w:r>
    </w:p>
    <w:p w:rsidR="00736C72" w:rsidRPr="00E7491D" w:rsidRDefault="00736C72" w:rsidP="00E7491D">
      <w:pPr>
        <w:overflowPunct/>
        <w:textAlignment w:val="auto"/>
        <w:rPr>
          <w:rFonts w:asciiTheme="minorHAnsi" w:hAnsiTheme="minorHAnsi" w:cstheme="minorHAnsi"/>
          <w:b/>
          <w:bCs/>
          <w:sz w:val="22"/>
          <w:szCs w:val="22"/>
          <w:highlight w:val="lightGray"/>
          <w:lang w:val="en-GB"/>
        </w:rPr>
      </w:pP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SEATS FOR MINIMUM REQUIRED CABIN CREW</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(a) Seats for the minimum required cabin crew members should be located near required floor level</w:t>
      </w:r>
      <w:r w:rsidR="00736C72">
        <w:rPr>
          <w:rFonts w:ascii="Calibri" w:hAnsi="Calibri" w:cs="Calibri"/>
          <w:sz w:val="22"/>
          <w:szCs w:val="22"/>
          <w:lang w:val="en-GB"/>
        </w:rPr>
        <w:t xml:space="preserve"> </w:t>
      </w:r>
      <w:r w:rsidRPr="00E7491D">
        <w:rPr>
          <w:rFonts w:ascii="Calibri" w:hAnsi="Calibri" w:cs="Calibri"/>
          <w:sz w:val="22"/>
          <w:szCs w:val="22"/>
          <w:lang w:val="en-GB"/>
        </w:rPr>
        <w:t>emergency exits, except if the emergency evacuation of passengers would be enhanced by seating</w:t>
      </w:r>
      <w:r w:rsidR="00736C72">
        <w:rPr>
          <w:rFonts w:ascii="Calibri" w:hAnsi="Calibri" w:cs="Calibri"/>
          <w:sz w:val="22"/>
          <w:szCs w:val="22"/>
          <w:lang w:val="en-GB"/>
        </w:rPr>
        <w:t xml:space="preserve"> </w:t>
      </w:r>
      <w:r w:rsidRPr="00E7491D">
        <w:rPr>
          <w:rFonts w:ascii="Calibri" w:hAnsi="Calibri" w:cs="Calibri"/>
          <w:sz w:val="22"/>
          <w:szCs w:val="22"/>
          <w:lang w:val="en-GB"/>
        </w:rPr>
        <w:t>the cabin crew members elsewhere. In this case other locations are acceptable. This criterion</w:t>
      </w:r>
      <w:r w:rsidR="00736C72">
        <w:rPr>
          <w:rFonts w:ascii="Calibri" w:hAnsi="Calibri" w:cs="Calibri"/>
          <w:sz w:val="22"/>
          <w:szCs w:val="22"/>
          <w:lang w:val="en-GB"/>
        </w:rPr>
        <w:t xml:space="preserve"> </w:t>
      </w:r>
      <w:r w:rsidRPr="00E7491D">
        <w:rPr>
          <w:rFonts w:ascii="Calibri" w:hAnsi="Calibri" w:cs="Calibri"/>
          <w:sz w:val="22"/>
          <w:szCs w:val="22"/>
          <w:lang w:val="en-GB"/>
        </w:rPr>
        <w:t>should also apply if the number of required cabin crew members exceeds the number of floor</w:t>
      </w:r>
      <w:r w:rsidR="00736C72">
        <w:rPr>
          <w:rFonts w:ascii="Calibri" w:hAnsi="Calibri" w:cs="Calibri"/>
          <w:sz w:val="22"/>
          <w:szCs w:val="22"/>
          <w:lang w:val="en-GB"/>
        </w:rPr>
        <w:t xml:space="preserve"> </w:t>
      </w:r>
      <w:r w:rsidRPr="00E7491D">
        <w:rPr>
          <w:rFonts w:ascii="Calibri" w:hAnsi="Calibri" w:cs="Calibri"/>
          <w:sz w:val="22"/>
          <w:szCs w:val="22"/>
          <w:lang w:val="en-GB"/>
        </w:rPr>
        <w:t>level emergency exits.</w:t>
      </w:r>
    </w:p>
    <w:p w:rsidR="00E7491D" w:rsidRPr="00E7491D" w:rsidRDefault="00E7491D" w:rsidP="00736C72">
      <w:pPr>
        <w:overflowPunct/>
        <w:textAlignment w:val="auto"/>
        <w:rPr>
          <w:rFonts w:ascii="Calibri" w:hAnsi="Calibri" w:cs="Calibri"/>
          <w:sz w:val="22"/>
          <w:szCs w:val="22"/>
          <w:lang w:val="en-GB"/>
        </w:rPr>
      </w:pPr>
      <w:r w:rsidRPr="00E7491D">
        <w:rPr>
          <w:rFonts w:ascii="Calibri" w:hAnsi="Calibri" w:cs="Calibri"/>
          <w:sz w:val="22"/>
          <w:szCs w:val="22"/>
          <w:lang w:val="en-GB"/>
        </w:rPr>
        <w:t>(b) Seats for cabin crew member(s) should be forward or rearward facing within 15° of the</w:t>
      </w:r>
      <w:r w:rsidR="00736C72">
        <w:rPr>
          <w:rFonts w:ascii="Calibri" w:hAnsi="Calibri" w:cs="Calibri"/>
          <w:sz w:val="22"/>
          <w:szCs w:val="22"/>
          <w:lang w:val="en-GB"/>
        </w:rPr>
        <w:t xml:space="preserve"> </w:t>
      </w:r>
      <w:r w:rsidRPr="00E7491D">
        <w:rPr>
          <w:rFonts w:ascii="Calibri" w:hAnsi="Calibri" w:cs="Calibri"/>
          <w:sz w:val="22"/>
          <w:szCs w:val="22"/>
          <w:lang w:val="en-GB"/>
        </w:rPr>
        <w:t>longitudinal axis of the helicopter.</w:t>
      </w:r>
    </w:p>
    <w:p w:rsidR="00E7491D" w:rsidRDefault="00E7491D" w:rsidP="00E7491D">
      <w:pPr>
        <w:pStyle w:val="Default"/>
        <w:rPr>
          <w:rFonts w:ascii="Arial" w:hAnsi="Arial" w:cs="Arial"/>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7491D" w:rsidTr="00E7491D">
        <w:trPr>
          <w:cantSplit/>
        </w:trPr>
        <w:tc>
          <w:tcPr>
            <w:tcW w:w="6237" w:type="dxa"/>
          </w:tcPr>
          <w:p w:rsidR="00E7491D" w:rsidRDefault="009A3855" w:rsidP="00E7491D">
            <w:pPr>
              <w:tabs>
                <w:tab w:val="left" w:pos="1773"/>
              </w:tabs>
              <w:spacing w:before="120" w:after="60"/>
              <w:rPr>
                <w:b/>
                <w:lang w:val="en-GB"/>
              </w:rPr>
            </w:pPr>
            <w:r>
              <w:rPr>
                <w:b/>
              </w:rPr>
              <w:fldChar w:fldCharType="begin">
                <w:ffData>
                  <w:name w:val="Text9"/>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p w:rsidR="00E7491D" w:rsidRDefault="00E7491D" w:rsidP="00E7491D">
            <w:pPr>
              <w:tabs>
                <w:tab w:val="left" w:pos="2835"/>
                <w:tab w:val="left" w:pos="8080"/>
              </w:tabs>
              <w:spacing w:before="120" w:after="60"/>
              <w:jc w:val="center"/>
              <w:rPr>
                <w:b/>
                <w:sz w:val="20"/>
                <w:lang w:val="en-GB"/>
              </w:rPr>
            </w:pPr>
          </w:p>
        </w:tc>
        <w:tc>
          <w:tcPr>
            <w:tcW w:w="6237" w:type="dxa"/>
          </w:tcPr>
          <w:p w:rsidR="00E7491D" w:rsidRDefault="009A3855" w:rsidP="00E7491D">
            <w:pPr>
              <w:tabs>
                <w:tab w:val="left" w:pos="2835"/>
                <w:tab w:val="left" w:pos="8080"/>
              </w:tabs>
              <w:spacing w:before="120" w:after="60"/>
              <w:rPr>
                <w:b/>
                <w:lang w:val="en-GB"/>
              </w:rPr>
            </w:pPr>
            <w:r>
              <w:rPr>
                <w:b/>
              </w:rPr>
              <w:fldChar w:fldCharType="begin">
                <w:ffData>
                  <w:name w:val="Text10"/>
                  <w:enabled/>
                  <w:calcOnExit w:val="0"/>
                  <w:textInput/>
                </w:ffData>
              </w:fldChar>
            </w:r>
            <w:r w:rsidR="00E7491D">
              <w:rPr>
                <w:b/>
              </w:rPr>
              <w:instrText xml:space="preserve"> FORMTEXT </w:instrText>
            </w:r>
            <w:r>
              <w:rPr>
                <w:b/>
              </w:rPr>
            </w:r>
            <w:r>
              <w:rPr>
                <w:b/>
              </w:rPr>
              <w:fldChar w:fldCharType="separate"/>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sidR="00E7491D">
              <w:rPr>
                <w:rFonts w:ascii="Times New Roman" w:hAnsi="Times New Roman"/>
                <w:b/>
                <w:noProof/>
              </w:rPr>
              <w:t> </w:t>
            </w:r>
            <w:r>
              <w:rPr>
                <w:b/>
              </w:rPr>
              <w:fldChar w:fldCharType="end"/>
            </w:r>
          </w:p>
        </w:tc>
        <w:tc>
          <w:tcPr>
            <w:tcW w:w="677" w:type="dxa"/>
          </w:tcPr>
          <w:p w:rsidR="00E7491D" w:rsidRDefault="009A3855" w:rsidP="00E7491D">
            <w:pPr>
              <w:pStyle w:val="Rubrik8"/>
              <w:rPr>
                <w:sz w:val="28"/>
                <w:lang w:val="en-GB"/>
              </w:rPr>
            </w:pPr>
            <w:r>
              <w:rPr>
                <w:b w:val="0"/>
              </w:rPr>
              <w:fldChar w:fldCharType="begin">
                <w:ffData>
                  <w:name w:val="Text10"/>
                  <w:enabled/>
                  <w:calcOnExit w:val="0"/>
                  <w:textInput/>
                </w:ffData>
              </w:fldChar>
            </w:r>
            <w:r w:rsidR="00E7491D">
              <w:rPr>
                <w:b w:val="0"/>
              </w:rPr>
              <w:instrText xml:space="preserve"> FORMTEXT </w:instrText>
            </w:r>
            <w:r>
              <w:rPr>
                <w:b w:val="0"/>
              </w:rPr>
            </w:r>
            <w:r>
              <w:rPr>
                <w:b w:val="0"/>
              </w:rPr>
              <w:fldChar w:fldCharType="separate"/>
            </w:r>
            <w:r w:rsidR="00E7491D">
              <w:rPr>
                <w:b w:val="0"/>
                <w:noProof/>
              </w:rPr>
              <w:t> </w:t>
            </w:r>
            <w:r w:rsidR="00E7491D">
              <w:rPr>
                <w:b w:val="0"/>
                <w:noProof/>
              </w:rPr>
              <w:t> </w:t>
            </w:r>
            <w:r w:rsidR="00E7491D">
              <w:rPr>
                <w:b w:val="0"/>
                <w:noProof/>
              </w:rPr>
              <w:t> </w:t>
            </w:r>
            <w:r w:rsidR="00E7491D">
              <w:rPr>
                <w:b w:val="0"/>
                <w:noProof/>
              </w:rPr>
              <w:t> </w:t>
            </w:r>
            <w:r w:rsidR="00E7491D">
              <w:rPr>
                <w:b w:val="0"/>
                <w:noProof/>
              </w:rPr>
              <w:t> </w:t>
            </w:r>
            <w:r>
              <w:rPr>
                <w:b w:val="0"/>
              </w:rPr>
              <w:fldChar w:fldCharType="end"/>
            </w:r>
          </w:p>
        </w:tc>
      </w:tr>
    </w:tbl>
    <w:p w:rsidR="00E7491D" w:rsidRPr="00E7491D" w:rsidRDefault="00E7491D" w:rsidP="00E7491D">
      <w:pPr>
        <w:pStyle w:val="Default"/>
        <w:rPr>
          <w:rFonts w:ascii="Arial" w:hAnsi="Arial" w:cs="Arial"/>
          <w:lang w:val="en-GB"/>
        </w:rPr>
      </w:pPr>
    </w:p>
    <w:p w:rsidR="0040255A" w:rsidRPr="00E47960" w:rsidRDefault="0040255A" w:rsidP="00E47960">
      <w:pPr>
        <w:pStyle w:val="Default"/>
        <w:rPr>
          <w:rFonts w:ascii="Arial" w:hAnsi="Arial" w:cs="Arial"/>
          <w:lang w:val="en-US"/>
        </w:rPr>
      </w:pPr>
    </w:p>
    <w:p w:rsidR="00E47960" w:rsidRPr="0040255A" w:rsidRDefault="00E47960" w:rsidP="00E47960">
      <w:pPr>
        <w:pStyle w:val="Default"/>
        <w:rPr>
          <w:rFonts w:ascii="Arial" w:hAnsi="Arial" w:cs="Arial"/>
          <w:b/>
          <w:bCs/>
          <w:lang w:val="en-US"/>
        </w:rPr>
      </w:pPr>
      <w:r w:rsidRPr="009F4DE1">
        <w:rPr>
          <w:rFonts w:ascii="Arial" w:hAnsi="Arial" w:cs="Arial"/>
          <w:b/>
          <w:bCs/>
          <w:highlight w:val="cyan"/>
          <w:lang w:val="en-US"/>
        </w:rPr>
        <w:t>NCC.IDE.H.185 Fasten seat belt and no smoking signs</w:t>
      </w:r>
      <w:r w:rsidRPr="0040255A">
        <w:rPr>
          <w:rFonts w:ascii="Arial" w:hAnsi="Arial" w:cs="Arial"/>
          <w:b/>
          <w:bCs/>
          <w:lang w:val="en-US"/>
        </w:rPr>
        <w:t xml:space="preserve"> </w:t>
      </w: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Helicopters in which not all passenger seats are visible from the flight crew seat(s) shall be equipped with a means of indicating to all passengers and cabin crew when seat belts shall be fastened and when smoking is not allowed. </w:t>
      </w:r>
    </w:p>
    <w:p w:rsidR="0040255A" w:rsidRDefault="0040255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0255A" w:rsidTr="0040255A">
        <w:trPr>
          <w:cantSplit/>
        </w:trPr>
        <w:tc>
          <w:tcPr>
            <w:tcW w:w="6237" w:type="dxa"/>
          </w:tcPr>
          <w:p w:rsidR="0040255A" w:rsidRDefault="009A3855" w:rsidP="0040255A">
            <w:pPr>
              <w:tabs>
                <w:tab w:val="left" w:pos="1773"/>
              </w:tabs>
              <w:spacing w:before="120" w:after="60"/>
              <w:rPr>
                <w:b/>
                <w:lang w:val="en-GB"/>
              </w:rPr>
            </w:pPr>
            <w:r>
              <w:rPr>
                <w:b/>
              </w:rPr>
              <w:fldChar w:fldCharType="begin">
                <w:ffData>
                  <w:name w:val="Text9"/>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p w:rsidR="0040255A" w:rsidRDefault="0040255A" w:rsidP="0040255A">
            <w:pPr>
              <w:tabs>
                <w:tab w:val="left" w:pos="2835"/>
                <w:tab w:val="left" w:pos="8080"/>
              </w:tabs>
              <w:spacing w:before="120" w:after="60"/>
              <w:jc w:val="center"/>
              <w:rPr>
                <w:b/>
                <w:sz w:val="20"/>
                <w:lang w:val="en-GB"/>
              </w:rPr>
            </w:pPr>
          </w:p>
        </w:tc>
        <w:tc>
          <w:tcPr>
            <w:tcW w:w="6237" w:type="dxa"/>
          </w:tcPr>
          <w:p w:rsidR="0040255A" w:rsidRDefault="009A3855" w:rsidP="0040255A">
            <w:pPr>
              <w:tabs>
                <w:tab w:val="left" w:pos="2835"/>
                <w:tab w:val="left" w:pos="8080"/>
              </w:tabs>
              <w:spacing w:before="120" w:after="60"/>
              <w:rPr>
                <w:b/>
                <w:lang w:val="en-GB"/>
              </w:rPr>
            </w:pPr>
            <w:r>
              <w:rPr>
                <w:b/>
              </w:rPr>
              <w:fldChar w:fldCharType="begin">
                <w:ffData>
                  <w:name w:val="Text10"/>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tc>
        <w:tc>
          <w:tcPr>
            <w:tcW w:w="677" w:type="dxa"/>
          </w:tcPr>
          <w:p w:rsidR="0040255A" w:rsidRDefault="009A3855" w:rsidP="0040255A">
            <w:pPr>
              <w:pStyle w:val="Rubrik8"/>
              <w:rPr>
                <w:sz w:val="28"/>
                <w:lang w:val="en-GB"/>
              </w:rPr>
            </w:pPr>
            <w:r>
              <w:rPr>
                <w:b w:val="0"/>
              </w:rPr>
              <w:fldChar w:fldCharType="begin">
                <w:ffData>
                  <w:name w:val="Text10"/>
                  <w:enabled/>
                  <w:calcOnExit w:val="0"/>
                  <w:textInput/>
                </w:ffData>
              </w:fldChar>
            </w:r>
            <w:r w:rsidR="0040255A">
              <w:rPr>
                <w:b w:val="0"/>
              </w:rPr>
              <w:instrText xml:space="preserve"> FORMTEXT </w:instrText>
            </w:r>
            <w:r>
              <w:rPr>
                <w:b w:val="0"/>
              </w:rPr>
            </w:r>
            <w:r>
              <w:rPr>
                <w:b w:val="0"/>
              </w:rPr>
              <w:fldChar w:fldCharType="separate"/>
            </w:r>
            <w:r w:rsidR="0040255A">
              <w:rPr>
                <w:b w:val="0"/>
                <w:noProof/>
              </w:rPr>
              <w:t> </w:t>
            </w:r>
            <w:r w:rsidR="0040255A">
              <w:rPr>
                <w:b w:val="0"/>
                <w:noProof/>
              </w:rPr>
              <w:t> </w:t>
            </w:r>
            <w:r w:rsidR="0040255A">
              <w:rPr>
                <w:b w:val="0"/>
                <w:noProof/>
              </w:rPr>
              <w:t> </w:t>
            </w:r>
            <w:r w:rsidR="0040255A">
              <w:rPr>
                <w:b w:val="0"/>
                <w:noProof/>
              </w:rPr>
              <w:t> </w:t>
            </w:r>
            <w:r w:rsidR="0040255A">
              <w:rPr>
                <w:b w:val="0"/>
                <w:noProof/>
              </w:rPr>
              <w:t> </w:t>
            </w:r>
            <w:r>
              <w:rPr>
                <w:b w:val="0"/>
              </w:rPr>
              <w:fldChar w:fldCharType="end"/>
            </w:r>
          </w:p>
        </w:tc>
      </w:tr>
    </w:tbl>
    <w:p w:rsidR="0040255A" w:rsidRDefault="0040255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736C72" w:rsidRDefault="00736C72" w:rsidP="00E47960">
      <w:pPr>
        <w:pStyle w:val="Default"/>
        <w:rPr>
          <w:rFonts w:ascii="Arial" w:hAnsi="Arial" w:cs="Arial"/>
          <w:b/>
          <w:bCs/>
          <w:highlight w:val="cyan"/>
          <w:lang w:val="en-US"/>
        </w:rPr>
      </w:pPr>
    </w:p>
    <w:p w:rsidR="00736C72" w:rsidRDefault="00736C72" w:rsidP="00E47960">
      <w:pPr>
        <w:pStyle w:val="Default"/>
        <w:rPr>
          <w:rFonts w:ascii="Arial" w:hAnsi="Arial" w:cs="Arial"/>
          <w:b/>
          <w:bCs/>
          <w:highlight w:val="cyan"/>
          <w:lang w:val="en-US"/>
        </w:rPr>
      </w:pPr>
    </w:p>
    <w:p w:rsidR="00E47960" w:rsidRPr="0040255A" w:rsidRDefault="00E47960" w:rsidP="00E47960">
      <w:pPr>
        <w:pStyle w:val="Default"/>
        <w:rPr>
          <w:rFonts w:ascii="Arial" w:hAnsi="Arial" w:cs="Arial"/>
          <w:b/>
          <w:bCs/>
          <w:lang w:val="en-US"/>
        </w:rPr>
      </w:pPr>
      <w:r w:rsidRPr="009F4DE1">
        <w:rPr>
          <w:rFonts w:ascii="Arial" w:hAnsi="Arial" w:cs="Arial"/>
          <w:b/>
          <w:bCs/>
          <w:highlight w:val="cyan"/>
          <w:lang w:val="en-US"/>
        </w:rPr>
        <w:lastRenderedPageBreak/>
        <w:t>NCC.IDE.H.190 First-aid kit</w:t>
      </w:r>
      <w:r w:rsidRPr="0040255A">
        <w:rPr>
          <w:rFonts w:ascii="Arial" w:hAnsi="Arial" w:cs="Arial"/>
          <w:b/>
          <w:bCs/>
          <w:lang w:val="en-US"/>
        </w:rPr>
        <w:t xml:space="preserve"> </w:t>
      </w: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(a) Helicopters shall be equipped with at least one first-aid kit. </w:t>
      </w:r>
    </w:p>
    <w:p w:rsidR="0021527A" w:rsidRDefault="0021527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1527A" w:rsidTr="0021527A">
        <w:trPr>
          <w:cantSplit/>
        </w:trPr>
        <w:tc>
          <w:tcPr>
            <w:tcW w:w="6237" w:type="dxa"/>
          </w:tcPr>
          <w:p w:rsidR="0021527A" w:rsidRDefault="009A3855" w:rsidP="0021527A">
            <w:pPr>
              <w:tabs>
                <w:tab w:val="left" w:pos="1773"/>
              </w:tabs>
              <w:spacing w:before="120" w:after="60"/>
              <w:rPr>
                <w:b/>
                <w:lang w:val="en-GB"/>
              </w:rPr>
            </w:pPr>
            <w:r>
              <w:rPr>
                <w:b/>
              </w:rPr>
              <w:fldChar w:fldCharType="begin">
                <w:ffData>
                  <w:name w:val="Text9"/>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p w:rsidR="0021527A" w:rsidRDefault="0021527A" w:rsidP="0021527A">
            <w:pPr>
              <w:tabs>
                <w:tab w:val="left" w:pos="2835"/>
                <w:tab w:val="left" w:pos="8080"/>
              </w:tabs>
              <w:spacing w:before="120" w:after="60"/>
              <w:jc w:val="center"/>
              <w:rPr>
                <w:b/>
                <w:sz w:val="20"/>
                <w:lang w:val="en-GB"/>
              </w:rPr>
            </w:pPr>
          </w:p>
        </w:tc>
        <w:tc>
          <w:tcPr>
            <w:tcW w:w="6237" w:type="dxa"/>
          </w:tcPr>
          <w:p w:rsidR="0021527A" w:rsidRDefault="009A3855" w:rsidP="0021527A">
            <w:pPr>
              <w:tabs>
                <w:tab w:val="left" w:pos="2835"/>
                <w:tab w:val="left" w:pos="8080"/>
              </w:tabs>
              <w:spacing w:before="120" w:after="60"/>
              <w:rPr>
                <w:b/>
                <w:lang w:val="en-GB"/>
              </w:rPr>
            </w:pPr>
            <w:r>
              <w:rPr>
                <w:b/>
              </w:rPr>
              <w:fldChar w:fldCharType="begin">
                <w:ffData>
                  <w:name w:val="Text10"/>
                  <w:enabled/>
                  <w:calcOnExit w:val="0"/>
                  <w:textInput/>
                </w:ffData>
              </w:fldChar>
            </w:r>
            <w:r w:rsidR="0021527A">
              <w:rPr>
                <w:b/>
              </w:rPr>
              <w:instrText xml:space="preserve"> FORMTEXT </w:instrText>
            </w:r>
            <w:r>
              <w:rPr>
                <w:b/>
              </w:rPr>
            </w:r>
            <w:r>
              <w:rPr>
                <w:b/>
              </w:rPr>
              <w:fldChar w:fldCharType="separate"/>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sidR="0021527A">
              <w:rPr>
                <w:rFonts w:ascii="Times New Roman" w:hAnsi="Times New Roman"/>
                <w:b/>
                <w:noProof/>
              </w:rPr>
              <w:t> </w:t>
            </w:r>
            <w:r>
              <w:rPr>
                <w:b/>
              </w:rPr>
              <w:fldChar w:fldCharType="end"/>
            </w:r>
          </w:p>
        </w:tc>
        <w:tc>
          <w:tcPr>
            <w:tcW w:w="677" w:type="dxa"/>
          </w:tcPr>
          <w:p w:rsidR="0021527A" w:rsidRDefault="009A3855" w:rsidP="0021527A">
            <w:pPr>
              <w:pStyle w:val="Rubrik8"/>
              <w:rPr>
                <w:sz w:val="28"/>
                <w:lang w:val="en-GB"/>
              </w:rPr>
            </w:pPr>
            <w:r>
              <w:rPr>
                <w:b w:val="0"/>
              </w:rPr>
              <w:fldChar w:fldCharType="begin">
                <w:ffData>
                  <w:name w:val="Text10"/>
                  <w:enabled/>
                  <w:calcOnExit w:val="0"/>
                  <w:textInput/>
                </w:ffData>
              </w:fldChar>
            </w:r>
            <w:r w:rsidR="0021527A">
              <w:rPr>
                <w:b w:val="0"/>
              </w:rPr>
              <w:instrText xml:space="preserve"> FORMTEXT </w:instrText>
            </w:r>
            <w:r>
              <w:rPr>
                <w:b w:val="0"/>
              </w:rPr>
            </w:r>
            <w:r>
              <w:rPr>
                <w:b w:val="0"/>
              </w:rPr>
              <w:fldChar w:fldCharType="separate"/>
            </w:r>
            <w:r w:rsidR="0021527A">
              <w:rPr>
                <w:b w:val="0"/>
                <w:noProof/>
              </w:rPr>
              <w:t> </w:t>
            </w:r>
            <w:r w:rsidR="0021527A">
              <w:rPr>
                <w:b w:val="0"/>
                <w:noProof/>
              </w:rPr>
              <w:t> </w:t>
            </w:r>
            <w:r w:rsidR="0021527A">
              <w:rPr>
                <w:b w:val="0"/>
                <w:noProof/>
              </w:rPr>
              <w:t> </w:t>
            </w:r>
            <w:r w:rsidR="0021527A">
              <w:rPr>
                <w:b w:val="0"/>
                <w:noProof/>
              </w:rPr>
              <w:t> </w:t>
            </w:r>
            <w:r w:rsidR="0021527A">
              <w:rPr>
                <w:b w:val="0"/>
                <w:noProof/>
              </w:rPr>
              <w:t> </w:t>
            </w:r>
            <w:r>
              <w:rPr>
                <w:b w:val="0"/>
              </w:rPr>
              <w:fldChar w:fldCharType="end"/>
            </w:r>
          </w:p>
        </w:tc>
      </w:tr>
    </w:tbl>
    <w:p w:rsidR="0021527A" w:rsidRDefault="0021527A"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Pr="00E47960" w:rsidRDefault="00E47960" w:rsidP="00E47960">
      <w:pPr>
        <w:pStyle w:val="Default"/>
        <w:rPr>
          <w:rFonts w:ascii="Arial" w:hAnsi="Arial" w:cs="Arial"/>
          <w:lang w:val="en-US"/>
        </w:rPr>
      </w:pPr>
      <w:r w:rsidRPr="00E47960">
        <w:rPr>
          <w:rFonts w:ascii="Arial" w:hAnsi="Arial" w:cs="Arial"/>
          <w:lang w:val="en-US"/>
        </w:rPr>
        <w:t xml:space="preserve">(b) The first-aid kit(s) shall be: </w:t>
      </w:r>
    </w:p>
    <w:p w:rsidR="00E47960" w:rsidRPr="00E47960" w:rsidRDefault="00E47960" w:rsidP="00E47960">
      <w:pPr>
        <w:pStyle w:val="Default"/>
        <w:rPr>
          <w:rFonts w:ascii="Arial" w:hAnsi="Arial" w:cs="Arial"/>
          <w:lang w:val="en-US"/>
        </w:rPr>
      </w:pPr>
      <w:r w:rsidRPr="00E47960">
        <w:rPr>
          <w:rFonts w:ascii="Arial" w:hAnsi="Arial" w:cs="Arial"/>
          <w:lang w:val="en-US"/>
        </w:rPr>
        <w:t xml:space="preserve">(1) readily accessible for use; and </w:t>
      </w:r>
    </w:p>
    <w:p w:rsidR="00E47960" w:rsidRDefault="00E47960" w:rsidP="00E47960">
      <w:pPr>
        <w:pStyle w:val="Default"/>
        <w:rPr>
          <w:rFonts w:ascii="Arial" w:hAnsi="Arial" w:cs="Arial"/>
          <w:lang w:val="en-US"/>
        </w:rPr>
      </w:pPr>
      <w:r w:rsidRPr="00E47960">
        <w:rPr>
          <w:rFonts w:ascii="Arial" w:hAnsi="Arial" w:cs="Arial"/>
          <w:lang w:val="en-US"/>
        </w:rPr>
        <w:t xml:space="preserve">(2) kept up-to-date. </w:t>
      </w:r>
    </w:p>
    <w:p w:rsidR="0040255A" w:rsidRDefault="0040255A" w:rsidP="00E47960">
      <w:pPr>
        <w:pStyle w:val="Default"/>
        <w:rPr>
          <w:rFonts w:ascii="Arial" w:hAnsi="Arial" w:cs="Arial"/>
          <w:lang w:val="en-US"/>
        </w:rPr>
      </w:pPr>
    </w:p>
    <w:p w:rsidR="0040255A" w:rsidRDefault="0040255A"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0255A" w:rsidTr="0040255A">
        <w:trPr>
          <w:cantSplit/>
        </w:trPr>
        <w:tc>
          <w:tcPr>
            <w:tcW w:w="6237" w:type="dxa"/>
          </w:tcPr>
          <w:p w:rsidR="0040255A" w:rsidRDefault="009A3855" w:rsidP="0040255A">
            <w:pPr>
              <w:tabs>
                <w:tab w:val="left" w:pos="1773"/>
              </w:tabs>
              <w:spacing w:before="120" w:after="60"/>
              <w:rPr>
                <w:b/>
                <w:lang w:val="en-GB"/>
              </w:rPr>
            </w:pPr>
            <w:r>
              <w:rPr>
                <w:b/>
              </w:rPr>
              <w:fldChar w:fldCharType="begin">
                <w:ffData>
                  <w:name w:val="Text9"/>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p w:rsidR="0040255A" w:rsidRDefault="0040255A" w:rsidP="0040255A">
            <w:pPr>
              <w:tabs>
                <w:tab w:val="left" w:pos="2835"/>
                <w:tab w:val="left" w:pos="8080"/>
              </w:tabs>
              <w:spacing w:before="120" w:after="60"/>
              <w:jc w:val="center"/>
              <w:rPr>
                <w:b/>
                <w:sz w:val="20"/>
                <w:lang w:val="en-GB"/>
              </w:rPr>
            </w:pPr>
          </w:p>
        </w:tc>
        <w:tc>
          <w:tcPr>
            <w:tcW w:w="6237" w:type="dxa"/>
          </w:tcPr>
          <w:p w:rsidR="0040255A" w:rsidRDefault="009A3855" w:rsidP="0040255A">
            <w:pPr>
              <w:tabs>
                <w:tab w:val="left" w:pos="2835"/>
                <w:tab w:val="left" w:pos="8080"/>
              </w:tabs>
              <w:spacing w:before="120" w:after="60"/>
              <w:rPr>
                <w:b/>
                <w:lang w:val="en-GB"/>
              </w:rPr>
            </w:pPr>
            <w:r>
              <w:rPr>
                <w:b/>
              </w:rPr>
              <w:fldChar w:fldCharType="begin">
                <w:ffData>
                  <w:name w:val="Text10"/>
                  <w:enabled/>
                  <w:calcOnExit w:val="0"/>
                  <w:textInput/>
                </w:ffData>
              </w:fldChar>
            </w:r>
            <w:r w:rsidR="0040255A">
              <w:rPr>
                <w:b/>
              </w:rPr>
              <w:instrText xml:space="preserve"> FORMTEXT </w:instrText>
            </w:r>
            <w:r>
              <w:rPr>
                <w:b/>
              </w:rPr>
            </w:r>
            <w:r>
              <w:rPr>
                <w:b/>
              </w:rPr>
              <w:fldChar w:fldCharType="separate"/>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sidR="0040255A">
              <w:rPr>
                <w:rFonts w:ascii="Times New Roman" w:hAnsi="Times New Roman"/>
                <w:b/>
                <w:noProof/>
              </w:rPr>
              <w:t> </w:t>
            </w:r>
            <w:r>
              <w:rPr>
                <w:b/>
              </w:rPr>
              <w:fldChar w:fldCharType="end"/>
            </w:r>
          </w:p>
        </w:tc>
        <w:tc>
          <w:tcPr>
            <w:tcW w:w="677" w:type="dxa"/>
          </w:tcPr>
          <w:p w:rsidR="0040255A" w:rsidRDefault="009A3855" w:rsidP="0040255A">
            <w:pPr>
              <w:pStyle w:val="Rubrik8"/>
              <w:rPr>
                <w:sz w:val="28"/>
                <w:lang w:val="en-GB"/>
              </w:rPr>
            </w:pPr>
            <w:r>
              <w:rPr>
                <w:b w:val="0"/>
              </w:rPr>
              <w:fldChar w:fldCharType="begin">
                <w:ffData>
                  <w:name w:val="Text10"/>
                  <w:enabled/>
                  <w:calcOnExit w:val="0"/>
                  <w:textInput/>
                </w:ffData>
              </w:fldChar>
            </w:r>
            <w:r w:rsidR="0040255A">
              <w:rPr>
                <w:b w:val="0"/>
              </w:rPr>
              <w:instrText xml:space="preserve"> FORMTEXT </w:instrText>
            </w:r>
            <w:r>
              <w:rPr>
                <w:b w:val="0"/>
              </w:rPr>
            </w:r>
            <w:r>
              <w:rPr>
                <w:b w:val="0"/>
              </w:rPr>
              <w:fldChar w:fldCharType="separate"/>
            </w:r>
            <w:r w:rsidR="0040255A">
              <w:rPr>
                <w:b w:val="0"/>
                <w:noProof/>
              </w:rPr>
              <w:t> </w:t>
            </w:r>
            <w:r w:rsidR="0040255A">
              <w:rPr>
                <w:b w:val="0"/>
                <w:noProof/>
              </w:rPr>
              <w:t> </w:t>
            </w:r>
            <w:r w:rsidR="0040255A">
              <w:rPr>
                <w:b w:val="0"/>
                <w:noProof/>
              </w:rPr>
              <w:t> </w:t>
            </w:r>
            <w:r w:rsidR="0040255A">
              <w:rPr>
                <w:b w:val="0"/>
                <w:noProof/>
              </w:rPr>
              <w:t> </w:t>
            </w:r>
            <w:r w:rsidR="0040255A">
              <w:rPr>
                <w:b w:val="0"/>
                <w:noProof/>
              </w:rPr>
              <w:t> </w:t>
            </w:r>
            <w:r>
              <w:rPr>
                <w:b w:val="0"/>
              </w:rPr>
              <w:fldChar w:fldCharType="end"/>
            </w:r>
          </w:p>
        </w:tc>
      </w:tr>
    </w:tbl>
    <w:p w:rsidR="0040255A" w:rsidRPr="00E47960" w:rsidRDefault="0040255A" w:rsidP="00E47960">
      <w:pPr>
        <w:pStyle w:val="Default"/>
        <w:rPr>
          <w:rFonts w:ascii="Arial" w:hAnsi="Arial" w:cs="Arial"/>
          <w:lang w:val="en-US"/>
        </w:rPr>
      </w:pPr>
    </w:p>
    <w:p w:rsidR="00E7491D" w:rsidRDefault="00E7491D" w:rsidP="00E7491D">
      <w:pPr>
        <w:overflowPunct/>
        <w:textAlignment w:val="auto"/>
        <w:rPr>
          <w:rFonts w:asciiTheme="minorHAnsi" w:hAnsiTheme="minorHAnsi" w:cstheme="minorHAnsi"/>
          <w:b/>
          <w:bCs/>
          <w:sz w:val="22"/>
          <w:szCs w:val="22"/>
          <w:highlight w:val="lightGray"/>
          <w:lang w:val="en-GB"/>
        </w:rPr>
      </w:pPr>
      <w:r w:rsidRPr="00E7491D">
        <w:rPr>
          <w:rFonts w:asciiTheme="minorHAnsi" w:hAnsiTheme="minorHAnsi" w:cstheme="minorHAnsi"/>
          <w:b/>
          <w:bCs/>
          <w:sz w:val="22"/>
          <w:szCs w:val="22"/>
          <w:highlight w:val="lightGray"/>
          <w:lang w:val="en-GB"/>
        </w:rPr>
        <w:t>AMC1 NCC.IDE.H.190 First-aid kit</w:t>
      </w:r>
    </w:p>
    <w:p w:rsidR="00736C72" w:rsidRPr="00E7491D" w:rsidRDefault="00736C72" w:rsidP="00E7491D">
      <w:pPr>
        <w:overflowPunct/>
        <w:textAlignment w:val="auto"/>
        <w:rPr>
          <w:rFonts w:asciiTheme="minorHAnsi" w:hAnsiTheme="minorHAnsi" w:cstheme="minorHAnsi"/>
          <w:b/>
          <w:bCs/>
          <w:sz w:val="22"/>
          <w:szCs w:val="22"/>
          <w:highlight w:val="lightGray"/>
          <w:lang w:val="en-GB"/>
        </w:rPr>
      </w:pP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CONTENT OF FIRST-AID KIT</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(a) First-aid kits should be equipped with appropriate and sufficient medications and instrumentation.</w:t>
      </w:r>
      <w:r w:rsidR="00736C72">
        <w:rPr>
          <w:rFonts w:ascii="Calibri" w:hAnsi="Calibri" w:cs="Calibri"/>
          <w:sz w:val="22"/>
          <w:szCs w:val="22"/>
          <w:lang w:val="en-GB"/>
        </w:rPr>
        <w:t xml:space="preserve"> </w:t>
      </w:r>
      <w:r w:rsidRPr="00E7491D">
        <w:rPr>
          <w:rFonts w:ascii="Calibri" w:hAnsi="Calibri" w:cs="Calibri"/>
          <w:sz w:val="22"/>
          <w:szCs w:val="22"/>
          <w:lang w:val="en-GB"/>
        </w:rPr>
        <w:t>However, these kits should be amended by the operator according to the characteristics of the</w:t>
      </w:r>
      <w:r w:rsidR="00736C72">
        <w:rPr>
          <w:rFonts w:ascii="Calibri" w:hAnsi="Calibri" w:cs="Calibri"/>
          <w:sz w:val="22"/>
          <w:szCs w:val="22"/>
          <w:lang w:val="en-GB"/>
        </w:rPr>
        <w:t xml:space="preserve"> </w:t>
      </w:r>
      <w:r w:rsidRPr="00E7491D">
        <w:rPr>
          <w:rFonts w:ascii="Calibri" w:hAnsi="Calibri" w:cs="Calibri"/>
          <w:sz w:val="22"/>
          <w:szCs w:val="22"/>
          <w:lang w:val="en-GB"/>
        </w:rPr>
        <w:t>operation (scope of operation, flight duration, number and demographics of passengers, etc.).</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(b) The following should be included in the FAKs: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(1) Equipment:</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 bandages (assorted sizes);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(ii) burns dressings (unspecified);</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(iii) wound dressings (large and small);</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(iv) adhesive dressings (assorted sizes);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(v) adhesive tape;</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lastRenderedPageBreak/>
        <w:t>(vi) adhesive wound closures;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(vii) safety pins;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(viii) safety scissors;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(ix) antiseptic wound cleaner;</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(x) disposable resuscitation aid;</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(xi) disposable gloves;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(xii) tweezers: splinter; and</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(xiii) thermometers (non-mercury).</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(2) Medications:</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 simple analgesic (may include liquid form);</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(ii) antiemetic;</w:t>
      </w:r>
    </w:p>
    <w:p w:rsidR="00E7491D" w:rsidRPr="00E7491D" w:rsidRDefault="00E7491D" w:rsidP="00E7491D">
      <w:pPr>
        <w:overflowPunct/>
        <w:textAlignment w:val="auto"/>
        <w:rPr>
          <w:rFonts w:ascii="Calibri" w:hAnsi="Calibri" w:cs="Calibri"/>
          <w:sz w:val="22"/>
          <w:szCs w:val="22"/>
          <w:lang w:val="en-GB"/>
        </w:rPr>
      </w:pPr>
      <w:r w:rsidRPr="00E7491D">
        <w:rPr>
          <w:rFonts w:ascii="Calibri" w:hAnsi="Calibri" w:cs="Calibri"/>
          <w:sz w:val="22"/>
          <w:szCs w:val="22"/>
          <w:lang w:val="en-GB"/>
        </w:rPr>
        <w:t>(iii) nasal decongestant;</w:t>
      </w:r>
    </w:p>
    <w:p w:rsidR="0021527A" w:rsidRPr="006A34E9" w:rsidRDefault="00E7491D" w:rsidP="00240878">
      <w:pPr>
        <w:overflowPunct/>
        <w:textAlignment w:val="auto"/>
        <w:rPr>
          <w:rFonts w:ascii="Calibri" w:hAnsi="Calibri" w:cs="Calibri"/>
          <w:sz w:val="22"/>
          <w:szCs w:val="22"/>
          <w:lang w:val="en-GB"/>
        </w:rPr>
      </w:pPr>
      <w:r w:rsidRPr="00E7491D">
        <w:rPr>
          <w:rFonts w:ascii="Calibri" w:hAnsi="Calibri" w:cs="Calibri"/>
          <w:sz w:val="22"/>
          <w:szCs w:val="22"/>
          <w:lang w:val="en-GB"/>
        </w:rPr>
        <w:t>(iv) gastrointestinal antacid, in the case of helicopters carrying more than nine</w:t>
      </w:r>
      <w:r w:rsidR="00240878">
        <w:rPr>
          <w:rFonts w:ascii="Calibri" w:hAnsi="Calibri" w:cs="Calibri"/>
          <w:sz w:val="22"/>
          <w:szCs w:val="22"/>
          <w:lang w:val="en-GB"/>
        </w:rPr>
        <w:t xml:space="preserve"> </w:t>
      </w:r>
      <w:r w:rsidRPr="006A34E9">
        <w:rPr>
          <w:rFonts w:ascii="Calibri" w:hAnsi="Calibri" w:cs="Calibri"/>
          <w:sz w:val="22"/>
          <w:szCs w:val="22"/>
          <w:lang w:val="en-GB"/>
        </w:rPr>
        <w:t>passengers;</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(v) anti-diarrhoeal medication in the case of helicopters carrying more than nine</w:t>
      </w:r>
      <w:r w:rsidR="00240878">
        <w:rPr>
          <w:rFonts w:ascii="Calibri" w:hAnsi="Calibri" w:cs="Calibri"/>
          <w:sz w:val="22"/>
          <w:szCs w:val="22"/>
          <w:lang w:val="en-GB"/>
        </w:rPr>
        <w:t xml:space="preserve"> </w:t>
      </w:r>
      <w:r w:rsidRPr="00677465">
        <w:rPr>
          <w:rFonts w:ascii="Calibri" w:hAnsi="Calibri" w:cs="Calibri"/>
          <w:sz w:val="22"/>
          <w:szCs w:val="22"/>
          <w:lang w:val="en-GB"/>
        </w:rPr>
        <w:t>passengers; and</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(vi) antihistamine.</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(3) Other:</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(i) a list of contents in at least two languages (English and one other). This should</w:t>
      </w:r>
      <w:r w:rsidR="00240878">
        <w:rPr>
          <w:rFonts w:ascii="Calibri" w:hAnsi="Calibri" w:cs="Calibri"/>
          <w:sz w:val="22"/>
          <w:szCs w:val="22"/>
          <w:lang w:val="en-GB"/>
        </w:rPr>
        <w:t xml:space="preserve"> </w:t>
      </w:r>
      <w:r w:rsidRPr="00677465">
        <w:rPr>
          <w:rFonts w:ascii="Calibri" w:hAnsi="Calibri" w:cs="Calibri"/>
          <w:sz w:val="22"/>
          <w:szCs w:val="22"/>
          <w:lang w:val="en-GB"/>
        </w:rPr>
        <w:t>include information on the effects and side effects of medications carried;</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(ii) first-aid handbook;</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(iii) medical incident report form; and</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(iv) biohazard disposal bags.</w:t>
      </w:r>
    </w:p>
    <w:p w:rsidR="00677465" w:rsidRDefault="00677465" w:rsidP="00240878">
      <w:pPr>
        <w:overflowPunct/>
        <w:textAlignment w:val="auto"/>
        <w:rPr>
          <w:rFonts w:ascii="Calibri" w:hAnsi="Calibri" w:cs="Calibri"/>
          <w:sz w:val="22"/>
          <w:szCs w:val="22"/>
          <w:lang w:val="en-GB"/>
        </w:rPr>
      </w:pPr>
      <w:r w:rsidRPr="00677465">
        <w:rPr>
          <w:rFonts w:ascii="Calibri" w:hAnsi="Calibri" w:cs="Calibri"/>
          <w:sz w:val="22"/>
          <w:szCs w:val="22"/>
          <w:lang w:val="en-GB"/>
        </w:rPr>
        <w:t>(4) An eye irrigator, although not required to be carried in the FAK, should, where possible, be</w:t>
      </w:r>
      <w:r w:rsidR="00240878">
        <w:rPr>
          <w:rFonts w:ascii="Calibri" w:hAnsi="Calibri" w:cs="Calibri"/>
          <w:sz w:val="22"/>
          <w:szCs w:val="22"/>
          <w:lang w:val="en-GB"/>
        </w:rPr>
        <w:t xml:space="preserve"> </w:t>
      </w:r>
      <w:r w:rsidRPr="00677465">
        <w:rPr>
          <w:rFonts w:ascii="Calibri" w:hAnsi="Calibri" w:cs="Calibri"/>
          <w:sz w:val="22"/>
          <w:szCs w:val="22"/>
          <w:lang w:val="en-GB"/>
        </w:rPr>
        <w:t>available for use on the ground.</w:t>
      </w:r>
    </w:p>
    <w:p w:rsidR="00677465" w:rsidRDefault="00677465" w:rsidP="0067746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77465" w:rsidTr="00677465">
        <w:trPr>
          <w:cantSplit/>
        </w:trPr>
        <w:tc>
          <w:tcPr>
            <w:tcW w:w="6237" w:type="dxa"/>
          </w:tcPr>
          <w:p w:rsidR="00677465" w:rsidRDefault="009A3855" w:rsidP="00677465">
            <w:pPr>
              <w:tabs>
                <w:tab w:val="left" w:pos="1773"/>
              </w:tabs>
              <w:spacing w:before="120" w:after="60"/>
              <w:rPr>
                <w:b/>
                <w:lang w:val="en-GB"/>
              </w:rPr>
            </w:pPr>
            <w:r>
              <w:rPr>
                <w:b/>
              </w:rPr>
              <w:fldChar w:fldCharType="begin">
                <w:ffData>
                  <w:name w:val="Text9"/>
                  <w:enabled/>
                  <w:calcOnExit w:val="0"/>
                  <w:textInput/>
                </w:ffData>
              </w:fldChar>
            </w:r>
            <w:r w:rsidR="00677465">
              <w:rPr>
                <w:b/>
              </w:rPr>
              <w:instrText xml:space="preserve"> FORMTEXT </w:instrText>
            </w:r>
            <w:r>
              <w:rPr>
                <w:b/>
              </w:rPr>
            </w:r>
            <w:r>
              <w:rPr>
                <w:b/>
              </w:rPr>
              <w:fldChar w:fldCharType="separate"/>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Pr>
                <w:b/>
              </w:rPr>
              <w:fldChar w:fldCharType="end"/>
            </w:r>
          </w:p>
          <w:p w:rsidR="00677465" w:rsidRDefault="00677465" w:rsidP="00677465">
            <w:pPr>
              <w:tabs>
                <w:tab w:val="left" w:pos="2835"/>
                <w:tab w:val="left" w:pos="8080"/>
              </w:tabs>
              <w:spacing w:before="120" w:after="60"/>
              <w:jc w:val="center"/>
              <w:rPr>
                <w:b/>
                <w:sz w:val="20"/>
                <w:lang w:val="en-GB"/>
              </w:rPr>
            </w:pPr>
          </w:p>
        </w:tc>
        <w:tc>
          <w:tcPr>
            <w:tcW w:w="6237" w:type="dxa"/>
          </w:tcPr>
          <w:p w:rsidR="00677465" w:rsidRDefault="009A3855" w:rsidP="00677465">
            <w:pPr>
              <w:tabs>
                <w:tab w:val="left" w:pos="2835"/>
                <w:tab w:val="left" w:pos="8080"/>
              </w:tabs>
              <w:spacing w:before="120" w:after="60"/>
              <w:rPr>
                <w:b/>
                <w:lang w:val="en-GB"/>
              </w:rPr>
            </w:pPr>
            <w:r>
              <w:rPr>
                <w:b/>
              </w:rPr>
              <w:fldChar w:fldCharType="begin">
                <w:ffData>
                  <w:name w:val="Text10"/>
                  <w:enabled/>
                  <w:calcOnExit w:val="0"/>
                  <w:textInput/>
                </w:ffData>
              </w:fldChar>
            </w:r>
            <w:r w:rsidR="00677465">
              <w:rPr>
                <w:b/>
              </w:rPr>
              <w:instrText xml:space="preserve"> FORMTEXT </w:instrText>
            </w:r>
            <w:r>
              <w:rPr>
                <w:b/>
              </w:rPr>
            </w:r>
            <w:r>
              <w:rPr>
                <w:b/>
              </w:rPr>
              <w:fldChar w:fldCharType="separate"/>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Pr>
                <w:b/>
              </w:rPr>
              <w:fldChar w:fldCharType="end"/>
            </w:r>
          </w:p>
        </w:tc>
        <w:tc>
          <w:tcPr>
            <w:tcW w:w="677" w:type="dxa"/>
          </w:tcPr>
          <w:p w:rsidR="00677465" w:rsidRDefault="009A3855" w:rsidP="00677465">
            <w:pPr>
              <w:pStyle w:val="Rubrik8"/>
              <w:rPr>
                <w:sz w:val="28"/>
                <w:lang w:val="en-GB"/>
              </w:rPr>
            </w:pPr>
            <w:r>
              <w:rPr>
                <w:b w:val="0"/>
              </w:rPr>
              <w:fldChar w:fldCharType="begin">
                <w:ffData>
                  <w:name w:val="Text10"/>
                  <w:enabled/>
                  <w:calcOnExit w:val="0"/>
                  <w:textInput/>
                </w:ffData>
              </w:fldChar>
            </w:r>
            <w:r w:rsidR="00677465">
              <w:rPr>
                <w:b w:val="0"/>
              </w:rPr>
              <w:instrText xml:space="preserve"> FORMTEXT </w:instrText>
            </w:r>
            <w:r>
              <w:rPr>
                <w:b w:val="0"/>
              </w:rPr>
            </w:r>
            <w:r>
              <w:rPr>
                <w:b w:val="0"/>
              </w:rPr>
              <w:fldChar w:fldCharType="separate"/>
            </w:r>
            <w:r w:rsidR="00677465">
              <w:rPr>
                <w:b w:val="0"/>
                <w:noProof/>
              </w:rPr>
              <w:t> </w:t>
            </w:r>
            <w:r w:rsidR="00677465">
              <w:rPr>
                <w:b w:val="0"/>
                <w:noProof/>
              </w:rPr>
              <w:t> </w:t>
            </w:r>
            <w:r w:rsidR="00677465">
              <w:rPr>
                <w:b w:val="0"/>
                <w:noProof/>
              </w:rPr>
              <w:t> </w:t>
            </w:r>
            <w:r w:rsidR="00677465">
              <w:rPr>
                <w:b w:val="0"/>
                <w:noProof/>
              </w:rPr>
              <w:t> </w:t>
            </w:r>
            <w:r w:rsidR="00677465">
              <w:rPr>
                <w:b w:val="0"/>
                <w:noProof/>
              </w:rPr>
              <w:t> </w:t>
            </w:r>
            <w:r>
              <w:rPr>
                <w:b w:val="0"/>
              </w:rPr>
              <w:fldChar w:fldCharType="end"/>
            </w:r>
          </w:p>
        </w:tc>
      </w:tr>
    </w:tbl>
    <w:p w:rsidR="00677465" w:rsidRDefault="00677465" w:rsidP="00677465">
      <w:pPr>
        <w:pStyle w:val="Default"/>
        <w:rPr>
          <w:rFonts w:ascii="Calibri" w:hAnsi="Calibri" w:cs="Calibri"/>
          <w:sz w:val="22"/>
          <w:szCs w:val="22"/>
          <w:lang w:val="en-GB"/>
        </w:rPr>
      </w:pPr>
    </w:p>
    <w:p w:rsidR="00677465" w:rsidRDefault="00677465" w:rsidP="00677465">
      <w:pPr>
        <w:pStyle w:val="Default"/>
        <w:rPr>
          <w:rFonts w:ascii="Calibri" w:hAnsi="Calibri" w:cs="Calibri"/>
          <w:sz w:val="22"/>
          <w:szCs w:val="22"/>
          <w:lang w:val="en-GB"/>
        </w:rPr>
      </w:pPr>
    </w:p>
    <w:p w:rsidR="00677465" w:rsidRDefault="00677465" w:rsidP="00677465">
      <w:pPr>
        <w:pStyle w:val="Default"/>
        <w:rPr>
          <w:rFonts w:ascii="Calibri" w:hAnsi="Calibri" w:cs="Calibri"/>
          <w:sz w:val="22"/>
          <w:szCs w:val="22"/>
          <w:lang w:val="en-GB"/>
        </w:rPr>
      </w:pPr>
    </w:p>
    <w:p w:rsidR="00240878" w:rsidRDefault="00240878" w:rsidP="00677465">
      <w:pPr>
        <w:overflowPunct/>
        <w:textAlignment w:val="auto"/>
        <w:rPr>
          <w:rFonts w:asciiTheme="minorHAnsi" w:hAnsiTheme="minorHAnsi" w:cstheme="minorHAnsi"/>
          <w:b/>
          <w:bCs/>
          <w:sz w:val="22"/>
          <w:szCs w:val="22"/>
          <w:highlight w:val="lightGray"/>
          <w:lang w:val="en-GB"/>
        </w:rPr>
      </w:pPr>
    </w:p>
    <w:p w:rsidR="00240878" w:rsidRDefault="00240878" w:rsidP="00677465">
      <w:pPr>
        <w:overflowPunct/>
        <w:textAlignment w:val="auto"/>
        <w:rPr>
          <w:rFonts w:asciiTheme="minorHAnsi" w:hAnsiTheme="minorHAnsi" w:cstheme="minorHAnsi"/>
          <w:b/>
          <w:bCs/>
          <w:sz w:val="22"/>
          <w:szCs w:val="22"/>
          <w:highlight w:val="lightGray"/>
          <w:lang w:val="en-GB"/>
        </w:rPr>
      </w:pPr>
    </w:p>
    <w:p w:rsidR="00240878" w:rsidRDefault="00240878" w:rsidP="00677465">
      <w:pPr>
        <w:overflowPunct/>
        <w:textAlignment w:val="auto"/>
        <w:rPr>
          <w:rFonts w:asciiTheme="minorHAnsi" w:hAnsiTheme="minorHAnsi" w:cstheme="minorHAnsi"/>
          <w:b/>
          <w:bCs/>
          <w:sz w:val="22"/>
          <w:szCs w:val="22"/>
          <w:highlight w:val="lightGray"/>
          <w:lang w:val="en-GB"/>
        </w:rPr>
      </w:pPr>
    </w:p>
    <w:p w:rsidR="00677465" w:rsidRDefault="00677465" w:rsidP="00677465">
      <w:pPr>
        <w:overflowPunct/>
        <w:textAlignment w:val="auto"/>
        <w:rPr>
          <w:rFonts w:asciiTheme="minorHAnsi" w:hAnsiTheme="minorHAnsi" w:cstheme="minorHAnsi"/>
          <w:b/>
          <w:bCs/>
          <w:sz w:val="22"/>
          <w:szCs w:val="22"/>
          <w:highlight w:val="lightGray"/>
          <w:lang w:val="en-GB"/>
        </w:rPr>
      </w:pPr>
      <w:r w:rsidRPr="00677465">
        <w:rPr>
          <w:rFonts w:asciiTheme="minorHAnsi" w:hAnsiTheme="minorHAnsi" w:cstheme="minorHAnsi"/>
          <w:b/>
          <w:bCs/>
          <w:sz w:val="22"/>
          <w:szCs w:val="22"/>
          <w:highlight w:val="lightGray"/>
          <w:lang w:val="en-GB"/>
        </w:rPr>
        <w:lastRenderedPageBreak/>
        <w:t>AMC2 NCC.IDE.H.190 First-aid kit</w:t>
      </w:r>
    </w:p>
    <w:p w:rsidR="00240878" w:rsidRPr="00677465" w:rsidRDefault="00240878" w:rsidP="00677465">
      <w:pPr>
        <w:overflowPunct/>
        <w:textAlignment w:val="auto"/>
        <w:rPr>
          <w:rFonts w:asciiTheme="minorHAnsi" w:hAnsiTheme="minorHAnsi" w:cstheme="minorHAnsi"/>
          <w:b/>
          <w:bCs/>
          <w:sz w:val="22"/>
          <w:szCs w:val="22"/>
          <w:highlight w:val="lightGray"/>
          <w:lang w:val="en-GB"/>
        </w:rPr>
      </w:pP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MAINTENANCE OF FIRST-AID KITS</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To be kept up to date, first-aid kits should be:</w:t>
      </w: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(a) inspected periodically to confirm, to the extent possible, that contents are maintained in the</w:t>
      </w:r>
      <w:r w:rsidR="00240878">
        <w:rPr>
          <w:rFonts w:ascii="Calibri" w:hAnsi="Calibri" w:cs="Calibri"/>
          <w:sz w:val="22"/>
          <w:szCs w:val="22"/>
          <w:lang w:val="en-GB"/>
        </w:rPr>
        <w:t xml:space="preserve"> </w:t>
      </w:r>
      <w:r w:rsidRPr="00677465">
        <w:rPr>
          <w:rFonts w:ascii="Calibri" w:hAnsi="Calibri" w:cs="Calibri"/>
          <w:sz w:val="22"/>
          <w:szCs w:val="22"/>
          <w:lang w:val="en-GB"/>
        </w:rPr>
        <w:t>condition necessary for their intended use;</w:t>
      </w:r>
    </w:p>
    <w:p w:rsidR="00677465" w:rsidRPr="006A34E9"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(b) replenished at regular intervals, in accordance with instructions contained on their labels, or as</w:t>
      </w:r>
      <w:r w:rsidR="00240878">
        <w:rPr>
          <w:rFonts w:ascii="Calibri" w:hAnsi="Calibri" w:cs="Calibri"/>
          <w:sz w:val="22"/>
          <w:szCs w:val="22"/>
          <w:lang w:val="en-GB"/>
        </w:rPr>
        <w:t xml:space="preserve"> </w:t>
      </w:r>
      <w:r w:rsidRPr="006A34E9">
        <w:rPr>
          <w:rFonts w:ascii="Calibri" w:hAnsi="Calibri" w:cs="Calibri"/>
          <w:sz w:val="22"/>
          <w:szCs w:val="22"/>
          <w:lang w:val="en-GB"/>
        </w:rPr>
        <w:t>circumstances warrant; and</w:t>
      </w:r>
    </w:p>
    <w:p w:rsidR="00677465" w:rsidRDefault="00677465" w:rsidP="00677465">
      <w:pPr>
        <w:pStyle w:val="Default"/>
        <w:rPr>
          <w:rFonts w:ascii="Calibri" w:hAnsi="Calibri" w:cs="Calibri"/>
          <w:sz w:val="22"/>
          <w:szCs w:val="22"/>
          <w:lang w:val="en-GB"/>
        </w:rPr>
      </w:pPr>
      <w:r w:rsidRPr="00677465">
        <w:rPr>
          <w:rFonts w:ascii="Calibri" w:hAnsi="Calibri" w:cs="Calibri"/>
          <w:sz w:val="22"/>
          <w:szCs w:val="22"/>
          <w:lang w:val="en-GB"/>
        </w:rPr>
        <w:t>(c) replenished after use in-flight at the first opportunity where replacement items are available.</w:t>
      </w:r>
    </w:p>
    <w:p w:rsidR="00677465" w:rsidRDefault="00677465" w:rsidP="0067746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77465" w:rsidTr="00677465">
        <w:trPr>
          <w:cantSplit/>
        </w:trPr>
        <w:tc>
          <w:tcPr>
            <w:tcW w:w="6237" w:type="dxa"/>
          </w:tcPr>
          <w:p w:rsidR="00677465" w:rsidRDefault="009A3855" w:rsidP="00677465">
            <w:pPr>
              <w:tabs>
                <w:tab w:val="left" w:pos="1773"/>
              </w:tabs>
              <w:spacing w:before="120" w:after="60"/>
              <w:rPr>
                <w:b/>
                <w:lang w:val="en-GB"/>
              </w:rPr>
            </w:pPr>
            <w:r>
              <w:rPr>
                <w:b/>
              </w:rPr>
              <w:fldChar w:fldCharType="begin">
                <w:ffData>
                  <w:name w:val="Text9"/>
                  <w:enabled/>
                  <w:calcOnExit w:val="0"/>
                  <w:textInput/>
                </w:ffData>
              </w:fldChar>
            </w:r>
            <w:r w:rsidR="00677465">
              <w:rPr>
                <w:b/>
              </w:rPr>
              <w:instrText xml:space="preserve"> FORMTEXT </w:instrText>
            </w:r>
            <w:r>
              <w:rPr>
                <w:b/>
              </w:rPr>
            </w:r>
            <w:r>
              <w:rPr>
                <w:b/>
              </w:rPr>
              <w:fldChar w:fldCharType="separate"/>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Pr>
                <w:b/>
              </w:rPr>
              <w:fldChar w:fldCharType="end"/>
            </w:r>
          </w:p>
          <w:p w:rsidR="00677465" w:rsidRDefault="00677465" w:rsidP="00677465">
            <w:pPr>
              <w:tabs>
                <w:tab w:val="left" w:pos="2835"/>
                <w:tab w:val="left" w:pos="8080"/>
              </w:tabs>
              <w:spacing w:before="120" w:after="60"/>
              <w:jc w:val="center"/>
              <w:rPr>
                <w:b/>
                <w:sz w:val="20"/>
                <w:lang w:val="en-GB"/>
              </w:rPr>
            </w:pPr>
          </w:p>
        </w:tc>
        <w:tc>
          <w:tcPr>
            <w:tcW w:w="6237" w:type="dxa"/>
          </w:tcPr>
          <w:p w:rsidR="00677465" w:rsidRDefault="009A3855" w:rsidP="00677465">
            <w:pPr>
              <w:tabs>
                <w:tab w:val="left" w:pos="2835"/>
                <w:tab w:val="left" w:pos="8080"/>
              </w:tabs>
              <w:spacing w:before="120" w:after="60"/>
              <w:rPr>
                <w:b/>
                <w:lang w:val="en-GB"/>
              </w:rPr>
            </w:pPr>
            <w:r>
              <w:rPr>
                <w:b/>
              </w:rPr>
              <w:fldChar w:fldCharType="begin">
                <w:ffData>
                  <w:name w:val="Text10"/>
                  <w:enabled/>
                  <w:calcOnExit w:val="0"/>
                  <w:textInput/>
                </w:ffData>
              </w:fldChar>
            </w:r>
            <w:r w:rsidR="00677465">
              <w:rPr>
                <w:b/>
              </w:rPr>
              <w:instrText xml:space="preserve"> FORMTEXT </w:instrText>
            </w:r>
            <w:r>
              <w:rPr>
                <w:b/>
              </w:rPr>
            </w:r>
            <w:r>
              <w:rPr>
                <w:b/>
              </w:rPr>
              <w:fldChar w:fldCharType="separate"/>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sidR="00677465">
              <w:rPr>
                <w:rFonts w:ascii="Times New Roman" w:hAnsi="Times New Roman"/>
                <w:b/>
                <w:noProof/>
              </w:rPr>
              <w:t> </w:t>
            </w:r>
            <w:r>
              <w:rPr>
                <w:b/>
              </w:rPr>
              <w:fldChar w:fldCharType="end"/>
            </w:r>
          </w:p>
        </w:tc>
        <w:tc>
          <w:tcPr>
            <w:tcW w:w="677" w:type="dxa"/>
          </w:tcPr>
          <w:p w:rsidR="00677465" w:rsidRDefault="009A3855" w:rsidP="00677465">
            <w:pPr>
              <w:pStyle w:val="Rubrik8"/>
              <w:rPr>
                <w:sz w:val="28"/>
                <w:lang w:val="en-GB"/>
              </w:rPr>
            </w:pPr>
            <w:r>
              <w:rPr>
                <w:b w:val="0"/>
              </w:rPr>
              <w:fldChar w:fldCharType="begin">
                <w:ffData>
                  <w:name w:val="Text10"/>
                  <w:enabled/>
                  <w:calcOnExit w:val="0"/>
                  <w:textInput/>
                </w:ffData>
              </w:fldChar>
            </w:r>
            <w:r w:rsidR="00677465">
              <w:rPr>
                <w:b w:val="0"/>
              </w:rPr>
              <w:instrText xml:space="preserve"> FORMTEXT </w:instrText>
            </w:r>
            <w:r>
              <w:rPr>
                <w:b w:val="0"/>
              </w:rPr>
            </w:r>
            <w:r>
              <w:rPr>
                <w:b w:val="0"/>
              </w:rPr>
              <w:fldChar w:fldCharType="separate"/>
            </w:r>
            <w:r w:rsidR="00677465">
              <w:rPr>
                <w:b w:val="0"/>
                <w:noProof/>
              </w:rPr>
              <w:t> </w:t>
            </w:r>
            <w:r w:rsidR="00677465">
              <w:rPr>
                <w:b w:val="0"/>
                <w:noProof/>
              </w:rPr>
              <w:t> </w:t>
            </w:r>
            <w:r w:rsidR="00677465">
              <w:rPr>
                <w:b w:val="0"/>
                <w:noProof/>
              </w:rPr>
              <w:t> </w:t>
            </w:r>
            <w:r w:rsidR="00677465">
              <w:rPr>
                <w:b w:val="0"/>
                <w:noProof/>
              </w:rPr>
              <w:t> </w:t>
            </w:r>
            <w:r w:rsidR="00677465">
              <w:rPr>
                <w:b w:val="0"/>
                <w:noProof/>
              </w:rPr>
              <w:t> </w:t>
            </w:r>
            <w:r>
              <w:rPr>
                <w:b w:val="0"/>
              </w:rPr>
              <w:fldChar w:fldCharType="end"/>
            </w:r>
          </w:p>
        </w:tc>
      </w:tr>
    </w:tbl>
    <w:p w:rsidR="00677465" w:rsidRPr="00677465" w:rsidRDefault="00677465" w:rsidP="00677465">
      <w:pPr>
        <w:pStyle w:val="Default"/>
        <w:rPr>
          <w:rFonts w:ascii="Arial" w:hAnsi="Arial" w:cs="Arial"/>
          <w:b/>
          <w:bCs/>
          <w:lang w:val="en-GB"/>
        </w:rPr>
      </w:pPr>
    </w:p>
    <w:p w:rsidR="00E7491D" w:rsidRDefault="00E7491D" w:rsidP="00E47960">
      <w:pPr>
        <w:pStyle w:val="Default"/>
        <w:rPr>
          <w:rFonts w:ascii="Arial" w:hAnsi="Arial" w:cs="Arial"/>
          <w:b/>
          <w:bCs/>
          <w:lang w:val="en-US"/>
        </w:rPr>
      </w:pPr>
    </w:p>
    <w:p w:rsidR="0021527A" w:rsidRDefault="0021527A" w:rsidP="00E47960">
      <w:pPr>
        <w:pStyle w:val="Default"/>
        <w:rPr>
          <w:rFonts w:ascii="Arial" w:hAnsi="Arial" w:cs="Arial"/>
          <w:b/>
          <w:bCs/>
          <w:lang w:val="en-US"/>
        </w:rPr>
      </w:pPr>
    </w:p>
    <w:p w:rsidR="00E47960" w:rsidRDefault="00E47960" w:rsidP="00E47960">
      <w:pPr>
        <w:pStyle w:val="Default"/>
        <w:rPr>
          <w:rFonts w:ascii="Arial" w:hAnsi="Arial" w:cs="Arial"/>
          <w:lang w:val="en-US"/>
        </w:rPr>
      </w:pPr>
      <w:r w:rsidRPr="009F4DE1">
        <w:rPr>
          <w:rFonts w:ascii="Arial" w:hAnsi="Arial" w:cs="Arial"/>
          <w:b/>
          <w:bCs/>
          <w:highlight w:val="cyan"/>
          <w:lang w:val="en-US"/>
        </w:rPr>
        <w:t>NCC.IDE.H.200 Supplemental oxygen — non-pressurised helicopters</w:t>
      </w:r>
      <w:r w:rsidRPr="00E47960">
        <w:rPr>
          <w:rFonts w:ascii="Arial" w:hAnsi="Arial" w:cs="Arial"/>
          <w:lang w:val="en-US"/>
        </w:rPr>
        <w:t xml:space="preserve"> </w:t>
      </w:r>
    </w:p>
    <w:p w:rsidR="0040255A" w:rsidRPr="00E47960" w:rsidRDefault="0040255A" w:rsidP="00E47960">
      <w:pPr>
        <w:pStyle w:val="Default"/>
        <w:rPr>
          <w:rFonts w:ascii="Arial" w:hAnsi="Arial" w:cs="Arial"/>
          <w:lang w:val="en-US"/>
        </w:rPr>
      </w:pPr>
    </w:p>
    <w:p w:rsidR="00E47960" w:rsidRDefault="00E47960" w:rsidP="00E47960">
      <w:pPr>
        <w:pStyle w:val="Default"/>
        <w:rPr>
          <w:rFonts w:ascii="Arial" w:hAnsi="Arial" w:cs="Arial"/>
          <w:lang w:val="en-US"/>
        </w:rPr>
      </w:pPr>
      <w:r w:rsidRPr="00E47960">
        <w:rPr>
          <w:rFonts w:ascii="Arial" w:hAnsi="Arial" w:cs="Arial"/>
          <w:lang w:val="en-US"/>
        </w:rPr>
        <w:t xml:space="preserve">(a) Non-pressurised helicopters operated at flight altitudes when the oxygen supply is required in accordance with (b) shall be equipped with oxygen storage and dispensing apparatus capable of storing and dispensing the required oxygen supplies. </w:t>
      </w:r>
    </w:p>
    <w:p w:rsidR="00E36738" w:rsidRDefault="00E36738" w:rsidP="00E47960">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6738" w:rsidTr="00E36738">
        <w:trPr>
          <w:cantSplit/>
        </w:trPr>
        <w:tc>
          <w:tcPr>
            <w:tcW w:w="6237" w:type="dxa"/>
          </w:tcPr>
          <w:p w:rsidR="00E36738" w:rsidRDefault="009A3855" w:rsidP="00E36738">
            <w:pPr>
              <w:tabs>
                <w:tab w:val="left" w:pos="1773"/>
              </w:tabs>
              <w:spacing w:before="120" w:after="60"/>
              <w:rPr>
                <w:b/>
                <w:lang w:val="en-GB"/>
              </w:rPr>
            </w:pPr>
            <w:r>
              <w:rPr>
                <w:b/>
              </w:rPr>
              <w:fldChar w:fldCharType="begin">
                <w:ffData>
                  <w:name w:val="Text9"/>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p w:rsidR="00E36738" w:rsidRDefault="00E36738" w:rsidP="00E36738">
            <w:pPr>
              <w:tabs>
                <w:tab w:val="left" w:pos="2835"/>
                <w:tab w:val="left" w:pos="8080"/>
              </w:tabs>
              <w:spacing w:before="120" w:after="60"/>
              <w:jc w:val="center"/>
              <w:rPr>
                <w:b/>
                <w:sz w:val="20"/>
                <w:lang w:val="en-GB"/>
              </w:rPr>
            </w:pPr>
          </w:p>
        </w:tc>
        <w:tc>
          <w:tcPr>
            <w:tcW w:w="6237" w:type="dxa"/>
          </w:tcPr>
          <w:p w:rsidR="00E36738" w:rsidRDefault="009A3855" w:rsidP="00E36738">
            <w:pPr>
              <w:tabs>
                <w:tab w:val="left" w:pos="2835"/>
                <w:tab w:val="left" w:pos="8080"/>
              </w:tabs>
              <w:spacing w:before="120" w:after="60"/>
              <w:rPr>
                <w:b/>
                <w:lang w:val="en-GB"/>
              </w:rPr>
            </w:pPr>
            <w:r>
              <w:rPr>
                <w:b/>
              </w:rPr>
              <w:fldChar w:fldCharType="begin">
                <w:ffData>
                  <w:name w:val="Text10"/>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tc>
        <w:tc>
          <w:tcPr>
            <w:tcW w:w="677" w:type="dxa"/>
          </w:tcPr>
          <w:p w:rsidR="00E36738" w:rsidRDefault="009A3855" w:rsidP="00E36738">
            <w:pPr>
              <w:pStyle w:val="Rubrik8"/>
              <w:rPr>
                <w:sz w:val="28"/>
                <w:lang w:val="en-GB"/>
              </w:rPr>
            </w:pPr>
            <w:r>
              <w:rPr>
                <w:b w:val="0"/>
              </w:rPr>
              <w:fldChar w:fldCharType="begin">
                <w:ffData>
                  <w:name w:val="Text10"/>
                  <w:enabled/>
                  <w:calcOnExit w:val="0"/>
                  <w:textInput/>
                </w:ffData>
              </w:fldChar>
            </w:r>
            <w:r w:rsidR="00E36738">
              <w:rPr>
                <w:b w:val="0"/>
              </w:rPr>
              <w:instrText xml:space="preserve"> FORMTEXT </w:instrText>
            </w:r>
            <w:r>
              <w:rPr>
                <w:b w:val="0"/>
              </w:rPr>
            </w:r>
            <w:r>
              <w:rPr>
                <w:b w:val="0"/>
              </w:rPr>
              <w:fldChar w:fldCharType="separate"/>
            </w:r>
            <w:r w:rsidR="00E36738">
              <w:rPr>
                <w:b w:val="0"/>
                <w:noProof/>
              </w:rPr>
              <w:t> </w:t>
            </w:r>
            <w:r w:rsidR="00E36738">
              <w:rPr>
                <w:b w:val="0"/>
                <w:noProof/>
              </w:rPr>
              <w:t> </w:t>
            </w:r>
            <w:r w:rsidR="00E36738">
              <w:rPr>
                <w:b w:val="0"/>
                <w:noProof/>
              </w:rPr>
              <w:t> </w:t>
            </w:r>
            <w:r w:rsidR="00E36738">
              <w:rPr>
                <w:b w:val="0"/>
                <w:noProof/>
              </w:rPr>
              <w:t> </w:t>
            </w:r>
            <w:r w:rsidR="00E36738">
              <w:rPr>
                <w:b w:val="0"/>
                <w:noProof/>
              </w:rPr>
              <w:t> </w:t>
            </w:r>
            <w:r>
              <w:rPr>
                <w:b w:val="0"/>
              </w:rPr>
              <w:fldChar w:fldCharType="end"/>
            </w:r>
          </w:p>
        </w:tc>
      </w:tr>
    </w:tbl>
    <w:p w:rsidR="00E36738" w:rsidRDefault="00E36738" w:rsidP="00E47960">
      <w:pPr>
        <w:pStyle w:val="Default"/>
        <w:rPr>
          <w:rFonts w:ascii="Arial" w:hAnsi="Arial" w:cs="Arial"/>
          <w:lang w:val="en-US"/>
        </w:rPr>
      </w:pPr>
    </w:p>
    <w:p w:rsidR="0040255A" w:rsidRPr="00E47960" w:rsidRDefault="0040255A" w:rsidP="00E47960">
      <w:pPr>
        <w:pStyle w:val="Default"/>
        <w:rPr>
          <w:rFonts w:ascii="Arial" w:hAnsi="Arial" w:cs="Arial"/>
          <w:lang w:val="en-US"/>
        </w:rPr>
      </w:pPr>
    </w:p>
    <w:p w:rsidR="00E47960" w:rsidRPr="00E47960" w:rsidRDefault="00E47960" w:rsidP="00E47960">
      <w:pPr>
        <w:rPr>
          <w:rFonts w:cs="Arial"/>
          <w:color w:val="000000"/>
          <w:szCs w:val="24"/>
          <w:lang w:val="en-US"/>
        </w:rPr>
      </w:pPr>
      <w:r w:rsidRPr="00E47960">
        <w:rPr>
          <w:rFonts w:cs="Arial"/>
          <w:color w:val="000000"/>
          <w:szCs w:val="24"/>
          <w:lang w:val="en-US"/>
        </w:rPr>
        <w:t xml:space="preserve">(b) Non-pressurised helicopters operated above flight altitudes at which the pressure altitude in the passenger compartments is above </w:t>
      </w:r>
      <w:r w:rsidR="0040255A">
        <w:rPr>
          <w:rFonts w:cs="Arial"/>
          <w:color w:val="000000"/>
          <w:szCs w:val="24"/>
          <w:lang w:val="en-US"/>
        </w:rPr>
        <w:t xml:space="preserve">   </w:t>
      </w:r>
      <w:r w:rsidRPr="00E47960">
        <w:rPr>
          <w:rFonts w:cs="Arial"/>
          <w:color w:val="000000"/>
          <w:szCs w:val="24"/>
          <w:lang w:val="en-US"/>
        </w:rPr>
        <w:t>10 000 ft shall carry enough breathing oxygen to supply:</w:t>
      </w:r>
    </w:p>
    <w:p w:rsidR="0040255A" w:rsidRPr="00DF6D90" w:rsidRDefault="0040255A" w:rsidP="0040255A">
      <w:pPr>
        <w:pStyle w:val="Default"/>
        <w:rPr>
          <w:rFonts w:ascii="Arial" w:hAnsi="Arial" w:cs="Arial"/>
          <w:lang w:val="en-US"/>
        </w:rPr>
      </w:pPr>
      <w:r w:rsidRPr="00DF6D90">
        <w:rPr>
          <w:rFonts w:ascii="Arial" w:hAnsi="Arial" w:cs="Arial"/>
          <w:lang w:val="en-US"/>
        </w:rPr>
        <w:t xml:space="preserve">(1) all crew members and at least 10 % of the passengers for any period in excess of 30 minutes when the pressure altitude in the passenger compartment will be between 10 000 ft and 13 000 ft; and </w:t>
      </w:r>
    </w:p>
    <w:p w:rsidR="0040255A" w:rsidRDefault="0040255A" w:rsidP="0040255A">
      <w:pPr>
        <w:pStyle w:val="Default"/>
        <w:rPr>
          <w:rFonts w:ascii="Arial" w:hAnsi="Arial" w:cs="Arial"/>
          <w:lang w:val="en-US"/>
        </w:rPr>
      </w:pPr>
      <w:r w:rsidRPr="00DF6D90">
        <w:rPr>
          <w:rFonts w:ascii="Arial" w:hAnsi="Arial" w:cs="Arial"/>
          <w:lang w:val="en-US"/>
        </w:rPr>
        <w:t xml:space="preserve">(2) all crew members and passengers for any period that the pressure altitude in the passenger compartment will be above 13 000 ft. </w:t>
      </w:r>
    </w:p>
    <w:p w:rsidR="00DF6D90" w:rsidRDefault="00DF6D90" w:rsidP="0040255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F6D90" w:rsidTr="00DF6D90">
        <w:trPr>
          <w:cantSplit/>
        </w:trPr>
        <w:tc>
          <w:tcPr>
            <w:tcW w:w="6237" w:type="dxa"/>
          </w:tcPr>
          <w:p w:rsidR="00DF6D90" w:rsidRDefault="009A3855" w:rsidP="00DF6D90">
            <w:pPr>
              <w:tabs>
                <w:tab w:val="left" w:pos="1773"/>
              </w:tabs>
              <w:spacing w:before="120" w:after="60"/>
              <w:rPr>
                <w:b/>
                <w:lang w:val="en-GB"/>
              </w:rPr>
            </w:pPr>
            <w:r>
              <w:rPr>
                <w:b/>
              </w:rPr>
              <w:lastRenderedPageBreak/>
              <w:fldChar w:fldCharType="begin">
                <w:ffData>
                  <w:name w:val="Text9"/>
                  <w:enabled/>
                  <w:calcOnExit w:val="0"/>
                  <w:textInput/>
                </w:ffData>
              </w:fldChar>
            </w:r>
            <w:r w:rsidR="00DF6D90">
              <w:rPr>
                <w:b/>
              </w:rPr>
              <w:instrText xml:space="preserve"> FORMTEXT </w:instrText>
            </w:r>
            <w:r>
              <w:rPr>
                <w:b/>
              </w:rPr>
            </w:r>
            <w:r>
              <w:rPr>
                <w:b/>
              </w:rPr>
              <w:fldChar w:fldCharType="separate"/>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Pr>
                <w:b/>
              </w:rPr>
              <w:fldChar w:fldCharType="end"/>
            </w:r>
          </w:p>
          <w:p w:rsidR="00DF6D90" w:rsidRDefault="00DF6D90" w:rsidP="00DF6D90">
            <w:pPr>
              <w:tabs>
                <w:tab w:val="left" w:pos="2835"/>
                <w:tab w:val="left" w:pos="8080"/>
              </w:tabs>
              <w:spacing w:before="120" w:after="60"/>
              <w:jc w:val="center"/>
              <w:rPr>
                <w:b/>
                <w:sz w:val="20"/>
                <w:lang w:val="en-GB"/>
              </w:rPr>
            </w:pPr>
          </w:p>
        </w:tc>
        <w:tc>
          <w:tcPr>
            <w:tcW w:w="6237" w:type="dxa"/>
          </w:tcPr>
          <w:p w:rsidR="00DF6D90" w:rsidRDefault="009A3855" w:rsidP="00DF6D90">
            <w:pPr>
              <w:tabs>
                <w:tab w:val="left" w:pos="2835"/>
                <w:tab w:val="left" w:pos="8080"/>
              </w:tabs>
              <w:spacing w:before="120" w:after="60"/>
              <w:rPr>
                <w:b/>
                <w:lang w:val="en-GB"/>
              </w:rPr>
            </w:pPr>
            <w:r>
              <w:rPr>
                <w:b/>
              </w:rPr>
              <w:fldChar w:fldCharType="begin">
                <w:ffData>
                  <w:name w:val="Text10"/>
                  <w:enabled/>
                  <w:calcOnExit w:val="0"/>
                  <w:textInput/>
                </w:ffData>
              </w:fldChar>
            </w:r>
            <w:r w:rsidR="00DF6D90">
              <w:rPr>
                <w:b/>
              </w:rPr>
              <w:instrText xml:space="preserve"> FORMTEXT </w:instrText>
            </w:r>
            <w:r>
              <w:rPr>
                <w:b/>
              </w:rPr>
            </w:r>
            <w:r>
              <w:rPr>
                <w:b/>
              </w:rPr>
              <w:fldChar w:fldCharType="separate"/>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sidR="00DF6D90">
              <w:rPr>
                <w:rFonts w:ascii="Times New Roman" w:hAnsi="Times New Roman"/>
                <w:b/>
                <w:noProof/>
              </w:rPr>
              <w:t> </w:t>
            </w:r>
            <w:r>
              <w:rPr>
                <w:b/>
              </w:rPr>
              <w:fldChar w:fldCharType="end"/>
            </w:r>
          </w:p>
        </w:tc>
        <w:tc>
          <w:tcPr>
            <w:tcW w:w="677" w:type="dxa"/>
          </w:tcPr>
          <w:p w:rsidR="00DF6D90" w:rsidRDefault="009A3855" w:rsidP="00DF6D90">
            <w:pPr>
              <w:pStyle w:val="Rubrik8"/>
              <w:rPr>
                <w:sz w:val="28"/>
                <w:lang w:val="en-GB"/>
              </w:rPr>
            </w:pPr>
            <w:r>
              <w:rPr>
                <w:b w:val="0"/>
              </w:rPr>
              <w:fldChar w:fldCharType="begin">
                <w:ffData>
                  <w:name w:val="Text10"/>
                  <w:enabled/>
                  <w:calcOnExit w:val="0"/>
                  <w:textInput/>
                </w:ffData>
              </w:fldChar>
            </w:r>
            <w:r w:rsidR="00DF6D90">
              <w:rPr>
                <w:b w:val="0"/>
              </w:rPr>
              <w:instrText xml:space="preserve"> FORMTEXT </w:instrText>
            </w:r>
            <w:r>
              <w:rPr>
                <w:b w:val="0"/>
              </w:rPr>
            </w:r>
            <w:r>
              <w:rPr>
                <w:b w:val="0"/>
              </w:rPr>
              <w:fldChar w:fldCharType="separate"/>
            </w:r>
            <w:r w:rsidR="00DF6D90">
              <w:rPr>
                <w:b w:val="0"/>
                <w:noProof/>
              </w:rPr>
              <w:t> </w:t>
            </w:r>
            <w:r w:rsidR="00DF6D90">
              <w:rPr>
                <w:b w:val="0"/>
                <w:noProof/>
              </w:rPr>
              <w:t> </w:t>
            </w:r>
            <w:r w:rsidR="00DF6D90">
              <w:rPr>
                <w:b w:val="0"/>
                <w:noProof/>
              </w:rPr>
              <w:t> </w:t>
            </w:r>
            <w:r w:rsidR="00DF6D90">
              <w:rPr>
                <w:b w:val="0"/>
                <w:noProof/>
              </w:rPr>
              <w:t> </w:t>
            </w:r>
            <w:r w:rsidR="00DF6D90">
              <w:rPr>
                <w:b w:val="0"/>
                <w:noProof/>
              </w:rPr>
              <w:t> </w:t>
            </w:r>
            <w:r>
              <w:rPr>
                <w:b w:val="0"/>
              </w:rPr>
              <w:fldChar w:fldCharType="end"/>
            </w:r>
          </w:p>
        </w:tc>
      </w:tr>
    </w:tbl>
    <w:p w:rsidR="00DF6D90" w:rsidRDefault="00DF6D90" w:rsidP="0040255A">
      <w:pPr>
        <w:pStyle w:val="Default"/>
        <w:rPr>
          <w:rFonts w:ascii="Arial" w:hAnsi="Arial" w:cs="Arial"/>
          <w:lang w:val="en-US"/>
        </w:rPr>
      </w:pPr>
    </w:p>
    <w:p w:rsidR="00DF6D90" w:rsidRDefault="00DF6D90" w:rsidP="0040255A">
      <w:pPr>
        <w:pStyle w:val="Default"/>
        <w:rPr>
          <w:rFonts w:ascii="Arial" w:hAnsi="Arial" w:cs="Arial"/>
          <w:lang w:val="en-US"/>
        </w:rPr>
      </w:pPr>
    </w:p>
    <w:p w:rsidR="00677465" w:rsidRDefault="00677465" w:rsidP="00677465">
      <w:pPr>
        <w:overflowPunct/>
        <w:textAlignment w:val="auto"/>
        <w:rPr>
          <w:rFonts w:asciiTheme="minorHAnsi" w:hAnsiTheme="minorHAnsi" w:cstheme="minorHAnsi"/>
          <w:b/>
          <w:bCs/>
          <w:sz w:val="22"/>
          <w:szCs w:val="22"/>
          <w:highlight w:val="lightGray"/>
          <w:lang w:val="en-GB"/>
        </w:rPr>
      </w:pPr>
      <w:r w:rsidRPr="00677465">
        <w:rPr>
          <w:rFonts w:asciiTheme="minorHAnsi" w:hAnsiTheme="minorHAnsi" w:cstheme="minorHAnsi"/>
          <w:b/>
          <w:bCs/>
          <w:sz w:val="22"/>
          <w:szCs w:val="22"/>
          <w:highlight w:val="lightGray"/>
          <w:lang w:val="en-GB"/>
        </w:rPr>
        <w:t>AMC1 NCC.IDE.H.200 Supplemental oxygen — non-pressurised helicopters</w:t>
      </w:r>
    </w:p>
    <w:p w:rsidR="00240878" w:rsidRPr="00677465" w:rsidRDefault="00240878" w:rsidP="00677465">
      <w:pPr>
        <w:overflowPunct/>
        <w:textAlignment w:val="auto"/>
        <w:rPr>
          <w:rFonts w:asciiTheme="minorHAnsi" w:hAnsiTheme="minorHAnsi" w:cstheme="minorHAnsi"/>
          <w:b/>
          <w:bCs/>
          <w:sz w:val="22"/>
          <w:szCs w:val="22"/>
          <w:highlight w:val="lightGray"/>
          <w:lang w:val="en-GB"/>
        </w:rPr>
      </w:pPr>
    </w:p>
    <w:p w:rsidR="00677465" w:rsidRPr="00677465" w:rsidRDefault="00677465" w:rsidP="00677465">
      <w:pPr>
        <w:overflowPunct/>
        <w:textAlignment w:val="auto"/>
        <w:rPr>
          <w:rFonts w:ascii="Calibri" w:hAnsi="Calibri" w:cs="Calibri"/>
          <w:sz w:val="22"/>
          <w:szCs w:val="22"/>
          <w:lang w:val="en-GB"/>
        </w:rPr>
      </w:pPr>
      <w:r w:rsidRPr="00677465">
        <w:rPr>
          <w:rFonts w:ascii="Calibri" w:hAnsi="Calibri" w:cs="Calibri"/>
          <w:sz w:val="22"/>
          <w:szCs w:val="22"/>
          <w:lang w:val="en-GB"/>
        </w:rPr>
        <w:t>DETERMINATION OF OXYGEN</w:t>
      </w:r>
    </w:p>
    <w:p w:rsidR="00677465" w:rsidRDefault="00677465" w:rsidP="00240878">
      <w:pPr>
        <w:overflowPunct/>
        <w:textAlignment w:val="auto"/>
        <w:rPr>
          <w:rFonts w:cs="Arial"/>
          <w:lang w:val="en-US"/>
        </w:rPr>
      </w:pPr>
      <w:r w:rsidRPr="00677465">
        <w:rPr>
          <w:rFonts w:ascii="Calibri" w:hAnsi="Calibri" w:cs="Calibri"/>
          <w:sz w:val="22"/>
          <w:szCs w:val="22"/>
          <w:lang w:val="en-GB"/>
        </w:rPr>
        <w:t>The amount of supplemental oxygen required for a particular operation should be determined on the</w:t>
      </w:r>
      <w:r w:rsidR="00240878">
        <w:rPr>
          <w:rFonts w:ascii="Calibri" w:hAnsi="Calibri" w:cs="Calibri"/>
          <w:sz w:val="22"/>
          <w:szCs w:val="22"/>
          <w:lang w:val="en-GB"/>
        </w:rPr>
        <w:t xml:space="preserve"> </w:t>
      </w:r>
      <w:r w:rsidRPr="00677465">
        <w:rPr>
          <w:rFonts w:ascii="Calibri" w:hAnsi="Calibri" w:cs="Calibri"/>
          <w:sz w:val="22"/>
          <w:szCs w:val="22"/>
          <w:lang w:val="en-GB"/>
        </w:rPr>
        <w:t>basis of flight altitudes and flight duration, consistent with the operating procedures, including</w:t>
      </w:r>
      <w:r w:rsidR="00240878">
        <w:rPr>
          <w:rFonts w:ascii="Calibri" w:hAnsi="Calibri" w:cs="Calibri"/>
          <w:sz w:val="22"/>
          <w:szCs w:val="22"/>
          <w:lang w:val="en-GB"/>
        </w:rPr>
        <w:t xml:space="preserve"> </w:t>
      </w:r>
      <w:r w:rsidRPr="00677465">
        <w:rPr>
          <w:rFonts w:ascii="Calibri" w:hAnsi="Calibri" w:cs="Calibri"/>
          <w:sz w:val="22"/>
          <w:szCs w:val="22"/>
          <w:lang w:val="en-GB"/>
        </w:rPr>
        <w:t>emergency procedures, established for each operation and the routes to be flown as specified in the</w:t>
      </w:r>
      <w:r w:rsidR="00240878">
        <w:rPr>
          <w:rFonts w:ascii="Calibri" w:hAnsi="Calibri" w:cs="Calibri"/>
          <w:sz w:val="22"/>
          <w:szCs w:val="22"/>
          <w:lang w:val="en-GB"/>
        </w:rPr>
        <w:t xml:space="preserve"> </w:t>
      </w:r>
      <w:r w:rsidRPr="00240878">
        <w:rPr>
          <w:rFonts w:ascii="Calibri" w:hAnsi="Calibri" w:cs="Calibri"/>
          <w:sz w:val="22"/>
          <w:szCs w:val="22"/>
          <w:lang w:val="en-GB"/>
        </w:rPr>
        <w:t>operations manual.</w:t>
      </w:r>
    </w:p>
    <w:p w:rsidR="00DF6D90" w:rsidRDefault="00DF6D90" w:rsidP="0040255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F368F" w:rsidTr="00A95933">
        <w:trPr>
          <w:cantSplit/>
        </w:trPr>
        <w:tc>
          <w:tcPr>
            <w:tcW w:w="6237" w:type="dxa"/>
          </w:tcPr>
          <w:p w:rsidR="008F368F" w:rsidRDefault="009A3855" w:rsidP="00A95933">
            <w:pPr>
              <w:tabs>
                <w:tab w:val="left" w:pos="1773"/>
              </w:tabs>
              <w:spacing w:before="120" w:after="60"/>
              <w:rPr>
                <w:b/>
                <w:lang w:val="en-GB"/>
              </w:rPr>
            </w:pPr>
            <w:r>
              <w:rPr>
                <w:b/>
              </w:rPr>
              <w:fldChar w:fldCharType="begin">
                <w:ffData>
                  <w:name w:val="Text9"/>
                  <w:enabled/>
                  <w:calcOnExit w:val="0"/>
                  <w:textInput/>
                </w:ffData>
              </w:fldChar>
            </w:r>
            <w:r w:rsidR="008F368F">
              <w:rPr>
                <w:b/>
              </w:rPr>
              <w:instrText xml:space="preserve"> FORMTEXT </w:instrText>
            </w:r>
            <w:r>
              <w:rPr>
                <w:b/>
              </w:rPr>
            </w:r>
            <w:r>
              <w:rPr>
                <w:b/>
              </w:rPr>
              <w:fldChar w:fldCharType="separate"/>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Pr>
                <w:b/>
              </w:rPr>
              <w:fldChar w:fldCharType="end"/>
            </w:r>
          </w:p>
          <w:p w:rsidR="008F368F" w:rsidRDefault="008F368F" w:rsidP="00A95933">
            <w:pPr>
              <w:tabs>
                <w:tab w:val="left" w:pos="2835"/>
                <w:tab w:val="left" w:pos="8080"/>
              </w:tabs>
              <w:spacing w:before="120" w:after="60"/>
              <w:jc w:val="center"/>
              <w:rPr>
                <w:b/>
                <w:sz w:val="20"/>
                <w:lang w:val="en-GB"/>
              </w:rPr>
            </w:pPr>
          </w:p>
        </w:tc>
        <w:tc>
          <w:tcPr>
            <w:tcW w:w="6237" w:type="dxa"/>
          </w:tcPr>
          <w:p w:rsidR="008F368F" w:rsidRDefault="009A3855" w:rsidP="00A95933">
            <w:pPr>
              <w:tabs>
                <w:tab w:val="left" w:pos="2835"/>
                <w:tab w:val="left" w:pos="8080"/>
              </w:tabs>
              <w:spacing w:before="120" w:after="60"/>
              <w:rPr>
                <w:b/>
                <w:lang w:val="en-GB"/>
              </w:rPr>
            </w:pPr>
            <w:r>
              <w:rPr>
                <w:b/>
              </w:rPr>
              <w:fldChar w:fldCharType="begin">
                <w:ffData>
                  <w:name w:val="Text10"/>
                  <w:enabled/>
                  <w:calcOnExit w:val="0"/>
                  <w:textInput/>
                </w:ffData>
              </w:fldChar>
            </w:r>
            <w:r w:rsidR="008F368F">
              <w:rPr>
                <w:b/>
              </w:rPr>
              <w:instrText xml:space="preserve"> FORMTEXT </w:instrText>
            </w:r>
            <w:r>
              <w:rPr>
                <w:b/>
              </w:rPr>
            </w:r>
            <w:r>
              <w:rPr>
                <w:b/>
              </w:rPr>
              <w:fldChar w:fldCharType="separate"/>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Pr>
                <w:b/>
              </w:rPr>
              <w:fldChar w:fldCharType="end"/>
            </w:r>
          </w:p>
        </w:tc>
        <w:tc>
          <w:tcPr>
            <w:tcW w:w="677" w:type="dxa"/>
          </w:tcPr>
          <w:p w:rsidR="008F368F" w:rsidRDefault="009A3855" w:rsidP="00A95933">
            <w:pPr>
              <w:pStyle w:val="Rubrik8"/>
              <w:rPr>
                <w:sz w:val="28"/>
                <w:lang w:val="en-GB"/>
              </w:rPr>
            </w:pPr>
            <w:r>
              <w:rPr>
                <w:b w:val="0"/>
              </w:rPr>
              <w:fldChar w:fldCharType="begin">
                <w:ffData>
                  <w:name w:val="Text10"/>
                  <w:enabled/>
                  <w:calcOnExit w:val="0"/>
                  <w:textInput/>
                </w:ffData>
              </w:fldChar>
            </w:r>
            <w:r w:rsidR="008F368F">
              <w:rPr>
                <w:b w:val="0"/>
              </w:rPr>
              <w:instrText xml:space="preserve"> FORMTEXT </w:instrText>
            </w:r>
            <w:r>
              <w:rPr>
                <w:b w:val="0"/>
              </w:rPr>
            </w:r>
            <w:r>
              <w:rPr>
                <w:b w:val="0"/>
              </w:rPr>
              <w:fldChar w:fldCharType="separate"/>
            </w:r>
            <w:r w:rsidR="008F368F">
              <w:rPr>
                <w:b w:val="0"/>
                <w:noProof/>
              </w:rPr>
              <w:t> </w:t>
            </w:r>
            <w:r w:rsidR="008F368F">
              <w:rPr>
                <w:b w:val="0"/>
                <w:noProof/>
              </w:rPr>
              <w:t> </w:t>
            </w:r>
            <w:r w:rsidR="008F368F">
              <w:rPr>
                <w:b w:val="0"/>
                <w:noProof/>
              </w:rPr>
              <w:t> </w:t>
            </w:r>
            <w:r w:rsidR="008F368F">
              <w:rPr>
                <w:b w:val="0"/>
                <w:noProof/>
              </w:rPr>
              <w:t> </w:t>
            </w:r>
            <w:r w:rsidR="008F368F">
              <w:rPr>
                <w:b w:val="0"/>
                <w:noProof/>
              </w:rPr>
              <w:t> </w:t>
            </w:r>
            <w:r>
              <w:rPr>
                <w:b w:val="0"/>
              </w:rPr>
              <w:fldChar w:fldCharType="end"/>
            </w:r>
          </w:p>
        </w:tc>
      </w:tr>
    </w:tbl>
    <w:p w:rsidR="008F368F" w:rsidRDefault="008F368F" w:rsidP="0040255A">
      <w:pPr>
        <w:pStyle w:val="Default"/>
        <w:rPr>
          <w:rFonts w:ascii="Arial" w:hAnsi="Arial" w:cs="Arial"/>
          <w:lang w:val="en-US"/>
        </w:rPr>
      </w:pPr>
    </w:p>
    <w:p w:rsidR="008F368F" w:rsidRDefault="008F368F" w:rsidP="0040255A">
      <w:pPr>
        <w:pStyle w:val="Default"/>
        <w:rPr>
          <w:rFonts w:ascii="Arial" w:hAnsi="Arial" w:cs="Arial"/>
          <w:lang w:val="en-US"/>
        </w:rPr>
      </w:pPr>
    </w:p>
    <w:p w:rsidR="008F368F" w:rsidRPr="00DF6D90" w:rsidRDefault="008F368F" w:rsidP="0040255A">
      <w:pPr>
        <w:pStyle w:val="Default"/>
        <w:rPr>
          <w:rFonts w:ascii="Arial" w:hAnsi="Arial" w:cs="Arial"/>
          <w:lang w:val="en-US"/>
        </w:rPr>
      </w:pPr>
    </w:p>
    <w:p w:rsidR="0040255A" w:rsidRDefault="0040255A" w:rsidP="0040255A">
      <w:pPr>
        <w:pStyle w:val="Default"/>
        <w:rPr>
          <w:rFonts w:ascii="Arial" w:hAnsi="Arial" w:cs="Arial"/>
          <w:lang w:val="en-US"/>
        </w:rPr>
      </w:pPr>
      <w:r w:rsidRPr="009F4DE1">
        <w:rPr>
          <w:rFonts w:ascii="Arial" w:hAnsi="Arial" w:cs="Arial"/>
          <w:b/>
          <w:bCs/>
          <w:highlight w:val="cyan"/>
          <w:lang w:val="en-US"/>
        </w:rPr>
        <w:t>NCC.IDE.H.205 Hand fire extinguishers</w:t>
      </w:r>
      <w:r w:rsidRPr="00DF6D90">
        <w:rPr>
          <w:rFonts w:ascii="Arial" w:hAnsi="Arial" w:cs="Arial"/>
          <w:lang w:val="en-US"/>
        </w:rPr>
        <w:t xml:space="preserve"> </w:t>
      </w:r>
    </w:p>
    <w:p w:rsidR="00DF6D90" w:rsidRPr="00DF6D90" w:rsidRDefault="00DF6D90" w:rsidP="0040255A">
      <w:pPr>
        <w:pStyle w:val="Default"/>
        <w:rPr>
          <w:rFonts w:ascii="Arial" w:hAnsi="Arial" w:cs="Arial"/>
          <w:lang w:val="en-US"/>
        </w:rPr>
      </w:pPr>
    </w:p>
    <w:p w:rsidR="0040255A" w:rsidRPr="00DF6D90" w:rsidRDefault="0040255A" w:rsidP="0040255A">
      <w:pPr>
        <w:pStyle w:val="Default"/>
        <w:rPr>
          <w:rFonts w:ascii="Arial" w:hAnsi="Arial" w:cs="Arial"/>
          <w:lang w:val="en-US"/>
        </w:rPr>
      </w:pPr>
      <w:r w:rsidRPr="00DF6D90">
        <w:rPr>
          <w:rFonts w:ascii="Arial" w:hAnsi="Arial" w:cs="Arial"/>
          <w:lang w:val="en-US"/>
        </w:rPr>
        <w:t xml:space="preserve">(a) Helicopters shall be equipped with at least one hand fire extinguisher: </w:t>
      </w:r>
    </w:p>
    <w:p w:rsidR="0040255A" w:rsidRPr="00DF6D90" w:rsidRDefault="0040255A" w:rsidP="0040255A">
      <w:pPr>
        <w:pStyle w:val="Default"/>
        <w:rPr>
          <w:rFonts w:ascii="Arial" w:hAnsi="Arial" w:cs="Arial"/>
          <w:lang w:val="en-US"/>
        </w:rPr>
      </w:pPr>
      <w:r w:rsidRPr="00DF6D90">
        <w:rPr>
          <w:rFonts w:ascii="Arial" w:hAnsi="Arial" w:cs="Arial"/>
          <w:lang w:val="en-US"/>
        </w:rPr>
        <w:t xml:space="preserve">(1) in the flight crew compartment; and </w:t>
      </w:r>
    </w:p>
    <w:p w:rsidR="0040255A" w:rsidRDefault="0040255A" w:rsidP="0040255A">
      <w:pPr>
        <w:pStyle w:val="Default"/>
        <w:rPr>
          <w:rFonts w:ascii="Arial" w:hAnsi="Arial" w:cs="Arial"/>
          <w:lang w:val="en-US"/>
        </w:rPr>
      </w:pPr>
      <w:r w:rsidRPr="00DF6D90">
        <w:rPr>
          <w:rFonts w:ascii="Arial" w:hAnsi="Arial" w:cs="Arial"/>
          <w:lang w:val="en-US"/>
        </w:rPr>
        <w:t xml:space="preserve">(2) in each passenger compartment that is separate from the flight crew compartment, except if the compartment is readily accessible to the flight crew. </w:t>
      </w:r>
    </w:p>
    <w:p w:rsidR="00E36738" w:rsidRDefault="00E36738" w:rsidP="0040255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6738" w:rsidTr="00E36738">
        <w:trPr>
          <w:cantSplit/>
        </w:trPr>
        <w:tc>
          <w:tcPr>
            <w:tcW w:w="6237" w:type="dxa"/>
          </w:tcPr>
          <w:p w:rsidR="00E36738" w:rsidRDefault="009A3855" w:rsidP="00E36738">
            <w:pPr>
              <w:tabs>
                <w:tab w:val="left" w:pos="1773"/>
              </w:tabs>
              <w:spacing w:before="120" w:after="60"/>
              <w:rPr>
                <w:b/>
                <w:lang w:val="en-GB"/>
              </w:rPr>
            </w:pPr>
            <w:r>
              <w:rPr>
                <w:b/>
              </w:rPr>
              <w:fldChar w:fldCharType="begin">
                <w:ffData>
                  <w:name w:val="Text9"/>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p w:rsidR="00E36738" w:rsidRDefault="00E36738" w:rsidP="00E36738">
            <w:pPr>
              <w:tabs>
                <w:tab w:val="left" w:pos="2835"/>
                <w:tab w:val="left" w:pos="8080"/>
              </w:tabs>
              <w:spacing w:before="120" w:after="60"/>
              <w:jc w:val="center"/>
              <w:rPr>
                <w:b/>
                <w:sz w:val="20"/>
                <w:lang w:val="en-GB"/>
              </w:rPr>
            </w:pPr>
          </w:p>
        </w:tc>
        <w:tc>
          <w:tcPr>
            <w:tcW w:w="6237" w:type="dxa"/>
          </w:tcPr>
          <w:p w:rsidR="00E36738" w:rsidRDefault="009A3855" w:rsidP="00E36738">
            <w:pPr>
              <w:tabs>
                <w:tab w:val="left" w:pos="2835"/>
                <w:tab w:val="left" w:pos="8080"/>
              </w:tabs>
              <w:spacing w:before="120" w:after="60"/>
              <w:rPr>
                <w:b/>
                <w:lang w:val="en-GB"/>
              </w:rPr>
            </w:pPr>
            <w:r>
              <w:rPr>
                <w:b/>
              </w:rPr>
              <w:fldChar w:fldCharType="begin">
                <w:ffData>
                  <w:name w:val="Text10"/>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tc>
        <w:tc>
          <w:tcPr>
            <w:tcW w:w="677" w:type="dxa"/>
          </w:tcPr>
          <w:p w:rsidR="00E36738" w:rsidRDefault="009A3855" w:rsidP="00E36738">
            <w:pPr>
              <w:pStyle w:val="Rubrik8"/>
              <w:rPr>
                <w:sz w:val="28"/>
                <w:lang w:val="en-GB"/>
              </w:rPr>
            </w:pPr>
            <w:r>
              <w:rPr>
                <w:b w:val="0"/>
              </w:rPr>
              <w:fldChar w:fldCharType="begin">
                <w:ffData>
                  <w:name w:val="Text10"/>
                  <w:enabled/>
                  <w:calcOnExit w:val="0"/>
                  <w:textInput/>
                </w:ffData>
              </w:fldChar>
            </w:r>
            <w:r w:rsidR="00E36738">
              <w:rPr>
                <w:b w:val="0"/>
              </w:rPr>
              <w:instrText xml:space="preserve"> FORMTEXT </w:instrText>
            </w:r>
            <w:r>
              <w:rPr>
                <w:b w:val="0"/>
              </w:rPr>
            </w:r>
            <w:r>
              <w:rPr>
                <w:b w:val="0"/>
              </w:rPr>
              <w:fldChar w:fldCharType="separate"/>
            </w:r>
            <w:r w:rsidR="00E36738">
              <w:rPr>
                <w:b w:val="0"/>
                <w:noProof/>
              </w:rPr>
              <w:t> </w:t>
            </w:r>
            <w:r w:rsidR="00E36738">
              <w:rPr>
                <w:b w:val="0"/>
                <w:noProof/>
              </w:rPr>
              <w:t> </w:t>
            </w:r>
            <w:r w:rsidR="00E36738">
              <w:rPr>
                <w:b w:val="0"/>
                <w:noProof/>
              </w:rPr>
              <w:t> </w:t>
            </w:r>
            <w:r w:rsidR="00E36738">
              <w:rPr>
                <w:b w:val="0"/>
                <w:noProof/>
              </w:rPr>
              <w:t> </w:t>
            </w:r>
            <w:r w:rsidR="00E36738">
              <w:rPr>
                <w:b w:val="0"/>
                <w:noProof/>
              </w:rPr>
              <w:t> </w:t>
            </w:r>
            <w:r>
              <w:rPr>
                <w:b w:val="0"/>
              </w:rPr>
              <w:fldChar w:fldCharType="end"/>
            </w:r>
          </w:p>
        </w:tc>
      </w:tr>
    </w:tbl>
    <w:p w:rsidR="00E36738" w:rsidRDefault="00E36738" w:rsidP="0040255A">
      <w:pPr>
        <w:pStyle w:val="Default"/>
        <w:rPr>
          <w:rFonts w:ascii="Arial" w:hAnsi="Arial" w:cs="Arial"/>
          <w:lang w:val="en-US"/>
        </w:rPr>
      </w:pPr>
    </w:p>
    <w:p w:rsidR="00DF6D90" w:rsidRPr="00DF6D90" w:rsidRDefault="00DF6D90" w:rsidP="0040255A">
      <w:pPr>
        <w:pStyle w:val="Default"/>
        <w:rPr>
          <w:rFonts w:ascii="Arial" w:hAnsi="Arial" w:cs="Arial"/>
          <w:lang w:val="en-US"/>
        </w:rPr>
      </w:pPr>
    </w:p>
    <w:p w:rsidR="0040255A" w:rsidRDefault="0040255A" w:rsidP="0040255A">
      <w:pPr>
        <w:pStyle w:val="Default"/>
        <w:rPr>
          <w:rFonts w:ascii="Arial" w:hAnsi="Arial" w:cs="Arial"/>
          <w:lang w:val="en-US"/>
        </w:rPr>
      </w:pPr>
      <w:r w:rsidRPr="00DF6D90">
        <w:rPr>
          <w:rFonts w:ascii="Arial" w:hAnsi="Arial" w:cs="Arial"/>
          <w:lang w:val="en-US"/>
        </w:rPr>
        <w:lastRenderedPageBreak/>
        <w:t xml:space="preserve">(b) The type and quantity of extinguishing agent for the required fire extinguishers shall be suitable for the type of fire likely to occur in the compartment where the extinguisher is intended to be used and to minimise the hazard of toxic gas concentration in compartments occupied by persons. </w:t>
      </w:r>
    </w:p>
    <w:p w:rsidR="00DF6D90" w:rsidRDefault="00DF6D90" w:rsidP="0040255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62ED1" w:rsidTr="00A62ED1">
        <w:trPr>
          <w:cantSplit/>
        </w:trPr>
        <w:tc>
          <w:tcPr>
            <w:tcW w:w="6237" w:type="dxa"/>
          </w:tcPr>
          <w:p w:rsidR="00A62ED1" w:rsidRDefault="009A3855" w:rsidP="00A62ED1">
            <w:pPr>
              <w:tabs>
                <w:tab w:val="left" w:pos="1773"/>
              </w:tabs>
              <w:spacing w:before="120" w:after="60"/>
              <w:rPr>
                <w:b/>
                <w:lang w:val="en-GB"/>
              </w:rPr>
            </w:pPr>
            <w:r>
              <w:rPr>
                <w:b/>
              </w:rPr>
              <w:fldChar w:fldCharType="begin">
                <w:ffData>
                  <w:name w:val="Text9"/>
                  <w:enabled/>
                  <w:calcOnExit w:val="0"/>
                  <w:textInput/>
                </w:ffData>
              </w:fldChar>
            </w:r>
            <w:r w:rsidR="00A62ED1">
              <w:rPr>
                <w:b/>
              </w:rPr>
              <w:instrText xml:space="preserve"> FORMTEXT </w:instrText>
            </w:r>
            <w:r>
              <w:rPr>
                <w:b/>
              </w:rPr>
            </w:r>
            <w:r>
              <w:rPr>
                <w:b/>
              </w:rPr>
              <w:fldChar w:fldCharType="separate"/>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Pr>
                <w:b/>
              </w:rPr>
              <w:fldChar w:fldCharType="end"/>
            </w:r>
          </w:p>
          <w:p w:rsidR="00A62ED1" w:rsidRDefault="00A62ED1" w:rsidP="00A62ED1">
            <w:pPr>
              <w:tabs>
                <w:tab w:val="left" w:pos="2835"/>
                <w:tab w:val="left" w:pos="8080"/>
              </w:tabs>
              <w:spacing w:before="120" w:after="60"/>
              <w:jc w:val="center"/>
              <w:rPr>
                <w:b/>
                <w:sz w:val="20"/>
                <w:lang w:val="en-GB"/>
              </w:rPr>
            </w:pPr>
          </w:p>
        </w:tc>
        <w:tc>
          <w:tcPr>
            <w:tcW w:w="6237" w:type="dxa"/>
          </w:tcPr>
          <w:p w:rsidR="00A62ED1" w:rsidRDefault="009A3855" w:rsidP="00A62ED1">
            <w:pPr>
              <w:tabs>
                <w:tab w:val="left" w:pos="2835"/>
                <w:tab w:val="left" w:pos="8080"/>
              </w:tabs>
              <w:spacing w:before="120" w:after="60"/>
              <w:rPr>
                <w:b/>
                <w:lang w:val="en-GB"/>
              </w:rPr>
            </w:pPr>
            <w:r>
              <w:rPr>
                <w:b/>
              </w:rPr>
              <w:fldChar w:fldCharType="begin">
                <w:ffData>
                  <w:name w:val="Text10"/>
                  <w:enabled/>
                  <w:calcOnExit w:val="0"/>
                  <w:textInput/>
                </w:ffData>
              </w:fldChar>
            </w:r>
            <w:r w:rsidR="00A62ED1">
              <w:rPr>
                <w:b/>
              </w:rPr>
              <w:instrText xml:space="preserve"> FORMTEXT </w:instrText>
            </w:r>
            <w:r>
              <w:rPr>
                <w:b/>
              </w:rPr>
            </w:r>
            <w:r>
              <w:rPr>
                <w:b/>
              </w:rPr>
              <w:fldChar w:fldCharType="separate"/>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Pr>
                <w:b/>
              </w:rPr>
              <w:fldChar w:fldCharType="end"/>
            </w:r>
          </w:p>
        </w:tc>
        <w:tc>
          <w:tcPr>
            <w:tcW w:w="677" w:type="dxa"/>
          </w:tcPr>
          <w:p w:rsidR="00A62ED1" w:rsidRDefault="009A3855" w:rsidP="00A62ED1">
            <w:pPr>
              <w:pStyle w:val="Rubrik8"/>
              <w:rPr>
                <w:sz w:val="28"/>
                <w:lang w:val="en-GB"/>
              </w:rPr>
            </w:pPr>
            <w:r>
              <w:rPr>
                <w:b w:val="0"/>
              </w:rPr>
              <w:fldChar w:fldCharType="begin">
                <w:ffData>
                  <w:name w:val="Text10"/>
                  <w:enabled/>
                  <w:calcOnExit w:val="0"/>
                  <w:textInput/>
                </w:ffData>
              </w:fldChar>
            </w:r>
            <w:r w:rsidR="00A62ED1">
              <w:rPr>
                <w:b w:val="0"/>
              </w:rPr>
              <w:instrText xml:space="preserve"> FORMTEXT </w:instrText>
            </w:r>
            <w:r>
              <w:rPr>
                <w:b w:val="0"/>
              </w:rPr>
            </w:r>
            <w:r>
              <w:rPr>
                <w:b w:val="0"/>
              </w:rPr>
              <w:fldChar w:fldCharType="separate"/>
            </w:r>
            <w:r w:rsidR="00A62ED1">
              <w:rPr>
                <w:b w:val="0"/>
                <w:noProof/>
              </w:rPr>
              <w:t> </w:t>
            </w:r>
            <w:r w:rsidR="00A62ED1">
              <w:rPr>
                <w:b w:val="0"/>
                <w:noProof/>
              </w:rPr>
              <w:t> </w:t>
            </w:r>
            <w:r w:rsidR="00A62ED1">
              <w:rPr>
                <w:b w:val="0"/>
                <w:noProof/>
              </w:rPr>
              <w:t> </w:t>
            </w:r>
            <w:r w:rsidR="00A62ED1">
              <w:rPr>
                <w:b w:val="0"/>
                <w:noProof/>
              </w:rPr>
              <w:t> </w:t>
            </w:r>
            <w:r w:rsidR="00A62ED1">
              <w:rPr>
                <w:b w:val="0"/>
                <w:noProof/>
              </w:rPr>
              <w:t> </w:t>
            </w:r>
            <w:r>
              <w:rPr>
                <w:b w:val="0"/>
              </w:rPr>
              <w:fldChar w:fldCharType="end"/>
            </w:r>
          </w:p>
        </w:tc>
      </w:tr>
    </w:tbl>
    <w:p w:rsidR="00DF6D90" w:rsidRDefault="00DF6D90" w:rsidP="0040255A">
      <w:pPr>
        <w:pStyle w:val="Default"/>
        <w:rPr>
          <w:rFonts w:ascii="Arial" w:hAnsi="Arial" w:cs="Arial"/>
          <w:lang w:val="en-US"/>
        </w:rPr>
      </w:pPr>
    </w:p>
    <w:p w:rsidR="00A62ED1" w:rsidRDefault="00A62ED1" w:rsidP="0040255A">
      <w:pPr>
        <w:pStyle w:val="Default"/>
        <w:rPr>
          <w:rFonts w:ascii="Arial" w:hAnsi="Arial" w:cs="Arial"/>
          <w:lang w:val="en-US"/>
        </w:rPr>
      </w:pPr>
    </w:p>
    <w:p w:rsidR="008F368F" w:rsidRDefault="008F368F" w:rsidP="008F368F">
      <w:pPr>
        <w:overflowPunct/>
        <w:textAlignment w:val="auto"/>
        <w:rPr>
          <w:rFonts w:asciiTheme="minorHAnsi" w:hAnsiTheme="minorHAnsi" w:cstheme="minorHAnsi"/>
          <w:b/>
          <w:bCs/>
          <w:sz w:val="22"/>
          <w:szCs w:val="22"/>
          <w:highlight w:val="lightGray"/>
          <w:lang w:val="en-GB"/>
        </w:rPr>
      </w:pPr>
      <w:r w:rsidRPr="008F368F">
        <w:rPr>
          <w:rFonts w:asciiTheme="minorHAnsi" w:hAnsiTheme="minorHAnsi" w:cstheme="minorHAnsi"/>
          <w:b/>
          <w:bCs/>
          <w:sz w:val="22"/>
          <w:szCs w:val="22"/>
          <w:highlight w:val="lightGray"/>
          <w:lang w:val="en-GB"/>
        </w:rPr>
        <w:t>AMC1 NCC.IDE.H.205 Hand fire extinguishers</w:t>
      </w:r>
    </w:p>
    <w:p w:rsidR="00240878" w:rsidRPr="008F368F" w:rsidRDefault="00240878" w:rsidP="008F368F">
      <w:pPr>
        <w:overflowPunct/>
        <w:textAlignment w:val="auto"/>
        <w:rPr>
          <w:rFonts w:asciiTheme="minorHAnsi" w:hAnsiTheme="minorHAnsi" w:cstheme="minorHAnsi"/>
          <w:b/>
          <w:bCs/>
          <w:sz w:val="22"/>
          <w:szCs w:val="22"/>
          <w:highlight w:val="lightGray"/>
          <w:lang w:val="en-GB"/>
        </w:rPr>
      </w:pP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NUMBER, LOCATION AND TYPE</w:t>
      </w: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(a) The number and location of hand fire extinguishers should be such as to provide adequate</w:t>
      </w:r>
      <w:r w:rsidR="00240878">
        <w:rPr>
          <w:rFonts w:ascii="Calibri" w:hAnsi="Calibri" w:cs="Calibri"/>
          <w:sz w:val="22"/>
          <w:szCs w:val="22"/>
          <w:lang w:val="en-GB"/>
        </w:rPr>
        <w:t xml:space="preserve"> </w:t>
      </w:r>
      <w:r w:rsidRPr="008F368F">
        <w:rPr>
          <w:rFonts w:ascii="Calibri" w:hAnsi="Calibri" w:cs="Calibri"/>
          <w:sz w:val="22"/>
          <w:szCs w:val="22"/>
          <w:lang w:val="en-GB"/>
        </w:rPr>
        <w:t>availability for use, account being taken of the number and size of the passenger compartments,</w:t>
      </w:r>
      <w:r w:rsidR="00240878">
        <w:rPr>
          <w:rFonts w:ascii="Calibri" w:hAnsi="Calibri" w:cs="Calibri"/>
          <w:sz w:val="22"/>
          <w:szCs w:val="22"/>
          <w:lang w:val="en-GB"/>
        </w:rPr>
        <w:t xml:space="preserve"> </w:t>
      </w:r>
      <w:r w:rsidRPr="008F368F">
        <w:rPr>
          <w:rFonts w:ascii="Calibri" w:hAnsi="Calibri" w:cs="Calibri"/>
          <w:sz w:val="22"/>
          <w:szCs w:val="22"/>
          <w:lang w:val="en-GB"/>
        </w:rPr>
        <w:t>the need to minimise the hazard of toxic gas concentrations and the location of toilets, galleys,</w:t>
      </w:r>
      <w:r w:rsidR="00240878">
        <w:rPr>
          <w:rFonts w:ascii="Calibri" w:hAnsi="Calibri" w:cs="Calibri"/>
          <w:sz w:val="22"/>
          <w:szCs w:val="22"/>
          <w:lang w:val="en-GB"/>
        </w:rPr>
        <w:t xml:space="preserve"> </w:t>
      </w:r>
      <w:r w:rsidRPr="008F368F">
        <w:rPr>
          <w:rFonts w:ascii="Calibri" w:hAnsi="Calibri" w:cs="Calibri"/>
          <w:sz w:val="22"/>
          <w:szCs w:val="22"/>
          <w:lang w:val="en-GB"/>
        </w:rPr>
        <w:t>etc. These considerations may result in the number of fire extinguishers being greater than the</w:t>
      </w:r>
      <w:r w:rsidR="00240878">
        <w:rPr>
          <w:rFonts w:ascii="Calibri" w:hAnsi="Calibri" w:cs="Calibri"/>
          <w:sz w:val="22"/>
          <w:szCs w:val="22"/>
          <w:lang w:val="en-GB"/>
        </w:rPr>
        <w:t xml:space="preserve"> </w:t>
      </w:r>
      <w:r w:rsidRPr="008F368F">
        <w:rPr>
          <w:rFonts w:ascii="Calibri" w:hAnsi="Calibri" w:cs="Calibri"/>
          <w:sz w:val="22"/>
          <w:szCs w:val="22"/>
          <w:lang w:val="en-GB"/>
        </w:rPr>
        <w:t>minimum required.</w:t>
      </w: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(b) There should be at least one hand fire extinguisher installed in the flight crew compartment and</w:t>
      </w:r>
      <w:r w:rsidR="00240878">
        <w:rPr>
          <w:rFonts w:ascii="Calibri" w:hAnsi="Calibri" w:cs="Calibri"/>
          <w:sz w:val="22"/>
          <w:szCs w:val="22"/>
          <w:lang w:val="en-GB"/>
        </w:rPr>
        <w:t xml:space="preserve"> </w:t>
      </w:r>
      <w:r w:rsidRPr="008F368F">
        <w:rPr>
          <w:rFonts w:ascii="Calibri" w:hAnsi="Calibri" w:cs="Calibri"/>
          <w:sz w:val="22"/>
          <w:szCs w:val="22"/>
          <w:lang w:val="en-GB"/>
        </w:rPr>
        <w:t>this should be suitable for fighting both flammable fluid and electrical equipment fires. Additional</w:t>
      </w:r>
      <w:r w:rsidR="00240878">
        <w:rPr>
          <w:rFonts w:ascii="Calibri" w:hAnsi="Calibri" w:cs="Calibri"/>
          <w:sz w:val="22"/>
          <w:szCs w:val="22"/>
          <w:lang w:val="en-GB"/>
        </w:rPr>
        <w:t xml:space="preserve"> </w:t>
      </w:r>
      <w:r w:rsidRPr="008F368F">
        <w:rPr>
          <w:rFonts w:ascii="Calibri" w:hAnsi="Calibri" w:cs="Calibri"/>
          <w:sz w:val="22"/>
          <w:szCs w:val="22"/>
          <w:lang w:val="en-GB"/>
        </w:rPr>
        <w:t>hand fire extinguishers may be required for the protection of other compartments accessible to</w:t>
      </w:r>
      <w:r w:rsidR="00240878">
        <w:rPr>
          <w:rFonts w:ascii="Calibri" w:hAnsi="Calibri" w:cs="Calibri"/>
          <w:sz w:val="22"/>
          <w:szCs w:val="22"/>
          <w:lang w:val="en-GB"/>
        </w:rPr>
        <w:t xml:space="preserve"> </w:t>
      </w:r>
      <w:r w:rsidRPr="008F368F">
        <w:rPr>
          <w:rFonts w:ascii="Calibri" w:hAnsi="Calibri" w:cs="Calibri"/>
          <w:sz w:val="22"/>
          <w:szCs w:val="22"/>
          <w:lang w:val="en-GB"/>
        </w:rPr>
        <w:t>the crew in flight. Dry chemical fire extinguishers should not be used in the flight crew</w:t>
      </w:r>
      <w:r w:rsidR="00240878">
        <w:rPr>
          <w:rFonts w:ascii="Calibri" w:hAnsi="Calibri" w:cs="Calibri"/>
          <w:sz w:val="22"/>
          <w:szCs w:val="22"/>
          <w:lang w:val="en-GB"/>
        </w:rPr>
        <w:t xml:space="preserve"> </w:t>
      </w:r>
      <w:r w:rsidRPr="008F368F">
        <w:rPr>
          <w:rFonts w:ascii="Calibri" w:hAnsi="Calibri" w:cs="Calibri"/>
          <w:sz w:val="22"/>
          <w:szCs w:val="22"/>
          <w:lang w:val="en-GB"/>
        </w:rPr>
        <w:t>compartment, or in any compartment not separated by a partition from the flight crew</w:t>
      </w: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compartment, because of the adverse effect on vision during discharge and, if conductive,</w:t>
      </w:r>
      <w:r w:rsidR="00240878">
        <w:rPr>
          <w:rFonts w:ascii="Calibri" w:hAnsi="Calibri" w:cs="Calibri"/>
          <w:sz w:val="22"/>
          <w:szCs w:val="22"/>
          <w:lang w:val="en-GB"/>
        </w:rPr>
        <w:t xml:space="preserve"> </w:t>
      </w:r>
      <w:r w:rsidRPr="008F368F">
        <w:rPr>
          <w:rFonts w:ascii="Calibri" w:hAnsi="Calibri" w:cs="Calibri"/>
          <w:sz w:val="22"/>
          <w:szCs w:val="22"/>
          <w:lang w:val="en-GB"/>
        </w:rPr>
        <w:t>interference with electrical contacts by the chemical residues.</w:t>
      </w: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(c) Where only one hand fire extinguisher is required in the passenger compartments, it should be</w:t>
      </w:r>
      <w:r w:rsidR="009A1C34">
        <w:rPr>
          <w:rFonts w:ascii="Calibri" w:hAnsi="Calibri" w:cs="Calibri"/>
          <w:sz w:val="22"/>
          <w:szCs w:val="22"/>
          <w:lang w:val="en-GB"/>
        </w:rPr>
        <w:t xml:space="preserve"> </w:t>
      </w:r>
      <w:r w:rsidRPr="008F368F">
        <w:rPr>
          <w:rFonts w:ascii="Calibri" w:hAnsi="Calibri" w:cs="Calibri"/>
          <w:sz w:val="22"/>
          <w:szCs w:val="22"/>
          <w:lang w:val="en-GB"/>
        </w:rPr>
        <w:t>located near the cabin crew member’s station, where provided.</w:t>
      </w:r>
    </w:p>
    <w:p w:rsidR="008F368F" w:rsidRPr="008F368F" w:rsidRDefault="008F368F" w:rsidP="008F368F">
      <w:pPr>
        <w:overflowPunct/>
        <w:textAlignment w:val="auto"/>
        <w:rPr>
          <w:rFonts w:ascii="Calibri" w:hAnsi="Calibri" w:cs="Calibri"/>
          <w:sz w:val="22"/>
          <w:szCs w:val="22"/>
          <w:lang w:val="en-GB"/>
        </w:rPr>
      </w:pPr>
      <w:r w:rsidRPr="008F368F">
        <w:rPr>
          <w:rFonts w:ascii="Calibri" w:hAnsi="Calibri" w:cs="Calibri"/>
          <w:sz w:val="22"/>
          <w:szCs w:val="22"/>
          <w:lang w:val="en-GB"/>
        </w:rPr>
        <w:t>(d) Where two or more hand fire extinguishers are required in the passenger compartments and their</w:t>
      </w:r>
      <w:r w:rsidR="009A1C34">
        <w:rPr>
          <w:rFonts w:ascii="Calibri" w:hAnsi="Calibri" w:cs="Calibri"/>
          <w:sz w:val="22"/>
          <w:szCs w:val="22"/>
          <w:lang w:val="en-GB"/>
        </w:rPr>
        <w:t xml:space="preserve"> </w:t>
      </w:r>
      <w:r w:rsidRPr="008F368F">
        <w:rPr>
          <w:rFonts w:ascii="Calibri" w:hAnsi="Calibri" w:cs="Calibri"/>
          <w:sz w:val="22"/>
          <w:szCs w:val="22"/>
          <w:lang w:val="en-GB"/>
        </w:rPr>
        <w:t>location is not otherwise dictated by consideration of (a), an extinguisher should be located near</w:t>
      </w:r>
      <w:r w:rsidR="009A1C34">
        <w:rPr>
          <w:rFonts w:ascii="Calibri" w:hAnsi="Calibri" w:cs="Calibri"/>
          <w:sz w:val="22"/>
          <w:szCs w:val="22"/>
          <w:lang w:val="en-GB"/>
        </w:rPr>
        <w:t xml:space="preserve"> </w:t>
      </w:r>
      <w:r w:rsidRPr="008F368F">
        <w:rPr>
          <w:rFonts w:ascii="Calibri" w:hAnsi="Calibri" w:cs="Calibri"/>
          <w:sz w:val="22"/>
          <w:szCs w:val="22"/>
          <w:lang w:val="en-GB"/>
        </w:rPr>
        <w:t>each end of the cabin with the remainder distributed throughout the cabin as evenly as is</w:t>
      </w:r>
      <w:r w:rsidR="009A1C34">
        <w:rPr>
          <w:rFonts w:ascii="Calibri" w:hAnsi="Calibri" w:cs="Calibri"/>
          <w:sz w:val="22"/>
          <w:szCs w:val="22"/>
          <w:lang w:val="en-GB"/>
        </w:rPr>
        <w:t xml:space="preserve"> </w:t>
      </w:r>
      <w:r w:rsidRPr="008F368F">
        <w:rPr>
          <w:rFonts w:ascii="Calibri" w:hAnsi="Calibri" w:cs="Calibri"/>
          <w:sz w:val="22"/>
          <w:szCs w:val="22"/>
          <w:lang w:val="en-GB"/>
        </w:rPr>
        <w:t>practicable.</w:t>
      </w:r>
    </w:p>
    <w:p w:rsidR="008F368F" w:rsidRPr="008F368F" w:rsidRDefault="008F368F" w:rsidP="009A1C34">
      <w:pPr>
        <w:overflowPunct/>
        <w:textAlignment w:val="auto"/>
        <w:rPr>
          <w:rFonts w:cs="Arial"/>
          <w:lang w:val="en-GB"/>
        </w:rPr>
      </w:pPr>
      <w:r w:rsidRPr="008F368F">
        <w:rPr>
          <w:rFonts w:ascii="Calibri" w:hAnsi="Calibri" w:cs="Calibri"/>
          <w:sz w:val="22"/>
          <w:szCs w:val="22"/>
          <w:lang w:val="en-GB"/>
        </w:rPr>
        <w:t>(e) Unless an extinguisher is clearly visible, its location should be indicated by a placard or sign.</w:t>
      </w:r>
      <w:r w:rsidR="009A1C34">
        <w:rPr>
          <w:rFonts w:ascii="Calibri" w:hAnsi="Calibri" w:cs="Calibri"/>
          <w:sz w:val="22"/>
          <w:szCs w:val="22"/>
          <w:lang w:val="en-GB"/>
        </w:rPr>
        <w:t xml:space="preserve"> </w:t>
      </w:r>
      <w:r w:rsidRPr="008F368F">
        <w:rPr>
          <w:rFonts w:ascii="Calibri" w:hAnsi="Calibri" w:cs="Calibri"/>
          <w:sz w:val="22"/>
          <w:szCs w:val="22"/>
          <w:lang w:val="en-GB"/>
        </w:rPr>
        <w:t>Appropriate symbols may also be used to supplement such a placard or sign.</w:t>
      </w:r>
    </w:p>
    <w:p w:rsidR="00A62ED1" w:rsidRDefault="00A62ED1" w:rsidP="0040255A">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8F368F" w:rsidTr="00A95933">
        <w:trPr>
          <w:cantSplit/>
        </w:trPr>
        <w:tc>
          <w:tcPr>
            <w:tcW w:w="6237" w:type="dxa"/>
          </w:tcPr>
          <w:p w:rsidR="008F368F" w:rsidRDefault="009A3855" w:rsidP="00A95933">
            <w:pPr>
              <w:tabs>
                <w:tab w:val="left" w:pos="1773"/>
              </w:tabs>
              <w:spacing w:before="120" w:after="60"/>
              <w:rPr>
                <w:b/>
                <w:lang w:val="en-GB"/>
              </w:rPr>
            </w:pPr>
            <w:r>
              <w:rPr>
                <w:b/>
              </w:rPr>
              <w:fldChar w:fldCharType="begin">
                <w:ffData>
                  <w:name w:val="Text9"/>
                  <w:enabled/>
                  <w:calcOnExit w:val="0"/>
                  <w:textInput/>
                </w:ffData>
              </w:fldChar>
            </w:r>
            <w:r w:rsidR="008F368F">
              <w:rPr>
                <w:b/>
              </w:rPr>
              <w:instrText xml:space="preserve"> FORMTEXT </w:instrText>
            </w:r>
            <w:r>
              <w:rPr>
                <w:b/>
              </w:rPr>
            </w:r>
            <w:r>
              <w:rPr>
                <w:b/>
              </w:rPr>
              <w:fldChar w:fldCharType="separate"/>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Pr>
                <w:b/>
              </w:rPr>
              <w:fldChar w:fldCharType="end"/>
            </w:r>
          </w:p>
          <w:p w:rsidR="008F368F" w:rsidRDefault="008F368F" w:rsidP="00A95933">
            <w:pPr>
              <w:tabs>
                <w:tab w:val="left" w:pos="2835"/>
                <w:tab w:val="left" w:pos="8080"/>
              </w:tabs>
              <w:spacing w:before="120" w:after="60"/>
              <w:jc w:val="center"/>
              <w:rPr>
                <w:b/>
                <w:sz w:val="20"/>
                <w:lang w:val="en-GB"/>
              </w:rPr>
            </w:pPr>
          </w:p>
        </w:tc>
        <w:tc>
          <w:tcPr>
            <w:tcW w:w="6237" w:type="dxa"/>
          </w:tcPr>
          <w:p w:rsidR="008F368F" w:rsidRDefault="009A3855" w:rsidP="00A95933">
            <w:pPr>
              <w:tabs>
                <w:tab w:val="left" w:pos="2835"/>
                <w:tab w:val="left" w:pos="8080"/>
              </w:tabs>
              <w:spacing w:before="120" w:after="60"/>
              <w:rPr>
                <w:b/>
                <w:lang w:val="en-GB"/>
              </w:rPr>
            </w:pPr>
            <w:r>
              <w:rPr>
                <w:b/>
              </w:rPr>
              <w:fldChar w:fldCharType="begin">
                <w:ffData>
                  <w:name w:val="Text10"/>
                  <w:enabled/>
                  <w:calcOnExit w:val="0"/>
                  <w:textInput/>
                </w:ffData>
              </w:fldChar>
            </w:r>
            <w:r w:rsidR="008F368F">
              <w:rPr>
                <w:b/>
              </w:rPr>
              <w:instrText xml:space="preserve"> FORMTEXT </w:instrText>
            </w:r>
            <w:r>
              <w:rPr>
                <w:b/>
              </w:rPr>
            </w:r>
            <w:r>
              <w:rPr>
                <w:b/>
              </w:rPr>
              <w:fldChar w:fldCharType="separate"/>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sidR="008F368F">
              <w:rPr>
                <w:rFonts w:ascii="Times New Roman" w:hAnsi="Times New Roman"/>
                <w:b/>
                <w:noProof/>
              </w:rPr>
              <w:t> </w:t>
            </w:r>
            <w:r>
              <w:rPr>
                <w:b/>
              </w:rPr>
              <w:fldChar w:fldCharType="end"/>
            </w:r>
          </w:p>
        </w:tc>
        <w:tc>
          <w:tcPr>
            <w:tcW w:w="677" w:type="dxa"/>
          </w:tcPr>
          <w:p w:rsidR="008F368F" w:rsidRDefault="009A3855" w:rsidP="00A95933">
            <w:pPr>
              <w:pStyle w:val="Rubrik8"/>
              <w:rPr>
                <w:sz w:val="28"/>
                <w:lang w:val="en-GB"/>
              </w:rPr>
            </w:pPr>
            <w:r>
              <w:rPr>
                <w:b w:val="0"/>
              </w:rPr>
              <w:fldChar w:fldCharType="begin">
                <w:ffData>
                  <w:name w:val="Text10"/>
                  <w:enabled/>
                  <w:calcOnExit w:val="0"/>
                  <w:textInput/>
                </w:ffData>
              </w:fldChar>
            </w:r>
            <w:r w:rsidR="008F368F">
              <w:rPr>
                <w:b w:val="0"/>
              </w:rPr>
              <w:instrText xml:space="preserve"> FORMTEXT </w:instrText>
            </w:r>
            <w:r>
              <w:rPr>
                <w:b w:val="0"/>
              </w:rPr>
            </w:r>
            <w:r>
              <w:rPr>
                <w:b w:val="0"/>
              </w:rPr>
              <w:fldChar w:fldCharType="separate"/>
            </w:r>
            <w:r w:rsidR="008F368F">
              <w:rPr>
                <w:b w:val="0"/>
                <w:noProof/>
              </w:rPr>
              <w:t> </w:t>
            </w:r>
            <w:r w:rsidR="008F368F">
              <w:rPr>
                <w:b w:val="0"/>
                <w:noProof/>
              </w:rPr>
              <w:t> </w:t>
            </w:r>
            <w:r w:rsidR="008F368F">
              <w:rPr>
                <w:b w:val="0"/>
                <w:noProof/>
              </w:rPr>
              <w:t> </w:t>
            </w:r>
            <w:r w:rsidR="008F368F">
              <w:rPr>
                <w:b w:val="0"/>
                <w:noProof/>
              </w:rPr>
              <w:t> </w:t>
            </w:r>
            <w:r w:rsidR="008F368F">
              <w:rPr>
                <w:b w:val="0"/>
                <w:noProof/>
              </w:rPr>
              <w:t> </w:t>
            </w:r>
            <w:r>
              <w:rPr>
                <w:b w:val="0"/>
              </w:rPr>
              <w:fldChar w:fldCharType="end"/>
            </w:r>
          </w:p>
        </w:tc>
      </w:tr>
    </w:tbl>
    <w:p w:rsidR="00DF6D90" w:rsidRDefault="00DF6D90" w:rsidP="0040255A">
      <w:pPr>
        <w:pStyle w:val="Default"/>
        <w:rPr>
          <w:rFonts w:ascii="Arial" w:hAnsi="Arial" w:cs="Arial"/>
          <w:lang w:val="en-US"/>
        </w:rPr>
      </w:pPr>
    </w:p>
    <w:p w:rsidR="008F368F" w:rsidRPr="00DF6D90" w:rsidRDefault="008F368F" w:rsidP="0040255A">
      <w:pPr>
        <w:pStyle w:val="Default"/>
        <w:rPr>
          <w:rFonts w:ascii="Arial" w:hAnsi="Arial" w:cs="Arial"/>
          <w:lang w:val="en-US"/>
        </w:rPr>
      </w:pPr>
    </w:p>
    <w:p w:rsidR="0040255A" w:rsidRDefault="0040255A" w:rsidP="0040255A">
      <w:pPr>
        <w:pStyle w:val="Default"/>
        <w:rPr>
          <w:rFonts w:ascii="Arial" w:hAnsi="Arial" w:cs="Arial"/>
          <w:lang w:val="en-US"/>
        </w:rPr>
      </w:pPr>
      <w:r w:rsidRPr="009F4DE1">
        <w:rPr>
          <w:rFonts w:ascii="Arial" w:hAnsi="Arial" w:cs="Arial"/>
          <w:b/>
          <w:bCs/>
          <w:highlight w:val="cyan"/>
          <w:lang w:val="en-US"/>
        </w:rPr>
        <w:lastRenderedPageBreak/>
        <w:t>NCC.IDE.H.210 Marking of break-in points</w:t>
      </w:r>
      <w:r w:rsidRPr="00DF6D90">
        <w:rPr>
          <w:rFonts w:ascii="Arial" w:hAnsi="Arial" w:cs="Arial"/>
          <w:lang w:val="en-US"/>
        </w:rPr>
        <w:t xml:space="preserve"> </w:t>
      </w:r>
    </w:p>
    <w:p w:rsidR="00DF6D90" w:rsidRPr="00DF6D90" w:rsidRDefault="00DF6D90" w:rsidP="0040255A">
      <w:pPr>
        <w:pStyle w:val="Default"/>
        <w:rPr>
          <w:rFonts w:ascii="Arial" w:hAnsi="Arial" w:cs="Arial"/>
          <w:lang w:val="en-US"/>
        </w:rPr>
      </w:pPr>
    </w:p>
    <w:p w:rsidR="00DF6D90" w:rsidRDefault="0040255A" w:rsidP="00F8474C">
      <w:pPr>
        <w:rPr>
          <w:rFonts w:cs="Arial"/>
          <w:color w:val="000000"/>
          <w:szCs w:val="24"/>
          <w:lang w:val="en-US"/>
        </w:rPr>
      </w:pPr>
      <w:r w:rsidRPr="00DF6D90">
        <w:rPr>
          <w:rFonts w:cs="Arial"/>
          <w:color w:val="000000"/>
          <w:szCs w:val="24"/>
          <w:lang w:val="en-US"/>
        </w:rPr>
        <w:t>If areas of the helicopter’s fuselage suitable for break-in by rescue crews in an emergency are marked, such areas shall be marked as shown in Figure 1.</w:t>
      </w: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9F2593" w:rsidRDefault="009F2593" w:rsidP="00F8474C">
      <w:pPr>
        <w:rPr>
          <w:rFonts w:cs="Arial"/>
          <w:color w:val="000000"/>
          <w:szCs w:val="24"/>
          <w:lang w:val="en-US"/>
        </w:rPr>
      </w:pPr>
    </w:p>
    <w:p w:rsidR="00DF6D90" w:rsidRDefault="00DF6D90" w:rsidP="00F8474C">
      <w:pPr>
        <w:rPr>
          <w:lang w:val="en-US"/>
        </w:rPr>
      </w:pPr>
    </w:p>
    <w:p w:rsidR="00DF6D90" w:rsidRDefault="00DF6D90" w:rsidP="00DF6D90">
      <w:pPr>
        <w:jc w:val="center"/>
        <w:rPr>
          <w:i/>
          <w:lang w:val="en-US"/>
        </w:rPr>
      </w:pPr>
      <w:r>
        <w:rPr>
          <w:i/>
          <w:lang w:val="en-US"/>
        </w:rPr>
        <w:t>Figure 1</w:t>
      </w:r>
    </w:p>
    <w:p w:rsidR="00DF6D90" w:rsidRDefault="00DF6D90" w:rsidP="00DF6D90">
      <w:pPr>
        <w:jc w:val="center"/>
        <w:rPr>
          <w:i/>
          <w:lang w:val="en-US"/>
        </w:rPr>
      </w:pPr>
    </w:p>
    <w:p w:rsidR="00DF6D90" w:rsidRDefault="00DF6D90" w:rsidP="00DF6D90">
      <w:pPr>
        <w:jc w:val="center"/>
        <w:rPr>
          <w:b/>
          <w:lang w:val="en-US"/>
        </w:rPr>
      </w:pPr>
      <w:r>
        <w:rPr>
          <w:b/>
          <w:lang w:val="en-US"/>
        </w:rPr>
        <w:t>Marking of break-in points</w:t>
      </w:r>
    </w:p>
    <w:p w:rsidR="00DF6D90" w:rsidRDefault="00DF6D90" w:rsidP="00DF6D90">
      <w:pPr>
        <w:jc w:val="center"/>
        <w:rPr>
          <w:b/>
          <w:lang w:val="en-US"/>
        </w:rPr>
      </w:pPr>
    </w:p>
    <w:p w:rsidR="00DF6D90" w:rsidRPr="00DF6D90" w:rsidRDefault="00DF6D90" w:rsidP="00DF6D90">
      <w:pPr>
        <w:jc w:val="center"/>
        <w:rPr>
          <w:b/>
          <w:lang w:val="en-US"/>
        </w:rPr>
      </w:pPr>
      <w:r>
        <w:rPr>
          <w:b/>
          <w:noProof/>
        </w:rPr>
        <w:drawing>
          <wp:inline distT="0" distB="0" distL="0" distR="0">
            <wp:extent cx="5159920" cy="2340000"/>
            <wp:effectExtent l="19050" t="0" r="263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159920" cy="2340000"/>
                    </a:xfrm>
                    <a:prstGeom prst="rect">
                      <a:avLst/>
                    </a:prstGeom>
                    <a:noFill/>
                    <a:ln w="9525">
                      <a:noFill/>
                      <a:miter lim="800000"/>
                      <a:headEnd/>
                      <a:tailEnd/>
                    </a:ln>
                  </pic:spPr>
                </pic:pic>
              </a:graphicData>
            </a:graphic>
          </wp:inline>
        </w:drawing>
      </w:r>
    </w:p>
    <w:p w:rsidR="0053742C" w:rsidRDefault="0053742C" w:rsidP="00F8474C">
      <w:pPr>
        <w:rPr>
          <w:lang w:val="en-US"/>
        </w:rPr>
      </w:pPr>
    </w:p>
    <w:p w:rsidR="0053742C" w:rsidRDefault="0053742C"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62ED1" w:rsidTr="00A62ED1">
        <w:trPr>
          <w:cantSplit/>
        </w:trPr>
        <w:tc>
          <w:tcPr>
            <w:tcW w:w="6237" w:type="dxa"/>
          </w:tcPr>
          <w:p w:rsidR="00A62ED1" w:rsidRDefault="009A3855" w:rsidP="00A62ED1">
            <w:pPr>
              <w:tabs>
                <w:tab w:val="left" w:pos="1773"/>
              </w:tabs>
              <w:spacing w:before="120" w:after="60"/>
              <w:rPr>
                <w:b/>
                <w:lang w:val="en-GB"/>
              </w:rPr>
            </w:pPr>
            <w:r>
              <w:rPr>
                <w:b/>
              </w:rPr>
              <w:fldChar w:fldCharType="begin">
                <w:ffData>
                  <w:name w:val="Text9"/>
                  <w:enabled/>
                  <w:calcOnExit w:val="0"/>
                  <w:textInput/>
                </w:ffData>
              </w:fldChar>
            </w:r>
            <w:r w:rsidR="00A62ED1">
              <w:rPr>
                <w:b/>
              </w:rPr>
              <w:instrText xml:space="preserve"> FORMTEXT </w:instrText>
            </w:r>
            <w:r>
              <w:rPr>
                <w:b/>
              </w:rPr>
            </w:r>
            <w:r>
              <w:rPr>
                <w:b/>
              </w:rPr>
              <w:fldChar w:fldCharType="separate"/>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Pr>
                <w:b/>
              </w:rPr>
              <w:fldChar w:fldCharType="end"/>
            </w:r>
          </w:p>
          <w:p w:rsidR="00A62ED1" w:rsidRDefault="00A62ED1" w:rsidP="00A62ED1">
            <w:pPr>
              <w:tabs>
                <w:tab w:val="left" w:pos="2835"/>
                <w:tab w:val="left" w:pos="8080"/>
              </w:tabs>
              <w:spacing w:before="120" w:after="60"/>
              <w:jc w:val="center"/>
              <w:rPr>
                <w:b/>
                <w:sz w:val="20"/>
                <w:lang w:val="en-GB"/>
              </w:rPr>
            </w:pPr>
          </w:p>
        </w:tc>
        <w:tc>
          <w:tcPr>
            <w:tcW w:w="6237" w:type="dxa"/>
          </w:tcPr>
          <w:p w:rsidR="00A62ED1" w:rsidRDefault="009A3855" w:rsidP="00A62ED1">
            <w:pPr>
              <w:tabs>
                <w:tab w:val="left" w:pos="2835"/>
                <w:tab w:val="left" w:pos="8080"/>
              </w:tabs>
              <w:spacing w:before="120" w:after="60"/>
              <w:rPr>
                <w:b/>
                <w:lang w:val="en-GB"/>
              </w:rPr>
            </w:pPr>
            <w:r>
              <w:rPr>
                <w:b/>
              </w:rPr>
              <w:fldChar w:fldCharType="begin">
                <w:ffData>
                  <w:name w:val="Text10"/>
                  <w:enabled/>
                  <w:calcOnExit w:val="0"/>
                  <w:textInput/>
                </w:ffData>
              </w:fldChar>
            </w:r>
            <w:r w:rsidR="00A62ED1">
              <w:rPr>
                <w:b/>
              </w:rPr>
              <w:instrText xml:space="preserve"> FORMTEXT </w:instrText>
            </w:r>
            <w:r>
              <w:rPr>
                <w:b/>
              </w:rPr>
            </w:r>
            <w:r>
              <w:rPr>
                <w:b/>
              </w:rPr>
              <w:fldChar w:fldCharType="separate"/>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sidR="00A62ED1">
              <w:rPr>
                <w:rFonts w:ascii="Times New Roman" w:hAnsi="Times New Roman"/>
                <w:b/>
                <w:noProof/>
              </w:rPr>
              <w:t> </w:t>
            </w:r>
            <w:r>
              <w:rPr>
                <w:b/>
              </w:rPr>
              <w:fldChar w:fldCharType="end"/>
            </w:r>
          </w:p>
        </w:tc>
        <w:tc>
          <w:tcPr>
            <w:tcW w:w="677" w:type="dxa"/>
          </w:tcPr>
          <w:p w:rsidR="00A62ED1" w:rsidRDefault="009A3855" w:rsidP="00A62ED1">
            <w:pPr>
              <w:pStyle w:val="Rubrik8"/>
              <w:rPr>
                <w:sz w:val="28"/>
                <w:lang w:val="en-GB"/>
              </w:rPr>
            </w:pPr>
            <w:r>
              <w:rPr>
                <w:b w:val="0"/>
              </w:rPr>
              <w:fldChar w:fldCharType="begin">
                <w:ffData>
                  <w:name w:val="Text10"/>
                  <w:enabled/>
                  <w:calcOnExit w:val="0"/>
                  <w:textInput/>
                </w:ffData>
              </w:fldChar>
            </w:r>
            <w:r w:rsidR="00A62ED1">
              <w:rPr>
                <w:b w:val="0"/>
              </w:rPr>
              <w:instrText xml:space="preserve"> FORMTEXT </w:instrText>
            </w:r>
            <w:r>
              <w:rPr>
                <w:b w:val="0"/>
              </w:rPr>
            </w:r>
            <w:r>
              <w:rPr>
                <w:b w:val="0"/>
              </w:rPr>
              <w:fldChar w:fldCharType="separate"/>
            </w:r>
            <w:r w:rsidR="00A62ED1">
              <w:rPr>
                <w:b w:val="0"/>
                <w:noProof/>
              </w:rPr>
              <w:t> </w:t>
            </w:r>
            <w:r w:rsidR="00A62ED1">
              <w:rPr>
                <w:b w:val="0"/>
                <w:noProof/>
              </w:rPr>
              <w:t> </w:t>
            </w:r>
            <w:r w:rsidR="00A62ED1">
              <w:rPr>
                <w:b w:val="0"/>
                <w:noProof/>
              </w:rPr>
              <w:t> </w:t>
            </w:r>
            <w:r w:rsidR="00A62ED1">
              <w:rPr>
                <w:b w:val="0"/>
                <w:noProof/>
              </w:rPr>
              <w:t> </w:t>
            </w:r>
            <w:r w:rsidR="00A62ED1">
              <w:rPr>
                <w:b w:val="0"/>
                <w:noProof/>
              </w:rPr>
              <w:t> </w:t>
            </w:r>
            <w:r>
              <w:rPr>
                <w:b w:val="0"/>
              </w:rPr>
              <w:fldChar w:fldCharType="end"/>
            </w:r>
          </w:p>
        </w:tc>
      </w:tr>
    </w:tbl>
    <w:p w:rsidR="0053742C" w:rsidRDefault="0053742C" w:rsidP="00F8474C">
      <w:pPr>
        <w:rPr>
          <w:lang w:val="en-US"/>
        </w:rPr>
      </w:pPr>
    </w:p>
    <w:p w:rsidR="00A62ED1" w:rsidRDefault="00A62ED1" w:rsidP="00F8474C">
      <w:pPr>
        <w:rPr>
          <w:lang w:val="en-US"/>
        </w:rPr>
      </w:pPr>
    </w:p>
    <w:p w:rsidR="00A95933" w:rsidRDefault="00A95933" w:rsidP="00A95933">
      <w:pPr>
        <w:overflowPunct/>
        <w:textAlignment w:val="auto"/>
        <w:rPr>
          <w:rFonts w:asciiTheme="minorHAnsi" w:hAnsiTheme="minorHAnsi" w:cstheme="minorHAnsi"/>
          <w:b/>
          <w:bCs/>
          <w:sz w:val="22"/>
          <w:szCs w:val="22"/>
          <w:lang w:val="en-GB"/>
        </w:rPr>
      </w:pPr>
      <w:r w:rsidRPr="00A95933">
        <w:rPr>
          <w:rFonts w:asciiTheme="minorHAnsi" w:hAnsiTheme="minorHAnsi" w:cstheme="minorHAnsi"/>
          <w:b/>
          <w:bCs/>
          <w:sz w:val="22"/>
          <w:szCs w:val="22"/>
          <w:highlight w:val="lightGray"/>
          <w:lang w:val="en-GB"/>
        </w:rPr>
        <w:t>AMC1 NCC.IDE.H.210 Marking of break-in points</w:t>
      </w:r>
    </w:p>
    <w:p w:rsidR="009A1C34" w:rsidRPr="00A95933" w:rsidRDefault="009A1C34" w:rsidP="00A95933">
      <w:pPr>
        <w:overflowPunct/>
        <w:textAlignment w:val="auto"/>
        <w:rPr>
          <w:rFonts w:ascii="Calibri,Bold" w:hAnsi="Calibri,Bold" w:cs="Calibri,Bold"/>
          <w:b/>
          <w:bCs/>
          <w:sz w:val="22"/>
          <w:szCs w:val="22"/>
          <w:lang w:val="en-GB"/>
        </w:rPr>
      </w:pPr>
    </w:p>
    <w:p w:rsidR="00A95933" w:rsidRPr="00A95933" w:rsidRDefault="00A95933" w:rsidP="00A95933">
      <w:pPr>
        <w:overflowPunct/>
        <w:textAlignment w:val="auto"/>
        <w:rPr>
          <w:rFonts w:ascii="Calibri" w:hAnsi="Calibri" w:cs="Calibri"/>
          <w:sz w:val="22"/>
          <w:szCs w:val="22"/>
          <w:lang w:val="en-GB"/>
        </w:rPr>
      </w:pPr>
      <w:r w:rsidRPr="00A95933">
        <w:rPr>
          <w:rFonts w:ascii="Calibri" w:hAnsi="Calibri" w:cs="Calibri"/>
          <w:sz w:val="22"/>
          <w:szCs w:val="22"/>
          <w:lang w:val="en-GB"/>
        </w:rPr>
        <w:t>MARKINGS – COLOUR AND CORNERS</w:t>
      </w:r>
    </w:p>
    <w:p w:rsidR="00A95933" w:rsidRPr="00A95933" w:rsidRDefault="00A95933" w:rsidP="00A95933">
      <w:pPr>
        <w:overflowPunct/>
        <w:textAlignment w:val="auto"/>
        <w:rPr>
          <w:rFonts w:ascii="Calibri" w:hAnsi="Calibri" w:cs="Calibri"/>
          <w:sz w:val="22"/>
          <w:szCs w:val="22"/>
          <w:lang w:val="en-GB"/>
        </w:rPr>
      </w:pPr>
      <w:r w:rsidRPr="00A95933">
        <w:rPr>
          <w:rFonts w:ascii="Calibri" w:hAnsi="Calibri" w:cs="Calibri"/>
          <w:sz w:val="22"/>
          <w:szCs w:val="22"/>
          <w:lang w:val="en-GB"/>
        </w:rPr>
        <w:t>(a) The colour of the markings should be red or yellow and, if necessary, should be outlined in white</w:t>
      </w:r>
      <w:r w:rsidR="009A1C34">
        <w:rPr>
          <w:rFonts w:ascii="Calibri" w:hAnsi="Calibri" w:cs="Calibri"/>
          <w:sz w:val="22"/>
          <w:szCs w:val="22"/>
          <w:lang w:val="en-GB"/>
        </w:rPr>
        <w:t xml:space="preserve"> </w:t>
      </w:r>
      <w:r w:rsidRPr="00A95933">
        <w:rPr>
          <w:rFonts w:ascii="Calibri" w:hAnsi="Calibri" w:cs="Calibri"/>
          <w:sz w:val="22"/>
          <w:szCs w:val="22"/>
          <w:lang w:val="en-GB"/>
        </w:rPr>
        <w:t>to contrast with the background.</w:t>
      </w:r>
    </w:p>
    <w:p w:rsidR="008F368F" w:rsidRDefault="00A95933" w:rsidP="009A1C34">
      <w:pPr>
        <w:overflowPunct/>
        <w:textAlignment w:val="auto"/>
        <w:rPr>
          <w:rFonts w:ascii="Calibri" w:hAnsi="Calibri" w:cs="Calibri"/>
          <w:sz w:val="22"/>
          <w:szCs w:val="22"/>
          <w:lang w:val="en-GB"/>
        </w:rPr>
      </w:pPr>
      <w:r w:rsidRPr="00A95933">
        <w:rPr>
          <w:rFonts w:ascii="Calibri" w:hAnsi="Calibri" w:cs="Calibri"/>
          <w:sz w:val="22"/>
          <w:szCs w:val="22"/>
          <w:lang w:val="en-GB"/>
        </w:rPr>
        <w:t>(b) If the corner markings are more than 2 m apart, intermediate lines 9 cm x 3 cm should be inserted</w:t>
      </w:r>
      <w:r w:rsidR="009A1C34">
        <w:rPr>
          <w:rFonts w:ascii="Calibri" w:hAnsi="Calibri" w:cs="Calibri"/>
          <w:sz w:val="22"/>
          <w:szCs w:val="22"/>
          <w:lang w:val="en-GB"/>
        </w:rPr>
        <w:t xml:space="preserve"> </w:t>
      </w:r>
      <w:r w:rsidRPr="00A95933">
        <w:rPr>
          <w:rFonts w:ascii="Calibri" w:hAnsi="Calibri" w:cs="Calibri"/>
          <w:sz w:val="22"/>
          <w:szCs w:val="22"/>
          <w:lang w:val="en-GB"/>
        </w:rPr>
        <w:t>so that there is no more than 2 m between adjacent markings.</w:t>
      </w:r>
    </w:p>
    <w:p w:rsidR="00A95933" w:rsidRDefault="00A95933" w:rsidP="00A95933">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95933" w:rsidTr="00A95933">
        <w:trPr>
          <w:cantSplit/>
        </w:trPr>
        <w:tc>
          <w:tcPr>
            <w:tcW w:w="6237" w:type="dxa"/>
          </w:tcPr>
          <w:p w:rsidR="00A95933" w:rsidRDefault="009A3855" w:rsidP="00A95933">
            <w:pPr>
              <w:tabs>
                <w:tab w:val="left" w:pos="1773"/>
              </w:tabs>
              <w:spacing w:before="120" w:after="60"/>
              <w:rPr>
                <w:b/>
                <w:lang w:val="en-GB"/>
              </w:rPr>
            </w:pPr>
            <w:r>
              <w:rPr>
                <w:b/>
              </w:rPr>
              <w:fldChar w:fldCharType="begin">
                <w:ffData>
                  <w:name w:val="Text9"/>
                  <w:enabled/>
                  <w:calcOnExit w:val="0"/>
                  <w:textInput/>
                </w:ffData>
              </w:fldChar>
            </w:r>
            <w:r w:rsidR="00A95933">
              <w:rPr>
                <w:b/>
              </w:rPr>
              <w:instrText xml:space="preserve"> FORMTEXT </w:instrText>
            </w:r>
            <w:r>
              <w:rPr>
                <w:b/>
              </w:rPr>
            </w:r>
            <w:r>
              <w:rPr>
                <w:b/>
              </w:rPr>
              <w:fldChar w:fldCharType="separate"/>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Pr>
                <w:b/>
              </w:rPr>
              <w:fldChar w:fldCharType="end"/>
            </w:r>
          </w:p>
          <w:p w:rsidR="00A95933" w:rsidRDefault="00A95933" w:rsidP="00A95933">
            <w:pPr>
              <w:tabs>
                <w:tab w:val="left" w:pos="2835"/>
                <w:tab w:val="left" w:pos="8080"/>
              </w:tabs>
              <w:spacing w:before="120" w:after="60"/>
              <w:jc w:val="center"/>
              <w:rPr>
                <w:b/>
                <w:sz w:val="20"/>
                <w:lang w:val="en-GB"/>
              </w:rPr>
            </w:pPr>
          </w:p>
        </w:tc>
        <w:tc>
          <w:tcPr>
            <w:tcW w:w="6237" w:type="dxa"/>
          </w:tcPr>
          <w:p w:rsidR="00A95933" w:rsidRDefault="009A3855" w:rsidP="00A95933">
            <w:pPr>
              <w:tabs>
                <w:tab w:val="left" w:pos="2835"/>
                <w:tab w:val="left" w:pos="8080"/>
              </w:tabs>
              <w:spacing w:before="120" w:after="60"/>
              <w:rPr>
                <w:b/>
                <w:lang w:val="en-GB"/>
              </w:rPr>
            </w:pPr>
            <w:r>
              <w:rPr>
                <w:b/>
              </w:rPr>
              <w:fldChar w:fldCharType="begin">
                <w:ffData>
                  <w:name w:val="Text10"/>
                  <w:enabled/>
                  <w:calcOnExit w:val="0"/>
                  <w:textInput/>
                </w:ffData>
              </w:fldChar>
            </w:r>
            <w:r w:rsidR="00A95933">
              <w:rPr>
                <w:b/>
              </w:rPr>
              <w:instrText xml:space="preserve"> FORMTEXT </w:instrText>
            </w:r>
            <w:r>
              <w:rPr>
                <w:b/>
              </w:rPr>
            </w:r>
            <w:r>
              <w:rPr>
                <w:b/>
              </w:rPr>
              <w:fldChar w:fldCharType="separate"/>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sidR="00A95933">
              <w:rPr>
                <w:rFonts w:ascii="Times New Roman" w:hAnsi="Times New Roman"/>
                <w:b/>
                <w:noProof/>
              </w:rPr>
              <w:t> </w:t>
            </w:r>
            <w:r>
              <w:rPr>
                <w:b/>
              </w:rPr>
              <w:fldChar w:fldCharType="end"/>
            </w:r>
          </w:p>
        </w:tc>
        <w:tc>
          <w:tcPr>
            <w:tcW w:w="677" w:type="dxa"/>
          </w:tcPr>
          <w:p w:rsidR="00A95933" w:rsidRDefault="009A3855" w:rsidP="00A95933">
            <w:pPr>
              <w:pStyle w:val="Rubrik8"/>
              <w:rPr>
                <w:sz w:val="28"/>
                <w:lang w:val="en-GB"/>
              </w:rPr>
            </w:pPr>
            <w:r>
              <w:rPr>
                <w:b w:val="0"/>
              </w:rPr>
              <w:fldChar w:fldCharType="begin">
                <w:ffData>
                  <w:name w:val="Text10"/>
                  <w:enabled/>
                  <w:calcOnExit w:val="0"/>
                  <w:textInput/>
                </w:ffData>
              </w:fldChar>
            </w:r>
            <w:r w:rsidR="00A95933">
              <w:rPr>
                <w:b w:val="0"/>
              </w:rPr>
              <w:instrText xml:space="preserve"> FORMTEXT </w:instrText>
            </w:r>
            <w:r>
              <w:rPr>
                <w:b w:val="0"/>
              </w:rPr>
            </w:r>
            <w:r>
              <w:rPr>
                <w:b w:val="0"/>
              </w:rPr>
              <w:fldChar w:fldCharType="separate"/>
            </w:r>
            <w:r w:rsidR="00A95933">
              <w:rPr>
                <w:b w:val="0"/>
                <w:noProof/>
              </w:rPr>
              <w:t> </w:t>
            </w:r>
            <w:r w:rsidR="00A95933">
              <w:rPr>
                <w:b w:val="0"/>
                <w:noProof/>
              </w:rPr>
              <w:t> </w:t>
            </w:r>
            <w:r w:rsidR="00A95933">
              <w:rPr>
                <w:b w:val="0"/>
                <w:noProof/>
              </w:rPr>
              <w:t> </w:t>
            </w:r>
            <w:r w:rsidR="00A95933">
              <w:rPr>
                <w:b w:val="0"/>
                <w:noProof/>
              </w:rPr>
              <w:t> </w:t>
            </w:r>
            <w:r w:rsidR="00A95933">
              <w:rPr>
                <w:b w:val="0"/>
                <w:noProof/>
              </w:rPr>
              <w:t> </w:t>
            </w:r>
            <w:r>
              <w:rPr>
                <w:b w:val="0"/>
              </w:rPr>
              <w:fldChar w:fldCharType="end"/>
            </w:r>
          </w:p>
        </w:tc>
      </w:tr>
    </w:tbl>
    <w:p w:rsidR="008F368F" w:rsidRDefault="008F368F" w:rsidP="00F8474C">
      <w:pPr>
        <w:rPr>
          <w:lang w:val="en-US"/>
        </w:rPr>
      </w:pPr>
    </w:p>
    <w:p w:rsidR="008F368F" w:rsidRDefault="008F368F" w:rsidP="00F8474C">
      <w:pPr>
        <w:rPr>
          <w:lang w:val="en-US"/>
        </w:rPr>
      </w:pPr>
    </w:p>
    <w:p w:rsidR="00A62ED1" w:rsidRDefault="00A62ED1" w:rsidP="00F8474C">
      <w:pPr>
        <w:rPr>
          <w:lang w:val="en-US"/>
        </w:rPr>
      </w:pPr>
    </w:p>
    <w:p w:rsidR="00A62ED1" w:rsidRDefault="00A62ED1" w:rsidP="00A62ED1">
      <w:pPr>
        <w:pStyle w:val="Default"/>
        <w:rPr>
          <w:rFonts w:ascii="Arial" w:hAnsi="Arial"/>
          <w:b/>
          <w:color w:val="auto"/>
          <w:szCs w:val="20"/>
          <w:lang w:val="en-US"/>
        </w:rPr>
      </w:pPr>
      <w:r w:rsidRPr="009F4DE1">
        <w:rPr>
          <w:rFonts w:ascii="Arial" w:hAnsi="Arial"/>
          <w:b/>
          <w:color w:val="auto"/>
          <w:szCs w:val="20"/>
          <w:highlight w:val="cyan"/>
          <w:lang w:val="en-US"/>
        </w:rPr>
        <w:t>NCC.IDE.H.215 Emergency locator transmitter (ELT)</w:t>
      </w:r>
      <w:r w:rsidRPr="002F0D5A">
        <w:rPr>
          <w:rFonts w:ascii="Arial" w:hAnsi="Arial"/>
          <w:b/>
          <w:color w:val="auto"/>
          <w:szCs w:val="20"/>
          <w:lang w:val="en-US"/>
        </w:rPr>
        <w:t xml:space="preserve"> </w:t>
      </w:r>
    </w:p>
    <w:p w:rsidR="007D2DE1" w:rsidRPr="00A62ED1" w:rsidRDefault="007D2DE1" w:rsidP="00A62ED1">
      <w:pPr>
        <w:pStyle w:val="Default"/>
        <w:rPr>
          <w:rFonts w:ascii="Arial" w:hAnsi="Arial" w:cs="Arial"/>
          <w:lang w:val="en-US"/>
        </w:rPr>
      </w:pPr>
    </w:p>
    <w:p w:rsidR="00A62ED1" w:rsidRDefault="00A62ED1" w:rsidP="00A62ED1">
      <w:pPr>
        <w:pStyle w:val="Default"/>
        <w:rPr>
          <w:rFonts w:ascii="Arial" w:hAnsi="Arial" w:cs="Arial"/>
          <w:lang w:val="en-US"/>
        </w:rPr>
      </w:pPr>
      <w:r w:rsidRPr="00A62ED1">
        <w:rPr>
          <w:rFonts w:ascii="Arial" w:hAnsi="Arial" w:cs="Arial"/>
          <w:lang w:val="en-US"/>
        </w:rPr>
        <w:t xml:space="preserve">(a) Helicopters shall be equipped with at least one automatic ELT. </w:t>
      </w:r>
    </w:p>
    <w:p w:rsidR="00E36738" w:rsidRDefault="00E36738"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6738" w:rsidTr="00E36738">
        <w:trPr>
          <w:cantSplit/>
        </w:trPr>
        <w:tc>
          <w:tcPr>
            <w:tcW w:w="6237" w:type="dxa"/>
          </w:tcPr>
          <w:p w:rsidR="00E36738" w:rsidRDefault="009A3855" w:rsidP="00E36738">
            <w:pPr>
              <w:tabs>
                <w:tab w:val="left" w:pos="1773"/>
              </w:tabs>
              <w:spacing w:before="120" w:after="60"/>
              <w:rPr>
                <w:b/>
                <w:lang w:val="en-GB"/>
              </w:rPr>
            </w:pPr>
            <w:r>
              <w:rPr>
                <w:b/>
              </w:rPr>
              <w:fldChar w:fldCharType="begin">
                <w:ffData>
                  <w:name w:val="Text9"/>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p w:rsidR="00E36738" w:rsidRDefault="00E36738" w:rsidP="00E36738">
            <w:pPr>
              <w:tabs>
                <w:tab w:val="left" w:pos="2835"/>
                <w:tab w:val="left" w:pos="8080"/>
              </w:tabs>
              <w:spacing w:before="120" w:after="60"/>
              <w:jc w:val="center"/>
              <w:rPr>
                <w:b/>
                <w:sz w:val="20"/>
                <w:lang w:val="en-GB"/>
              </w:rPr>
            </w:pPr>
          </w:p>
        </w:tc>
        <w:tc>
          <w:tcPr>
            <w:tcW w:w="6237" w:type="dxa"/>
          </w:tcPr>
          <w:p w:rsidR="00E36738" w:rsidRDefault="009A3855" w:rsidP="00E36738">
            <w:pPr>
              <w:tabs>
                <w:tab w:val="left" w:pos="2835"/>
                <w:tab w:val="left" w:pos="8080"/>
              </w:tabs>
              <w:spacing w:before="120" w:after="60"/>
              <w:rPr>
                <w:b/>
                <w:lang w:val="en-GB"/>
              </w:rPr>
            </w:pPr>
            <w:r>
              <w:rPr>
                <w:b/>
              </w:rPr>
              <w:fldChar w:fldCharType="begin">
                <w:ffData>
                  <w:name w:val="Text10"/>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tc>
        <w:tc>
          <w:tcPr>
            <w:tcW w:w="677" w:type="dxa"/>
          </w:tcPr>
          <w:p w:rsidR="00E36738" w:rsidRDefault="009A3855" w:rsidP="00E36738">
            <w:pPr>
              <w:pStyle w:val="Rubrik8"/>
              <w:rPr>
                <w:sz w:val="28"/>
                <w:lang w:val="en-GB"/>
              </w:rPr>
            </w:pPr>
            <w:r>
              <w:rPr>
                <w:b w:val="0"/>
              </w:rPr>
              <w:fldChar w:fldCharType="begin">
                <w:ffData>
                  <w:name w:val="Text10"/>
                  <w:enabled/>
                  <w:calcOnExit w:val="0"/>
                  <w:textInput/>
                </w:ffData>
              </w:fldChar>
            </w:r>
            <w:r w:rsidR="00E36738">
              <w:rPr>
                <w:b w:val="0"/>
              </w:rPr>
              <w:instrText xml:space="preserve"> FORMTEXT </w:instrText>
            </w:r>
            <w:r>
              <w:rPr>
                <w:b w:val="0"/>
              </w:rPr>
            </w:r>
            <w:r>
              <w:rPr>
                <w:b w:val="0"/>
              </w:rPr>
              <w:fldChar w:fldCharType="separate"/>
            </w:r>
            <w:r w:rsidR="00E36738">
              <w:rPr>
                <w:b w:val="0"/>
                <w:noProof/>
              </w:rPr>
              <w:t> </w:t>
            </w:r>
            <w:r w:rsidR="00E36738">
              <w:rPr>
                <w:b w:val="0"/>
                <w:noProof/>
              </w:rPr>
              <w:t> </w:t>
            </w:r>
            <w:r w:rsidR="00E36738">
              <w:rPr>
                <w:b w:val="0"/>
                <w:noProof/>
              </w:rPr>
              <w:t> </w:t>
            </w:r>
            <w:r w:rsidR="00E36738">
              <w:rPr>
                <w:b w:val="0"/>
                <w:noProof/>
              </w:rPr>
              <w:t> </w:t>
            </w:r>
            <w:r w:rsidR="00E36738">
              <w:rPr>
                <w:b w:val="0"/>
                <w:noProof/>
              </w:rPr>
              <w:t> </w:t>
            </w:r>
            <w:r>
              <w:rPr>
                <w:b w:val="0"/>
              </w:rPr>
              <w:fldChar w:fldCharType="end"/>
            </w:r>
          </w:p>
        </w:tc>
      </w:tr>
    </w:tbl>
    <w:p w:rsidR="00E36738" w:rsidRDefault="00E36738" w:rsidP="00A62ED1">
      <w:pPr>
        <w:pStyle w:val="Default"/>
        <w:rPr>
          <w:rFonts w:ascii="Arial" w:hAnsi="Arial" w:cs="Arial"/>
          <w:lang w:val="en-US"/>
        </w:rPr>
      </w:pPr>
    </w:p>
    <w:p w:rsidR="007D2DE1" w:rsidRPr="00A62ED1" w:rsidRDefault="007D2DE1" w:rsidP="00A62ED1">
      <w:pPr>
        <w:pStyle w:val="Default"/>
        <w:rPr>
          <w:rFonts w:ascii="Arial" w:hAnsi="Arial" w:cs="Arial"/>
          <w:lang w:val="en-US"/>
        </w:rPr>
      </w:pPr>
    </w:p>
    <w:p w:rsidR="00A62ED1" w:rsidRPr="00307863" w:rsidRDefault="00A62ED1" w:rsidP="00A62ED1">
      <w:pPr>
        <w:pStyle w:val="Default"/>
        <w:rPr>
          <w:rFonts w:ascii="Arial" w:hAnsi="Arial" w:cs="Arial"/>
          <w:color w:val="FF0000"/>
          <w:lang w:val="en-US"/>
        </w:rPr>
      </w:pPr>
      <w:r w:rsidRPr="00A62ED1">
        <w:rPr>
          <w:rFonts w:ascii="Arial" w:hAnsi="Arial" w:cs="Arial"/>
          <w:lang w:val="en-US"/>
        </w:rPr>
        <w:lastRenderedPageBreak/>
        <w:t xml:space="preserve">(b) Helicopters operating on a flight over water in support of offshore operations in a hostile environment and at a distance from land corresponding to more than 10 minutes flying time at normal cruising speed, where in the case of the critical engine failure, the helicopter is able to sustain level flight, shall be equipped with an automatically deployable ELT (ELT(AD)). </w:t>
      </w:r>
      <w:r w:rsidR="00307863" w:rsidRPr="00307863">
        <w:rPr>
          <w:rFonts w:ascii="Arial" w:hAnsi="Arial" w:cs="Arial"/>
          <w:color w:val="FF0000"/>
          <w:lang w:val="en-US"/>
        </w:rPr>
        <w:t>(Point (b) applicable until 01 July 2018, then deleted)</w:t>
      </w:r>
    </w:p>
    <w:p w:rsidR="00E36738" w:rsidRDefault="00E36738"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6738" w:rsidTr="00E36738">
        <w:trPr>
          <w:cantSplit/>
        </w:trPr>
        <w:tc>
          <w:tcPr>
            <w:tcW w:w="6237" w:type="dxa"/>
          </w:tcPr>
          <w:p w:rsidR="00E36738" w:rsidRDefault="009A3855" w:rsidP="00E36738">
            <w:pPr>
              <w:tabs>
                <w:tab w:val="left" w:pos="1773"/>
              </w:tabs>
              <w:spacing w:before="120" w:after="60"/>
              <w:rPr>
                <w:b/>
                <w:lang w:val="en-GB"/>
              </w:rPr>
            </w:pPr>
            <w:r>
              <w:rPr>
                <w:b/>
              </w:rPr>
              <w:fldChar w:fldCharType="begin">
                <w:ffData>
                  <w:name w:val="Text9"/>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p w:rsidR="00E36738" w:rsidRDefault="00E36738" w:rsidP="00E36738">
            <w:pPr>
              <w:tabs>
                <w:tab w:val="left" w:pos="2835"/>
                <w:tab w:val="left" w:pos="8080"/>
              </w:tabs>
              <w:spacing w:before="120" w:after="60"/>
              <w:jc w:val="center"/>
              <w:rPr>
                <w:b/>
                <w:sz w:val="20"/>
                <w:lang w:val="en-GB"/>
              </w:rPr>
            </w:pPr>
          </w:p>
        </w:tc>
        <w:tc>
          <w:tcPr>
            <w:tcW w:w="6237" w:type="dxa"/>
          </w:tcPr>
          <w:p w:rsidR="00E36738" w:rsidRDefault="009A3855" w:rsidP="00E36738">
            <w:pPr>
              <w:tabs>
                <w:tab w:val="left" w:pos="2835"/>
                <w:tab w:val="left" w:pos="8080"/>
              </w:tabs>
              <w:spacing w:before="120" w:after="60"/>
              <w:rPr>
                <w:b/>
                <w:lang w:val="en-GB"/>
              </w:rPr>
            </w:pPr>
            <w:r>
              <w:rPr>
                <w:b/>
              </w:rPr>
              <w:fldChar w:fldCharType="begin">
                <w:ffData>
                  <w:name w:val="Text10"/>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tc>
        <w:tc>
          <w:tcPr>
            <w:tcW w:w="677" w:type="dxa"/>
          </w:tcPr>
          <w:p w:rsidR="00E36738" w:rsidRDefault="009A3855" w:rsidP="00E36738">
            <w:pPr>
              <w:pStyle w:val="Rubrik8"/>
              <w:rPr>
                <w:sz w:val="28"/>
                <w:lang w:val="en-GB"/>
              </w:rPr>
            </w:pPr>
            <w:r>
              <w:rPr>
                <w:b w:val="0"/>
              </w:rPr>
              <w:fldChar w:fldCharType="begin">
                <w:ffData>
                  <w:name w:val="Text10"/>
                  <w:enabled/>
                  <w:calcOnExit w:val="0"/>
                  <w:textInput/>
                </w:ffData>
              </w:fldChar>
            </w:r>
            <w:r w:rsidR="00E36738">
              <w:rPr>
                <w:b w:val="0"/>
              </w:rPr>
              <w:instrText xml:space="preserve"> FORMTEXT </w:instrText>
            </w:r>
            <w:r>
              <w:rPr>
                <w:b w:val="0"/>
              </w:rPr>
            </w:r>
            <w:r>
              <w:rPr>
                <w:b w:val="0"/>
              </w:rPr>
              <w:fldChar w:fldCharType="separate"/>
            </w:r>
            <w:r w:rsidR="00E36738">
              <w:rPr>
                <w:b w:val="0"/>
                <w:noProof/>
              </w:rPr>
              <w:t> </w:t>
            </w:r>
            <w:r w:rsidR="00E36738">
              <w:rPr>
                <w:b w:val="0"/>
                <w:noProof/>
              </w:rPr>
              <w:t> </w:t>
            </w:r>
            <w:r w:rsidR="00E36738">
              <w:rPr>
                <w:b w:val="0"/>
                <w:noProof/>
              </w:rPr>
              <w:t> </w:t>
            </w:r>
            <w:r w:rsidR="00E36738">
              <w:rPr>
                <w:b w:val="0"/>
                <w:noProof/>
              </w:rPr>
              <w:t> </w:t>
            </w:r>
            <w:r w:rsidR="00E36738">
              <w:rPr>
                <w:b w:val="0"/>
                <w:noProof/>
              </w:rPr>
              <w:t> </w:t>
            </w:r>
            <w:r>
              <w:rPr>
                <w:b w:val="0"/>
              </w:rPr>
              <w:fldChar w:fldCharType="end"/>
            </w:r>
          </w:p>
        </w:tc>
      </w:tr>
    </w:tbl>
    <w:p w:rsidR="00E36738" w:rsidRDefault="00E36738" w:rsidP="00A62ED1">
      <w:pPr>
        <w:pStyle w:val="Default"/>
        <w:rPr>
          <w:rFonts w:ascii="Arial" w:hAnsi="Arial" w:cs="Arial"/>
          <w:lang w:val="en-US"/>
        </w:rPr>
      </w:pPr>
    </w:p>
    <w:p w:rsidR="007D2DE1" w:rsidRPr="00A62ED1" w:rsidRDefault="007D2DE1" w:rsidP="00A62ED1">
      <w:pPr>
        <w:pStyle w:val="Default"/>
        <w:rPr>
          <w:rFonts w:ascii="Arial" w:hAnsi="Arial" w:cs="Arial"/>
          <w:lang w:val="en-US"/>
        </w:rPr>
      </w:pPr>
    </w:p>
    <w:p w:rsidR="00A62ED1" w:rsidRDefault="00A62ED1" w:rsidP="00A62ED1">
      <w:pPr>
        <w:rPr>
          <w:rFonts w:cs="Arial"/>
          <w:color w:val="000000"/>
          <w:szCs w:val="24"/>
          <w:lang w:val="en-US"/>
        </w:rPr>
      </w:pPr>
      <w:r w:rsidRPr="00A62ED1">
        <w:rPr>
          <w:rFonts w:cs="Arial"/>
          <w:color w:val="000000"/>
          <w:szCs w:val="24"/>
          <w:lang w:val="en-US"/>
        </w:rPr>
        <w:t>(c) An ELT of any type shall be capable of transmitting simultaneously on 121,5 MHz and 406 MHz.</w:t>
      </w:r>
    </w:p>
    <w:p w:rsidR="007D2DE1" w:rsidRDefault="007D2DE1" w:rsidP="00A62ED1">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5C4E" w:rsidTr="00605C4E">
        <w:trPr>
          <w:cantSplit/>
        </w:trPr>
        <w:tc>
          <w:tcPr>
            <w:tcW w:w="6237" w:type="dxa"/>
          </w:tcPr>
          <w:p w:rsidR="00605C4E" w:rsidRDefault="009A3855" w:rsidP="00605C4E">
            <w:pPr>
              <w:tabs>
                <w:tab w:val="left" w:pos="1773"/>
              </w:tabs>
              <w:spacing w:before="120" w:after="60"/>
              <w:rPr>
                <w:b/>
                <w:lang w:val="en-GB"/>
              </w:rPr>
            </w:pPr>
            <w:r>
              <w:rPr>
                <w:b/>
              </w:rPr>
              <w:fldChar w:fldCharType="begin">
                <w:ffData>
                  <w:name w:val="Text9"/>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p w:rsidR="00605C4E" w:rsidRDefault="00605C4E" w:rsidP="00605C4E">
            <w:pPr>
              <w:tabs>
                <w:tab w:val="left" w:pos="2835"/>
                <w:tab w:val="left" w:pos="8080"/>
              </w:tabs>
              <w:spacing w:before="120" w:after="60"/>
              <w:jc w:val="center"/>
              <w:rPr>
                <w:b/>
                <w:sz w:val="20"/>
                <w:lang w:val="en-GB"/>
              </w:rPr>
            </w:pPr>
          </w:p>
        </w:tc>
        <w:tc>
          <w:tcPr>
            <w:tcW w:w="6237" w:type="dxa"/>
          </w:tcPr>
          <w:p w:rsidR="00605C4E" w:rsidRDefault="009A3855" w:rsidP="00605C4E">
            <w:pPr>
              <w:tabs>
                <w:tab w:val="left" w:pos="2835"/>
                <w:tab w:val="left" w:pos="8080"/>
              </w:tabs>
              <w:spacing w:before="120" w:after="60"/>
              <w:rPr>
                <w:b/>
                <w:lang w:val="en-GB"/>
              </w:rPr>
            </w:pPr>
            <w:r>
              <w:rPr>
                <w:b/>
              </w:rPr>
              <w:fldChar w:fldCharType="begin">
                <w:ffData>
                  <w:name w:val="Text10"/>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tc>
        <w:tc>
          <w:tcPr>
            <w:tcW w:w="677" w:type="dxa"/>
          </w:tcPr>
          <w:p w:rsidR="00605C4E" w:rsidRDefault="009A3855" w:rsidP="00605C4E">
            <w:pPr>
              <w:pStyle w:val="Rubrik8"/>
              <w:rPr>
                <w:sz w:val="28"/>
                <w:lang w:val="en-GB"/>
              </w:rPr>
            </w:pPr>
            <w:r>
              <w:rPr>
                <w:b w:val="0"/>
              </w:rPr>
              <w:fldChar w:fldCharType="begin">
                <w:ffData>
                  <w:name w:val="Text10"/>
                  <w:enabled/>
                  <w:calcOnExit w:val="0"/>
                  <w:textInput/>
                </w:ffData>
              </w:fldChar>
            </w:r>
            <w:r w:rsidR="00605C4E">
              <w:rPr>
                <w:b w:val="0"/>
              </w:rPr>
              <w:instrText xml:space="preserve"> FORMTEXT </w:instrText>
            </w:r>
            <w:r>
              <w:rPr>
                <w:b w:val="0"/>
              </w:rPr>
            </w:r>
            <w:r>
              <w:rPr>
                <w:b w:val="0"/>
              </w:rPr>
              <w:fldChar w:fldCharType="separate"/>
            </w:r>
            <w:r w:rsidR="00605C4E">
              <w:rPr>
                <w:b w:val="0"/>
                <w:noProof/>
              </w:rPr>
              <w:t> </w:t>
            </w:r>
            <w:r w:rsidR="00605C4E">
              <w:rPr>
                <w:b w:val="0"/>
                <w:noProof/>
              </w:rPr>
              <w:t> </w:t>
            </w:r>
            <w:r w:rsidR="00605C4E">
              <w:rPr>
                <w:b w:val="0"/>
                <w:noProof/>
              </w:rPr>
              <w:t> </w:t>
            </w:r>
            <w:r w:rsidR="00605C4E">
              <w:rPr>
                <w:b w:val="0"/>
                <w:noProof/>
              </w:rPr>
              <w:t> </w:t>
            </w:r>
            <w:r w:rsidR="00605C4E">
              <w:rPr>
                <w:b w:val="0"/>
                <w:noProof/>
              </w:rPr>
              <w:t> </w:t>
            </w:r>
            <w:r>
              <w:rPr>
                <w:b w:val="0"/>
              </w:rPr>
              <w:fldChar w:fldCharType="end"/>
            </w:r>
          </w:p>
        </w:tc>
      </w:tr>
    </w:tbl>
    <w:p w:rsidR="007D2DE1" w:rsidRDefault="007D2DE1" w:rsidP="00A62ED1">
      <w:pPr>
        <w:rPr>
          <w:rFonts w:cs="Arial"/>
          <w:color w:val="000000"/>
          <w:szCs w:val="24"/>
          <w:lang w:val="en-US"/>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t>AMC1 NCC.IDE.H.215 Emergency locator transmitter (ELT)</w:t>
      </w:r>
    </w:p>
    <w:p w:rsidR="00307863" w:rsidRPr="00447FB6" w:rsidRDefault="00307863" w:rsidP="00447FB6">
      <w:pPr>
        <w:overflowPunct/>
        <w:textAlignment w:val="auto"/>
        <w:rPr>
          <w:rFonts w:asciiTheme="minorHAnsi" w:hAnsiTheme="minorHAnsi" w:cstheme="minorHAnsi"/>
          <w:b/>
          <w:bCs/>
          <w:sz w:val="22"/>
          <w:szCs w:val="22"/>
          <w:highlight w:val="lightGray"/>
          <w:lang w:val="en-GB"/>
        </w:rPr>
      </w:pP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ELT BATTERIES</w:t>
      </w:r>
    </w:p>
    <w:p w:rsid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Batteries used in the ELTs should be replaced (or recharged, if the battery is rechargeable) when the</w:t>
      </w:r>
      <w:r w:rsidR="00307863">
        <w:rPr>
          <w:rFonts w:ascii="Calibri" w:hAnsi="Calibri" w:cs="Calibri"/>
          <w:sz w:val="22"/>
          <w:szCs w:val="22"/>
          <w:lang w:val="en-GB"/>
        </w:rPr>
        <w:t xml:space="preserve"> </w:t>
      </w:r>
      <w:r w:rsidRPr="00447FB6">
        <w:rPr>
          <w:rFonts w:ascii="Calibri" w:hAnsi="Calibri" w:cs="Calibri"/>
          <w:sz w:val="22"/>
          <w:szCs w:val="22"/>
          <w:lang w:val="en-GB"/>
        </w:rPr>
        <w:t>equipment has been in use for more than 1 cumulative hour, and also when 50% of their useful life (or</w:t>
      </w:r>
      <w:r w:rsidR="00307863">
        <w:rPr>
          <w:rFonts w:ascii="Calibri" w:hAnsi="Calibri" w:cs="Calibri"/>
          <w:sz w:val="22"/>
          <w:szCs w:val="22"/>
          <w:lang w:val="en-GB"/>
        </w:rPr>
        <w:t xml:space="preserve"> </w:t>
      </w:r>
      <w:r w:rsidRPr="00447FB6">
        <w:rPr>
          <w:rFonts w:ascii="Calibri" w:hAnsi="Calibri" w:cs="Calibri"/>
          <w:sz w:val="22"/>
          <w:szCs w:val="22"/>
          <w:lang w:val="en-GB"/>
        </w:rPr>
        <w:t>for rechargeable, 50% of their useful life of charge), as established by the equipment manufacturer, has</w:t>
      </w:r>
      <w:r w:rsidR="00307863">
        <w:rPr>
          <w:rFonts w:ascii="Calibri" w:hAnsi="Calibri" w:cs="Calibri"/>
          <w:sz w:val="22"/>
          <w:szCs w:val="22"/>
          <w:lang w:val="en-GB"/>
        </w:rPr>
        <w:t xml:space="preserve"> </w:t>
      </w:r>
      <w:r w:rsidRPr="00447FB6">
        <w:rPr>
          <w:rFonts w:ascii="Calibri" w:hAnsi="Calibri" w:cs="Calibri"/>
          <w:sz w:val="22"/>
          <w:szCs w:val="22"/>
          <w:lang w:val="en-GB"/>
        </w:rPr>
        <w:t>expired. The new expiry date for the replacement (or recharged) battery should be legibly marked on the</w:t>
      </w:r>
      <w:r w:rsidR="00307863">
        <w:rPr>
          <w:rFonts w:ascii="Calibri" w:hAnsi="Calibri" w:cs="Calibri"/>
          <w:sz w:val="22"/>
          <w:szCs w:val="22"/>
          <w:lang w:val="en-GB"/>
        </w:rPr>
        <w:t xml:space="preserve"> </w:t>
      </w:r>
      <w:r w:rsidRPr="00447FB6">
        <w:rPr>
          <w:rFonts w:ascii="Calibri" w:hAnsi="Calibri" w:cs="Calibri"/>
          <w:sz w:val="22"/>
          <w:szCs w:val="22"/>
          <w:lang w:val="en-GB"/>
        </w:rPr>
        <w:t>outside of the equipment. The battery useful life (or useful life of charge) requirements of this paragraph</w:t>
      </w:r>
      <w:r w:rsidR="00307863">
        <w:rPr>
          <w:rFonts w:ascii="Calibri" w:hAnsi="Calibri" w:cs="Calibri"/>
          <w:sz w:val="22"/>
          <w:szCs w:val="22"/>
          <w:lang w:val="en-GB"/>
        </w:rPr>
        <w:t xml:space="preserve"> </w:t>
      </w:r>
      <w:r w:rsidRPr="00447FB6">
        <w:rPr>
          <w:rFonts w:ascii="Calibri" w:hAnsi="Calibri" w:cs="Calibri"/>
          <w:sz w:val="22"/>
          <w:szCs w:val="22"/>
          <w:lang w:val="en-GB"/>
        </w:rPr>
        <w:t>do not apply to batteries (such as water-activated batteries) that are essentially unaffected during</w:t>
      </w:r>
      <w:r w:rsidR="00307863">
        <w:rPr>
          <w:rFonts w:ascii="Calibri" w:hAnsi="Calibri" w:cs="Calibri"/>
          <w:sz w:val="22"/>
          <w:szCs w:val="22"/>
          <w:lang w:val="en-GB"/>
        </w:rPr>
        <w:t xml:space="preserve"> </w:t>
      </w:r>
      <w:r w:rsidRPr="00447FB6">
        <w:rPr>
          <w:rFonts w:ascii="Calibri" w:hAnsi="Calibri" w:cs="Calibri"/>
          <w:sz w:val="22"/>
          <w:szCs w:val="22"/>
          <w:lang w:val="en-GB"/>
        </w:rPr>
        <w:t>probable storage intervals.</w:t>
      </w:r>
    </w:p>
    <w:p w:rsidR="00447FB6" w:rsidRDefault="00447FB6" w:rsidP="00447FB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7FB6" w:rsidTr="00447FB6">
        <w:trPr>
          <w:cantSplit/>
        </w:trPr>
        <w:tc>
          <w:tcPr>
            <w:tcW w:w="6237" w:type="dxa"/>
          </w:tcPr>
          <w:p w:rsidR="00447FB6" w:rsidRDefault="009A3855" w:rsidP="00447FB6">
            <w:pPr>
              <w:tabs>
                <w:tab w:val="left" w:pos="1773"/>
              </w:tabs>
              <w:spacing w:before="120" w:after="60"/>
              <w:rPr>
                <w:b/>
                <w:lang w:val="en-GB"/>
              </w:rPr>
            </w:pPr>
            <w:r>
              <w:rPr>
                <w:b/>
              </w:rPr>
              <w:fldChar w:fldCharType="begin">
                <w:ffData>
                  <w:name w:val="Text9"/>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p w:rsidR="00447FB6" w:rsidRDefault="00447FB6" w:rsidP="00447FB6">
            <w:pPr>
              <w:tabs>
                <w:tab w:val="left" w:pos="2835"/>
                <w:tab w:val="left" w:pos="8080"/>
              </w:tabs>
              <w:spacing w:before="120" w:after="60"/>
              <w:jc w:val="center"/>
              <w:rPr>
                <w:b/>
                <w:sz w:val="20"/>
                <w:lang w:val="en-GB"/>
              </w:rPr>
            </w:pPr>
          </w:p>
        </w:tc>
        <w:tc>
          <w:tcPr>
            <w:tcW w:w="6237" w:type="dxa"/>
          </w:tcPr>
          <w:p w:rsidR="00447FB6" w:rsidRDefault="009A3855" w:rsidP="00447FB6">
            <w:pPr>
              <w:tabs>
                <w:tab w:val="left" w:pos="2835"/>
                <w:tab w:val="left" w:pos="8080"/>
              </w:tabs>
              <w:spacing w:before="120" w:after="60"/>
              <w:rPr>
                <w:b/>
                <w:lang w:val="en-GB"/>
              </w:rPr>
            </w:pPr>
            <w:r>
              <w:rPr>
                <w:b/>
              </w:rPr>
              <w:fldChar w:fldCharType="begin">
                <w:ffData>
                  <w:name w:val="Text10"/>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tc>
        <w:tc>
          <w:tcPr>
            <w:tcW w:w="677" w:type="dxa"/>
          </w:tcPr>
          <w:p w:rsidR="00447FB6" w:rsidRDefault="009A3855" w:rsidP="00447FB6">
            <w:pPr>
              <w:pStyle w:val="Rubrik8"/>
              <w:rPr>
                <w:sz w:val="28"/>
                <w:lang w:val="en-GB"/>
              </w:rPr>
            </w:pPr>
            <w:r>
              <w:rPr>
                <w:b w:val="0"/>
              </w:rPr>
              <w:fldChar w:fldCharType="begin">
                <w:ffData>
                  <w:name w:val="Text10"/>
                  <w:enabled/>
                  <w:calcOnExit w:val="0"/>
                  <w:textInput/>
                </w:ffData>
              </w:fldChar>
            </w:r>
            <w:r w:rsidR="00447FB6">
              <w:rPr>
                <w:b w:val="0"/>
              </w:rPr>
              <w:instrText xml:space="preserve"> FORMTEXT </w:instrText>
            </w:r>
            <w:r>
              <w:rPr>
                <w:b w:val="0"/>
              </w:rPr>
            </w:r>
            <w:r>
              <w:rPr>
                <w:b w:val="0"/>
              </w:rPr>
              <w:fldChar w:fldCharType="separate"/>
            </w:r>
            <w:r w:rsidR="00447FB6">
              <w:rPr>
                <w:b w:val="0"/>
                <w:noProof/>
              </w:rPr>
              <w:t> </w:t>
            </w:r>
            <w:r w:rsidR="00447FB6">
              <w:rPr>
                <w:b w:val="0"/>
                <w:noProof/>
              </w:rPr>
              <w:t> </w:t>
            </w:r>
            <w:r w:rsidR="00447FB6">
              <w:rPr>
                <w:b w:val="0"/>
                <w:noProof/>
              </w:rPr>
              <w:t> </w:t>
            </w:r>
            <w:r w:rsidR="00447FB6">
              <w:rPr>
                <w:b w:val="0"/>
                <w:noProof/>
              </w:rPr>
              <w:t> </w:t>
            </w:r>
            <w:r w:rsidR="00447FB6">
              <w:rPr>
                <w:b w:val="0"/>
                <w:noProof/>
              </w:rPr>
              <w:t> </w:t>
            </w:r>
            <w:r>
              <w:rPr>
                <w:b w:val="0"/>
              </w:rPr>
              <w:fldChar w:fldCharType="end"/>
            </w:r>
          </w:p>
        </w:tc>
      </w:tr>
    </w:tbl>
    <w:p w:rsidR="00447FB6" w:rsidRDefault="00447FB6" w:rsidP="00447FB6">
      <w:pPr>
        <w:overflowPunct/>
        <w:textAlignment w:val="auto"/>
        <w:rPr>
          <w:rFonts w:ascii="Calibri" w:hAnsi="Calibri" w:cs="Calibri"/>
          <w:sz w:val="22"/>
          <w:szCs w:val="22"/>
          <w:lang w:val="en-GB"/>
        </w:rPr>
      </w:pPr>
    </w:p>
    <w:p w:rsidR="00447FB6" w:rsidRPr="00447FB6" w:rsidRDefault="00447FB6" w:rsidP="00447FB6">
      <w:pPr>
        <w:overflowPunct/>
        <w:textAlignment w:val="auto"/>
        <w:rPr>
          <w:rFonts w:ascii="Calibri" w:hAnsi="Calibri" w:cs="Calibri"/>
          <w:sz w:val="22"/>
          <w:szCs w:val="22"/>
          <w:lang w:val="en-GB"/>
        </w:rPr>
      </w:pPr>
    </w:p>
    <w:p w:rsidR="00307863" w:rsidRDefault="00307863" w:rsidP="00447FB6">
      <w:pPr>
        <w:overflowPunct/>
        <w:textAlignment w:val="auto"/>
        <w:rPr>
          <w:rFonts w:asciiTheme="minorHAnsi" w:hAnsiTheme="minorHAnsi" w:cstheme="minorHAnsi"/>
          <w:b/>
          <w:bCs/>
          <w:sz w:val="22"/>
          <w:szCs w:val="22"/>
          <w:highlight w:val="lightGray"/>
          <w:lang w:val="en-GB"/>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lastRenderedPageBreak/>
        <w:t>AMC2 NCC.IDE.H.215 Emergency locator transmitter (ELT)</w:t>
      </w:r>
    </w:p>
    <w:p w:rsidR="00307863" w:rsidRPr="00447FB6" w:rsidRDefault="00307863" w:rsidP="00447FB6">
      <w:pPr>
        <w:overflowPunct/>
        <w:textAlignment w:val="auto"/>
        <w:rPr>
          <w:rFonts w:asciiTheme="minorHAnsi" w:hAnsiTheme="minorHAnsi" w:cstheme="minorHAnsi"/>
          <w:b/>
          <w:bCs/>
          <w:sz w:val="22"/>
          <w:szCs w:val="22"/>
          <w:highlight w:val="lightGray"/>
          <w:lang w:val="en-GB"/>
        </w:rPr>
      </w:pP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TYPES OF ELT AND GENERAL TECHNICAL SPECIFICATIONS</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(a) The ELT required by this provision should be one of the following:</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(1) Automatic fixed (ELT(AF)). An automatically activated ELT that is permanently attached to</w:t>
      </w:r>
      <w:r w:rsidR="00307863">
        <w:rPr>
          <w:rFonts w:ascii="Calibri" w:hAnsi="Calibri" w:cs="Calibri"/>
          <w:sz w:val="22"/>
          <w:szCs w:val="22"/>
          <w:lang w:val="en-GB"/>
        </w:rPr>
        <w:t xml:space="preserve"> </w:t>
      </w:r>
      <w:r w:rsidRPr="00447FB6">
        <w:rPr>
          <w:rFonts w:ascii="Calibri" w:hAnsi="Calibri" w:cs="Calibri"/>
          <w:sz w:val="22"/>
          <w:szCs w:val="22"/>
          <w:lang w:val="en-GB"/>
        </w:rPr>
        <w:t>an aircraft and is designed to aid SAR teams in locating the crash site.</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(2) Automatic portable (ELT(AP)). An automatically activated ELT that is rigidly attached to an</w:t>
      </w:r>
      <w:r w:rsidR="00307863">
        <w:rPr>
          <w:rFonts w:ascii="Calibri" w:hAnsi="Calibri" w:cs="Calibri"/>
          <w:sz w:val="22"/>
          <w:szCs w:val="22"/>
          <w:lang w:val="en-GB"/>
        </w:rPr>
        <w:t xml:space="preserve"> </w:t>
      </w:r>
      <w:r w:rsidRPr="00447FB6">
        <w:rPr>
          <w:rFonts w:ascii="Calibri" w:hAnsi="Calibri" w:cs="Calibri"/>
          <w:sz w:val="22"/>
          <w:szCs w:val="22"/>
          <w:lang w:val="en-GB"/>
        </w:rPr>
        <w:t>aircraft before a crash, but is readily removable from the aircraft after a crash. It functions</w:t>
      </w:r>
      <w:r w:rsidR="00307863">
        <w:rPr>
          <w:rFonts w:ascii="Calibri" w:hAnsi="Calibri" w:cs="Calibri"/>
          <w:sz w:val="22"/>
          <w:szCs w:val="22"/>
          <w:lang w:val="en-GB"/>
        </w:rPr>
        <w:t xml:space="preserve"> </w:t>
      </w:r>
      <w:r w:rsidRPr="00447FB6">
        <w:rPr>
          <w:rFonts w:ascii="Calibri" w:hAnsi="Calibri" w:cs="Calibri"/>
          <w:sz w:val="22"/>
          <w:szCs w:val="22"/>
          <w:lang w:val="en-GB"/>
        </w:rPr>
        <w:t>as an ELT during the crash sequence. If the ELT does not employ an integral antenna, the</w:t>
      </w:r>
      <w:r w:rsidR="00307863">
        <w:rPr>
          <w:rFonts w:ascii="Calibri" w:hAnsi="Calibri" w:cs="Calibri"/>
          <w:sz w:val="22"/>
          <w:szCs w:val="22"/>
          <w:lang w:val="en-GB"/>
        </w:rPr>
        <w:t xml:space="preserve"> </w:t>
      </w:r>
      <w:r w:rsidRPr="00447FB6">
        <w:rPr>
          <w:rFonts w:ascii="Calibri" w:hAnsi="Calibri" w:cs="Calibri"/>
          <w:sz w:val="22"/>
          <w:szCs w:val="22"/>
          <w:lang w:val="en-GB"/>
        </w:rPr>
        <w:t>aircraft-mounted antenna may be disconnected and an auxiliary antenna (stored on the ELT</w:t>
      </w:r>
      <w:r w:rsidR="00307863">
        <w:rPr>
          <w:rFonts w:ascii="Calibri" w:hAnsi="Calibri" w:cs="Calibri"/>
          <w:sz w:val="22"/>
          <w:szCs w:val="22"/>
          <w:lang w:val="en-GB"/>
        </w:rPr>
        <w:t xml:space="preserve"> </w:t>
      </w:r>
      <w:r w:rsidRPr="00447FB6">
        <w:rPr>
          <w:rFonts w:ascii="Calibri" w:hAnsi="Calibri" w:cs="Calibri"/>
          <w:sz w:val="22"/>
          <w:szCs w:val="22"/>
          <w:lang w:val="en-GB"/>
        </w:rPr>
        <w:t>case) attached to the ELT. The ELT can be tethered to a survivor or a life-raft. This type of</w:t>
      </w:r>
      <w:r w:rsidR="00307863">
        <w:rPr>
          <w:rFonts w:ascii="Calibri" w:hAnsi="Calibri" w:cs="Calibri"/>
          <w:sz w:val="22"/>
          <w:szCs w:val="22"/>
          <w:lang w:val="en-GB"/>
        </w:rPr>
        <w:t xml:space="preserve"> </w:t>
      </w:r>
      <w:r w:rsidRPr="00447FB6">
        <w:rPr>
          <w:rFonts w:ascii="Calibri" w:hAnsi="Calibri" w:cs="Calibri"/>
          <w:sz w:val="22"/>
          <w:szCs w:val="22"/>
          <w:lang w:val="en-GB"/>
        </w:rPr>
        <w:t>ELT is intended to aid SAR teams in locating the crash site or survivor(s).</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(3) Automatic deployable (ELT(AD)). An ELT that is rigidly attached to the aircraft before the</w:t>
      </w:r>
      <w:r w:rsidR="00307863">
        <w:rPr>
          <w:rFonts w:ascii="Calibri" w:hAnsi="Calibri" w:cs="Calibri"/>
          <w:sz w:val="22"/>
          <w:szCs w:val="22"/>
          <w:lang w:val="en-GB"/>
        </w:rPr>
        <w:t xml:space="preserve"> </w:t>
      </w:r>
      <w:r w:rsidRPr="00447FB6">
        <w:rPr>
          <w:rFonts w:ascii="Calibri" w:hAnsi="Calibri" w:cs="Calibri"/>
          <w:sz w:val="22"/>
          <w:szCs w:val="22"/>
          <w:lang w:val="en-GB"/>
        </w:rPr>
        <w:t>crash and that is automatically ejected, deployed and activated by an impact, and, in some</w:t>
      </w:r>
      <w:r w:rsidR="00307863">
        <w:rPr>
          <w:rFonts w:ascii="Calibri" w:hAnsi="Calibri" w:cs="Calibri"/>
          <w:sz w:val="22"/>
          <w:szCs w:val="22"/>
          <w:lang w:val="en-GB"/>
        </w:rPr>
        <w:t xml:space="preserve"> </w:t>
      </w:r>
      <w:r w:rsidRPr="00447FB6">
        <w:rPr>
          <w:rFonts w:ascii="Calibri" w:hAnsi="Calibri" w:cs="Calibri"/>
          <w:sz w:val="22"/>
          <w:szCs w:val="22"/>
          <w:lang w:val="en-GB"/>
        </w:rPr>
        <w:t>cases, also by hydrostatic sensors. Manual deployment is also provided. This type of ELT</w:t>
      </w:r>
      <w:r w:rsidR="00307863">
        <w:rPr>
          <w:rFonts w:ascii="Calibri" w:hAnsi="Calibri" w:cs="Calibri"/>
          <w:sz w:val="22"/>
          <w:szCs w:val="22"/>
          <w:lang w:val="en-GB"/>
        </w:rPr>
        <w:t xml:space="preserve"> </w:t>
      </w:r>
      <w:r w:rsidRPr="00447FB6">
        <w:rPr>
          <w:rFonts w:ascii="Calibri" w:hAnsi="Calibri" w:cs="Calibri"/>
          <w:sz w:val="22"/>
          <w:szCs w:val="22"/>
          <w:lang w:val="en-GB"/>
        </w:rPr>
        <w:t>should float in water and is intended to aid SAR teams in locating the crash site.</w:t>
      </w:r>
    </w:p>
    <w:p w:rsidR="00447FB6" w:rsidRPr="00F81742"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(4) Survival ELT (ELT(S)). An ELT that is removable from an aircraft, stowed so as to facilitate its</w:t>
      </w:r>
      <w:r w:rsidR="00307863">
        <w:rPr>
          <w:rFonts w:ascii="Calibri" w:hAnsi="Calibri" w:cs="Calibri"/>
          <w:sz w:val="22"/>
          <w:szCs w:val="22"/>
          <w:lang w:val="en-GB"/>
        </w:rPr>
        <w:t xml:space="preserve"> </w:t>
      </w:r>
      <w:r w:rsidRPr="00447FB6">
        <w:rPr>
          <w:rFonts w:ascii="Calibri" w:hAnsi="Calibri" w:cs="Calibri"/>
          <w:sz w:val="22"/>
          <w:szCs w:val="22"/>
          <w:lang w:val="en-GB"/>
        </w:rPr>
        <w:t>ready use in an emergency, and manually activated by a survivor. An ELT(S) may be</w:t>
      </w:r>
      <w:r w:rsidR="00307863">
        <w:rPr>
          <w:rFonts w:ascii="Calibri" w:hAnsi="Calibri" w:cs="Calibri"/>
          <w:sz w:val="22"/>
          <w:szCs w:val="22"/>
          <w:lang w:val="en-GB"/>
        </w:rPr>
        <w:t xml:space="preserve"> </w:t>
      </w:r>
      <w:r w:rsidRPr="00447FB6">
        <w:rPr>
          <w:rFonts w:ascii="Calibri" w:hAnsi="Calibri" w:cs="Calibri"/>
          <w:sz w:val="22"/>
          <w:szCs w:val="22"/>
          <w:lang w:val="en-GB"/>
        </w:rPr>
        <w:t>activated manually or automatically (e.g. by water activation). It should be designed either</w:t>
      </w:r>
      <w:r w:rsidR="00307863">
        <w:rPr>
          <w:rFonts w:ascii="Calibri" w:hAnsi="Calibri" w:cs="Calibri"/>
          <w:sz w:val="22"/>
          <w:szCs w:val="22"/>
          <w:lang w:val="en-GB"/>
        </w:rPr>
        <w:t xml:space="preserve"> </w:t>
      </w:r>
      <w:r w:rsidRPr="00447FB6">
        <w:rPr>
          <w:rFonts w:ascii="Calibri" w:hAnsi="Calibri" w:cs="Calibri"/>
          <w:sz w:val="22"/>
          <w:szCs w:val="22"/>
          <w:lang w:val="en-GB"/>
        </w:rPr>
        <w:t>to be tethered to a life-raft or a survivor.</w:t>
      </w:r>
      <w:r w:rsidR="00F81742">
        <w:rPr>
          <w:rFonts w:ascii="Calibri" w:hAnsi="Calibri" w:cs="Calibri"/>
          <w:sz w:val="22"/>
          <w:szCs w:val="22"/>
          <w:lang w:val="en-GB"/>
        </w:rPr>
        <w:t xml:space="preserve"> </w:t>
      </w:r>
      <w:r w:rsidR="00F81742" w:rsidRPr="00F81742">
        <w:rPr>
          <w:rFonts w:ascii="Calibri" w:hAnsi="Calibri" w:cs="Calibri"/>
          <w:sz w:val="22"/>
          <w:szCs w:val="22"/>
          <w:lang w:val="en-GB"/>
        </w:rPr>
        <w:t>A water-activated ELT(S) is not an ELT(AP).</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(b) To minimise the possibility of damage in the event of crash impact, the automatic ELT should be</w:t>
      </w:r>
      <w:r w:rsidR="00307863">
        <w:rPr>
          <w:rFonts w:ascii="Calibri" w:hAnsi="Calibri" w:cs="Calibri"/>
          <w:sz w:val="22"/>
          <w:szCs w:val="22"/>
          <w:lang w:val="en-GB"/>
        </w:rPr>
        <w:t xml:space="preserve"> </w:t>
      </w:r>
      <w:r w:rsidRPr="00447FB6">
        <w:rPr>
          <w:rFonts w:ascii="Calibri" w:hAnsi="Calibri" w:cs="Calibri"/>
          <w:sz w:val="22"/>
          <w:szCs w:val="22"/>
          <w:lang w:val="en-GB"/>
        </w:rPr>
        <w:t>rigidly fixed to the aircraft structure, as far aft as is practicable, with its antenna and connections</w:t>
      </w:r>
      <w:r w:rsidR="00307863">
        <w:rPr>
          <w:rFonts w:ascii="Calibri" w:hAnsi="Calibri" w:cs="Calibri"/>
          <w:sz w:val="22"/>
          <w:szCs w:val="22"/>
          <w:lang w:val="en-GB"/>
        </w:rPr>
        <w:t xml:space="preserve"> </w:t>
      </w:r>
      <w:r w:rsidRPr="00447FB6">
        <w:rPr>
          <w:rFonts w:ascii="Calibri" w:hAnsi="Calibri" w:cs="Calibri"/>
          <w:sz w:val="22"/>
          <w:szCs w:val="22"/>
          <w:lang w:val="en-GB"/>
        </w:rPr>
        <w:t>arranged so as to maximise the probability of the signal being transmitted after a crash.</w:t>
      </w:r>
    </w:p>
    <w:p w:rsidR="00E36738" w:rsidRPr="00447FB6" w:rsidRDefault="00447FB6" w:rsidP="00307863">
      <w:pPr>
        <w:overflowPunct/>
        <w:textAlignment w:val="auto"/>
        <w:rPr>
          <w:rFonts w:cs="Arial"/>
          <w:color w:val="000000"/>
          <w:szCs w:val="24"/>
          <w:lang w:val="en-GB"/>
        </w:rPr>
      </w:pPr>
      <w:r w:rsidRPr="00447FB6">
        <w:rPr>
          <w:rFonts w:ascii="Calibri" w:hAnsi="Calibri" w:cs="Calibri"/>
          <w:sz w:val="22"/>
          <w:szCs w:val="22"/>
          <w:lang w:val="en-GB"/>
        </w:rPr>
        <w:t>(c) Any ELT carried should operate in accordance with the relevant provisions of ICAO Annex 10,</w:t>
      </w:r>
      <w:r w:rsidR="00307863">
        <w:rPr>
          <w:rFonts w:ascii="Calibri" w:hAnsi="Calibri" w:cs="Calibri"/>
          <w:sz w:val="22"/>
          <w:szCs w:val="22"/>
          <w:lang w:val="en-GB"/>
        </w:rPr>
        <w:t xml:space="preserve"> </w:t>
      </w:r>
      <w:r w:rsidRPr="00447FB6">
        <w:rPr>
          <w:rFonts w:ascii="Calibri" w:hAnsi="Calibri" w:cs="Calibri"/>
          <w:sz w:val="22"/>
          <w:szCs w:val="22"/>
          <w:lang w:val="en-GB"/>
        </w:rPr>
        <w:t>Volume III and should be registered with the national agency responsible for initiating search and</w:t>
      </w:r>
      <w:r w:rsidR="00307863">
        <w:rPr>
          <w:rFonts w:ascii="Calibri" w:hAnsi="Calibri" w:cs="Calibri"/>
          <w:sz w:val="22"/>
          <w:szCs w:val="22"/>
          <w:lang w:val="en-GB"/>
        </w:rPr>
        <w:t xml:space="preserve"> </w:t>
      </w:r>
      <w:r w:rsidRPr="00447FB6">
        <w:rPr>
          <w:rFonts w:ascii="Calibri" w:hAnsi="Calibri" w:cs="Calibri"/>
          <w:sz w:val="22"/>
          <w:szCs w:val="22"/>
          <w:lang w:val="en-GB"/>
        </w:rPr>
        <w:t>rescue or other nominated agency.</w:t>
      </w:r>
    </w:p>
    <w:p w:rsidR="00E36738" w:rsidRDefault="00E36738" w:rsidP="00A62ED1">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7FB6" w:rsidTr="00447FB6">
        <w:trPr>
          <w:cantSplit/>
        </w:trPr>
        <w:tc>
          <w:tcPr>
            <w:tcW w:w="6237" w:type="dxa"/>
          </w:tcPr>
          <w:p w:rsidR="00447FB6" w:rsidRDefault="009A3855" w:rsidP="00447FB6">
            <w:pPr>
              <w:tabs>
                <w:tab w:val="left" w:pos="1773"/>
              </w:tabs>
              <w:spacing w:before="120" w:after="60"/>
              <w:rPr>
                <w:b/>
                <w:lang w:val="en-GB"/>
              </w:rPr>
            </w:pPr>
            <w:r>
              <w:rPr>
                <w:b/>
              </w:rPr>
              <w:fldChar w:fldCharType="begin">
                <w:ffData>
                  <w:name w:val="Text9"/>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p w:rsidR="00447FB6" w:rsidRDefault="00447FB6" w:rsidP="00447FB6">
            <w:pPr>
              <w:tabs>
                <w:tab w:val="left" w:pos="2835"/>
                <w:tab w:val="left" w:pos="8080"/>
              </w:tabs>
              <w:spacing w:before="120" w:after="60"/>
              <w:jc w:val="center"/>
              <w:rPr>
                <w:b/>
                <w:sz w:val="20"/>
                <w:lang w:val="en-GB"/>
              </w:rPr>
            </w:pPr>
          </w:p>
        </w:tc>
        <w:tc>
          <w:tcPr>
            <w:tcW w:w="6237" w:type="dxa"/>
          </w:tcPr>
          <w:p w:rsidR="00447FB6" w:rsidRDefault="009A3855" w:rsidP="00447FB6">
            <w:pPr>
              <w:tabs>
                <w:tab w:val="left" w:pos="2835"/>
                <w:tab w:val="left" w:pos="8080"/>
              </w:tabs>
              <w:spacing w:before="120" w:after="60"/>
              <w:rPr>
                <w:b/>
                <w:lang w:val="en-GB"/>
              </w:rPr>
            </w:pPr>
            <w:r>
              <w:rPr>
                <w:b/>
              </w:rPr>
              <w:fldChar w:fldCharType="begin">
                <w:ffData>
                  <w:name w:val="Text10"/>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tc>
        <w:tc>
          <w:tcPr>
            <w:tcW w:w="677" w:type="dxa"/>
          </w:tcPr>
          <w:p w:rsidR="00447FB6" w:rsidRDefault="009A3855" w:rsidP="00447FB6">
            <w:pPr>
              <w:pStyle w:val="Rubrik8"/>
              <w:rPr>
                <w:sz w:val="28"/>
                <w:lang w:val="en-GB"/>
              </w:rPr>
            </w:pPr>
            <w:r>
              <w:rPr>
                <w:b w:val="0"/>
              </w:rPr>
              <w:fldChar w:fldCharType="begin">
                <w:ffData>
                  <w:name w:val="Text10"/>
                  <w:enabled/>
                  <w:calcOnExit w:val="0"/>
                  <w:textInput/>
                </w:ffData>
              </w:fldChar>
            </w:r>
            <w:r w:rsidR="00447FB6">
              <w:rPr>
                <w:b w:val="0"/>
              </w:rPr>
              <w:instrText xml:space="preserve"> FORMTEXT </w:instrText>
            </w:r>
            <w:r>
              <w:rPr>
                <w:b w:val="0"/>
              </w:rPr>
            </w:r>
            <w:r>
              <w:rPr>
                <w:b w:val="0"/>
              </w:rPr>
              <w:fldChar w:fldCharType="separate"/>
            </w:r>
            <w:r w:rsidR="00447FB6">
              <w:rPr>
                <w:b w:val="0"/>
                <w:noProof/>
              </w:rPr>
              <w:t> </w:t>
            </w:r>
            <w:r w:rsidR="00447FB6">
              <w:rPr>
                <w:b w:val="0"/>
                <w:noProof/>
              </w:rPr>
              <w:t> </w:t>
            </w:r>
            <w:r w:rsidR="00447FB6">
              <w:rPr>
                <w:b w:val="0"/>
                <w:noProof/>
              </w:rPr>
              <w:t> </w:t>
            </w:r>
            <w:r w:rsidR="00447FB6">
              <w:rPr>
                <w:b w:val="0"/>
                <w:noProof/>
              </w:rPr>
              <w:t> </w:t>
            </w:r>
            <w:r w:rsidR="00447FB6">
              <w:rPr>
                <w:b w:val="0"/>
                <w:noProof/>
              </w:rPr>
              <w:t> </w:t>
            </w:r>
            <w:r>
              <w:rPr>
                <w:b w:val="0"/>
              </w:rPr>
              <w:fldChar w:fldCharType="end"/>
            </w:r>
          </w:p>
        </w:tc>
      </w:tr>
    </w:tbl>
    <w:p w:rsidR="00E36738" w:rsidRDefault="00E36738" w:rsidP="00A62ED1">
      <w:pPr>
        <w:rPr>
          <w:rFonts w:cs="Arial"/>
          <w:color w:val="000000"/>
          <w:szCs w:val="24"/>
          <w:lang w:val="en-US"/>
        </w:rPr>
      </w:pPr>
    </w:p>
    <w:p w:rsidR="00E36738" w:rsidRPr="00A62ED1" w:rsidRDefault="00E36738" w:rsidP="00A62ED1">
      <w:pPr>
        <w:rPr>
          <w:rFonts w:cs="Arial"/>
          <w:color w:val="000000"/>
          <w:szCs w:val="24"/>
          <w:lang w:val="en-US"/>
        </w:rPr>
      </w:pPr>
    </w:p>
    <w:p w:rsidR="00A62ED1" w:rsidRDefault="00A62ED1" w:rsidP="00A62ED1">
      <w:pPr>
        <w:pStyle w:val="Default"/>
        <w:rPr>
          <w:rFonts w:ascii="Arial" w:hAnsi="Arial" w:cs="Arial"/>
          <w:lang w:val="en-US"/>
        </w:rPr>
      </w:pPr>
      <w:r w:rsidRPr="009F4DE1">
        <w:rPr>
          <w:rFonts w:ascii="Arial" w:hAnsi="Arial"/>
          <w:b/>
          <w:color w:val="auto"/>
          <w:szCs w:val="20"/>
          <w:highlight w:val="cyan"/>
          <w:lang w:val="en-US"/>
        </w:rPr>
        <w:t>NCC.IDE.H.225 Life-jackets</w:t>
      </w:r>
      <w:r w:rsidRPr="00A62ED1">
        <w:rPr>
          <w:rFonts w:ascii="Arial" w:hAnsi="Arial" w:cs="Arial"/>
          <w:lang w:val="en-US"/>
        </w:rPr>
        <w:t xml:space="preserve"> </w:t>
      </w:r>
    </w:p>
    <w:p w:rsidR="007D2DE1" w:rsidRPr="00A62ED1" w:rsidRDefault="007D2DE1" w:rsidP="00A62ED1">
      <w:pPr>
        <w:pStyle w:val="Default"/>
        <w:rPr>
          <w:rFonts w:ascii="Arial" w:hAnsi="Arial" w:cs="Arial"/>
          <w:lang w:val="en-US"/>
        </w:rPr>
      </w:pPr>
    </w:p>
    <w:p w:rsidR="00A62ED1" w:rsidRPr="00A62ED1" w:rsidRDefault="00A62ED1" w:rsidP="00A62ED1">
      <w:pPr>
        <w:pStyle w:val="Default"/>
        <w:rPr>
          <w:rFonts w:ascii="Arial" w:hAnsi="Arial" w:cs="Arial"/>
          <w:lang w:val="en-US"/>
        </w:rPr>
      </w:pPr>
      <w:r w:rsidRPr="00A62ED1">
        <w:rPr>
          <w:rFonts w:ascii="Arial" w:hAnsi="Arial" w:cs="Arial"/>
          <w:lang w:val="en-US"/>
        </w:rPr>
        <w:t xml:space="preserve">(a) Helicopters shall be equipped with a life-jacket for each person on board or equivalent individual floatation device for each person on board younger than 24 months, which shall be worn or stowed in a position that is readily accessible from the seat or berth of the person for whose use it is provided, when: </w:t>
      </w:r>
    </w:p>
    <w:p w:rsidR="00A62ED1" w:rsidRPr="00A62ED1" w:rsidRDefault="00A62ED1" w:rsidP="00A62ED1">
      <w:pPr>
        <w:pStyle w:val="Default"/>
        <w:rPr>
          <w:rFonts w:ascii="Arial" w:hAnsi="Arial" w:cs="Arial"/>
          <w:lang w:val="en-US"/>
        </w:rPr>
      </w:pPr>
      <w:r w:rsidRPr="00A62ED1">
        <w:rPr>
          <w:rFonts w:ascii="Arial" w:hAnsi="Arial" w:cs="Arial"/>
          <w:lang w:val="en-US"/>
        </w:rPr>
        <w:lastRenderedPageBreak/>
        <w:t xml:space="preserve">(1) operated on a flight over water at a distance from land corresponding to more than 10 minutes flying time at normal cruising speed, where in the case of the critical engine failure, the helicopter is able to sustain level flight; </w:t>
      </w:r>
    </w:p>
    <w:p w:rsidR="00A62ED1" w:rsidRPr="00A62ED1" w:rsidRDefault="00A62ED1" w:rsidP="00A62ED1">
      <w:pPr>
        <w:pStyle w:val="Default"/>
        <w:rPr>
          <w:rFonts w:ascii="Arial" w:hAnsi="Arial" w:cs="Arial"/>
          <w:lang w:val="en-US"/>
        </w:rPr>
      </w:pPr>
      <w:r w:rsidRPr="00A62ED1">
        <w:rPr>
          <w:rFonts w:ascii="Arial" w:hAnsi="Arial" w:cs="Arial"/>
          <w:lang w:val="en-US"/>
        </w:rPr>
        <w:t xml:space="preserve">(2) operated on a flight over water beyond autorotational distance from the land, where in the case of critical engine failure, the helicopter is not able to sustain level flight; or </w:t>
      </w:r>
    </w:p>
    <w:p w:rsidR="00A62ED1" w:rsidRDefault="00A62ED1" w:rsidP="00A62ED1">
      <w:pPr>
        <w:pStyle w:val="Default"/>
        <w:rPr>
          <w:rFonts w:ascii="Arial" w:hAnsi="Arial" w:cs="Arial"/>
          <w:lang w:val="en-US"/>
        </w:rPr>
      </w:pPr>
      <w:r w:rsidRPr="00A62ED1">
        <w:rPr>
          <w:rFonts w:ascii="Arial" w:hAnsi="Arial" w:cs="Arial"/>
          <w:lang w:val="en-US"/>
        </w:rPr>
        <w:t xml:space="preserve">(3) taking off or landing at an aerodrome or operating site where the take-off or approach path is over water. </w:t>
      </w:r>
    </w:p>
    <w:p w:rsidR="00E36738" w:rsidRDefault="00E36738"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E36738" w:rsidTr="00E36738">
        <w:trPr>
          <w:cantSplit/>
        </w:trPr>
        <w:tc>
          <w:tcPr>
            <w:tcW w:w="6237" w:type="dxa"/>
          </w:tcPr>
          <w:p w:rsidR="00E36738" w:rsidRDefault="009A3855" w:rsidP="00E36738">
            <w:pPr>
              <w:tabs>
                <w:tab w:val="left" w:pos="1773"/>
              </w:tabs>
              <w:spacing w:before="120" w:after="60"/>
              <w:rPr>
                <w:b/>
                <w:lang w:val="en-GB"/>
              </w:rPr>
            </w:pPr>
            <w:r>
              <w:rPr>
                <w:b/>
              </w:rPr>
              <w:fldChar w:fldCharType="begin">
                <w:ffData>
                  <w:name w:val="Text9"/>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p w:rsidR="00E36738" w:rsidRDefault="00E36738" w:rsidP="00E36738">
            <w:pPr>
              <w:tabs>
                <w:tab w:val="left" w:pos="2835"/>
                <w:tab w:val="left" w:pos="8080"/>
              </w:tabs>
              <w:spacing w:before="120" w:after="60"/>
              <w:jc w:val="center"/>
              <w:rPr>
                <w:b/>
                <w:sz w:val="20"/>
                <w:lang w:val="en-GB"/>
              </w:rPr>
            </w:pPr>
          </w:p>
        </w:tc>
        <w:tc>
          <w:tcPr>
            <w:tcW w:w="6237" w:type="dxa"/>
          </w:tcPr>
          <w:p w:rsidR="00E36738" w:rsidRDefault="009A3855" w:rsidP="00E36738">
            <w:pPr>
              <w:tabs>
                <w:tab w:val="left" w:pos="2835"/>
                <w:tab w:val="left" w:pos="8080"/>
              </w:tabs>
              <w:spacing w:before="120" w:after="60"/>
              <w:rPr>
                <w:b/>
                <w:lang w:val="en-GB"/>
              </w:rPr>
            </w:pPr>
            <w:r>
              <w:rPr>
                <w:b/>
              </w:rPr>
              <w:fldChar w:fldCharType="begin">
                <w:ffData>
                  <w:name w:val="Text10"/>
                  <w:enabled/>
                  <w:calcOnExit w:val="0"/>
                  <w:textInput/>
                </w:ffData>
              </w:fldChar>
            </w:r>
            <w:r w:rsidR="00E36738">
              <w:rPr>
                <w:b/>
              </w:rPr>
              <w:instrText xml:space="preserve"> FORMTEXT </w:instrText>
            </w:r>
            <w:r>
              <w:rPr>
                <w:b/>
              </w:rPr>
            </w:r>
            <w:r>
              <w:rPr>
                <w:b/>
              </w:rPr>
              <w:fldChar w:fldCharType="separate"/>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sidR="00E36738">
              <w:rPr>
                <w:rFonts w:ascii="Times New Roman" w:hAnsi="Times New Roman"/>
                <w:b/>
                <w:noProof/>
              </w:rPr>
              <w:t> </w:t>
            </w:r>
            <w:r>
              <w:rPr>
                <w:b/>
              </w:rPr>
              <w:fldChar w:fldCharType="end"/>
            </w:r>
          </w:p>
        </w:tc>
        <w:tc>
          <w:tcPr>
            <w:tcW w:w="677" w:type="dxa"/>
          </w:tcPr>
          <w:p w:rsidR="00E36738" w:rsidRDefault="009A3855" w:rsidP="00E36738">
            <w:pPr>
              <w:pStyle w:val="Rubrik8"/>
              <w:rPr>
                <w:sz w:val="28"/>
                <w:lang w:val="en-GB"/>
              </w:rPr>
            </w:pPr>
            <w:r>
              <w:rPr>
                <w:b w:val="0"/>
              </w:rPr>
              <w:fldChar w:fldCharType="begin">
                <w:ffData>
                  <w:name w:val="Text10"/>
                  <w:enabled/>
                  <w:calcOnExit w:val="0"/>
                  <w:textInput/>
                </w:ffData>
              </w:fldChar>
            </w:r>
            <w:r w:rsidR="00E36738">
              <w:rPr>
                <w:b w:val="0"/>
              </w:rPr>
              <w:instrText xml:space="preserve"> FORMTEXT </w:instrText>
            </w:r>
            <w:r>
              <w:rPr>
                <w:b w:val="0"/>
              </w:rPr>
            </w:r>
            <w:r>
              <w:rPr>
                <w:b w:val="0"/>
              </w:rPr>
              <w:fldChar w:fldCharType="separate"/>
            </w:r>
            <w:r w:rsidR="00E36738">
              <w:rPr>
                <w:b w:val="0"/>
                <w:noProof/>
              </w:rPr>
              <w:t> </w:t>
            </w:r>
            <w:r w:rsidR="00E36738">
              <w:rPr>
                <w:b w:val="0"/>
                <w:noProof/>
              </w:rPr>
              <w:t> </w:t>
            </w:r>
            <w:r w:rsidR="00E36738">
              <w:rPr>
                <w:b w:val="0"/>
                <w:noProof/>
              </w:rPr>
              <w:t> </w:t>
            </w:r>
            <w:r w:rsidR="00E36738">
              <w:rPr>
                <w:b w:val="0"/>
                <w:noProof/>
              </w:rPr>
              <w:t> </w:t>
            </w:r>
            <w:r w:rsidR="00E36738">
              <w:rPr>
                <w:b w:val="0"/>
                <w:noProof/>
              </w:rPr>
              <w:t> </w:t>
            </w:r>
            <w:r>
              <w:rPr>
                <w:b w:val="0"/>
              </w:rPr>
              <w:fldChar w:fldCharType="end"/>
            </w:r>
          </w:p>
        </w:tc>
      </w:tr>
    </w:tbl>
    <w:p w:rsidR="00E36738" w:rsidRDefault="00E36738" w:rsidP="00A62ED1">
      <w:pPr>
        <w:pStyle w:val="Default"/>
        <w:rPr>
          <w:rFonts w:ascii="Arial" w:hAnsi="Arial" w:cs="Arial"/>
          <w:lang w:val="en-US"/>
        </w:rPr>
      </w:pPr>
    </w:p>
    <w:p w:rsidR="007D2DE1" w:rsidRPr="00A62ED1" w:rsidRDefault="007D2DE1" w:rsidP="00A62ED1">
      <w:pPr>
        <w:pStyle w:val="Default"/>
        <w:rPr>
          <w:rFonts w:ascii="Arial" w:hAnsi="Arial" w:cs="Arial"/>
          <w:lang w:val="en-US"/>
        </w:rPr>
      </w:pPr>
    </w:p>
    <w:p w:rsidR="00A62ED1" w:rsidRDefault="00A62ED1" w:rsidP="00A62ED1">
      <w:pPr>
        <w:pStyle w:val="Default"/>
        <w:rPr>
          <w:rFonts w:ascii="Arial" w:hAnsi="Arial" w:cs="Arial"/>
          <w:lang w:val="en-US"/>
        </w:rPr>
      </w:pPr>
      <w:r w:rsidRPr="00A62ED1">
        <w:rPr>
          <w:rFonts w:ascii="Arial" w:hAnsi="Arial" w:cs="Arial"/>
          <w:lang w:val="en-US"/>
        </w:rPr>
        <w:t xml:space="preserve">(b) Each life-jacket or equivalent individual flotation device shall be equipped with a means of electric illumination for the purpose of facilitating the location of persons. </w:t>
      </w:r>
    </w:p>
    <w:p w:rsidR="007D2DE1" w:rsidRDefault="007D2DE1"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5C4E" w:rsidTr="00605C4E">
        <w:trPr>
          <w:cantSplit/>
        </w:trPr>
        <w:tc>
          <w:tcPr>
            <w:tcW w:w="6237" w:type="dxa"/>
          </w:tcPr>
          <w:p w:rsidR="00605C4E" w:rsidRDefault="009A3855" w:rsidP="00605C4E">
            <w:pPr>
              <w:tabs>
                <w:tab w:val="left" w:pos="1773"/>
              </w:tabs>
              <w:spacing w:before="120" w:after="60"/>
              <w:rPr>
                <w:b/>
                <w:lang w:val="en-GB"/>
              </w:rPr>
            </w:pPr>
            <w:r>
              <w:rPr>
                <w:b/>
              </w:rPr>
              <w:fldChar w:fldCharType="begin">
                <w:ffData>
                  <w:name w:val="Text9"/>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p w:rsidR="00605C4E" w:rsidRDefault="00605C4E" w:rsidP="00605C4E">
            <w:pPr>
              <w:tabs>
                <w:tab w:val="left" w:pos="2835"/>
                <w:tab w:val="left" w:pos="8080"/>
              </w:tabs>
              <w:spacing w:before="120" w:after="60"/>
              <w:jc w:val="center"/>
              <w:rPr>
                <w:b/>
                <w:sz w:val="20"/>
                <w:lang w:val="en-GB"/>
              </w:rPr>
            </w:pPr>
          </w:p>
        </w:tc>
        <w:tc>
          <w:tcPr>
            <w:tcW w:w="6237" w:type="dxa"/>
          </w:tcPr>
          <w:p w:rsidR="00605C4E" w:rsidRDefault="009A3855" w:rsidP="00605C4E">
            <w:pPr>
              <w:tabs>
                <w:tab w:val="left" w:pos="2835"/>
                <w:tab w:val="left" w:pos="8080"/>
              </w:tabs>
              <w:spacing w:before="120" w:after="60"/>
              <w:rPr>
                <w:b/>
                <w:lang w:val="en-GB"/>
              </w:rPr>
            </w:pPr>
            <w:r>
              <w:rPr>
                <w:b/>
              </w:rPr>
              <w:fldChar w:fldCharType="begin">
                <w:ffData>
                  <w:name w:val="Text10"/>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tc>
        <w:tc>
          <w:tcPr>
            <w:tcW w:w="677" w:type="dxa"/>
          </w:tcPr>
          <w:p w:rsidR="00605C4E" w:rsidRDefault="009A3855" w:rsidP="00605C4E">
            <w:pPr>
              <w:pStyle w:val="Rubrik8"/>
              <w:rPr>
                <w:sz w:val="28"/>
                <w:lang w:val="en-GB"/>
              </w:rPr>
            </w:pPr>
            <w:r>
              <w:rPr>
                <w:b w:val="0"/>
              </w:rPr>
              <w:fldChar w:fldCharType="begin">
                <w:ffData>
                  <w:name w:val="Text10"/>
                  <w:enabled/>
                  <w:calcOnExit w:val="0"/>
                  <w:textInput/>
                </w:ffData>
              </w:fldChar>
            </w:r>
            <w:r w:rsidR="00605C4E">
              <w:rPr>
                <w:b w:val="0"/>
              </w:rPr>
              <w:instrText xml:space="preserve"> FORMTEXT </w:instrText>
            </w:r>
            <w:r>
              <w:rPr>
                <w:b w:val="0"/>
              </w:rPr>
            </w:r>
            <w:r>
              <w:rPr>
                <w:b w:val="0"/>
              </w:rPr>
              <w:fldChar w:fldCharType="separate"/>
            </w:r>
            <w:r w:rsidR="00605C4E">
              <w:rPr>
                <w:b w:val="0"/>
                <w:noProof/>
              </w:rPr>
              <w:t> </w:t>
            </w:r>
            <w:r w:rsidR="00605C4E">
              <w:rPr>
                <w:b w:val="0"/>
                <w:noProof/>
              </w:rPr>
              <w:t> </w:t>
            </w:r>
            <w:r w:rsidR="00605C4E">
              <w:rPr>
                <w:b w:val="0"/>
                <w:noProof/>
              </w:rPr>
              <w:t> </w:t>
            </w:r>
            <w:r w:rsidR="00605C4E">
              <w:rPr>
                <w:b w:val="0"/>
                <w:noProof/>
              </w:rPr>
              <w:t> </w:t>
            </w:r>
            <w:r w:rsidR="00605C4E">
              <w:rPr>
                <w:b w:val="0"/>
                <w:noProof/>
              </w:rPr>
              <w:t> </w:t>
            </w:r>
            <w:r>
              <w:rPr>
                <w:b w:val="0"/>
              </w:rPr>
              <w:fldChar w:fldCharType="end"/>
            </w:r>
          </w:p>
        </w:tc>
      </w:tr>
    </w:tbl>
    <w:p w:rsidR="007D2DE1" w:rsidRDefault="007D2DE1" w:rsidP="00A62ED1">
      <w:pPr>
        <w:pStyle w:val="Default"/>
        <w:rPr>
          <w:rFonts w:ascii="Arial" w:hAnsi="Arial" w:cs="Arial"/>
          <w:lang w:val="en-US"/>
        </w:rPr>
      </w:pPr>
    </w:p>
    <w:p w:rsidR="007D2DE1" w:rsidRDefault="007D2DE1" w:rsidP="00A62ED1">
      <w:pPr>
        <w:pStyle w:val="Default"/>
        <w:rPr>
          <w:rFonts w:ascii="Arial" w:hAnsi="Arial" w:cs="Arial"/>
          <w:lang w:val="en-US"/>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t>AMC1 NCC.IDE.H.225(a) Life-jackets</w:t>
      </w:r>
    </w:p>
    <w:p w:rsidR="009444B2" w:rsidRPr="00447FB6" w:rsidRDefault="009444B2" w:rsidP="00447FB6">
      <w:pPr>
        <w:overflowPunct/>
        <w:textAlignment w:val="auto"/>
        <w:rPr>
          <w:rFonts w:asciiTheme="minorHAnsi" w:hAnsiTheme="minorHAnsi" w:cstheme="minorHAnsi"/>
          <w:b/>
          <w:bCs/>
          <w:sz w:val="22"/>
          <w:szCs w:val="22"/>
          <w:highlight w:val="lightGray"/>
          <w:lang w:val="en-GB"/>
        </w:rPr>
      </w:pP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ACCESSIBILITY</w:t>
      </w:r>
    </w:p>
    <w:p w:rsid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The life-jacket should be accessible from the seat or berth of the person for whose use it is provided,</w:t>
      </w:r>
      <w:r w:rsidR="009444B2">
        <w:rPr>
          <w:rFonts w:ascii="Calibri" w:hAnsi="Calibri" w:cs="Calibri"/>
          <w:sz w:val="22"/>
          <w:szCs w:val="22"/>
          <w:lang w:val="en-GB"/>
        </w:rPr>
        <w:t xml:space="preserve"> </w:t>
      </w:r>
      <w:r w:rsidRPr="00447FB6">
        <w:rPr>
          <w:rFonts w:ascii="Calibri" w:hAnsi="Calibri" w:cs="Calibri"/>
          <w:sz w:val="22"/>
          <w:szCs w:val="22"/>
          <w:lang w:val="en-GB"/>
        </w:rPr>
        <w:t>with a safety belt or restraint system fastened.</w:t>
      </w:r>
    </w:p>
    <w:p w:rsidR="00447FB6" w:rsidRDefault="00447FB6" w:rsidP="00447FB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7FB6" w:rsidTr="00447FB6">
        <w:trPr>
          <w:cantSplit/>
        </w:trPr>
        <w:tc>
          <w:tcPr>
            <w:tcW w:w="6237" w:type="dxa"/>
          </w:tcPr>
          <w:p w:rsidR="00447FB6" w:rsidRDefault="009A3855" w:rsidP="00447FB6">
            <w:pPr>
              <w:tabs>
                <w:tab w:val="left" w:pos="1773"/>
              </w:tabs>
              <w:spacing w:before="120" w:after="60"/>
              <w:rPr>
                <w:b/>
                <w:lang w:val="en-GB"/>
              </w:rPr>
            </w:pPr>
            <w:r>
              <w:rPr>
                <w:b/>
              </w:rPr>
              <w:fldChar w:fldCharType="begin">
                <w:ffData>
                  <w:name w:val="Text9"/>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p w:rsidR="00447FB6" w:rsidRDefault="00447FB6" w:rsidP="00447FB6">
            <w:pPr>
              <w:tabs>
                <w:tab w:val="left" w:pos="2835"/>
                <w:tab w:val="left" w:pos="8080"/>
              </w:tabs>
              <w:spacing w:before="120" w:after="60"/>
              <w:jc w:val="center"/>
              <w:rPr>
                <w:b/>
                <w:sz w:val="20"/>
                <w:lang w:val="en-GB"/>
              </w:rPr>
            </w:pPr>
          </w:p>
        </w:tc>
        <w:tc>
          <w:tcPr>
            <w:tcW w:w="6237" w:type="dxa"/>
          </w:tcPr>
          <w:p w:rsidR="00447FB6" w:rsidRDefault="009A3855" w:rsidP="00447FB6">
            <w:pPr>
              <w:tabs>
                <w:tab w:val="left" w:pos="2835"/>
                <w:tab w:val="left" w:pos="8080"/>
              </w:tabs>
              <w:spacing w:before="120" w:after="60"/>
              <w:rPr>
                <w:b/>
                <w:lang w:val="en-GB"/>
              </w:rPr>
            </w:pPr>
            <w:r>
              <w:rPr>
                <w:b/>
              </w:rPr>
              <w:fldChar w:fldCharType="begin">
                <w:ffData>
                  <w:name w:val="Text10"/>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tc>
        <w:tc>
          <w:tcPr>
            <w:tcW w:w="677" w:type="dxa"/>
          </w:tcPr>
          <w:p w:rsidR="00447FB6" w:rsidRDefault="009A3855" w:rsidP="00447FB6">
            <w:pPr>
              <w:pStyle w:val="Rubrik8"/>
              <w:rPr>
                <w:sz w:val="28"/>
                <w:lang w:val="en-GB"/>
              </w:rPr>
            </w:pPr>
            <w:r>
              <w:rPr>
                <w:b w:val="0"/>
              </w:rPr>
              <w:fldChar w:fldCharType="begin">
                <w:ffData>
                  <w:name w:val="Text10"/>
                  <w:enabled/>
                  <w:calcOnExit w:val="0"/>
                  <w:textInput/>
                </w:ffData>
              </w:fldChar>
            </w:r>
            <w:r w:rsidR="00447FB6">
              <w:rPr>
                <w:b w:val="0"/>
              </w:rPr>
              <w:instrText xml:space="preserve"> FORMTEXT </w:instrText>
            </w:r>
            <w:r>
              <w:rPr>
                <w:b w:val="0"/>
              </w:rPr>
            </w:r>
            <w:r>
              <w:rPr>
                <w:b w:val="0"/>
              </w:rPr>
              <w:fldChar w:fldCharType="separate"/>
            </w:r>
            <w:r w:rsidR="00447FB6">
              <w:rPr>
                <w:b w:val="0"/>
                <w:noProof/>
              </w:rPr>
              <w:t> </w:t>
            </w:r>
            <w:r w:rsidR="00447FB6">
              <w:rPr>
                <w:b w:val="0"/>
                <w:noProof/>
              </w:rPr>
              <w:t> </w:t>
            </w:r>
            <w:r w:rsidR="00447FB6">
              <w:rPr>
                <w:b w:val="0"/>
                <w:noProof/>
              </w:rPr>
              <w:t> </w:t>
            </w:r>
            <w:r w:rsidR="00447FB6">
              <w:rPr>
                <w:b w:val="0"/>
                <w:noProof/>
              </w:rPr>
              <w:t> </w:t>
            </w:r>
            <w:r w:rsidR="00447FB6">
              <w:rPr>
                <w:b w:val="0"/>
                <w:noProof/>
              </w:rPr>
              <w:t> </w:t>
            </w:r>
            <w:r>
              <w:rPr>
                <w:b w:val="0"/>
              </w:rPr>
              <w:fldChar w:fldCharType="end"/>
            </w:r>
          </w:p>
        </w:tc>
      </w:tr>
    </w:tbl>
    <w:p w:rsidR="00447FB6" w:rsidRDefault="00447FB6" w:rsidP="00447FB6">
      <w:pPr>
        <w:overflowPunct/>
        <w:textAlignment w:val="auto"/>
        <w:rPr>
          <w:rFonts w:ascii="Calibri" w:hAnsi="Calibri" w:cs="Calibri"/>
          <w:sz w:val="22"/>
          <w:szCs w:val="22"/>
          <w:lang w:val="en-GB"/>
        </w:rPr>
      </w:pPr>
    </w:p>
    <w:p w:rsidR="00447FB6" w:rsidRPr="00447FB6" w:rsidRDefault="00447FB6" w:rsidP="00447FB6">
      <w:pPr>
        <w:overflowPunct/>
        <w:textAlignment w:val="auto"/>
        <w:rPr>
          <w:rFonts w:ascii="Calibri" w:hAnsi="Calibri" w:cs="Calibri"/>
          <w:sz w:val="22"/>
          <w:szCs w:val="22"/>
          <w:lang w:val="en-GB"/>
        </w:rPr>
      </w:pPr>
    </w:p>
    <w:p w:rsidR="009444B2" w:rsidRDefault="009444B2" w:rsidP="00447FB6">
      <w:pPr>
        <w:overflowPunct/>
        <w:textAlignment w:val="auto"/>
        <w:rPr>
          <w:rFonts w:asciiTheme="minorHAnsi" w:hAnsiTheme="minorHAnsi" w:cstheme="minorHAnsi"/>
          <w:b/>
          <w:bCs/>
          <w:sz w:val="22"/>
          <w:szCs w:val="22"/>
          <w:highlight w:val="lightGray"/>
          <w:lang w:val="en-GB"/>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lastRenderedPageBreak/>
        <w:t>AMC1 NCC.IDE.H.225(b) Life-jackets</w:t>
      </w:r>
    </w:p>
    <w:p w:rsidR="009444B2" w:rsidRPr="00447FB6" w:rsidRDefault="009444B2" w:rsidP="00447FB6">
      <w:pPr>
        <w:overflowPunct/>
        <w:textAlignment w:val="auto"/>
        <w:rPr>
          <w:rFonts w:asciiTheme="minorHAnsi" w:hAnsiTheme="minorHAnsi" w:cstheme="minorHAnsi"/>
          <w:b/>
          <w:bCs/>
          <w:sz w:val="22"/>
          <w:szCs w:val="22"/>
          <w:highlight w:val="lightGray"/>
          <w:lang w:val="en-GB"/>
        </w:rPr>
      </w:pP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ELECTRIC ILLUMINATION</w:t>
      </w:r>
    </w:p>
    <w:p w:rsid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The means of electric illumination should be a survivor locator light as defined in the applicable ETSO</w:t>
      </w:r>
      <w:r w:rsidR="009444B2">
        <w:rPr>
          <w:rFonts w:ascii="Calibri" w:hAnsi="Calibri" w:cs="Calibri"/>
          <w:sz w:val="22"/>
          <w:szCs w:val="22"/>
          <w:lang w:val="en-GB"/>
        </w:rPr>
        <w:t xml:space="preserve"> </w:t>
      </w:r>
      <w:r w:rsidRPr="00447FB6">
        <w:rPr>
          <w:rFonts w:ascii="Calibri" w:hAnsi="Calibri" w:cs="Calibri"/>
          <w:sz w:val="22"/>
          <w:szCs w:val="22"/>
          <w:lang w:val="en-GB"/>
        </w:rPr>
        <w:t>issued by the Agency or equivalent.</w:t>
      </w:r>
    </w:p>
    <w:p w:rsidR="00447FB6" w:rsidRDefault="00447FB6" w:rsidP="00447FB6">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7FB6" w:rsidTr="00447FB6">
        <w:trPr>
          <w:cantSplit/>
        </w:trPr>
        <w:tc>
          <w:tcPr>
            <w:tcW w:w="6237" w:type="dxa"/>
          </w:tcPr>
          <w:p w:rsidR="00447FB6" w:rsidRDefault="009A3855" w:rsidP="00447FB6">
            <w:pPr>
              <w:tabs>
                <w:tab w:val="left" w:pos="1773"/>
              </w:tabs>
              <w:spacing w:before="120" w:after="60"/>
              <w:rPr>
                <w:b/>
                <w:lang w:val="en-GB"/>
              </w:rPr>
            </w:pPr>
            <w:r>
              <w:rPr>
                <w:b/>
              </w:rPr>
              <w:fldChar w:fldCharType="begin">
                <w:ffData>
                  <w:name w:val="Text9"/>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p w:rsidR="00447FB6" w:rsidRDefault="00447FB6" w:rsidP="00447FB6">
            <w:pPr>
              <w:tabs>
                <w:tab w:val="left" w:pos="2835"/>
                <w:tab w:val="left" w:pos="8080"/>
              </w:tabs>
              <w:spacing w:before="120" w:after="60"/>
              <w:jc w:val="center"/>
              <w:rPr>
                <w:b/>
                <w:sz w:val="20"/>
                <w:lang w:val="en-GB"/>
              </w:rPr>
            </w:pPr>
          </w:p>
        </w:tc>
        <w:tc>
          <w:tcPr>
            <w:tcW w:w="6237" w:type="dxa"/>
          </w:tcPr>
          <w:p w:rsidR="00447FB6" w:rsidRDefault="009A3855" w:rsidP="00447FB6">
            <w:pPr>
              <w:tabs>
                <w:tab w:val="left" w:pos="2835"/>
                <w:tab w:val="left" w:pos="8080"/>
              </w:tabs>
              <w:spacing w:before="120" w:after="60"/>
              <w:rPr>
                <w:b/>
                <w:lang w:val="en-GB"/>
              </w:rPr>
            </w:pPr>
            <w:r>
              <w:rPr>
                <w:b/>
              </w:rPr>
              <w:fldChar w:fldCharType="begin">
                <w:ffData>
                  <w:name w:val="Text10"/>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tc>
        <w:tc>
          <w:tcPr>
            <w:tcW w:w="677" w:type="dxa"/>
          </w:tcPr>
          <w:p w:rsidR="00447FB6" w:rsidRDefault="009A3855" w:rsidP="00447FB6">
            <w:pPr>
              <w:pStyle w:val="Rubrik8"/>
              <w:rPr>
                <w:sz w:val="28"/>
                <w:lang w:val="en-GB"/>
              </w:rPr>
            </w:pPr>
            <w:r>
              <w:rPr>
                <w:b w:val="0"/>
              </w:rPr>
              <w:fldChar w:fldCharType="begin">
                <w:ffData>
                  <w:name w:val="Text10"/>
                  <w:enabled/>
                  <w:calcOnExit w:val="0"/>
                  <w:textInput/>
                </w:ffData>
              </w:fldChar>
            </w:r>
            <w:r w:rsidR="00447FB6">
              <w:rPr>
                <w:b w:val="0"/>
              </w:rPr>
              <w:instrText xml:space="preserve"> FORMTEXT </w:instrText>
            </w:r>
            <w:r>
              <w:rPr>
                <w:b w:val="0"/>
              </w:rPr>
            </w:r>
            <w:r>
              <w:rPr>
                <w:b w:val="0"/>
              </w:rPr>
              <w:fldChar w:fldCharType="separate"/>
            </w:r>
            <w:r w:rsidR="00447FB6">
              <w:rPr>
                <w:b w:val="0"/>
                <w:noProof/>
              </w:rPr>
              <w:t> </w:t>
            </w:r>
            <w:r w:rsidR="00447FB6">
              <w:rPr>
                <w:b w:val="0"/>
                <w:noProof/>
              </w:rPr>
              <w:t> </w:t>
            </w:r>
            <w:r w:rsidR="00447FB6">
              <w:rPr>
                <w:b w:val="0"/>
                <w:noProof/>
              </w:rPr>
              <w:t> </w:t>
            </w:r>
            <w:r w:rsidR="00447FB6">
              <w:rPr>
                <w:b w:val="0"/>
                <w:noProof/>
              </w:rPr>
              <w:t> </w:t>
            </w:r>
            <w:r w:rsidR="00447FB6">
              <w:rPr>
                <w:b w:val="0"/>
                <w:noProof/>
              </w:rPr>
              <w:t> </w:t>
            </w:r>
            <w:r>
              <w:rPr>
                <w:b w:val="0"/>
              </w:rPr>
              <w:fldChar w:fldCharType="end"/>
            </w:r>
          </w:p>
        </w:tc>
      </w:tr>
    </w:tbl>
    <w:p w:rsidR="00447FB6" w:rsidRDefault="00447FB6" w:rsidP="00447FB6">
      <w:pPr>
        <w:overflowPunct/>
        <w:textAlignment w:val="auto"/>
        <w:rPr>
          <w:rFonts w:ascii="Calibri" w:hAnsi="Calibri" w:cs="Calibri"/>
          <w:sz w:val="22"/>
          <w:szCs w:val="22"/>
          <w:lang w:val="en-GB"/>
        </w:rPr>
      </w:pPr>
    </w:p>
    <w:p w:rsidR="00447FB6" w:rsidRPr="00447FB6" w:rsidRDefault="00447FB6" w:rsidP="00447FB6">
      <w:pPr>
        <w:overflowPunct/>
        <w:textAlignment w:val="auto"/>
        <w:rPr>
          <w:rFonts w:ascii="Calibri" w:hAnsi="Calibri" w:cs="Calibri"/>
          <w:sz w:val="22"/>
          <w:szCs w:val="22"/>
          <w:lang w:val="en-GB"/>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t>GM1 NCC.IDE.H.225 Life-jackets</w:t>
      </w:r>
    </w:p>
    <w:p w:rsidR="009444B2" w:rsidRPr="00447FB6" w:rsidRDefault="009444B2" w:rsidP="00447FB6">
      <w:pPr>
        <w:overflowPunct/>
        <w:textAlignment w:val="auto"/>
        <w:rPr>
          <w:rFonts w:asciiTheme="minorHAnsi" w:hAnsiTheme="minorHAnsi" w:cstheme="minorHAnsi"/>
          <w:b/>
          <w:bCs/>
          <w:sz w:val="22"/>
          <w:szCs w:val="22"/>
          <w:highlight w:val="lightGray"/>
          <w:lang w:val="en-GB"/>
        </w:rPr>
      </w:pPr>
    </w:p>
    <w:p w:rsidR="00447FB6" w:rsidRPr="006A34E9" w:rsidRDefault="00447FB6" w:rsidP="00447FB6">
      <w:pPr>
        <w:overflowPunct/>
        <w:textAlignment w:val="auto"/>
        <w:rPr>
          <w:rFonts w:ascii="Calibri" w:hAnsi="Calibri" w:cs="Calibri"/>
          <w:sz w:val="22"/>
          <w:szCs w:val="22"/>
          <w:lang w:val="en-GB"/>
        </w:rPr>
      </w:pPr>
      <w:r w:rsidRPr="006A34E9">
        <w:rPr>
          <w:rFonts w:ascii="Calibri" w:hAnsi="Calibri" w:cs="Calibri"/>
          <w:sz w:val="22"/>
          <w:szCs w:val="22"/>
          <w:lang w:val="en-GB"/>
        </w:rPr>
        <w:t>SEAT CUSHIONS</w:t>
      </w:r>
    </w:p>
    <w:p w:rsidR="007D2DE1" w:rsidRPr="00447FB6" w:rsidRDefault="00447FB6" w:rsidP="00447FB6">
      <w:pPr>
        <w:pStyle w:val="Default"/>
        <w:rPr>
          <w:rFonts w:ascii="Arial" w:hAnsi="Arial" w:cs="Arial"/>
          <w:lang w:val="en-GB"/>
        </w:rPr>
      </w:pPr>
      <w:r w:rsidRPr="00447FB6">
        <w:rPr>
          <w:rFonts w:ascii="Calibri" w:hAnsi="Calibri" w:cs="Calibri"/>
          <w:sz w:val="22"/>
          <w:szCs w:val="22"/>
          <w:lang w:val="en-GB"/>
        </w:rPr>
        <w:t>Seat cushions are not considered to be flotation devices.</w:t>
      </w:r>
    </w:p>
    <w:p w:rsidR="002F67AB" w:rsidRDefault="002F67AB"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447FB6" w:rsidTr="00447FB6">
        <w:trPr>
          <w:cantSplit/>
        </w:trPr>
        <w:tc>
          <w:tcPr>
            <w:tcW w:w="6237" w:type="dxa"/>
          </w:tcPr>
          <w:p w:rsidR="00447FB6" w:rsidRDefault="009A3855" w:rsidP="00447FB6">
            <w:pPr>
              <w:tabs>
                <w:tab w:val="left" w:pos="1773"/>
              </w:tabs>
              <w:spacing w:before="120" w:after="60"/>
              <w:rPr>
                <w:b/>
                <w:lang w:val="en-GB"/>
              </w:rPr>
            </w:pPr>
            <w:r>
              <w:rPr>
                <w:b/>
              </w:rPr>
              <w:fldChar w:fldCharType="begin">
                <w:ffData>
                  <w:name w:val="Text9"/>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p w:rsidR="00447FB6" w:rsidRDefault="00447FB6" w:rsidP="00447FB6">
            <w:pPr>
              <w:tabs>
                <w:tab w:val="left" w:pos="2835"/>
                <w:tab w:val="left" w:pos="8080"/>
              </w:tabs>
              <w:spacing w:before="120" w:after="60"/>
              <w:jc w:val="center"/>
              <w:rPr>
                <w:b/>
                <w:sz w:val="20"/>
                <w:lang w:val="en-GB"/>
              </w:rPr>
            </w:pPr>
          </w:p>
        </w:tc>
        <w:tc>
          <w:tcPr>
            <w:tcW w:w="6237" w:type="dxa"/>
          </w:tcPr>
          <w:p w:rsidR="00447FB6" w:rsidRDefault="009A3855" w:rsidP="00447FB6">
            <w:pPr>
              <w:tabs>
                <w:tab w:val="left" w:pos="2835"/>
                <w:tab w:val="left" w:pos="8080"/>
              </w:tabs>
              <w:spacing w:before="120" w:after="60"/>
              <w:rPr>
                <w:b/>
                <w:lang w:val="en-GB"/>
              </w:rPr>
            </w:pPr>
            <w:r>
              <w:rPr>
                <w:b/>
              </w:rPr>
              <w:fldChar w:fldCharType="begin">
                <w:ffData>
                  <w:name w:val="Text10"/>
                  <w:enabled/>
                  <w:calcOnExit w:val="0"/>
                  <w:textInput/>
                </w:ffData>
              </w:fldChar>
            </w:r>
            <w:r w:rsidR="00447FB6">
              <w:rPr>
                <w:b/>
              </w:rPr>
              <w:instrText xml:space="preserve"> FORMTEXT </w:instrText>
            </w:r>
            <w:r>
              <w:rPr>
                <w:b/>
              </w:rPr>
            </w:r>
            <w:r>
              <w:rPr>
                <w:b/>
              </w:rPr>
              <w:fldChar w:fldCharType="separate"/>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sidR="00447FB6">
              <w:rPr>
                <w:rFonts w:ascii="Times New Roman" w:hAnsi="Times New Roman"/>
                <w:b/>
                <w:noProof/>
              </w:rPr>
              <w:t> </w:t>
            </w:r>
            <w:r>
              <w:rPr>
                <w:b/>
              </w:rPr>
              <w:fldChar w:fldCharType="end"/>
            </w:r>
          </w:p>
        </w:tc>
        <w:tc>
          <w:tcPr>
            <w:tcW w:w="677" w:type="dxa"/>
          </w:tcPr>
          <w:p w:rsidR="00447FB6" w:rsidRDefault="009A3855" w:rsidP="00447FB6">
            <w:pPr>
              <w:pStyle w:val="Rubrik8"/>
              <w:rPr>
                <w:sz w:val="28"/>
                <w:lang w:val="en-GB"/>
              </w:rPr>
            </w:pPr>
            <w:r>
              <w:rPr>
                <w:b w:val="0"/>
              </w:rPr>
              <w:fldChar w:fldCharType="begin">
                <w:ffData>
                  <w:name w:val="Text10"/>
                  <w:enabled/>
                  <w:calcOnExit w:val="0"/>
                  <w:textInput/>
                </w:ffData>
              </w:fldChar>
            </w:r>
            <w:r w:rsidR="00447FB6">
              <w:rPr>
                <w:b w:val="0"/>
              </w:rPr>
              <w:instrText xml:space="preserve"> FORMTEXT </w:instrText>
            </w:r>
            <w:r>
              <w:rPr>
                <w:b w:val="0"/>
              </w:rPr>
            </w:r>
            <w:r>
              <w:rPr>
                <w:b w:val="0"/>
              </w:rPr>
              <w:fldChar w:fldCharType="separate"/>
            </w:r>
            <w:r w:rsidR="00447FB6">
              <w:rPr>
                <w:b w:val="0"/>
                <w:noProof/>
              </w:rPr>
              <w:t> </w:t>
            </w:r>
            <w:r w:rsidR="00447FB6">
              <w:rPr>
                <w:b w:val="0"/>
                <w:noProof/>
              </w:rPr>
              <w:t> </w:t>
            </w:r>
            <w:r w:rsidR="00447FB6">
              <w:rPr>
                <w:b w:val="0"/>
                <w:noProof/>
              </w:rPr>
              <w:t> </w:t>
            </w:r>
            <w:r w:rsidR="00447FB6">
              <w:rPr>
                <w:b w:val="0"/>
                <w:noProof/>
              </w:rPr>
              <w:t> </w:t>
            </w:r>
            <w:r w:rsidR="00447FB6">
              <w:rPr>
                <w:b w:val="0"/>
                <w:noProof/>
              </w:rPr>
              <w:t> </w:t>
            </w:r>
            <w:r>
              <w:rPr>
                <w:b w:val="0"/>
              </w:rPr>
              <w:fldChar w:fldCharType="end"/>
            </w:r>
          </w:p>
        </w:tc>
      </w:tr>
    </w:tbl>
    <w:p w:rsidR="002F67AB" w:rsidRDefault="002F67AB" w:rsidP="00A62ED1">
      <w:pPr>
        <w:pStyle w:val="Default"/>
        <w:rPr>
          <w:rFonts w:ascii="Arial" w:hAnsi="Arial" w:cs="Arial"/>
          <w:lang w:val="en-US"/>
        </w:rPr>
      </w:pPr>
    </w:p>
    <w:p w:rsidR="002F67AB" w:rsidRDefault="002F67AB" w:rsidP="00A62ED1">
      <w:pPr>
        <w:pStyle w:val="Default"/>
        <w:rPr>
          <w:rFonts w:ascii="Arial" w:hAnsi="Arial" w:cs="Arial"/>
          <w:lang w:val="en-US"/>
        </w:rPr>
      </w:pPr>
    </w:p>
    <w:p w:rsidR="002F67AB" w:rsidRDefault="002F67AB" w:rsidP="00A62ED1">
      <w:pPr>
        <w:pStyle w:val="Default"/>
        <w:rPr>
          <w:rFonts w:ascii="Arial" w:hAnsi="Arial" w:cs="Arial"/>
          <w:lang w:val="en-US"/>
        </w:rPr>
      </w:pPr>
    </w:p>
    <w:p w:rsidR="007D2DE1" w:rsidRPr="00A62ED1" w:rsidRDefault="007D2DE1" w:rsidP="00A62ED1">
      <w:pPr>
        <w:pStyle w:val="Default"/>
        <w:rPr>
          <w:rFonts w:ascii="Arial" w:hAnsi="Arial" w:cs="Arial"/>
          <w:lang w:val="en-US"/>
        </w:rPr>
      </w:pPr>
    </w:p>
    <w:p w:rsidR="00A62ED1" w:rsidRDefault="00A62ED1" w:rsidP="00A62ED1">
      <w:pPr>
        <w:pStyle w:val="Default"/>
        <w:rPr>
          <w:rFonts w:ascii="Arial" w:hAnsi="Arial" w:cs="Arial"/>
          <w:lang w:val="en-US"/>
        </w:rPr>
      </w:pPr>
      <w:r w:rsidRPr="009F4DE1">
        <w:rPr>
          <w:rFonts w:ascii="Arial" w:hAnsi="Arial"/>
          <w:b/>
          <w:color w:val="auto"/>
          <w:szCs w:val="20"/>
          <w:highlight w:val="cyan"/>
          <w:lang w:val="en-US"/>
        </w:rPr>
        <w:t>NCC.IDE.H.226 Crew survival suits</w:t>
      </w:r>
      <w:r w:rsidRPr="00A62ED1">
        <w:rPr>
          <w:rFonts w:ascii="Arial" w:hAnsi="Arial" w:cs="Arial"/>
          <w:lang w:val="en-US"/>
        </w:rPr>
        <w:t xml:space="preserve"> </w:t>
      </w:r>
    </w:p>
    <w:p w:rsidR="009444B2" w:rsidRPr="009444B2" w:rsidRDefault="009444B2" w:rsidP="00A62ED1">
      <w:pPr>
        <w:pStyle w:val="Default"/>
        <w:rPr>
          <w:rFonts w:ascii="Arial" w:hAnsi="Arial" w:cs="Arial"/>
          <w:color w:val="FF0000"/>
          <w:lang w:val="en-US"/>
        </w:rPr>
      </w:pPr>
      <w:r w:rsidRPr="009444B2">
        <w:rPr>
          <w:rFonts w:ascii="Arial" w:hAnsi="Arial" w:cs="Arial"/>
          <w:color w:val="FF0000"/>
          <w:lang w:val="en-US"/>
        </w:rPr>
        <w:t>Applicable until 01 July 2018, then replaced by the text below</w:t>
      </w:r>
    </w:p>
    <w:p w:rsidR="007D2DE1" w:rsidRPr="00A62ED1" w:rsidRDefault="007D2DE1" w:rsidP="00A62ED1">
      <w:pPr>
        <w:pStyle w:val="Default"/>
        <w:rPr>
          <w:rFonts w:ascii="Arial" w:hAnsi="Arial" w:cs="Arial"/>
          <w:lang w:val="en-US"/>
        </w:rPr>
      </w:pPr>
    </w:p>
    <w:p w:rsidR="00A62ED1" w:rsidRPr="00A62ED1" w:rsidRDefault="00A62ED1" w:rsidP="00A62ED1">
      <w:pPr>
        <w:pStyle w:val="Default"/>
        <w:rPr>
          <w:rFonts w:ascii="Arial" w:hAnsi="Arial" w:cs="Arial"/>
          <w:lang w:val="en-US"/>
        </w:rPr>
      </w:pPr>
      <w:r w:rsidRPr="00A62ED1">
        <w:rPr>
          <w:rFonts w:ascii="Arial" w:hAnsi="Arial" w:cs="Arial"/>
          <w:lang w:val="en-US"/>
        </w:rPr>
        <w:t xml:space="preserve">Each crew member shall wear a survival suit when: </w:t>
      </w:r>
    </w:p>
    <w:p w:rsidR="00A62ED1" w:rsidRPr="00A62ED1" w:rsidRDefault="00A62ED1" w:rsidP="00A62ED1">
      <w:pPr>
        <w:pStyle w:val="Default"/>
        <w:rPr>
          <w:rFonts w:ascii="Arial" w:hAnsi="Arial" w:cs="Arial"/>
          <w:lang w:val="en-US"/>
        </w:rPr>
      </w:pPr>
      <w:r w:rsidRPr="00A62ED1">
        <w:rPr>
          <w:rFonts w:ascii="Arial" w:hAnsi="Arial" w:cs="Arial"/>
          <w:lang w:val="en-US"/>
        </w:rPr>
        <w:t xml:space="preserve">(a) operating on a flight over water in support of offshore operations, at a distance from land corresponding to more than 10 minutes flying time at normal cruising speed, where in the case of the critical engine failure, the helicopter is able to sustain level flight and when: </w:t>
      </w:r>
    </w:p>
    <w:p w:rsidR="00A62ED1" w:rsidRPr="00A62ED1" w:rsidRDefault="00A62ED1" w:rsidP="00A62ED1">
      <w:pPr>
        <w:pStyle w:val="Default"/>
        <w:rPr>
          <w:rFonts w:ascii="Arial" w:hAnsi="Arial" w:cs="Arial"/>
          <w:lang w:val="en-US"/>
        </w:rPr>
      </w:pPr>
      <w:r w:rsidRPr="00A62ED1">
        <w:rPr>
          <w:rFonts w:ascii="Arial" w:hAnsi="Arial" w:cs="Arial"/>
          <w:lang w:val="en-US"/>
        </w:rPr>
        <w:t xml:space="preserve">(1) the weather report or forecasts available to the pilot-in-command indicate that the sea temperature will be less than plus 10 °C during the flight; or </w:t>
      </w:r>
    </w:p>
    <w:p w:rsidR="00A62ED1" w:rsidRDefault="00A62ED1" w:rsidP="00A62ED1">
      <w:pPr>
        <w:pStyle w:val="Default"/>
        <w:rPr>
          <w:rFonts w:ascii="Arial" w:hAnsi="Arial" w:cs="Arial"/>
          <w:lang w:val="en-US"/>
        </w:rPr>
      </w:pPr>
      <w:r w:rsidRPr="00A62ED1">
        <w:rPr>
          <w:rFonts w:ascii="Arial" w:hAnsi="Arial" w:cs="Arial"/>
          <w:lang w:val="en-US"/>
        </w:rPr>
        <w:lastRenderedPageBreak/>
        <w:t xml:space="preserve">(2) the estimated rescue time exceeds the estimated survival time; or </w:t>
      </w:r>
    </w:p>
    <w:p w:rsidR="007D2DE1" w:rsidRDefault="007D2DE1"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Pr="00A62ED1" w:rsidRDefault="002F67AB" w:rsidP="00A62ED1">
      <w:pPr>
        <w:pStyle w:val="Default"/>
        <w:rPr>
          <w:rFonts w:ascii="Arial" w:hAnsi="Arial" w:cs="Arial"/>
          <w:lang w:val="en-US"/>
        </w:rPr>
      </w:pPr>
    </w:p>
    <w:p w:rsidR="00A62ED1" w:rsidRPr="00A62ED1" w:rsidRDefault="00A62ED1" w:rsidP="00A62ED1">
      <w:pPr>
        <w:pStyle w:val="Default"/>
        <w:rPr>
          <w:rFonts w:ascii="Arial" w:hAnsi="Arial" w:cs="Arial"/>
          <w:lang w:val="en-US"/>
        </w:rPr>
      </w:pPr>
      <w:r w:rsidRPr="00A62ED1">
        <w:rPr>
          <w:rFonts w:ascii="Arial" w:hAnsi="Arial" w:cs="Arial"/>
          <w:lang w:val="en-US"/>
        </w:rPr>
        <w:t xml:space="preserve">(b) so determined by the pilot-in-command based on a risk assessment taking into account the following conditions: </w:t>
      </w:r>
    </w:p>
    <w:p w:rsidR="00A62ED1" w:rsidRPr="00A62ED1" w:rsidRDefault="00A62ED1" w:rsidP="00A62ED1">
      <w:pPr>
        <w:pStyle w:val="Default"/>
        <w:rPr>
          <w:rFonts w:ascii="Arial" w:hAnsi="Arial" w:cs="Arial"/>
          <w:lang w:val="en-US"/>
        </w:rPr>
      </w:pPr>
      <w:r w:rsidRPr="00A62ED1">
        <w:rPr>
          <w:rFonts w:ascii="Arial" w:hAnsi="Arial" w:cs="Arial"/>
          <w:lang w:val="en-US"/>
        </w:rPr>
        <w:t xml:space="preserve">(1) flights over water beyond autorotational distance or safe forced landing distance from land, where in the case of the critical engine failure, the helicopter is not able to sustain level flight; and </w:t>
      </w:r>
    </w:p>
    <w:p w:rsidR="00A62ED1" w:rsidRDefault="00A62ED1" w:rsidP="00A62ED1">
      <w:pPr>
        <w:pStyle w:val="Default"/>
        <w:rPr>
          <w:rFonts w:ascii="Arial" w:hAnsi="Arial" w:cs="Arial"/>
          <w:lang w:val="en-US"/>
        </w:rPr>
      </w:pPr>
      <w:r w:rsidRPr="00A62ED1">
        <w:rPr>
          <w:rFonts w:ascii="Arial" w:hAnsi="Arial" w:cs="Arial"/>
          <w:lang w:val="en-US"/>
        </w:rPr>
        <w:t xml:space="preserve">(2) the weather report or forecasts available to the pilot-in-command indicate that the sea temperature will be less than plus 10 °C during the flight. </w:t>
      </w:r>
    </w:p>
    <w:p w:rsidR="007D2DE1" w:rsidRDefault="007D2DE1"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5C4E" w:rsidTr="00605C4E">
        <w:trPr>
          <w:cantSplit/>
        </w:trPr>
        <w:tc>
          <w:tcPr>
            <w:tcW w:w="6237" w:type="dxa"/>
          </w:tcPr>
          <w:p w:rsidR="00605C4E" w:rsidRDefault="009A3855" w:rsidP="00605C4E">
            <w:pPr>
              <w:tabs>
                <w:tab w:val="left" w:pos="1773"/>
              </w:tabs>
              <w:spacing w:before="120" w:after="60"/>
              <w:rPr>
                <w:b/>
                <w:lang w:val="en-GB"/>
              </w:rPr>
            </w:pPr>
            <w:r>
              <w:rPr>
                <w:b/>
              </w:rPr>
              <w:fldChar w:fldCharType="begin">
                <w:ffData>
                  <w:name w:val="Text9"/>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p w:rsidR="00605C4E" w:rsidRDefault="00605C4E" w:rsidP="00605C4E">
            <w:pPr>
              <w:tabs>
                <w:tab w:val="left" w:pos="2835"/>
                <w:tab w:val="left" w:pos="8080"/>
              </w:tabs>
              <w:spacing w:before="120" w:after="60"/>
              <w:jc w:val="center"/>
              <w:rPr>
                <w:b/>
                <w:sz w:val="20"/>
                <w:lang w:val="en-GB"/>
              </w:rPr>
            </w:pPr>
          </w:p>
        </w:tc>
        <w:tc>
          <w:tcPr>
            <w:tcW w:w="6237" w:type="dxa"/>
          </w:tcPr>
          <w:p w:rsidR="00605C4E" w:rsidRDefault="009A3855" w:rsidP="00605C4E">
            <w:pPr>
              <w:tabs>
                <w:tab w:val="left" w:pos="2835"/>
                <w:tab w:val="left" w:pos="8080"/>
              </w:tabs>
              <w:spacing w:before="120" w:after="60"/>
              <w:rPr>
                <w:b/>
                <w:lang w:val="en-GB"/>
              </w:rPr>
            </w:pPr>
            <w:r>
              <w:rPr>
                <w:b/>
              </w:rPr>
              <w:fldChar w:fldCharType="begin">
                <w:ffData>
                  <w:name w:val="Text10"/>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tc>
        <w:tc>
          <w:tcPr>
            <w:tcW w:w="677" w:type="dxa"/>
          </w:tcPr>
          <w:p w:rsidR="00605C4E" w:rsidRDefault="009A3855" w:rsidP="00605C4E">
            <w:pPr>
              <w:pStyle w:val="Rubrik8"/>
              <w:rPr>
                <w:sz w:val="28"/>
                <w:lang w:val="en-GB"/>
              </w:rPr>
            </w:pPr>
            <w:r>
              <w:rPr>
                <w:b w:val="0"/>
              </w:rPr>
              <w:fldChar w:fldCharType="begin">
                <w:ffData>
                  <w:name w:val="Text10"/>
                  <w:enabled/>
                  <w:calcOnExit w:val="0"/>
                  <w:textInput/>
                </w:ffData>
              </w:fldChar>
            </w:r>
            <w:r w:rsidR="00605C4E">
              <w:rPr>
                <w:b w:val="0"/>
              </w:rPr>
              <w:instrText xml:space="preserve"> FORMTEXT </w:instrText>
            </w:r>
            <w:r>
              <w:rPr>
                <w:b w:val="0"/>
              </w:rPr>
            </w:r>
            <w:r>
              <w:rPr>
                <w:b w:val="0"/>
              </w:rPr>
              <w:fldChar w:fldCharType="separate"/>
            </w:r>
            <w:r w:rsidR="00605C4E">
              <w:rPr>
                <w:b w:val="0"/>
                <w:noProof/>
              </w:rPr>
              <w:t> </w:t>
            </w:r>
            <w:r w:rsidR="00605C4E">
              <w:rPr>
                <w:b w:val="0"/>
                <w:noProof/>
              </w:rPr>
              <w:t> </w:t>
            </w:r>
            <w:r w:rsidR="00605C4E">
              <w:rPr>
                <w:b w:val="0"/>
                <w:noProof/>
              </w:rPr>
              <w:t> </w:t>
            </w:r>
            <w:r w:rsidR="00605C4E">
              <w:rPr>
                <w:b w:val="0"/>
                <w:noProof/>
              </w:rPr>
              <w:t> </w:t>
            </w:r>
            <w:r w:rsidR="00605C4E">
              <w:rPr>
                <w:b w:val="0"/>
                <w:noProof/>
              </w:rPr>
              <w:t> </w:t>
            </w:r>
            <w:r>
              <w:rPr>
                <w:b w:val="0"/>
              </w:rPr>
              <w:fldChar w:fldCharType="end"/>
            </w:r>
          </w:p>
        </w:tc>
      </w:tr>
    </w:tbl>
    <w:p w:rsidR="007D2DE1" w:rsidRDefault="007D2DE1" w:rsidP="00A62ED1">
      <w:pPr>
        <w:pStyle w:val="Default"/>
        <w:rPr>
          <w:rFonts w:ascii="Arial" w:hAnsi="Arial" w:cs="Arial"/>
          <w:lang w:val="en-US"/>
        </w:rPr>
      </w:pPr>
    </w:p>
    <w:p w:rsidR="00DE7277" w:rsidRPr="00DE7277" w:rsidRDefault="00DE7277" w:rsidP="00DE7277">
      <w:pPr>
        <w:overflowPunct/>
        <w:textAlignment w:val="auto"/>
        <w:rPr>
          <w:b/>
          <w:highlight w:val="cyan"/>
          <w:lang w:val="en-US"/>
        </w:rPr>
      </w:pPr>
      <w:r w:rsidRPr="00DE7277">
        <w:rPr>
          <w:b/>
          <w:highlight w:val="cyan"/>
          <w:lang w:val="en-US"/>
        </w:rPr>
        <w:t>NCC.IDE.H.226 Crew survival suits</w:t>
      </w:r>
    </w:p>
    <w:p w:rsidR="00DE7277" w:rsidRPr="00DE7277" w:rsidRDefault="00DE7277" w:rsidP="00DE7277">
      <w:pPr>
        <w:overflowPunct/>
        <w:textAlignment w:val="auto"/>
        <w:rPr>
          <w:rFonts w:ascii="Calibri,Bold" w:hAnsi="Calibri,Bold" w:cs="Calibri,Bold"/>
          <w:b/>
          <w:bCs/>
          <w:color w:val="FF0000"/>
          <w:sz w:val="22"/>
          <w:szCs w:val="22"/>
          <w:lang w:val="en-GB"/>
        </w:rPr>
      </w:pPr>
      <w:r w:rsidRPr="00DE7277">
        <w:rPr>
          <w:rFonts w:ascii="Calibri,Bold" w:hAnsi="Calibri,Bold" w:cs="Calibri,Bold"/>
          <w:b/>
          <w:bCs/>
          <w:color w:val="FF0000"/>
          <w:sz w:val="22"/>
          <w:szCs w:val="22"/>
          <w:lang w:val="en-GB"/>
        </w:rPr>
        <w:t>Applicable from 01 july 2018. Will replace the text above.</w:t>
      </w:r>
    </w:p>
    <w:p w:rsidR="00DE7277" w:rsidRPr="00DE7277" w:rsidRDefault="00DE7277" w:rsidP="00DE7277">
      <w:pPr>
        <w:overflowPunct/>
        <w:textAlignment w:val="auto"/>
        <w:rPr>
          <w:rFonts w:ascii="Calibri,Bold" w:hAnsi="Calibri,Bold" w:cs="Calibri,Bold"/>
          <w:b/>
          <w:bCs/>
          <w:sz w:val="22"/>
          <w:szCs w:val="22"/>
          <w:lang w:val="en-GB"/>
        </w:rPr>
      </w:pPr>
    </w:p>
    <w:p w:rsidR="00DE7277" w:rsidRPr="00DE7277" w:rsidRDefault="00DE7277" w:rsidP="00DE7277">
      <w:pPr>
        <w:overflowPunct/>
        <w:textAlignment w:val="auto"/>
        <w:rPr>
          <w:rFonts w:cs="Arial"/>
          <w:color w:val="000000"/>
          <w:szCs w:val="24"/>
          <w:lang w:val="en-US"/>
        </w:rPr>
      </w:pPr>
      <w:r w:rsidRPr="00DE7277">
        <w:rPr>
          <w:rFonts w:cs="Arial"/>
          <w:color w:val="000000"/>
          <w:szCs w:val="24"/>
          <w:lang w:val="en-US"/>
        </w:rPr>
        <w:t>Each crew member shall wear a survival suit when so determined by the pilot-in-command based on a risk assessment taking into account the following conditions:</w:t>
      </w:r>
    </w:p>
    <w:p w:rsidR="00DE7277" w:rsidRPr="00DE7277" w:rsidRDefault="00DE7277" w:rsidP="00DE7277">
      <w:pPr>
        <w:overflowPunct/>
        <w:textAlignment w:val="auto"/>
        <w:rPr>
          <w:rFonts w:cs="Arial"/>
          <w:color w:val="000000"/>
          <w:szCs w:val="24"/>
          <w:lang w:val="en-US"/>
        </w:rPr>
      </w:pPr>
      <w:r w:rsidRPr="00DE7277">
        <w:rPr>
          <w:rFonts w:cs="Arial"/>
          <w:color w:val="000000"/>
          <w:szCs w:val="24"/>
          <w:lang w:val="en-US"/>
        </w:rPr>
        <w:t>(a) flights over water beyond autorotational distance or safe forced landing distance from land, where in the case of a critical engine failure, the helicopter is not able to sustain level flight; and</w:t>
      </w:r>
    </w:p>
    <w:p w:rsidR="00605C4E" w:rsidRPr="00DE7277" w:rsidRDefault="00DE7277" w:rsidP="00DE7277">
      <w:pPr>
        <w:overflowPunct/>
        <w:textAlignment w:val="auto"/>
        <w:rPr>
          <w:rFonts w:cs="Arial"/>
          <w:color w:val="000000"/>
          <w:szCs w:val="24"/>
          <w:lang w:val="en-US"/>
        </w:rPr>
      </w:pPr>
      <w:r w:rsidRPr="00DE7277">
        <w:rPr>
          <w:rFonts w:cs="Arial"/>
          <w:color w:val="000000"/>
          <w:szCs w:val="24"/>
          <w:lang w:val="en-US"/>
        </w:rPr>
        <w:t>(b) the weather report or forecasts available to the commander/pilot-in-command indicate that the sea temperature will be less than plus 10 °C during the flight.</w:t>
      </w:r>
    </w:p>
    <w:p w:rsidR="00DE7277" w:rsidRDefault="00DE7277" w:rsidP="00DE7277">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DE7277" w:rsidTr="00DE7277">
        <w:trPr>
          <w:cantSplit/>
        </w:trPr>
        <w:tc>
          <w:tcPr>
            <w:tcW w:w="6237" w:type="dxa"/>
          </w:tcPr>
          <w:p w:rsidR="00DE7277" w:rsidRDefault="009A3855" w:rsidP="00DE7277">
            <w:pPr>
              <w:tabs>
                <w:tab w:val="left" w:pos="1773"/>
              </w:tabs>
              <w:spacing w:before="120" w:after="60"/>
              <w:rPr>
                <w:b/>
                <w:lang w:val="en-GB"/>
              </w:rPr>
            </w:pPr>
            <w:r>
              <w:rPr>
                <w:b/>
              </w:rPr>
              <w:fldChar w:fldCharType="begin">
                <w:ffData>
                  <w:name w:val="Text9"/>
                  <w:enabled/>
                  <w:calcOnExit w:val="0"/>
                  <w:textInput/>
                </w:ffData>
              </w:fldChar>
            </w:r>
            <w:r w:rsidR="00DE7277">
              <w:rPr>
                <w:b/>
              </w:rPr>
              <w:instrText xml:space="preserve"> FORMTEXT </w:instrText>
            </w:r>
            <w:r>
              <w:rPr>
                <w:b/>
              </w:rPr>
            </w:r>
            <w:r>
              <w:rPr>
                <w:b/>
              </w:rPr>
              <w:fldChar w:fldCharType="separate"/>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Pr>
                <w:b/>
              </w:rPr>
              <w:fldChar w:fldCharType="end"/>
            </w:r>
          </w:p>
          <w:p w:rsidR="00DE7277" w:rsidRDefault="00DE7277" w:rsidP="00DE7277">
            <w:pPr>
              <w:tabs>
                <w:tab w:val="left" w:pos="2835"/>
                <w:tab w:val="left" w:pos="8080"/>
              </w:tabs>
              <w:spacing w:before="120" w:after="60"/>
              <w:jc w:val="center"/>
              <w:rPr>
                <w:b/>
                <w:sz w:val="20"/>
                <w:lang w:val="en-GB"/>
              </w:rPr>
            </w:pPr>
          </w:p>
        </w:tc>
        <w:tc>
          <w:tcPr>
            <w:tcW w:w="6237" w:type="dxa"/>
          </w:tcPr>
          <w:p w:rsidR="00DE7277" w:rsidRDefault="009A3855" w:rsidP="00DE7277">
            <w:pPr>
              <w:tabs>
                <w:tab w:val="left" w:pos="2835"/>
                <w:tab w:val="left" w:pos="8080"/>
              </w:tabs>
              <w:spacing w:before="120" w:after="60"/>
              <w:rPr>
                <w:b/>
                <w:lang w:val="en-GB"/>
              </w:rPr>
            </w:pPr>
            <w:r>
              <w:rPr>
                <w:b/>
              </w:rPr>
              <w:fldChar w:fldCharType="begin">
                <w:ffData>
                  <w:name w:val="Text10"/>
                  <w:enabled/>
                  <w:calcOnExit w:val="0"/>
                  <w:textInput/>
                </w:ffData>
              </w:fldChar>
            </w:r>
            <w:r w:rsidR="00DE7277">
              <w:rPr>
                <w:b/>
              </w:rPr>
              <w:instrText xml:space="preserve"> FORMTEXT </w:instrText>
            </w:r>
            <w:r>
              <w:rPr>
                <w:b/>
              </w:rPr>
            </w:r>
            <w:r>
              <w:rPr>
                <w:b/>
              </w:rPr>
              <w:fldChar w:fldCharType="separate"/>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sidR="00DE7277">
              <w:rPr>
                <w:rFonts w:ascii="Times New Roman" w:hAnsi="Times New Roman"/>
                <w:b/>
                <w:noProof/>
              </w:rPr>
              <w:t> </w:t>
            </w:r>
            <w:r>
              <w:rPr>
                <w:b/>
              </w:rPr>
              <w:fldChar w:fldCharType="end"/>
            </w:r>
          </w:p>
        </w:tc>
        <w:tc>
          <w:tcPr>
            <w:tcW w:w="677" w:type="dxa"/>
          </w:tcPr>
          <w:p w:rsidR="00DE7277" w:rsidRDefault="009A3855" w:rsidP="00DE7277">
            <w:pPr>
              <w:pStyle w:val="Rubrik8"/>
              <w:rPr>
                <w:sz w:val="28"/>
                <w:lang w:val="en-GB"/>
              </w:rPr>
            </w:pPr>
            <w:r>
              <w:rPr>
                <w:b w:val="0"/>
              </w:rPr>
              <w:fldChar w:fldCharType="begin">
                <w:ffData>
                  <w:name w:val="Text10"/>
                  <w:enabled/>
                  <w:calcOnExit w:val="0"/>
                  <w:textInput/>
                </w:ffData>
              </w:fldChar>
            </w:r>
            <w:r w:rsidR="00DE7277">
              <w:rPr>
                <w:b w:val="0"/>
              </w:rPr>
              <w:instrText xml:space="preserve"> FORMTEXT </w:instrText>
            </w:r>
            <w:r>
              <w:rPr>
                <w:b w:val="0"/>
              </w:rPr>
            </w:r>
            <w:r>
              <w:rPr>
                <w:b w:val="0"/>
              </w:rPr>
              <w:fldChar w:fldCharType="separate"/>
            </w:r>
            <w:r w:rsidR="00DE7277">
              <w:rPr>
                <w:b w:val="0"/>
                <w:noProof/>
              </w:rPr>
              <w:t> </w:t>
            </w:r>
            <w:r w:rsidR="00DE7277">
              <w:rPr>
                <w:b w:val="0"/>
                <w:noProof/>
              </w:rPr>
              <w:t> </w:t>
            </w:r>
            <w:r w:rsidR="00DE7277">
              <w:rPr>
                <w:b w:val="0"/>
                <w:noProof/>
              </w:rPr>
              <w:t> </w:t>
            </w:r>
            <w:r w:rsidR="00DE7277">
              <w:rPr>
                <w:b w:val="0"/>
                <w:noProof/>
              </w:rPr>
              <w:t> </w:t>
            </w:r>
            <w:r w:rsidR="00DE7277">
              <w:rPr>
                <w:b w:val="0"/>
                <w:noProof/>
              </w:rPr>
              <w:t> </w:t>
            </w:r>
            <w:r>
              <w:rPr>
                <w:b w:val="0"/>
              </w:rPr>
              <w:fldChar w:fldCharType="end"/>
            </w:r>
          </w:p>
        </w:tc>
      </w:tr>
    </w:tbl>
    <w:p w:rsidR="00DE7277" w:rsidRDefault="00DE7277" w:rsidP="00DE7277">
      <w:pPr>
        <w:overflowPunct/>
        <w:textAlignment w:val="auto"/>
        <w:rPr>
          <w:rFonts w:ascii="Calibri" w:hAnsi="Calibri" w:cs="Calibri"/>
          <w:sz w:val="22"/>
          <w:szCs w:val="22"/>
          <w:lang w:val="en-GB"/>
        </w:rPr>
      </w:pPr>
    </w:p>
    <w:p w:rsidR="00DE7277" w:rsidRPr="00DE7277" w:rsidRDefault="00DE7277" w:rsidP="00DE7277">
      <w:pPr>
        <w:overflowPunct/>
        <w:textAlignment w:val="auto"/>
        <w:rPr>
          <w:rFonts w:cs="Arial"/>
          <w:lang w:val="en-GB"/>
        </w:rPr>
      </w:pPr>
    </w:p>
    <w:p w:rsidR="00447FB6" w:rsidRDefault="00447FB6" w:rsidP="00447FB6">
      <w:pPr>
        <w:overflowPunct/>
        <w:textAlignment w:val="auto"/>
        <w:rPr>
          <w:rFonts w:asciiTheme="minorHAnsi" w:hAnsiTheme="minorHAnsi" w:cstheme="minorHAnsi"/>
          <w:b/>
          <w:bCs/>
          <w:sz w:val="22"/>
          <w:szCs w:val="22"/>
          <w:highlight w:val="lightGray"/>
          <w:lang w:val="en-GB"/>
        </w:rPr>
      </w:pPr>
      <w:r w:rsidRPr="00447FB6">
        <w:rPr>
          <w:rFonts w:asciiTheme="minorHAnsi" w:hAnsiTheme="minorHAnsi" w:cstheme="minorHAnsi"/>
          <w:b/>
          <w:bCs/>
          <w:sz w:val="22"/>
          <w:szCs w:val="22"/>
          <w:highlight w:val="lightGray"/>
          <w:lang w:val="en-GB"/>
        </w:rPr>
        <w:t>GM1 NCC.IDE.H.226 Crew survival suits</w:t>
      </w:r>
    </w:p>
    <w:p w:rsidR="00DE7277" w:rsidRPr="00447FB6" w:rsidRDefault="00DE7277" w:rsidP="00447FB6">
      <w:pPr>
        <w:overflowPunct/>
        <w:textAlignment w:val="auto"/>
        <w:rPr>
          <w:rFonts w:asciiTheme="minorHAnsi" w:hAnsiTheme="minorHAnsi" w:cstheme="minorHAnsi"/>
          <w:b/>
          <w:bCs/>
          <w:sz w:val="22"/>
          <w:szCs w:val="22"/>
          <w:highlight w:val="lightGray"/>
          <w:lang w:val="en-GB"/>
        </w:rPr>
      </w:pP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ESTIMATING SURVIVAL TIME</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(a) Introduction</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(1) A person accidentally immersed in cold seas (typically offshore Northern Europe) will have a</w:t>
      </w:r>
      <w:r w:rsidR="00DE7277">
        <w:rPr>
          <w:rFonts w:ascii="Calibri" w:hAnsi="Calibri" w:cs="Calibri"/>
          <w:sz w:val="22"/>
          <w:szCs w:val="22"/>
          <w:lang w:val="en-GB"/>
        </w:rPr>
        <w:t xml:space="preserve"> </w:t>
      </w:r>
      <w:r w:rsidRPr="00447FB6">
        <w:rPr>
          <w:rFonts w:ascii="Calibri" w:hAnsi="Calibri" w:cs="Calibri"/>
          <w:sz w:val="22"/>
          <w:szCs w:val="22"/>
          <w:lang w:val="en-GB"/>
        </w:rPr>
        <w:t>better chance of survival if he/she is wearing an effective survival suit in addition to a lifejacket.</w:t>
      </w:r>
      <w:r w:rsidR="00DE7277">
        <w:rPr>
          <w:rFonts w:ascii="Calibri" w:hAnsi="Calibri" w:cs="Calibri"/>
          <w:sz w:val="22"/>
          <w:szCs w:val="22"/>
          <w:lang w:val="en-GB"/>
        </w:rPr>
        <w:t xml:space="preserve"> </w:t>
      </w:r>
      <w:r w:rsidRPr="00447FB6">
        <w:rPr>
          <w:rFonts w:ascii="Calibri" w:hAnsi="Calibri" w:cs="Calibri"/>
          <w:sz w:val="22"/>
          <w:szCs w:val="22"/>
          <w:lang w:val="en-GB"/>
        </w:rPr>
        <w:t>By wearing the survival suit, he/she can slow down the rate which his/her body</w:t>
      </w:r>
      <w:r w:rsidR="00CA39B8">
        <w:rPr>
          <w:rFonts w:ascii="Calibri" w:hAnsi="Calibri" w:cs="Calibri"/>
          <w:sz w:val="22"/>
          <w:szCs w:val="22"/>
          <w:lang w:val="en-GB"/>
        </w:rPr>
        <w:t xml:space="preserve"> </w:t>
      </w:r>
      <w:r w:rsidRPr="00447FB6">
        <w:rPr>
          <w:rFonts w:ascii="Calibri" w:hAnsi="Calibri" w:cs="Calibri"/>
          <w:sz w:val="22"/>
          <w:szCs w:val="22"/>
          <w:lang w:val="en-GB"/>
        </w:rPr>
        <w:t>temperature falls and, consequently, protect himself/herself from the greater risk of</w:t>
      </w:r>
      <w:r w:rsidR="00CA39B8">
        <w:rPr>
          <w:rFonts w:ascii="Calibri" w:hAnsi="Calibri" w:cs="Calibri"/>
          <w:sz w:val="22"/>
          <w:szCs w:val="22"/>
          <w:lang w:val="en-GB"/>
        </w:rPr>
        <w:t xml:space="preserve"> </w:t>
      </w:r>
      <w:r w:rsidRPr="00447FB6">
        <w:rPr>
          <w:rFonts w:ascii="Calibri" w:hAnsi="Calibri" w:cs="Calibri"/>
          <w:sz w:val="22"/>
          <w:szCs w:val="22"/>
          <w:lang w:val="en-GB"/>
        </w:rPr>
        <w:t>drowning brought about by incapacitation due to hypothermia.</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(2) The complete survival suit system — suit, life-jacket and clothes worn under the suit —</w:t>
      </w:r>
      <w:r w:rsidR="00CA39B8">
        <w:rPr>
          <w:rFonts w:ascii="Calibri" w:hAnsi="Calibri" w:cs="Calibri"/>
          <w:sz w:val="22"/>
          <w:szCs w:val="22"/>
          <w:lang w:val="en-GB"/>
        </w:rPr>
        <w:t xml:space="preserve"> </w:t>
      </w:r>
      <w:r w:rsidRPr="00447FB6">
        <w:rPr>
          <w:rFonts w:ascii="Calibri" w:hAnsi="Calibri" w:cs="Calibri"/>
          <w:sz w:val="22"/>
          <w:szCs w:val="22"/>
          <w:lang w:val="en-GB"/>
        </w:rPr>
        <w:t>should be able to keep the wearer alive long enough for the rescue services to find and</w:t>
      </w:r>
      <w:r w:rsidR="00CA39B8">
        <w:rPr>
          <w:rFonts w:ascii="Calibri" w:hAnsi="Calibri" w:cs="Calibri"/>
          <w:sz w:val="22"/>
          <w:szCs w:val="22"/>
          <w:lang w:val="en-GB"/>
        </w:rPr>
        <w:t xml:space="preserve"> </w:t>
      </w:r>
      <w:r w:rsidRPr="00447FB6">
        <w:rPr>
          <w:rFonts w:ascii="Calibri" w:hAnsi="Calibri" w:cs="Calibri"/>
          <w:sz w:val="22"/>
          <w:szCs w:val="22"/>
          <w:lang w:val="en-GB"/>
        </w:rPr>
        <w:t>recover him/her. In practice the limit is about 3 hours. If a group of persons in the water</w:t>
      </w:r>
      <w:r w:rsidR="00CA39B8">
        <w:rPr>
          <w:rFonts w:ascii="Calibri" w:hAnsi="Calibri" w:cs="Calibri"/>
          <w:sz w:val="22"/>
          <w:szCs w:val="22"/>
          <w:lang w:val="en-GB"/>
        </w:rPr>
        <w:t xml:space="preserve"> </w:t>
      </w:r>
      <w:r w:rsidRPr="00447FB6">
        <w:rPr>
          <w:rFonts w:ascii="Calibri" w:hAnsi="Calibri" w:cs="Calibri"/>
          <w:sz w:val="22"/>
          <w:szCs w:val="22"/>
          <w:lang w:val="en-GB"/>
        </w:rPr>
        <w:t>cannot be rescued within this time, they are likely to have become so scattered and</w:t>
      </w:r>
      <w:r w:rsidR="00CA39B8">
        <w:rPr>
          <w:rFonts w:ascii="Calibri" w:hAnsi="Calibri" w:cs="Calibri"/>
          <w:sz w:val="22"/>
          <w:szCs w:val="22"/>
          <w:lang w:val="en-GB"/>
        </w:rPr>
        <w:t xml:space="preserve"> </w:t>
      </w:r>
      <w:r w:rsidRPr="00447FB6">
        <w:rPr>
          <w:rFonts w:ascii="Calibri" w:hAnsi="Calibri" w:cs="Calibri"/>
          <w:sz w:val="22"/>
          <w:szCs w:val="22"/>
          <w:lang w:val="en-GB"/>
        </w:rPr>
        <w:t>separated that location will be extremely difficult, especially in the rough water typical of</w:t>
      </w:r>
      <w:r w:rsidR="00CA39B8">
        <w:rPr>
          <w:rFonts w:ascii="Calibri" w:hAnsi="Calibri" w:cs="Calibri"/>
          <w:sz w:val="22"/>
          <w:szCs w:val="22"/>
          <w:lang w:val="en-GB"/>
        </w:rPr>
        <w:t xml:space="preserve"> </w:t>
      </w:r>
      <w:r w:rsidRPr="00447FB6">
        <w:rPr>
          <w:rFonts w:ascii="Calibri" w:hAnsi="Calibri" w:cs="Calibri"/>
          <w:sz w:val="22"/>
          <w:szCs w:val="22"/>
          <w:lang w:val="en-GB"/>
        </w:rPr>
        <w:t>Northern European sea areas. If it is expected that in water protection could be required for</w:t>
      </w:r>
      <w:r w:rsidR="00CA39B8">
        <w:rPr>
          <w:rFonts w:ascii="Calibri" w:hAnsi="Calibri" w:cs="Calibri"/>
          <w:sz w:val="22"/>
          <w:szCs w:val="22"/>
          <w:lang w:val="en-GB"/>
        </w:rPr>
        <w:t xml:space="preserve"> </w:t>
      </w:r>
      <w:r w:rsidRPr="00447FB6">
        <w:rPr>
          <w:rFonts w:ascii="Calibri" w:hAnsi="Calibri" w:cs="Calibri"/>
          <w:sz w:val="22"/>
          <w:szCs w:val="22"/>
          <w:lang w:val="en-GB"/>
        </w:rPr>
        <w:t>periods greater than 3 hours, improvements should, rather, be sought in the search and</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rescue procedures than in the immersion suit protection.</w:t>
      </w:r>
    </w:p>
    <w:p w:rsidR="00447FB6" w:rsidRPr="00447FB6" w:rsidRDefault="00447FB6" w:rsidP="00447FB6">
      <w:pPr>
        <w:overflowPunct/>
        <w:textAlignment w:val="auto"/>
        <w:rPr>
          <w:rFonts w:ascii="Calibri" w:hAnsi="Calibri" w:cs="Calibri"/>
          <w:sz w:val="22"/>
          <w:szCs w:val="22"/>
          <w:lang w:val="en-GB"/>
        </w:rPr>
      </w:pPr>
      <w:r w:rsidRPr="00447FB6">
        <w:rPr>
          <w:rFonts w:ascii="Calibri" w:hAnsi="Calibri" w:cs="Calibri"/>
          <w:sz w:val="22"/>
          <w:szCs w:val="22"/>
          <w:lang w:val="en-GB"/>
        </w:rPr>
        <w:t>(b) Survival times</w:t>
      </w:r>
    </w:p>
    <w:p w:rsidR="002F67AB" w:rsidRPr="00447FB6" w:rsidRDefault="00447FB6" w:rsidP="00CA39B8">
      <w:pPr>
        <w:overflowPunct/>
        <w:textAlignment w:val="auto"/>
        <w:rPr>
          <w:rFonts w:cs="Arial"/>
          <w:lang w:val="en-GB"/>
        </w:rPr>
      </w:pPr>
      <w:r w:rsidRPr="00447FB6">
        <w:rPr>
          <w:rFonts w:ascii="Calibri" w:hAnsi="Calibri" w:cs="Calibri"/>
          <w:sz w:val="22"/>
          <w:szCs w:val="22"/>
          <w:lang w:val="en-GB"/>
        </w:rPr>
        <w:t>(1) The aim should be to ensure that a person in the water can survive long enough to be</w:t>
      </w:r>
      <w:r w:rsidR="00CA39B8">
        <w:rPr>
          <w:rFonts w:ascii="Calibri" w:hAnsi="Calibri" w:cs="Calibri"/>
          <w:sz w:val="22"/>
          <w:szCs w:val="22"/>
          <w:lang w:val="en-GB"/>
        </w:rPr>
        <w:t xml:space="preserve"> </w:t>
      </w:r>
      <w:r w:rsidRPr="00447FB6">
        <w:rPr>
          <w:rFonts w:ascii="Calibri" w:hAnsi="Calibri" w:cs="Calibri"/>
          <w:sz w:val="22"/>
          <w:szCs w:val="22"/>
          <w:lang w:val="en-GB"/>
        </w:rPr>
        <w:t>rescued, i.e. the survival time should be greater than the likely rescue time. The factors</w:t>
      </w:r>
      <w:r w:rsidR="00CA39B8">
        <w:rPr>
          <w:rFonts w:ascii="Calibri" w:hAnsi="Calibri" w:cs="Calibri"/>
          <w:sz w:val="22"/>
          <w:szCs w:val="22"/>
          <w:lang w:val="en-GB"/>
        </w:rPr>
        <w:t xml:space="preserve"> </w:t>
      </w:r>
      <w:r w:rsidRPr="00447FB6">
        <w:rPr>
          <w:rFonts w:ascii="Calibri" w:hAnsi="Calibri" w:cs="Calibri"/>
          <w:sz w:val="22"/>
          <w:szCs w:val="22"/>
          <w:lang w:val="en-GB"/>
        </w:rPr>
        <w:t>affecting both times are shown in Figure 1. The figure emphasises that survival time is</w:t>
      </w:r>
      <w:r w:rsidR="00CA39B8">
        <w:rPr>
          <w:rFonts w:ascii="Calibri" w:hAnsi="Calibri" w:cs="Calibri"/>
          <w:sz w:val="22"/>
          <w:szCs w:val="22"/>
          <w:lang w:val="en-GB"/>
        </w:rPr>
        <w:t xml:space="preserve"> </w:t>
      </w:r>
      <w:r w:rsidRPr="00447FB6">
        <w:rPr>
          <w:rFonts w:ascii="Calibri" w:hAnsi="Calibri" w:cs="Calibri"/>
          <w:sz w:val="22"/>
          <w:szCs w:val="22"/>
          <w:lang w:val="en-GB"/>
        </w:rPr>
        <w:t>influenced by many factors, physical and human. Some of the factors are relevant to</w:t>
      </w:r>
      <w:r w:rsidR="00CA39B8">
        <w:rPr>
          <w:rFonts w:ascii="Calibri" w:hAnsi="Calibri" w:cs="Calibri"/>
          <w:sz w:val="22"/>
          <w:szCs w:val="22"/>
          <w:lang w:val="en-GB"/>
        </w:rPr>
        <w:t xml:space="preserve"> </w:t>
      </w:r>
      <w:r w:rsidRPr="00447FB6">
        <w:rPr>
          <w:rFonts w:ascii="Calibri" w:hAnsi="Calibri" w:cs="Calibri"/>
          <w:sz w:val="22"/>
          <w:szCs w:val="22"/>
          <w:lang w:val="en-GB"/>
        </w:rPr>
        <w:t>survival in cold water and some are relevant in water at any temperature.</w:t>
      </w:r>
    </w:p>
    <w:p w:rsidR="002F67AB" w:rsidRDefault="002F67AB" w:rsidP="00A62ED1">
      <w:pPr>
        <w:pStyle w:val="Default"/>
        <w:rPr>
          <w:rFonts w:ascii="Arial" w:hAnsi="Arial" w:cs="Arial"/>
          <w:lang w:val="en-US"/>
        </w:rPr>
      </w:pPr>
    </w:p>
    <w:p w:rsidR="00447FB6" w:rsidRDefault="00447FB6" w:rsidP="00A62ED1">
      <w:pPr>
        <w:pStyle w:val="Default"/>
        <w:rPr>
          <w:rFonts w:ascii="Arial" w:hAnsi="Arial" w:cs="Arial"/>
          <w:lang w:val="en-US"/>
        </w:rPr>
      </w:pPr>
      <w:r>
        <w:rPr>
          <w:rFonts w:ascii="Arial" w:hAnsi="Arial" w:cs="Arial"/>
          <w:noProof/>
        </w:rPr>
        <w:lastRenderedPageBreak/>
        <w:drawing>
          <wp:inline distT="0" distB="0" distL="0" distR="0">
            <wp:extent cx="4092249" cy="4972050"/>
            <wp:effectExtent l="19050" t="0" r="3501"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93191" cy="4973194"/>
                    </a:xfrm>
                    <a:prstGeom prst="rect">
                      <a:avLst/>
                    </a:prstGeom>
                    <a:noFill/>
                    <a:ln w="9525">
                      <a:noFill/>
                      <a:miter lim="800000"/>
                      <a:headEnd/>
                      <a:tailEnd/>
                    </a:ln>
                  </pic:spPr>
                </pic:pic>
              </a:graphicData>
            </a:graphic>
          </wp:inline>
        </w:drawing>
      </w:r>
    </w:p>
    <w:p w:rsidR="00B33279" w:rsidRPr="006A34E9" w:rsidRDefault="00B33279" w:rsidP="00A62ED1">
      <w:pPr>
        <w:pStyle w:val="Default"/>
        <w:rPr>
          <w:rFonts w:asciiTheme="minorHAnsi" w:hAnsiTheme="minorHAnsi" w:cstheme="minorHAnsi"/>
          <w:b/>
          <w:bCs/>
          <w:sz w:val="22"/>
          <w:szCs w:val="22"/>
          <w:lang w:val="en-GB"/>
        </w:rPr>
      </w:pPr>
      <w:r w:rsidRPr="006A34E9">
        <w:rPr>
          <w:rFonts w:asciiTheme="minorHAnsi" w:hAnsiTheme="minorHAnsi" w:cstheme="minorHAnsi"/>
          <w:b/>
          <w:bCs/>
          <w:sz w:val="22"/>
          <w:szCs w:val="22"/>
          <w:lang w:val="en-GB"/>
        </w:rPr>
        <w:t>Figure 1: The survival equation</w:t>
      </w:r>
    </w:p>
    <w:p w:rsidR="00B33279" w:rsidRPr="006A34E9" w:rsidRDefault="00B33279" w:rsidP="00FB323D">
      <w:pPr>
        <w:overflowPunct/>
        <w:textAlignment w:val="auto"/>
        <w:rPr>
          <w:rFonts w:ascii="Calibri" w:hAnsi="Calibri" w:cs="Calibri"/>
          <w:sz w:val="22"/>
          <w:szCs w:val="22"/>
          <w:lang w:val="en-GB"/>
        </w:rPr>
      </w:pPr>
      <w:r w:rsidRPr="00B33279">
        <w:rPr>
          <w:rFonts w:ascii="Calibri" w:hAnsi="Calibri" w:cs="Calibri"/>
          <w:sz w:val="22"/>
          <w:szCs w:val="22"/>
          <w:lang w:val="en-GB"/>
        </w:rPr>
        <w:lastRenderedPageBreak/>
        <w:t>(2) Broad estimates of likely survival times for the thin individual offshore are given in Table 1</w:t>
      </w:r>
      <w:r w:rsidR="00FB323D">
        <w:rPr>
          <w:rFonts w:ascii="Calibri" w:hAnsi="Calibri" w:cs="Calibri"/>
          <w:sz w:val="22"/>
          <w:szCs w:val="22"/>
          <w:lang w:val="en-GB"/>
        </w:rPr>
        <w:t xml:space="preserve"> </w:t>
      </w:r>
      <w:r w:rsidRPr="00B33279">
        <w:rPr>
          <w:rFonts w:ascii="Calibri" w:hAnsi="Calibri" w:cs="Calibri"/>
          <w:sz w:val="22"/>
          <w:szCs w:val="22"/>
          <w:lang w:val="en-GB"/>
        </w:rPr>
        <w:t>below. As survival time is significantly affected by the prevailing weather conditions at the</w:t>
      </w:r>
      <w:r w:rsidR="00FB323D">
        <w:rPr>
          <w:rFonts w:ascii="Calibri" w:hAnsi="Calibri" w:cs="Calibri"/>
          <w:sz w:val="22"/>
          <w:szCs w:val="22"/>
          <w:lang w:val="en-GB"/>
        </w:rPr>
        <w:t xml:space="preserve"> </w:t>
      </w:r>
      <w:r w:rsidRPr="00B33279">
        <w:rPr>
          <w:rFonts w:ascii="Calibri" w:hAnsi="Calibri" w:cs="Calibri"/>
          <w:sz w:val="22"/>
          <w:szCs w:val="22"/>
          <w:lang w:val="en-GB"/>
        </w:rPr>
        <w:t>time of immersion, the Beaufort wind scale has been used as an indicator of these surface</w:t>
      </w:r>
      <w:r w:rsidR="00FB323D">
        <w:rPr>
          <w:rFonts w:ascii="Calibri" w:hAnsi="Calibri" w:cs="Calibri"/>
          <w:sz w:val="22"/>
          <w:szCs w:val="22"/>
          <w:lang w:val="en-GB"/>
        </w:rPr>
        <w:t xml:space="preserve"> </w:t>
      </w:r>
      <w:r w:rsidRPr="006A34E9">
        <w:rPr>
          <w:rFonts w:ascii="Calibri" w:hAnsi="Calibri" w:cs="Calibri"/>
          <w:sz w:val="22"/>
          <w:szCs w:val="22"/>
          <w:lang w:val="en-GB"/>
        </w:rPr>
        <w:t>conditions.</w:t>
      </w:r>
    </w:p>
    <w:p w:rsidR="00B33279" w:rsidRPr="006A34E9" w:rsidRDefault="00B33279" w:rsidP="00B33279">
      <w:pPr>
        <w:pStyle w:val="Default"/>
        <w:rPr>
          <w:rFonts w:ascii="Calibri" w:hAnsi="Calibri" w:cs="Calibri"/>
          <w:sz w:val="22"/>
          <w:szCs w:val="22"/>
          <w:lang w:val="en-GB"/>
        </w:rPr>
      </w:pPr>
    </w:p>
    <w:p w:rsidR="00B33279" w:rsidRPr="00B33279" w:rsidRDefault="00B33279" w:rsidP="00B33279">
      <w:pPr>
        <w:overflowPunct/>
        <w:textAlignment w:val="auto"/>
        <w:rPr>
          <w:rFonts w:asciiTheme="minorHAnsi" w:hAnsiTheme="minorHAnsi" w:cstheme="minorHAnsi"/>
          <w:b/>
          <w:bCs/>
          <w:sz w:val="22"/>
          <w:szCs w:val="22"/>
          <w:lang w:val="en-GB"/>
        </w:rPr>
      </w:pPr>
      <w:r w:rsidRPr="00B33279">
        <w:rPr>
          <w:rFonts w:asciiTheme="minorHAnsi" w:hAnsiTheme="minorHAnsi" w:cstheme="minorHAnsi"/>
          <w:b/>
          <w:bCs/>
          <w:sz w:val="22"/>
          <w:szCs w:val="22"/>
          <w:lang w:val="en-GB"/>
        </w:rPr>
        <w:t>Table 1: Timescale within which the most vulnerable individuals are likely to succumb to the</w:t>
      </w:r>
    </w:p>
    <w:p w:rsidR="00B33279" w:rsidRDefault="00B33279" w:rsidP="00B33279">
      <w:pPr>
        <w:pStyle w:val="Default"/>
        <w:rPr>
          <w:rFonts w:asciiTheme="minorHAnsi" w:hAnsiTheme="minorHAnsi" w:cstheme="minorHAnsi"/>
          <w:b/>
          <w:bCs/>
          <w:sz w:val="22"/>
          <w:szCs w:val="22"/>
        </w:rPr>
      </w:pPr>
      <w:r w:rsidRPr="00B33279">
        <w:rPr>
          <w:rFonts w:asciiTheme="minorHAnsi" w:hAnsiTheme="minorHAnsi" w:cstheme="minorHAnsi"/>
          <w:b/>
          <w:bCs/>
          <w:sz w:val="22"/>
          <w:szCs w:val="22"/>
        </w:rPr>
        <w:t>prevailing conditions.</w:t>
      </w:r>
    </w:p>
    <w:p w:rsidR="00B33279" w:rsidRDefault="00B33279" w:rsidP="00B33279">
      <w:pPr>
        <w:pStyle w:val="Default"/>
        <w:rPr>
          <w:rFonts w:asciiTheme="minorHAnsi" w:hAnsiTheme="minorHAnsi" w:cstheme="minorHAnsi"/>
          <w:b/>
          <w:bCs/>
          <w:sz w:val="22"/>
          <w:szCs w:val="22"/>
        </w:rPr>
      </w:pPr>
    </w:p>
    <w:tbl>
      <w:tblPr>
        <w:tblStyle w:val="Tabellrutnt"/>
        <w:tblW w:w="0" w:type="auto"/>
        <w:tblLook w:val="04A0"/>
      </w:tblPr>
      <w:tblGrid>
        <w:gridCol w:w="1809"/>
        <w:gridCol w:w="2127"/>
        <w:gridCol w:w="3118"/>
        <w:gridCol w:w="3686"/>
      </w:tblGrid>
      <w:tr w:rsidR="002353E9" w:rsidRPr="00894C5B" w:rsidTr="002353E9">
        <w:tc>
          <w:tcPr>
            <w:tcW w:w="1809" w:type="dxa"/>
            <w:vMerge w:val="restart"/>
          </w:tcPr>
          <w:p w:rsidR="002353E9" w:rsidRPr="00894C5B" w:rsidRDefault="002353E9" w:rsidP="00894C5B">
            <w:pPr>
              <w:overflowPunct/>
              <w:textAlignment w:val="auto"/>
              <w:rPr>
                <w:rFonts w:asciiTheme="minorHAnsi" w:hAnsiTheme="minorHAnsi" w:cstheme="minorHAnsi"/>
                <w:b/>
                <w:bCs/>
                <w:sz w:val="22"/>
                <w:szCs w:val="22"/>
              </w:rPr>
            </w:pPr>
            <w:r w:rsidRPr="00894C5B">
              <w:rPr>
                <w:rFonts w:asciiTheme="minorHAnsi" w:hAnsiTheme="minorHAnsi" w:cstheme="minorHAnsi"/>
                <w:b/>
                <w:bCs/>
                <w:sz w:val="22"/>
                <w:szCs w:val="22"/>
              </w:rPr>
              <w:t>Clothing</w:t>
            </w:r>
          </w:p>
          <w:p w:rsidR="002353E9" w:rsidRPr="00894C5B" w:rsidRDefault="002353E9" w:rsidP="00894C5B">
            <w:pPr>
              <w:pStyle w:val="Default"/>
              <w:rPr>
                <w:rFonts w:asciiTheme="minorHAnsi" w:hAnsiTheme="minorHAnsi" w:cstheme="minorHAnsi"/>
                <w:lang w:val="en-US"/>
              </w:rPr>
            </w:pPr>
            <w:r w:rsidRPr="00894C5B">
              <w:rPr>
                <w:rFonts w:asciiTheme="minorHAnsi" w:hAnsiTheme="minorHAnsi" w:cstheme="minorHAnsi"/>
                <w:b/>
                <w:bCs/>
                <w:sz w:val="22"/>
                <w:szCs w:val="22"/>
              </w:rPr>
              <w:t>assembly</w:t>
            </w:r>
          </w:p>
        </w:tc>
        <w:tc>
          <w:tcPr>
            <w:tcW w:w="2127" w:type="dxa"/>
            <w:vMerge w:val="restart"/>
          </w:tcPr>
          <w:p w:rsidR="002353E9" w:rsidRPr="00894C5B" w:rsidRDefault="002353E9" w:rsidP="00894C5B">
            <w:pPr>
              <w:overflowPunct/>
              <w:textAlignment w:val="auto"/>
              <w:rPr>
                <w:rFonts w:asciiTheme="minorHAnsi" w:hAnsiTheme="minorHAnsi" w:cstheme="minorHAnsi"/>
                <w:b/>
                <w:bCs/>
                <w:sz w:val="22"/>
                <w:szCs w:val="22"/>
              </w:rPr>
            </w:pPr>
            <w:r w:rsidRPr="00894C5B">
              <w:rPr>
                <w:rFonts w:asciiTheme="minorHAnsi" w:hAnsiTheme="minorHAnsi" w:cstheme="minorHAnsi"/>
                <w:b/>
                <w:bCs/>
                <w:sz w:val="22"/>
                <w:szCs w:val="22"/>
              </w:rPr>
              <w:t>Beaufort wind</w:t>
            </w:r>
          </w:p>
          <w:p w:rsidR="002353E9" w:rsidRPr="00894C5B" w:rsidRDefault="002353E9" w:rsidP="00894C5B">
            <w:pPr>
              <w:pStyle w:val="Default"/>
              <w:rPr>
                <w:rFonts w:asciiTheme="minorHAnsi" w:hAnsiTheme="minorHAnsi" w:cstheme="minorHAnsi"/>
                <w:lang w:val="en-US"/>
              </w:rPr>
            </w:pPr>
            <w:r w:rsidRPr="00894C5B">
              <w:rPr>
                <w:rFonts w:asciiTheme="minorHAnsi" w:hAnsiTheme="minorHAnsi" w:cstheme="minorHAnsi"/>
                <w:b/>
                <w:bCs/>
                <w:sz w:val="22"/>
                <w:szCs w:val="22"/>
              </w:rPr>
              <w:t>force</w:t>
            </w:r>
          </w:p>
        </w:tc>
        <w:tc>
          <w:tcPr>
            <w:tcW w:w="6804" w:type="dxa"/>
            <w:gridSpan w:val="2"/>
          </w:tcPr>
          <w:p w:rsidR="002353E9" w:rsidRPr="002353E9" w:rsidRDefault="002353E9" w:rsidP="002353E9">
            <w:pPr>
              <w:overflowPunct/>
              <w:textAlignment w:val="auto"/>
              <w:rPr>
                <w:rFonts w:asciiTheme="minorHAnsi" w:hAnsiTheme="minorHAnsi" w:cstheme="minorHAnsi"/>
                <w:b/>
                <w:bCs/>
                <w:sz w:val="22"/>
                <w:szCs w:val="22"/>
                <w:lang w:val="en-GB"/>
              </w:rPr>
            </w:pPr>
            <w:r w:rsidRPr="002353E9">
              <w:rPr>
                <w:rFonts w:asciiTheme="minorHAnsi" w:hAnsiTheme="minorHAnsi" w:cstheme="minorHAnsi"/>
                <w:b/>
                <w:bCs/>
                <w:sz w:val="22"/>
                <w:szCs w:val="22"/>
                <w:lang w:val="en-GB"/>
              </w:rPr>
              <w:t>Times within which the most vulnerable individuals are</w:t>
            </w:r>
          </w:p>
          <w:p w:rsidR="002353E9" w:rsidRPr="002353E9" w:rsidRDefault="002353E9" w:rsidP="002353E9">
            <w:pPr>
              <w:pStyle w:val="Default"/>
              <w:rPr>
                <w:rFonts w:asciiTheme="minorHAnsi" w:hAnsiTheme="minorHAnsi" w:cstheme="minorHAnsi"/>
                <w:lang w:val="en-US"/>
              </w:rPr>
            </w:pPr>
            <w:r w:rsidRPr="002353E9">
              <w:rPr>
                <w:rFonts w:asciiTheme="minorHAnsi" w:hAnsiTheme="minorHAnsi" w:cstheme="minorHAnsi"/>
                <w:b/>
                <w:bCs/>
                <w:sz w:val="22"/>
                <w:szCs w:val="22"/>
              </w:rPr>
              <w:t>likely to drown</w:t>
            </w:r>
          </w:p>
        </w:tc>
      </w:tr>
      <w:tr w:rsidR="002353E9" w:rsidTr="00894C5B">
        <w:tc>
          <w:tcPr>
            <w:tcW w:w="1809" w:type="dxa"/>
            <w:vMerge/>
          </w:tcPr>
          <w:p w:rsidR="002353E9" w:rsidRDefault="002353E9" w:rsidP="00B33279">
            <w:pPr>
              <w:pStyle w:val="Default"/>
              <w:rPr>
                <w:rFonts w:asciiTheme="minorHAnsi" w:hAnsiTheme="minorHAnsi" w:cstheme="minorHAnsi"/>
                <w:lang w:val="en-US"/>
              </w:rPr>
            </w:pPr>
          </w:p>
        </w:tc>
        <w:tc>
          <w:tcPr>
            <w:tcW w:w="2127" w:type="dxa"/>
            <w:vMerge/>
          </w:tcPr>
          <w:p w:rsidR="002353E9" w:rsidRDefault="002353E9" w:rsidP="00B33279">
            <w:pPr>
              <w:pStyle w:val="Default"/>
              <w:rPr>
                <w:rFonts w:asciiTheme="minorHAnsi" w:hAnsiTheme="minorHAnsi" w:cstheme="minorHAnsi"/>
                <w:lang w:val="en-US"/>
              </w:rPr>
            </w:pPr>
          </w:p>
        </w:tc>
        <w:tc>
          <w:tcPr>
            <w:tcW w:w="3118" w:type="dxa"/>
          </w:tcPr>
          <w:p w:rsidR="002353E9" w:rsidRDefault="002353E9" w:rsidP="00B33279">
            <w:pPr>
              <w:pStyle w:val="Default"/>
              <w:rPr>
                <w:rFonts w:asciiTheme="minorHAnsi" w:hAnsiTheme="minorHAnsi" w:cstheme="minorHAnsi"/>
                <w:lang w:val="en-US"/>
              </w:rPr>
            </w:pPr>
            <w:r>
              <w:rPr>
                <w:rFonts w:ascii="Calibri" w:hAnsi="Calibri" w:cs="Calibri"/>
                <w:sz w:val="22"/>
                <w:szCs w:val="22"/>
              </w:rPr>
              <w:t>(water temp 5 °C)</w:t>
            </w:r>
          </w:p>
        </w:tc>
        <w:tc>
          <w:tcPr>
            <w:tcW w:w="3686" w:type="dxa"/>
          </w:tcPr>
          <w:p w:rsidR="002353E9" w:rsidRDefault="002353E9" w:rsidP="00B33279">
            <w:pPr>
              <w:pStyle w:val="Default"/>
              <w:rPr>
                <w:rFonts w:asciiTheme="minorHAnsi" w:hAnsiTheme="minorHAnsi" w:cstheme="minorHAnsi"/>
                <w:lang w:val="en-US"/>
              </w:rPr>
            </w:pPr>
            <w:r>
              <w:rPr>
                <w:rFonts w:ascii="Calibri" w:hAnsi="Calibri" w:cs="Calibri"/>
                <w:sz w:val="22"/>
                <w:szCs w:val="22"/>
              </w:rPr>
              <w:t>(water temp 13 °C)</w:t>
            </w:r>
          </w:p>
        </w:tc>
      </w:tr>
      <w:tr w:rsidR="002353E9" w:rsidTr="00894C5B">
        <w:tc>
          <w:tcPr>
            <w:tcW w:w="1809" w:type="dxa"/>
            <w:vMerge w:val="restart"/>
          </w:tcPr>
          <w:p w:rsidR="00B04341" w:rsidRPr="006A34E9" w:rsidRDefault="00B04341" w:rsidP="00B04341">
            <w:pPr>
              <w:overflowPunct/>
              <w:textAlignment w:val="auto"/>
              <w:rPr>
                <w:rFonts w:ascii="Calibri" w:hAnsi="Calibri" w:cs="Calibri"/>
                <w:sz w:val="22"/>
                <w:szCs w:val="22"/>
                <w:lang w:val="en-GB"/>
              </w:rPr>
            </w:pPr>
            <w:r w:rsidRPr="006A34E9">
              <w:rPr>
                <w:rFonts w:ascii="Calibri" w:hAnsi="Calibri" w:cs="Calibri"/>
                <w:sz w:val="22"/>
                <w:szCs w:val="22"/>
                <w:lang w:val="en-GB"/>
              </w:rPr>
              <w:t>Working</w:t>
            </w:r>
          </w:p>
          <w:p w:rsidR="00B04341" w:rsidRPr="006A34E9" w:rsidRDefault="00B04341" w:rsidP="00B04341">
            <w:pPr>
              <w:overflowPunct/>
              <w:textAlignment w:val="auto"/>
              <w:rPr>
                <w:rFonts w:ascii="Calibri" w:hAnsi="Calibri" w:cs="Calibri"/>
                <w:sz w:val="22"/>
                <w:szCs w:val="22"/>
                <w:lang w:val="en-GB"/>
              </w:rPr>
            </w:pPr>
            <w:r w:rsidRPr="006A34E9">
              <w:rPr>
                <w:rFonts w:ascii="Calibri" w:hAnsi="Calibri" w:cs="Calibri"/>
                <w:sz w:val="22"/>
                <w:szCs w:val="22"/>
                <w:lang w:val="en-GB"/>
              </w:rPr>
              <w:t>clothes</w:t>
            </w:r>
          </w:p>
          <w:p w:rsidR="00B04341" w:rsidRPr="006A34E9" w:rsidRDefault="00B04341" w:rsidP="00B04341">
            <w:pPr>
              <w:overflowPunct/>
              <w:textAlignment w:val="auto"/>
              <w:rPr>
                <w:rFonts w:ascii="Calibri" w:hAnsi="Calibri" w:cs="Calibri"/>
                <w:sz w:val="22"/>
                <w:szCs w:val="22"/>
                <w:lang w:val="en-GB"/>
              </w:rPr>
            </w:pPr>
            <w:r w:rsidRPr="006A34E9">
              <w:rPr>
                <w:rFonts w:ascii="Calibri" w:hAnsi="Calibri" w:cs="Calibri"/>
                <w:sz w:val="22"/>
                <w:szCs w:val="22"/>
                <w:lang w:val="en-GB"/>
              </w:rPr>
              <w:t>(no immersion</w:t>
            </w:r>
          </w:p>
          <w:p w:rsidR="002353E9" w:rsidRDefault="00B04341" w:rsidP="00B04341">
            <w:pPr>
              <w:pStyle w:val="Default"/>
              <w:rPr>
                <w:rFonts w:asciiTheme="minorHAnsi" w:hAnsiTheme="minorHAnsi" w:cstheme="minorHAnsi"/>
                <w:lang w:val="en-US"/>
              </w:rPr>
            </w:pPr>
            <w:r w:rsidRPr="006A34E9">
              <w:rPr>
                <w:rFonts w:ascii="Calibri" w:hAnsi="Calibri" w:cs="Calibri"/>
                <w:sz w:val="22"/>
                <w:szCs w:val="22"/>
                <w:lang w:val="en-GB"/>
              </w:rPr>
              <w:t>suit)</w:t>
            </w:r>
          </w:p>
        </w:tc>
        <w:tc>
          <w:tcPr>
            <w:tcW w:w="2127" w:type="dxa"/>
          </w:tcPr>
          <w:p w:rsidR="002353E9" w:rsidRDefault="00B04341" w:rsidP="00B33279">
            <w:pPr>
              <w:pStyle w:val="Default"/>
              <w:rPr>
                <w:rFonts w:asciiTheme="minorHAnsi" w:hAnsiTheme="minorHAnsi" w:cstheme="minorHAnsi"/>
                <w:lang w:val="en-US"/>
              </w:rPr>
            </w:pPr>
            <w:r>
              <w:rPr>
                <w:rFonts w:asciiTheme="minorHAnsi" w:hAnsiTheme="minorHAnsi" w:cstheme="minorHAnsi"/>
                <w:lang w:val="en-US"/>
              </w:rPr>
              <w:t>0-2</w:t>
            </w:r>
          </w:p>
        </w:tc>
        <w:tc>
          <w:tcPr>
            <w:tcW w:w="3118"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Within ¾ hour</w:t>
            </w:r>
          </w:p>
        </w:tc>
        <w:tc>
          <w:tcPr>
            <w:tcW w:w="3686"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Within 1 ¼ hours</w:t>
            </w:r>
          </w:p>
        </w:tc>
      </w:tr>
      <w:tr w:rsidR="002353E9" w:rsidTr="00894C5B">
        <w:tc>
          <w:tcPr>
            <w:tcW w:w="1809" w:type="dxa"/>
            <w:vMerge/>
          </w:tcPr>
          <w:p w:rsidR="002353E9" w:rsidRDefault="002353E9" w:rsidP="00B33279">
            <w:pPr>
              <w:pStyle w:val="Default"/>
              <w:rPr>
                <w:rFonts w:asciiTheme="minorHAnsi" w:hAnsiTheme="minorHAnsi" w:cstheme="minorHAnsi"/>
                <w:lang w:val="en-US"/>
              </w:rPr>
            </w:pPr>
          </w:p>
        </w:tc>
        <w:tc>
          <w:tcPr>
            <w:tcW w:w="2127" w:type="dxa"/>
          </w:tcPr>
          <w:p w:rsidR="002353E9" w:rsidRDefault="00B04341" w:rsidP="00B33279">
            <w:pPr>
              <w:pStyle w:val="Default"/>
              <w:rPr>
                <w:rFonts w:asciiTheme="minorHAnsi" w:hAnsiTheme="minorHAnsi" w:cstheme="minorHAnsi"/>
                <w:lang w:val="en-US"/>
              </w:rPr>
            </w:pPr>
            <w:r>
              <w:rPr>
                <w:rFonts w:asciiTheme="minorHAnsi" w:hAnsiTheme="minorHAnsi" w:cstheme="minorHAnsi"/>
                <w:lang w:val="en-US"/>
              </w:rPr>
              <w:t>3-4</w:t>
            </w:r>
          </w:p>
        </w:tc>
        <w:tc>
          <w:tcPr>
            <w:tcW w:w="3118"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Within ½ hour</w:t>
            </w:r>
          </w:p>
        </w:tc>
        <w:tc>
          <w:tcPr>
            <w:tcW w:w="3686"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Within ½ hour</w:t>
            </w:r>
          </w:p>
        </w:tc>
      </w:tr>
      <w:tr w:rsidR="002353E9" w:rsidTr="00894C5B">
        <w:tc>
          <w:tcPr>
            <w:tcW w:w="1809" w:type="dxa"/>
            <w:vMerge/>
          </w:tcPr>
          <w:p w:rsidR="002353E9" w:rsidRDefault="002353E9" w:rsidP="00B33279">
            <w:pPr>
              <w:pStyle w:val="Default"/>
              <w:rPr>
                <w:rFonts w:asciiTheme="minorHAnsi" w:hAnsiTheme="minorHAnsi" w:cstheme="minorHAnsi"/>
                <w:lang w:val="en-US"/>
              </w:rPr>
            </w:pPr>
          </w:p>
        </w:tc>
        <w:tc>
          <w:tcPr>
            <w:tcW w:w="2127" w:type="dxa"/>
          </w:tcPr>
          <w:p w:rsidR="002353E9" w:rsidRDefault="00B04341" w:rsidP="00B33279">
            <w:pPr>
              <w:pStyle w:val="Default"/>
              <w:rPr>
                <w:rFonts w:asciiTheme="minorHAnsi" w:hAnsiTheme="minorHAnsi" w:cstheme="minorHAnsi"/>
                <w:lang w:val="en-US"/>
              </w:rPr>
            </w:pPr>
            <w:r>
              <w:rPr>
                <w:rFonts w:asciiTheme="minorHAnsi" w:hAnsiTheme="minorHAnsi" w:cstheme="minorHAnsi"/>
                <w:lang w:val="en-US"/>
              </w:rPr>
              <w:t>5 and above</w:t>
            </w:r>
          </w:p>
        </w:tc>
        <w:tc>
          <w:tcPr>
            <w:tcW w:w="3118"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Significantly less than ½ hour</w:t>
            </w:r>
          </w:p>
        </w:tc>
        <w:tc>
          <w:tcPr>
            <w:tcW w:w="3686" w:type="dxa"/>
          </w:tcPr>
          <w:p w:rsidR="002353E9" w:rsidRDefault="00B04341" w:rsidP="00B33279">
            <w:pPr>
              <w:pStyle w:val="Default"/>
              <w:rPr>
                <w:rFonts w:asciiTheme="minorHAnsi" w:hAnsiTheme="minorHAnsi" w:cstheme="minorHAnsi"/>
                <w:lang w:val="en-US"/>
              </w:rPr>
            </w:pPr>
            <w:r>
              <w:rPr>
                <w:rFonts w:ascii="Calibri" w:hAnsi="Calibri" w:cs="Calibri"/>
                <w:sz w:val="22"/>
                <w:szCs w:val="22"/>
              </w:rPr>
              <w:t>Significantly less than ½ hour</w:t>
            </w:r>
          </w:p>
        </w:tc>
      </w:tr>
      <w:tr w:rsidR="00B04341" w:rsidTr="00894C5B">
        <w:tc>
          <w:tcPr>
            <w:tcW w:w="1809" w:type="dxa"/>
            <w:vMerge w:val="restart"/>
          </w:tcPr>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Immersion suit</w:t>
            </w: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worn over</w:t>
            </w: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working</w:t>
            </w: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clothes (with</w:t>
            </w:r>
          </w:p>
          <w:p w:rsidR="00B04341" w:rsidRDefault="00B04341" w:rsidP="00B04341">
            <w:pPr>
              <w:overflowPunct/>
              <w:textAlignment w:val="auto"/>
              <w:rPr>
                <w:rFonts w:ascii="Calibri" w:hAnsi="Calibri" w:cs="Calibri"/>
                <w:sz w:val="22"/>
                <w:szCs w:val="22"/>
              </w:rPr>
            </w:pPr>
            <w:r>
              <w:rPr>
                <w:rFonts w:ascii="Calibri" w:hAnsi="Calibri" w:cs="Calibri"/>
                <w:sz w:val="22"/>
                <w:szCs w:val="22"/>
              </w:rPr>
              <w:t>leakage inside</w:t>
            </w:r>
          </w:p>
          <w:p w:rsidR="00B04341" w:rsidRDefault="00B04341" w:rsidP="00B04341">
            <w:pPr>
              <w:pStyle w:val="Default"/>
              <w:rPr>
                <w:rFonts w:asciiTheme="minorHAnsi" w:hAnsiTheme="minorHAnsi" w:cstheme="minorHAnsi"/>
                <w:lang w:val="en-US"/>
              </w:rPr>
            </w:pPr>
            <w:r>
              <w:rPr>
                <w:rFonts w:ascii="Calibri" w:hAnsi="Calibri" w:cs="Calibri"/>
                <w:sz w:val="22"/>
                <w:szCs w:val="22"/>
              </w:rPr>
              <w:t>suit)</w:t>
            </w:r>
          </w:p>
        </w:tc>
        <w:tc>
          <w:tcPr>
            <w:tcW w:w="2127" w:type="dxa"/>
          </w:tcPr>
          <w:p w:rsidR="00B04341" w:rsidRDefault="00B04341" w:rsidP="00B33279">
            <w:pPr>
              <w:pStyle w:val="Default"/>
              <w:rPr>
                <w:rFonts w:asciiTheme="minorHAnsi" w:hAnsiTheme="minorHAnsi" w:cstheme="minorHAnsi"/>
                <w:lang w:val="en-US"/>
              </w:rPr>
            </w:pPr>
            <w:r>
              <w:rPr>
                <w:rFonts w:asciiTheme="minorHAnsi" w:hAnsiTheme="minorHAnsi" w:cstheme="minorHAnsi"/>
                <w:lang w:val="en-US"/>
              </w:rPr>
              <w:t>0-2</w:t>
            </w:r>
          </w:p>
        </w:tc>
        <w:tc>
          <w:tcPr>
            <w:tcW w:w="3118" w:type="dxa"/>
          </w:tcPr>
          <w:p w:rsidR="00B04341" w:rsidRDefault="00B04341" w:rsidP="00B33279">
            <w:pPr>
              <w:pStyle w:val="Default"/>
              <w:rPr>
                <w:rFonts w:asciiTheme="minorHAnsi" w:hAnsiTheme="minorHAnsi" w:cstheme="minorHAnsi"/>
                <w:lang w:val="en-US"/>
              </w:rPr>
            </w:pPr>
            <w:r>
              <w:rPr>
                <w:rFonts w:ascii="Calibri" w:hAnsi="Calibri" w:cs="Calibri"/>
                <w:sz w:val="22"/>
                <w:szCs w:val="22"/>
              </w:rPr>
              <w:t>May well exceed 3 hours</w:t>
            </w:r>
          </w:p>
        </w:tc>
        <w:tc>
          <w:tcPr>
            <w:tcW w:w="3686" w:type="dxa"/>
          </w:tcPr>
          <w:p w:rsidR="00B04341" w:rsidRDefault="00B04341" w:rsidP="00B33279">
            <w:pPr>
              <w:pStyle w:val="Default"/>
              <w:rPr>
                <w:rFonts w:asciiTheme="minorHAnsi" w:hAnsiTheme="minorHAnsi" w:cstheme="minorHAnsi"/>
                <w:lang w:val="en-US"/>
              </w:rPr>
            </w:pPr>
            <w:r>
              <w:rPr>
                <w:rFonts w:ascii="Calibri" w:hAnsi="Calibri" w:cs="Calibri"/>
                <w:sz w:val="22"/>
                <w:szCs w:val="22"/>
              </w:rPr>
              <w:t>May well exceed 3 hours</w:t>
            </w:r>
          </w:p>
        </w:tc>
      </w:tr>
      <w:tr w:rsidR="00B04341" w:rsidTr="00894C5B">
        <w:tc>
          <w:tcPr>
            <w:tcW w:w="1809" w:type="dxa"/>
            <w:vMerge/>
          </w:tcPr>
          <w:p w:rsidR="00B04341" w:rsidRDefault="00B04341" w:rsidP="00B33279">
            <w:pPr>
              <w:pStyle w:val="Default"/>
              <w:rPr>
                <w:rFonts w:asciiTheme="minorHAnsi" w:hAnsiTheme="minorHAnsi" w:cstheme="minorHAnsi"/>
                <w:lang w:val="en-US"/>
              </w:rPr>
            </w:pPr>
          </w:p>
        </w:tc>
        <w:tc>
          <w:tcPr>
            <w:tcW w:w="2127" w:type="dxa"/>
          </w:tcPr>
          <w:p w:rsidR="00B04341" w:rsidRDefault="00B04341" w:rsidP="00B33279">
            <w:pPr>
              <w:pStyle w:val="Default"/>
              <w:rPr>
                <w:rFonts w:asciiTheme="minorHAnsi" w:hAnsiTheme="minorHAnsi" w:cstheme="minorHAnsi"/>
                <w:lang w:val="en-US"/>
              </w:rPr>
            </w:pPr>
            <w:r>
              <w:rPr>
                <w:rFonts w:asciiTheme="minorHAnsi" w:hAnsiTheme="minorHAnsi" w:cstheme="minorHAnsi"/>
                <w:lang w:val="en-US"/>
              </w:rPr>
              <w:t>3-4</w:t>
            </w:r>
          </w:p>
        </w:tc>
        <w:tc>
          <w:tcPr>
            <w:tcW w:w="3118" w:type="dxa"/>
          </w:tcPr>
          <w:p w:rsidR="00B04341" w:rsidRDefault="00B04341" w:rsidP="00B33279">
            <w:pPr>
              <w:pStyle w:val="Default"/>
              <w:rPr>
                <w:rFonts w:asciiTheme="minorHAnsi" w:hAnsiTheme="minorHAnsi" w:cstheme="minorHAnsi"/>
                <w:lang w:val="en-US"/>
              </w:rPr>
            </w:pPr>
            <w:r>
              <w:rPr>
                <w:rFonts w:ascii="Calibri" w:hAnsi="Calibri" w:cs="Calibri"/>
                <w:sz w:val="22"/>
                <w:szCs w:val="22"/>
              </w:rPr>
              <w:t>Within 2 ¾ hours</w:t>
            </w:r>
          </w:p>
        </w:tc>
        <w:tc>
          <w:tcPr>
            <w:tcW w:w="3686" w:type="dxa"/>
          </w:tcPr>
          <w:p w:rsidR="00B04341" w:rsidRDefault="00B04341" w:rsidP="00B33279">
            <w:pPr>
              <w:pStyle w:val="Default"/>
              <w:rPr>
                <w:rFonts w:asciiTheme="minorHAnsi" w:hAnsiTheme="minorHAnsi" w:cstheme="minorHAnsi"/>
                <w:lang w:val="en-US"/>
              </w:rPr>
            </w:pPr>
            <w:r>
              <w:rPr>
                <w:rFonts w:ascii="Calibri" w:hAnsi="Calibri" w:cs="Calibri"/>
                <w:sz w:val="22"/>
                <w:szCs w:val="22"/>
              </w:rPr>
              <w:t>May well exceed 3 hours</w:t>
            </w:r>
          </w:p>
        </w:tc>
      </w:tr>
      <w:tr w:rsidR="00B04341" w:rsidTr="00894C5B">
        <w:tc>
          <w:tcPr>
            <w:tcW w:w="1809" w:type="dxa"/>
            <w:vMerge/>
          </w:tcPr>
          <w:p w:rsidR="00B04341" w:rsidRDefault="00B04341" w:rsidP="00B33279">
            <w:pPr>
              <w:pStyle w:val="Default"/>
              <w:rPr>
                <w:rFonts w:asciiTheme="minorHAnsi" w:hAnsiTheme="minorHAnsi" w:cstheme="minorHAnsi"/>
                <w:lang w:val="en-US"/>
              </w:rPr>
            </w:pPr>
          </w:p>
        </w:tc>
        <w:tc>
          <w:tcPr>
            <w:tcW w:w="2127" w:type="dxa"/>
          </w:tcPr>
          <w:p w:rsidR="00B04341" w:rsidRDefault="00B04341" w:rsidP="00B33279">
            <w:pPr>
              <w:pStyle w:val="Default"/>
              <w:rPr>
                <w:rFonts w:asciiTheme="minorHAnsi" w:hAnsiTheme="minorHAnsi" w:cstheme="minorHAnsi"/>
                <w:lang w:val="en-US"/>
              </w:rPr>
            </w:pPr>
            <w:r>
              <w:rPr>
                <w:rFonts w:asciiTheme="minorHAnsi" w:hAnsiTheme="minorHAnsi" w:cstheme="minorHAnsi"/>
                <w:lang w:val="en-US"/>
              </w:rPr>
              <w:t>5 and above</w:t>
            </w:r>
          </w:p>
        </w:tc>
        <w:tc>
          <w:tcPr>
            <w:tcW w:w="3118" w:type="dxa"/>
          </w:tcPr>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Significantly less than 2 ¾</w:t>
            </w: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hours. May well exceed 1</w:t>
            </w:r>
          </w:p>
          <w:p w:rsidR="00B04341" w:rsidRDefault="00B04341" w:rsidP="00B04341">
            <w:pPr>
              <w:pStyle w:val="Default"/>
              <w:rPr>
                <w:rFonts w:asciiTheme="minorHAnsi" w:hAnsiTheme="minorHAnsi" w:cstheme="minorHAnsi"/>
                <w:lang w:val="en-US"/>
              </w:rPr>
            </w:pPr>
            <w:r>
              <w:rPr>
                <w:rFonts w:ascii="Calibri" w:hAnsi="Calibri" w:cs="Calibri"/>
                <w:sz w:val="22"/>
                <w:szCs w:val="22"/>
              </w:rPr>
              <w:t>hour</w:t>
            </w:r>
          </w:p>
          <w:p w:rsidR="00B04341" w:rsidRPr="00B04341" w:rsidRDefault="00B04341" w:rsidP="00B04341">
            <w:pPr>
              <w:rPr>
                <w:lang w:val="en-US"/>
              </w:rPr>
            </w:pPr>
          </w:p>
        </w:tc>
        <w:tc>
          <w:tcPr>
            <w:tcW w:w="3686" w:type="dxa"/>
          </w:tcPr>
          <w:p w:rsidR="00B04341" w:rsidRDefault="00B04341" w:rsidP="00B33279">
            <w:pPr>
              <w:pStyle w:val="Default"/>
              <w:rPr>
                <w:rFonts w:asciiTheme="minorHAnsi" w:hAnsiTheme="minorHAnsi" w:cstheme="minorHAnsi"/>
                <w:lang w:val="en-US"/>
              </w:rPr>
            </w:pPr>
            <w:r>
              <w:rPr>
                <w:rFonts w:ascii="Calibri" w:hAnsi="Calibri" w:cs="Calibri"/>
                <w:sz w:val="22"/>
                <w:szCs w:val="22"/>
              </w:rPr>
              <w:t>May well exceed 3 hours</w:t>
            </w:r>
          </w:p>
        </w:tc>
      </w:tr>
    </w:tbl>
    <w:p w:rsidR="00B33279" w:rsidRPr="00B33279" w:rsidRDefault="00B33279" w:rsidP="00B33279">
      <w:pPr>
        <w:pStyle w:val="Default"/>
        <w:rPr>
          <w:rFonts w:asciiTheme="minorHAnsi" w:hAnsiTheme="minorHAnsi" w:cstheme="minorHAnsi"/>
          <w:lang w:val="en-US"/>
        </w:rPr>
      </w:pP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(3) Consideration should also be given to escaping from the helicopter itself should it submerge</w:t>
      </w:r>
      <w:r w:rsidR="00FB323D">
        <w:rPr>
          <w:rFonts w:ascii="Calibri" w:hAnsi="Calibri" w:cs="Calibri"/>
          <w:sz w:val="22"/>
          <w:szCs w:val="22"/>
          <w:lang w:val="en-GB"/>
        </w:rPr>
        <w:t xml:space="preserve"> </w:t>
      </w:r>
      <w:r w:rsidRPr="00B04341">
        <w:rPr>
          <w:rFonts w:ascii="Calibri" w:hAnsi="Calibri" w:cs="Calibri"/>
          <w:sz w:val="22"/>
          <w:szCs w:val="22"/>
          <w:lang w:val="en-GB"/>
        </w:rPr>
        <w:t>or invert in the water. In this case, escape time is limited to the length of time the</w:t>
      </w:r>
      <w:r w:rsidR="00FB323D">
        <w:rPr>
          <w:rFonts w:ascii="Calibri" w:hAnsi="Calibri" w:cs="Calibri"/>
          <w:sz w:val="22"/>
          <w:szCs w:val="22"/>
          <w:lang w:val="en-GB"/>
        </w:rPr>
        <w:t xml:space="preserve"> </w:t>
      </w:r>
      <w:r w:rsidRPr="00B04341">
        <w:rPr>
          <w:rFonts w:ascii="Calibri" w:hAnsi="Calibri" w:cs="Calibri"/>
          <w:sz w:val="22"/>
          <w:szCs w:val="22"/>
          <w:lang w:val="en-GB"/>
        </w:rPr>
        <w:t>occupants can hold their breath. The breath holding time can be greatly reduced by the</w:t>
      </w:r>
      <w:r w:rsidR="00FB323D">
        <w:rPr>
          <w:rFonts w:ascii="Calibri" w:hAnsi="Calibri" w:cs="Calibri"/>
          <w:sz w:val="22"/>
          <w:szCs w:val="22"/>
          <w:lang w:val="en-GB"/>
        </w:rPr>
        <w:t xml:space="preserve"> </w:t>
      </w:r>
      <w:r w:rsidRPr="00B04341">
        <w:rPr>
          <w:rFonts w:ascii="Calibri" w:hAnsi="Calibri" w:cs="Calibri"/>
          <w:sz w:val="22"/>
          <w:szCs w:val="22"/>
          <w:lang w:val="en-GB"/>
        </w:rPr>
        <w:t>effect of cold shock. Cold shock is caused by the sudden drop in skin temperature on</w:t>
      </w:r>
      <w:r w:rsidR="00FB323D">
        <w:rPr>
          <w:rFonts w:ascii="Calibri" w:hAnsi="Calibri" w:cs="Calibri"/>
          <w:sz w:val="22"/>
          <w:szCs w:val="22"/>
          <w:lang w:val="en-GB"/>
        </w:rPr>
        <w:t xml:space="preserve"> </w:t>
      </w:r>
      <w:r w:rsidRPr="00B04341">
        <w:rPr>
          <w:rFonts w:ascii="Calibri" w:hAnsi="Calibri" w:cs="Calibri"/>
          <w:sz w:val="22"/>
          <w:szCs w:val="22"/>
          <w:lang w:val="en-GB"/>
        </w:rPr>
        <w:t>immersion, and is characterised by a gasp reflex and uncontrolled breathing. The urge to</w:t>
      </w:r>
      <w:r w:rsidR="00FB323D">
        <w:rPr>
          <w:rFonts w:ascii="Calibri" w:hAnsi="Calibri" w:cs="Calibri"/>
          <w:sz w:val="22"/>
          <w:szCs w:val="22"/>
          <w:lang w:val="en-GB"/>
        </w:rPr>
        <w:t xml:space="preserve"> </w:t>
      </w:r>
      <w:r w:rsidRPr="00B04341">
        <w:rPr>
          <w:rFonts w:ascii="Calibri" w:hAnsi="Calibri" w:cs="Calibri"/>
          <w:sz w:val="22"/>
          <w:szCs w:val="22"/>
          <w:lang w:val="en-GB"/>
        </w:rPr>
        <w:t>breath rapidly becomes overwhelming and, if still submerged, the individual will inhale</w:t>
      </w:r>
      <w:r w:rsidR="00FB323D">
        <w:rPr>
          <w:rFonts w:ascii="Calibri" w:hAnsi="Calibri" w:cs="Calibri"/>
          <w:sz w:val="22"/>
          <w:szCs w:val="22"/>
          <w:lang w:val="en-GB"/>
        </w:rPr>
        <w:t xml:space="preserve"> </w:t>
      </w:r>
      <w:r w:rsidRPr="00B04341">
        <w:rPr>
          <w:rFonts w:ascii="Calibri" w:hAnsi="Calibri" w:cs="Calibri"/>
          <w:sz w:val="22"/>
          <w:szCs w:val="22"/>
          <w:lang w:val="en-GB"/>
        </w:rPr>
        <w:t>water resulting in drowning. Delaying the onset of cold shock by wearing an immersion suit</w:t>
      </w:r>
      <w:r w:rsidR="00FB323D">
        <w:rPr>
          <w:rFonts w:ascii="Calibri" w:hAnsi="Calibri" w:cs="Calibri"/>
          <w:sz w:val="22"/>
          <w:szCs w:val="22"/>
          <w:lang w:val="en-GB"/>
        </w:rPr>
        <w:t xml:space="preserve"> </w:t>
      </w:r>
      <w:r w:rsidRPr="00B04341">
        <w:rPr>
          <w:rFonts w:ascii="Calibri" w:hAnsi="Calibri" w:cs="Calibri"/>
          <w:sz w:val="22"/>
          <w:szCs w:val="22"/>
          <w:lang w:val="en-GB"/>
        </w:rPr>
        <w:t>will extend the available escape time from a submerged helicopter.</w:t>
      </w:r>
    </w:p>
    <w:p w:rsidR="00B04341" w:rsidRPr="00B04341" w:rsidRDefault="00B04341" w:rsidP="00B04341">
      <w:pPr>
        <w:overflowPunct/>
        <w:textAlignment w:val="auto"/>
        <w:rPr>
          <w:rFonts w:ascii="Calibri" w:hAnsi="Calibri" w:cs="Calibri"/>
          <w:sz w:val="22"/>
          <w:szCs w:val="22"/>
          <w:lang w:val="en-GB"/>
        </w:rPr>
      </w:pPr>
      <w:r w:rsidRPr="00B04341">
        <w:rPr>
          <w:rFonts w:ascii="Calibri" w:hAnsi="Calibri" w:cs="Calibri"/>
          <w:sz w:val="22"/>
          <w:szCs w:val="22"/>
          <w:lang w:val="en-GB"/>
        </w:rPr>
        <w:t>(4) The effects of water leakage and hydrostatic compression on the insulation quality of</w:t>
      </w:r>
      <w:r w:rsidR="00FB323D">
        <w:rPr>
          <w:rFonts w:ascii="Calibri" w:hAnsi="Calibri" w:cs="Calibri"/>
          <w:sz w:val="22"/>
          <w:szCs w:val="22"/>
          <w:lang w:val="en-GB"/>
        </w:rPr>
        <w:t xml:space="preserve"> </w:t>
      </w:r>
      <w:r w:rsidRPr="00B04341">
        <w:rPr>
          <w:rFonts w:ascii="Calibri" w:hAnsi="Calibri" w:cs="Calibri"/>
          <w:sz w:val="22"/>
          <w:szCs w:val="22"/>
          <w:lang w:val="en-GB"/>
        </w:rPr>
        <w:t>clothing are well recognised. In a nominally dry system the insulation is provided by still air</w:t>
      </w:r>
      <w:r w:rsidR="00FB323D">
        <w:rPr>
          <w:rFonts w:ascii="Calibri" w:hAnsi="Calibri" w:cs="Calibri"/>
          <w:sz w:val="22"/>
          <w:szCs w:val="22"/>
          <w:lang w:val="en-GB"/>
        </w:rPr>
        <w:t xml:space="preserve"> </w:t>
      </w:r>
      <w:r w:rsidRPr="00B04341">
        <w:rPr>
          <w:rFonts w:ascii="Calibri" w:hAnsi="Calibri" w:cs="Calibri"/>
          <w:sz w:val="22"/>
          <w:szCs w:val="22"/>
          <w:lang w:val="en-GB"/>
        </w:rPr>
        <w:t>trapped within the clothing fibres and between the layers of suit and clothes. It has been</w:t>
      </w:r>
      <w:r w:rsidR="00FB323D">
        <w:rPr>
          <w:rFonts w:ascii="Calibri" w:hAnsi="Calibri" w:cs="Calibri"/>
          <w:sz w:val="22"/>
          <w:szCs w:val="22"/>
          <w:lang w:val="en-GB"/>
        </w:rPr>
        <w:t xml:space="preserve"> </w:t>
      </w:r>
      <w:r w:rsidRPr="00B04341">
        <w:rPr>
          <w:rFonts w:ascii="Calibri" w:hAnsi="Calibri" w:cs="Calibri"/>
          <w:sz w:val="22"/>
          <w:szCs w:val="22"/>
          <w:lang w:val="en-GB"/>
        </w:rPr>
        <w:t>observed that many systems lose some of their insulating capacity either because the</w:t>
      </w:r>
      <w:r w:rsidR="00FB323D">
        <w:rPr>
          <w:rFonts w:ascii="Calibri" w:hAnsi="Calibri" w:cs="Calibri"/>
          <w:sz w:val="22"/>
          <w:szCs w:val="22"/>
          <w:lang w:val="en-GB"/>
        </w:rPr>
        <w:t xml:space="preserve"> </w:t>
      </w:r>
      <w:r w:rsidRPr="00B04341">
        <w:rPr>
          <w:rFonts w:ascii="Calibri" w:hAnsi="Calibri" w:cs="Calibri"/>
          <w:sz w:val="22"/>
          <w:szCs w:val="22"/>
          <w:lang w:val="en-GB"/>
        </w:rPr>
        <w:t>clothes under the 'waterproof' survival suit get wet to some extent or because of</w:t>
      </w:r>
      <w:r w:rsidR="00FB323D">
        <w:rPr>
          <w:rFonts w:ascii="Calibri" w:hAnsi="Calibri" w:cs="Calibri"/>
          <w:sz w:val="22"/>
          <w:szCs w:val="22"/>
          <w:lang w:val="en-GB"/>
        </w:rPr>
        <w:t xml:space="preserve"> </w:t>
      </w:r>
      <w:r w:rsidRPr="00B04341">
        <w:rPr>
          <w:rFonts w:ascii="Calibri" w:hAnsi="Calibri" w:cs="Calibri"/>
          <w:sz w:val="22"/>
          <w:szCs w:val="22"/>
          <w:lang w:val="en-GB"/>
        </w:rPr>
        <w:t>hydrostatic compression of the whole assembly. As a result of water leakage and</w:t>
      </w:r>
      <w:r w:rsidR="00FB323D">
        <w:rPr>
          <w:rFonts w:ascii="Calibri" w:hAnsi="Calibri" w:cs="Calibri"/>
          <w:sz w:val="22"/>
          <w:szCs w:val="22"/>
          <w:lang w:val="en-GB"/>
        </w:rPr>
        <w:t xml:space="preserve"> </w:t>
      </w:r>
      <w:r w:rsidRPr="00B04341">
        <w:rPr>
          <w:rFonts w:ascii="Calibri" w:hAnsi="Calibri" w:cs="Calibri"/>
          <w:sz w:val="22"/>
          <w:szCs w:val="22"/>
          <w:lang w:val="en-GB"/>
        </w:rPr>
        <w:t>compression, survival times will be shortened. The wearing of warm clothing under the suit</w:t>
      </w:r>
      <w:r w:rsidR="00FB323D">
        <w:rPr>
          <w:rFonts w:ascii="Calibri" w:hAnsi="Calibri" w:cs="Calibri"/>
          <w:sz w:val="22"/>
          <w:szCs w:val="22"/>
          <w:lang w:val="en-GB"/>
        </w:rPr>
        <w:t xml:space="preserve"> </w:t>
      </w:r>
      <w:r w:rsidRPr="00B04341">
        <w:rPr>
          <w:rFonts w:ascii="Calibri" w:hAnsi="Calibri" w:cs="Calibri"/>
          <w:sz w:val="22"/>
          <w:szCs w:val="22"/>
          <w:lang w:val="en-GB"/>
        </w:rPr>
        <w:t>is recommended.</w:t>
      </w:r>
    </w:p>
    <w:p w:rsidR="00B33279" w:rsidRDefault="00B04341" w:rsidP="00FB323D">
      <w:pPr>
        <w:overflowPunct/>
        <w:textAlignment w:val="auto"/>
        <w:rPr>
          <w:rFonts w:ascii="Calibri" w:hAnsi="Calibri" w:cs="Calibri"/>
          <w:sz w:val="22"/>
          <w:szCs w:val="22"/>
          <w:lang w:val="en-GB"/>
        </w:rPr>
      </w:pPr>
      <w:r w:rsidRPr="00B04341">
        <w:rPr>
          <w:rFonts w:ascii="Calibri" w:hAnsi="Calibri" w:cs="Calibri"/>
          <w:sz w:val="22"/>
          <w:szCs w:val="22"/>
          <w:lang w:val="en-GB"/>
        </w:rPr>
        <w:t>(5) Whatever type of survival suit and other clothing is provided, it should not be forgotten that</w:t>
      </w:r>
      <w:r w:rsidR="00FB323D">
        <w:rPr>
          <w:rFonts w:ascii="Calibri" w:hAnsi="Calibri" w:cs="Calibri"/>
          <w:sz w:val="22"/>
          <w:szCs w:val="22"/>
          <w:lang w:val="en-GB"/>
        </w:rPr>
        <w:t xml:space="preserve"> </w:t>
      </w:r>
      <w:r w:rsidRPr="00B04341">
        <w:rPr>
          <w:rFonts w:ascii="Calibri" w:hAnsi="Calibri" w:cs="Calibri"/>
          <w:sz w:val="22"/>
          <w:szCs w:val="22"/>
          <w:lang w:val="en-GB"/>
        </w:rPr>
        <w:t>significant heat loss can occur from the head.</w:t>
      </w:r>
    </w:p>
    <w:p w:rsidR="000E7679" w:rsidRDefault="000E7679" w:rsidP="00B04341">
      <w:pPr>
        <w:pStyle w:val="Default"/>
        <w:rPr>
          <w:rFonts w:ascii="Calibri" w:hAnsi="Calibri" w:cs="Calibri"/>
          <w:sz w:val="22"/>
          <w:szCs w:val="22"/>
          <w:lang w:val="en-GB"/>
        </w:rPr>
      </w:pPr>
    </w:p>
    <w:p w:rsidR="000E7679" w:rsidRDefault="000E7679" w:rsidP="00B04341">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E7679" w:rsidTr="000E7679">
        <w:trPr>
          <w:cantSplit/>
        </w:trPr>
        <w:tc>
          <w:tcPr>
            <w:tcW w:w="6237" w:type="dxa"/>
          </w:tcPr>
          <w:p w:rsidR="000E7679" w:rsidRDefault="009A3855" w:rsidP="000E7679">
            <w:pPr>
              <w:tabs>
                <w:tab w:val="left" w:pos="1773"/>
              </w:tabs>
              <w:spacing w:before="120" w:after="60"/>
              <w:rPr>
                <w:b/>
                <w:lang w:val="en-GB"/>
              </w:rPr>
            </w:pPr>
            <w:r>
              <w:rPr>
                <w:b/>
              </w:rPr>
              <w:fldChar w:fldCharType="begin">
                <w:ffData>
                  <w:name w:val="Text9"/>
                  <w:enabled/>
                  <w:calcOnExit w:val="0"/>
                  <w:textInput/>
                </w:ffData>
              </w:fldChar>
            </w:r>
            <w:r w:rsidR="000E7679">
              <w:rPr>
                <w:b/>
              </w:rPr>
              <w:instrText xml:space="preserve"> FORMTEXT </w:instrText>
            </w:r>
            <w:r>
              <w:rPr>
                <w:b/>
              </w:rPr>
            </w:r>
            <w:r>
              <w:rPr>
                <w:b/>
              </w:rPr>
              <w:fldChar w:fldCharType="separate"/>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Pr>
                <w:b/>
              </w:rPr>
              <w:fldChar w:fldCharType="end"/>
            </w:r>
          </w:p>
          <w:p w:rsidR="000E7679" w:rsidRDefault="000E7679" w:rsidP="000E7679">
            <w:pPr>
              <w:tabs>
                <w:tab w:val="left" w:pos="2835"/>
                <w:tab w:val="left" w:pos="8080"/>
              </w:tabs>
              <w:spacing w:before="120" w:after="60"/>
              <w:jc w:val="center"/>
              <w:rPr>
                <w:b/>
                <w:sz w:val="20"/>
                <w:lang w:val="en-GB"/>
              </w:rPr>
            </w:pPr>
          </w:p>
        </w:tc>
        <w:tc>
          <w:tcPr>
            <w:tcW w:w="6237" w:type="dxa"/>
          </w:tcPr>
          <w:p w:rsidR="000E7679" w:rsidRDefault="009A3855" w:rsidP="000E7679">
            <w:pPr>
              <w:tabs>
                <w:tab w:val="left" w:pos="2835"/>
                <w:tab w:val="left" w:pos="8080"/>
              </w:tabs>
              <w:spacing w:before="120" w:after="60"/>
              <w:rPr>
                <w:b/>
                <w:lang w:val="en-GB"/>
              </w:rPr>
            </w:pPr>
            <w:r>
              <w:rPr>
                <w:b/>
              </w:rPr>
              <w:fldChar w:fldCharType="begin">
                <w:ffData>
                  <w:name w:val="Text10"/>
                  <w:enabled/>
                  <w:calcOnExit w:val="0"/>
                  <w:textInput/>
                </w:ffData>
              </w:fldChar>
            </w:r>
            <w:r w:rsidR="000E7679">
              <w:rPr>
                <w:b/>
              </w:rPr>
              <w:instrText xml:space="preserve"> FORMTEXT </w:instrText>
            </w:r>
            <w:r>
              <w:rPr>
                <w:b/>
              </w:rPr>
            </w:r>
            <w:r>
              <w:rPr>
                <w:b/>
              </w:rPr>
              <w:fldChar w:fldCharType="separate"/>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Pr>
                <w:b/>
              </w:rPr>
              <w:fldChar w:fldCharType="end"/>
            </w:r>
          </w:p>
        </w:tc>
        <w:tc>
          <w:tcPr>
            <w:tcW w:w="677" w:type="dxa"/>
          </w:tcPr>
          <w:p w:rsidR="000E7679" w:rsidRDefault="009A3855" w:rsidP="000E7679">
            <w:pPr>
              <w:pStyle w:val="Rubrik8"/>
              <w:rPr>
                <w:sz w:val="28"/>
                <w:lang w:val="en-GB"/>
              </w:rPr>
            </w:pPr>
            <w:r>
              <w:rPr>
                <w:b w:val="0"/>
              </w:rPr>
              <w:fldChar w:fldCharType="begin">
                <w:ffData>
                  <w:name w:val="Text10"/>
                  <w:enabled/>
                  <w:calcOnExit w:val="0"/>
                  <w:textInput/>
                </w:ffData>
              </w:fldChar>
            </w:r>
            <w:r w:rsidR="000E7679">
              <w:rPr>
                <w:b w:val="0"/>
              </w:rPr>
              <w:instrText xml:space="preserve"> FORMTEXT </w:instrText>
            </w:r>
            <w:r>
              <w:rPr>
                <w:b w:val="0"/>
              </w:rPr>
            </w:r>
            <w:r>
              <w:rPr>
                <w:b w:val="0"/>
              </w:rPr>
              <w:fldChar w:fldCharType="separate"/>
            </w:r>
            <w:r w:rsidR="000E7679">
              <w:rPr>
                <w:b w:val="0"/>
                <w:noProof/>
              </w:rPr>
              <w:t> </w:t>
            </w:r>
            <w:r w:rsidR="000E7679">
              <w:rPr>
                <w:b w:val="0"/>
                <w:noProof/>
              </w:rPr>
              <w:t> </w:t>
            </w:r>
            <w:r w:rsidR="000E7679">
              <w:rPr>
                <w:b w:val="0"/>
                <w:noProof/>
              </w:rPr>
              <w:t> </w:t>
            </w:r>
            <w:r w:rsidR="000E7679">
              <w:rPr>
                <w:b w:val="0"/>
                <w:noProof/>
              </w:rPr>
              <w:t> </w:t>
            </w:r>
            <w:r w:rsidR="000E7679">
              <w:rPr>
                <w:b w:val="0"/>
                <w:noProof/>
              </w:rPr>
              <w:t> </w:t>
            </w:r>
            <w:r>
              <w:rPr>
                <w:b w:val="0"/>
              </w:rPr>
              <w:fldChar w:fldCharType="end"/>
            </w:r>
          </w:p>
        </w:tc>
      </w:tr>
    </w:tbl>
    <w:p w:rsidR="000E7679" w:rsidRPr="00B04341" w:rsidRDefault="000E7679" w:rsidP="00B04341">
      <w:pPr>
        <w:pStyle w:val="Default"/>
        <w:rPr>
          <w:rFonts w:ascii="Arial" w:hAnsi="Arial" w:cs="Arial"/>
          <w:lang w:val="en-GB"/>
        </w:rPr>
      </w:pPr>
    </w:p>
    <w:p w:rsidR="002F67AB" w:rsidRDefault="002F67AB" w:rsidP="00A62ED1">
      <w:pPr>
        <w:pStyle w:val="Default"/>
        <w:rPr>
          <w:rFonts w:ascii="Arial" w:hAnsi="Arial" w:cs="Arial"/>
          <w:lang w:val="en-US"/>
        </w:rPr>
      </w:pPr>
    </w:p>
    <w:p w:rsidR="007D2DE1" w:rsidRPr="00A62ED1" w:rsidRDefault="007D2DE1" w:rsidP="00A62ED1">
      <w:pPr>
        <w:pStyle w:val="Default"/>
        <w:rPr>
          <w:rFonts w:ascii="Arial" w:hAnsi="Arial" w:cs="Arial"/>
          <w:lang w:val="en-US"/>
        </w:rPr>
      </w:pPr>
    </w:p>
    <w:p w:rsidR="00A62ED1" w:rsidRDefault="00A62ED1" w:rsidP="00A62ED1">
      <w:pPr>
        <w:pStyle w:val="Default"/>
        <w:rPr>
          <w:rFonts w:ascii="Arial" w:hAnsi="Arial" w:cs="Arial"/>
          <w:lang w:val="en-US"/>
        </w:rPr>
      </w:pPr>
      <w:r w:rsidRPr="009F4DE1">
        <w:rPr>
          <w:rFonts w:ascii="Arial" w:hAnsi="Arial"/>
          <w:b/>
          <w:color w:val="auto"/>
          <w:szCs w:val="20"/>
          <w:highlight w:val="cyan"/>
          <w:lang w:val="en-US"/>
        </w:rPr>
        <w:t>NCC.IDE.H.227 Life-rafts, survival ELTs and survival equipment on extended overwater flights</w:t>
      </w:r>
      <w:r w:rsidRPr="00A62ED1">
        <w:rPr>
          <w:rFonts w:ascii="Arial" w:hAnsi="Arial" w:cs="Arial"/>
          <w:lang w:val="en-US"/>
        </w:rPr>
        <w:t xml:space="preserve"> </w:t>
      </w:r>
    </w:p>
    <w:p w:rsidR="007D2DE1" w:rsidRPr="00A62ED1" w:rsidRDefault="007D2DE1" w:rsidP="00A62ED1">
      <w:pPr>
        <w:pStyle w:val="Default"/>
        <w:rPr>
          <w:rFonts w:ascii="Arial" w:hAnsi="Arial" w:cs="Arial"/>
          <w:lang w:val="en-US"/>
        </w:rPr>
      </w:pPr>
    </w:p>
    <w:p w:rsidR="00A62ED1" w:rsidRPr="00A62ED1" w:rsidRDefault="00A62ED1" w:rsidP="00A62ED1">
      <w:pPr>
        <w:pStyle w:val="Default"/>
        <w:rPr>
          <w:rFonts w:ascii="Arial" w:hAnsi="Arial" w:cs="Arial"/>
          <w:lang w:val="en-US"/>
        </w:rPr>
      </w:pPr>
      <w:r w:rsidRPr="00A62ED1">
        <w:rPr>
          <w:rFonts w:ascii="Arial" w:hAnsi="Arial" w:cs="Arial"/>
          <w:lang w:val="en-US"/>
        </w:rPr>
        <w:t xml:space="preserve">Helicopters operated: </w:t>
      </w:r>
    </w:p>
    <w:p w:rsidR="00A62ED1" w:rsidRDefault="00A62ED1" w:rsidP="00A62ED1">
      <w:pPr>
        <w:pStyle w:val="Default"/>
        <w:rPr>
          <w:rFonts w:ascii="Arial" w:hAnsi="Arial" w:cs="Arial"/>
          <w:lang w:val="en-US"/>
        </w:rPr>
      </w:pPr>
      <w:r w:rsidRPr="00A62ED1">
        <w:rPr>
          <w:rFonts w:ascii="Arial" w:hAnsi="Arial" w:cs="Arial"/>
          <w:lang w:val="en-US"/>
        </w:rPr>
        <w:t xml:space="preserve">(a) on a flight over water at a distance from land corresponding to more than 10 minutes flying time at normal cruising speed, where in the case of the critical engine failure, the helicopter is able to sustain level flight; or </w:t>
      </w:r>
    </w:p>
    <w:p w:rsidR="007D2DE1" w:rsidRDefault="007D2DE1" w:rsidP="00A62ED1">
      <w:pPr>
        <w:pStyle w:val="Default"/>
        <w:rPr>
          <w:rFonts w:ascii="Arial" w:hAnsi="Arial" w:cs="Arial"/>
          <w:lang w:val="en-US"/>
        </w:rPr>
      </w:pPr>
    </w:p>
    <w:p w:rsidR="002F67AB" w:rsidRDefault="002F67AB" w:rsidP="00A62ED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Pr="00A62ED1" w:rsidRDefault="002F67AB" w:rsidP="00A62ED1">
      <w:pPr>
        <w:pStyle w:val="Default"/>
        <w:rPr>
          <w:rFonts w:ascii="Arial" w:hAnsi="Arial" w:cs="Arial"/>
          <w:lang w:val="en-US"/>
        </w:rPr>
      </w:pPr>
    </w:p>
    <w:p w:rsidR="00A62ED1" w:rsidRDefault="00A62ED1" w:rsidP="007D2DE1">
      <w:pPr>
        <w:pStyle w:val="Default"/>
        <w:rPr>
          <w:rFonts w:ascii="Arial" w:hAnsi="Arial" w:cs="Arial"/>
          <w:lang w:val="en-US"/>
        </w:rPr>
      </w:pPr>
      <w:r w:rsidRPr="00A62ED1">
        <w:rPr>
          <w:rFonts w:ascii="Arial" w:hAnsi="Arial" w:cs="Arial"/>
          <w:lang w:val="en-US"/>
        </w:rPr>
        <w:t xml:space="preserve">(b) on a flight over water at a distance corresponding to more than 3 minutes flying time at normal cruising speed, where in the case of the critical engine failure, the helicopter is not able to sustain level flight, and if so determined by the pilot-in-command by means of a risk assessment; </w:t>
      </w:r>
      <w:r w:rsidRPr="007D2DE1">
        <w:rPr>
          <w:rFonts w:ascii="Arial" w:hAnsi="Arial" w:cs="Arial"/>
          <w:lang w:val="en-US"/>
        </w:rPr>
        <w:t>shall be equipped with:</w:t>
      </w:r>
    </w:p>
    <w:p w:rsidR="007D2DE1" w:rsidRPr="007D2DE1" w:rsidRDefault="007D2DE1" w:rsidP="007D2DE1">
      <w:pPr>
        <w:pStyle w:val="Default"/>
        <w:rPr>
          <w:rFonts w:ascii="Arial" w:hAnsi="Arial" w:cs="Arial"/>
          <w:lang w:val="en-US"/>
        </w:rPr>
      </w:pPr>
      <w:r w:rsidRPr="007D2DE1">
        <w:rPr>
          <w:rFonts w:ascii="Arial" w:hAnsi="Arial" w:cs="Arial"/>
          <w:lang w:val="en-US"/>
        </w:rPr>
        <w:t xml:space="preserve">(1) in the case of a helicopter carrying less than 12 persons, at least one life-raft with a rated capacity of not less than the maximum number of persons on board, stowed so as to facilitate their ready use in emergency; </w:t>
      </w:r>
    </w:p>
    <w:p w:rsidR="007D2DE1" w:rsidRPr="007D2DE1" w:rsidRDefault="007D2DE1" w:rsidP="007D2DE1">
      <w:pPr>
        <w:pStyle w:val="Default"/>
        <w:rPr>
          <w:rFonts w:ascii="Arial" w:hAnsi="Arial" w:cs="Arial"/>
          <w:lang w:val="en-US"/>
        </w:rPr>
      </w:pPr>
      <w:r w:rsidRPr="007D2DE1">
        <w:rPr>
          <w:rFonts w:ascii="Arial" w:hAnsi="Arial" w:cs="Arial"/>
          <w:lang w:val="en-US"/>
        </w:rPr>
        <w:t xml:space="preserve">(2) in the case of a helicopter carrying more than 11 persons, at least two life-rafts, stowed so as to facilitate their ready use in an emergency, sufficient together to accommodate all persons capable of being carried on board and, if one is lost the remaining life-raft(s) having the overload capacity sufficient to accommodate all persons on the helicopter; </w:t>
      </w:r>
    </w:p>
    <w:p w:rsidR="007D2DE1" w:rsidRPr="007D2DE1" w:rsidRDefault="007D2DE1" w:rsidP="007D2DE1">
      <w:pPr>
        <w:pStyle w:val="Default"/>
        <w:rPr>
          <w:rFonts w:ascii="Arial" w:hAnsi="Arial" w:cs="Arial"/>
          <w:lang w:val="en-US"/>
        </w:rPr>
      </w:pPr>
      <w:r w:rsidRPr="007D2DE1">
        <w:rPr>
          <w:rFonts w:ascii="Arial" w:hAnsi="Arial" w:cs="Arial"/>
          <w:lang w:val="en-US"/>
        </w:rPr>
        <w:t xml:space="preserve">(3) at least one survival ELT (ELT(S)) for each required life-raft; and </w:t>
      </w:r>
    </w:p>
    <w:p w:rsidR="007D2DE1" w:rsidRDefault="007D2DE1" w:rsidP="007D2DE1">
      <w:pPr>
        <w:pStyle w:val="Default"/>
        <w:rPr>
          <w:rFonts w:ascii="Arial" w:hAnsi="Arial" w:cs="Arial"/>
          <w:lang w:val="en-US"/>
        </w:rPr>
      </w:pPr>
      <w:r w:rsidRPr="007D2DE1">
        <w:rPr>
          <w:rFonts w:ascii="Arial" w:hAnsi="Arial" w:cs="Arial"/>
          <w:lang w:val="en-US"/>
        </w:rPr>
        <w:t xml:space="preserve">(4) life-saving equipment, including means of sustaining life, as appropriate to the flight to be undertaken. </w:t>
      </w:r>
    </w:p>
    <w:p w:rsidR="002F0D5A" w:rsidRDefault="002F0D5A"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5C4E" w:rsidTr="00605C4E">
        <w:trPr>
          <w:cantSplit/>
        </w:trPr>
        <w:tc>
          <w:tcPr>
            <w:tcW w:w="6237" w:type="dxa"/>
          </w:tcPr>
          <w:p w:rsidR="00605C4E" w:rsidRDefault="009A3855" w:rsidP="00605C4E">
            <w:pPr>
              <w:tabs>
                <w:tab w:val="left" w:pos="1773"/>
              </w:tabs>
              <w:spacing w:before="120" w:after="60"/>
              <w:rPr>
                <w:b/>
                <w:lang w:val="en-GB"/>
              </w:rPr>
            </w:pPr>
            <w:r>
              <w:rPr>
                <w:b/>
              </w:rPr>
              <w:lastRenderedPageBreak/>
              <w:fldChar w:fldCharType="begin">
                <w:ffData>
                  <w:name w:val="Text9"/>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p w:rsidR="00605C4E" w:rsidRDefault="00605C4E" w:rsidP="00605C4E">
            <w:pPr>
              <w:tabs>
                <w:tab w:val="left" w:pos="2835"/>
                <w:tab w:val="left" w:pos="8080"/>
              </w:tabs>
              <w:spacing w:before="120" w:after="60"/>
              <w:jc w:val="center"/>
              <w:rPr>
                <w:b/>
                <w:sz w:val="20"/>
                <w:lang w:val="en-GB"/>
              </w:rPr>
            </w:pPr>
          </w:p>
        </w:tc>
        <w:tc>
          <w:tcPr>
            <w:tcW w:w="6237" w:type="dxa"/>
          </w:tcPr>
          <w:p w:rsidR="00605C4E" w:rsidRDefault="009A3855" w:rsidP="00605C4E">
            <w:pPr>
              <w:tabs>
                <w:tab w:val="left" w:pos="2835"/>
                <w:tab w:val="left" w:pos="8080"/>
              </w:tabs>
              <w:spacing w:before="120" w:after="60"/>
              <w:rPr>
                <w:b/>
                <w:lang w:val="en-GB"/>
              </w:rPr>
            </w:pPr>
            <w:r>
              <w:rPr>
                <w:b/>
              </w:rPr>
              <w:fldChar w:fldCharType="begin">
                <w:ffData>
                  <w:name w:val="Text10"/>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tc>
        <w:tc>
          <w:tcPr>
            <w:tcW w:w="677" w:type="dxa"/>
          </w:tcPr>
          <w:p w:rsidR="00605C4E" w:rsidRDefault="009A3855" w:rsidP="00605C4E">
            <w:pPr>
              <w:pStyle w:val="Rubrik8"/>
              <w:rPr>
                <w:sz w:val="28"/>
                <w:lang w:val="en-GB"/>
              </w:rPr>
            </w:pPr>
            <w:r>
              <w:rPr>
                <w:b w:val="0"/>
              </w:rPr>
              <w:fldChar w:fldCharType="begin">
                <w:ffData>
                  <w:name w:val="Text10"/>
                  <w:enabled/>
                  <w:calcOnExit w:val="0"/>
                  <w:textInput/>
                </w:ffData>
              </w:fldChar>
            </w:r>
            <w:r w:rsidR="00605C4E">
              <w:rPr>
                <w:b w:val="0"/>
              </w:rPr>
              <w:instrText xml:space="preserve"> FORMTEXT </w:instrText>
            </w:r>
            <w:r>
              <w:rPr>
                <w:b w:val="0"/>
              </w:rPr>
            </w:r>
            <w:r>
              <w:rPr>
                <w:b w:val="0"/>
              </w:rPr>
              <w:fldChar w:fldCharType="separate"/>
            </w:r>
            <w:r w:rsidR="00605C4E">
              <w:rPr>
                <w:b w:val="0"/>
                <w:noProof/>
              </w:rPr>
              <w:t> </w:t>
            </w:r>
            <w:r w:rsidR="00605C4E">
              <w:rPr>
                <w:b w:val="0"/>
                <w:noProof/>
              </w:rPr>
              <w:t> </w:t>
            </w:r>
            <w:r w:rsidR="00605C4E">
              <w:rPr>
                <w:b w:val="0"/>
                <w:noProof/>
              </w:rPr>
              <w:t> </w:t>
            </w:r>
            <w:r w:rsidR="00605C4E">
              <w:rPr>
                <w:b w:val="0"/>
                <w:noProof/>
              </w:rPr>
              <w:t> </w:t>
            </w:r>
            <w:r w:rsidR="00605C4E">
              <w:rPr>
                <w:b w:val="0"/>
                <w:noProof/>
              </w:rPr>
              <w:t> </w:t>
            </w:r>
            <w:r>
              <w:rPr>
                <w:b w:val="0"/>
              </w:rPr>
              <w:fldChar w:fldCharType="end"/>
            </w:r>
          </w:p>
        </w:tc>
      </w:tr>
    </w:tbl>
    <w:p w:rsidR="002F0D5A" w:rsidRDefault="002F0D5A" w:rsidP="007D2DE1">
      <w:pPr>
        <w:pStyle w:val="Default"/>
        <w:rPr>
          <w:rFonts w:ascii="Arial" w:hAnsi="Arial" w:cs="Arial"/>
          <w:lang w:val="en-US"/>
        </w:rPr>
      </w:pPr>
    </w:p>
    <w:p w:rsidR="000E7679" w:rsidRDefault="000E7679" w:rsidP="007D2DE1">
      <w:pPr>
        <w:pStyle w:val="Default"/>
        <w:rPr>
          <w:rFonts w:ascii="Arial" w:hAnsi="Arial" w:cs="Arial"/>
          <w:lang w:val="en-US"/>
        </w:rPr>
      </w:pPr>
    </w:p>
    <w:p w:rsidR="000E7679" w:rsidRDefault="000E7679" w:rsidP="000E7679">
      <w:pPr>
        <w:overflowPunct/>
        <w:textAlignment w:val="auto"/>
        <w:rPr>
          <w:rFonts w:asciiTheme="minorHAnsi" w:hAnsiTheme="minorHAnsi" w:cstheme="minorHAnsi"/>
          <w:b/>
          <w:bCs/>
          <w:sz w:val="22"/>
          <w:szCs w:val="22"/>
          <w:highlight w:val="lightGray"/>
          <w:lang w:val="en-GB"/>
        </w:rPr>
      </w:pPr>
      <w:r w:rsidRPr="000E7679">
        <w:rPr>
          <w:rFonts w:asciiTheme="minorHAnsi" w:hAnsiTheme="minorHAnsi" w:cstheme="minorHAnsi"/>
          <w:b/>
          <w:bCs/>
          <w:sz w:val="22"/>
          <w:szCs w:val="22"/>
          <w:highlight w:val="lightGray"/>
          <w:lang w:val="en-GB"/>
        </w:rPr>
        <w:t>AMC1 NCC.IDE.H.227 Life-rafts, survival ELTs and survival equipment on extended overwater flights</w:t>
      </w:r>
    </w:p>
    <w:p w:rsidR="00C72B33" w:rsidRPr="000E7679" w:rsidRDefault="00C72B33" w:rsidP="000E7679">
      <w:pPr>
        <w:overflowPunct/>
        <w:textAlignment w:val="auto"/>
        <w:rPr>
          <w:rFonts w:asciiTheme="minorHAnsi" w:hAnsiTheme="minorHAnsi" w:cstheme="minorHAnsi"/>
          <w:b/>
          <w:bCs/>
          <w:sz w:val="22"/>
          <w:szCs w:val="22"/>
          <w:highlight w:val="lightGray"/>
          <w:lang w:val="en-GB"/>
        </w:rPr>
      </w:pP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LIFE-RAFTS AND EQUIPMENT FOR MAKING DISTRESS SIGNALS</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(a) Each required life-raft should conform to the following specifications:</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(1) be of an approved design and stowed so as to facilitate their ready use in an emergency;</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(2) be radar conspicuous to standard airborne radar equipment;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(3) when carrying more than one life-raft on board, at least 50 % of the rafts should be able to</w:t>
      </w:r>
      <w:r w:rsidR="00C72B33">
        <w:rPr>
          <w:rFonts w:ascii="Calibri" w:hAnsi="Calibri" w:cs="Calibri"/>
          <w:sz w:val="22"/>
          <w:szCs w:val="22"/>
          <w:lang w:val="en-GB"/>
        </w:rPr>
        <w:t xml:space="preserve"> </w:t>
      </w:r>
      <w:r w:rsidRPr="000E7679">
        <w:rPr>
          <w:rFonts w:ascii="Calibri" w:hAnsi="Calibri" w:cs="Calibri"/>
          <w:sz w:val="22"/>
          <w:szCs w:val="22"/>
          <w:lang w:val="en-GB"/>
        </w:rPr>
        <w:t>be deployed by the crew while seated at their normal station, where necessary by remote</w:t>
      </w:r>
      <w:r w:rsidR="00C72B33">
        <w:rPr>
          <w:rFonts w:ascii="Calibri" w:hAnsi="Calibri" w:cs="Calibri"/>
          <w:sz w:val="22"/>
          <w:szCs w:val="22"/>
          <w:lang w:val="en-GB"/>
        </w:rPr>
        <w:t xml:space="preserve"> </w:t>
      </w:r>
      <w:r w:rsidRPr="000E7679">
        <w:rPr>
          <w:rFonts w:ascii="Calibri" w:hAnsi="Calibri" w:cs="Calibri"/>
          <w:sz w:val="22"/>
          <w:szCs w:val="22"/>
          <w:lang w:val="en-GB"/>
        </w:rPr>
        <w:t>control; and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(4) life-rafts that are not deployable by remote control or by the crew should be of such weight</w:t>
      </w:r>
      <w:r w:rsidR="00C72B33">
        <w:rPr>
          <w:rFonts w:ascii="Calibri" w:hAnsi="Calibri" w:cs="Calibri"/>
          <w:sz w:val="22"/>
          <w:szCs w:val="22"/>
          <w:lang w:val="en-GB"/>
        </w:rPr>
        <w:t xml:space="preserve"> </w:t>
      </w:r>
      <w:r w:rsidRPr="000E7679">
        <w:rPr>
          <w:rFonts w:ascii="Calibri" w:hAnsi="Calibri" w:cs="Calibri"/>
          <w:sz w:val="22"/>
          <w:szCs w:val="22"/>
          <w:lang w:val="en-GB"/>
        </w:rPr>
        <w:t>as to permit handling by one person. 40 kg should be considered a maximum weight.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(b) Each required life-raft should contain at least the following:</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(1) one approved survivor locator light;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(2) one approved visual signalling device;</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(3) one canopy (for use as a sail, sunshade or rain catcher) or other means to protect occupants</w:t>
      </w:r>
      <w:r w:rsidR="00C72B33">
        <w:rPr>
          <w:rFonts w:ascii="Calibri" w:hAnsi="Calibri" w:cs="Calibri"/>
          <w:sz w:val="22"/>
          <w:szCs w:val="22"/>
          <w:lang w:val="en-GB"/>
        </w:rPr>
        <w:t xml:space="preserve"> </w:t>
      </w:r>
      <w:r w:rsidRPr="000E7679">
        <w:rPr>
          <w:rFonts w:ascii="Calibri" w:hAnsi="Calibri" w:cs="Calibri"/>
          <w:sz w:val="22"/>
          <w:szCs w:val="22"/>
          <w:lang w:val="en-GB"/>
        </w:rPr>
        <w:t>from the elements;</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(4) one radar reflector;</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(5) one 20 m retaining line designed to hold the life-raft near the helicopter but to release it if</w:t>
      </w:r>
      <w:r w:rsidR="00C72B33">
        <w:rPr>
          <w:rFonts w:ascii="Calibri" w:hAnsi="Calibri" w:cs="Calibri"/>
          <w:sz w:val="22"/>
          <w:szCs w:val="22"/>
          <w:lang w:val="en-GB"/>
        </w:rPr>
        <w:t xml:space="preserve"> </w:t>
      </w:r>
      <w:r w:rsidRPr="000E7679">
        <w:rPr>
          <w:rFonts w:ascii="Calibri" w:hAnsi="Calibri" w:cs="Calibri"/>
          <w:sz w:val="22"/>
          <w:szCs w:val="22"/>
          <w:lang w:val="en-GB"/>
        </w:rPr>
        <w:t>the helicopter becomes totally submerged;</w:t>
      </w:r>
    </w:p>
    <w:p w:rsidR="000E7679" w:rsidRPr="006A34E9" w:rsidRDefault="000E7679" w:rsidP="000E7679">
      <w:pPr>
        <w:pStyle w:val="Default"/>
        <w:rPr>
          <w:rFonts w:ascii="Calibri" w:hAnsi="Calibri" w:cs="Calibri"/>
          <w:sz w:val="22"/>
          <w:szCs w:val="22"/>
          <w:lang w:val="en-GB"/>
        </w:rPr>
      </w:pPr>
      <w:r w:rsidRPr="006A34E9">
        <w:rPr>
          <w:rFonts w:ascii="Calibri" w:hAnsi="Calibri" w:cs="Calibri"/>
          <w:sz w:val="22"/>
          <w:szCs w:val="22"/>
          <w:lang w:val="en-GB"/>
        </w:rPr>
        <w:t>(6) one sea anchor; and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(7) one survival kit, appropriately equipped for the route to be flown, which should contain at</w:t>
      </w:r>
      <w:r w:rsidR="00C72B33">
        <w:rPr>
          <w:rFonts w:ascii="Calibri" w:hAnsi="Calibri" w:cs="Calibri"/>
          <w:sz w:val="22"/>
          <w:szCs w:val="22"/>
          <w:lang w:val="en-GB"/>
        </w:rPr>
        <w:t xml:space="preserve"> </w:t>
      </w:r>
      <w:r w:rsidRPr="000E7679">
        <w:rPr>
          <w:rFonts w:ascii="Calibri" w:hAnsi="Calibri" w:cs="Calibri"/>
          <w:sz w:val="22"/>
          <w:szCs w:val="22"/>
          <w:lang w:val="en-GB"/>
        </w:rPr>
        <w:t>least the following:</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(i) one life-raft repair kit;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(ii) one bailing bucket;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(iii) one signalling mirror;</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(iv) one police whistle;</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(v) one buoyant raft knife;</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(vi) one supplementary means of inflation;</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(vii) sea sickness tablets;</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(viii) one first-aid kit;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lastRenderedPageBreak/>
        <w:t>(ix) one portable means of illumination;</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(x) 500 ml of pure water and one sea water desalting kit; and</w:t>
      </w:r>
    </w:p>
    <w:p w:rsidR="000E7679" w:rsidRPr="000E7679" w:rsidRDefault="000E7679" w:rsidP="000E7679">
      <w:pPr>
        <w:pStyle w:val="Default"/>
        <w:rPr>
          <w:rFonts w:ascii="Arial" w:hAnsi="Arial" w:cs="Arial"/>
          <w:lang w:val="en-GB"/>
        </w:rPr>
      </w:pPr>
      <w:r w:rsidRPr="000E7679">
        <w:rPr>
          <w:rFonts w:ascii="Calibri" w:hAnsi="Calibri" w:cs="Calibri"/>
          <w:sz w:val="22"/>
          <w:szCs w:val="22"/>
          <w:lang w:val="en-GB"/>
        </w:rPr>
        <w:t>(xi) one comprehensive illustrated survival booklet in an appropriate language.</w:t>
      </w:r>
    </w:p>
    <w:p w:rsidR="002F0D5A" w:rsidRDefault="002F0D5A"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0E7679" w:rsidTr="000E7679">
        <w:trPr>
          <w:cantSplit/>
        </w:trPr>
        <w:tc>
          <w:tcPr>
            <w:tcW w:w="6237" w:type="dxa"/>
          </w:tcPr>
          <w:p w:rsidR="000E7679" w:rsidRDefault="009A3855" w:rsidP="000E7679">
            <w:pPr>
              <w:tabs>
                <w:tab w:val="left" w:pos="1773"/>
              </w:tabs>
              <w:spacing w:before="120" w:after="60"/>
              <w:rPr>
                <w:b/>
                <w:lang w:val="en-GB"/>
              </w:rPr>
            </w:pPr>
            <w:r>
              <w:rPr>
                <w:b/>
              </w:rPr>
              <w:fldChar w:fldCharType="begin">
                <w:ffData>
                  <w:name w:val="Text9"/>
                  <w:enabled/>
                  <w:calcOnExit w:val="0"/>
                  <w:textInput/>
                </w:ffData>
              </w:fldChar>
            </w:r>
            <w:r w:rsidR="000E7679">
              <w:rPr>
                <w:b/>
              </w:rPr>
              <w:instrText xml:space="preserve"> FORMTEXT </w:instrText>
            </w:r>
            <w:r>
              <w:rPr>
                <w:b/>
              </w:rPr>
            </w:r>
            <w:r>
              <w:rPr>
                <w:b/>
              </w:rPr>
              <w:fldChar w:fldCharType="separate"/>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Pr>
                <w:b/>
              </w:rPr>
              <w:fldChar w:fldCharType="end"/>
            </w:r>
          </w:p>
          <w:p w:rsidR="000E7679" w:rsidRDefault="000E7679" w:rsidP="000E7679">
            <w:pPr>
              <w:tabs>
                <w:tab w:val="left" w:pos="2835"/>
                <w:tab w:val="left" w:pos="8080"/>
              </w:tabs>
              <w:spacing w:before="120" w:after="60"/>
              <w:jc w:val="center"/>
              <w:rPr>
                <w:b/>
                <w:sz w:val="20"/>
                <w:lang w:val="en-GB"/>
              </w:rPr>
            </w:pPr>
          </w:p>
        </w:tc>
        <w:tc>
          <w:tcPr>
            <w:tcW w:w="6237" w:type="dxa"/>
          </w:tcPr>
          <w:p w:rsidR="000E7679" w:rsidRDefault="009A3855" w:rsidP="000E7679">
            <w:pPr>
              <w:tabs>
                <w:tab w:val="left" w:pos="2835"/>
                <w:tab w:val="left" w:pos="8080"/>
              </w:tabs>
              <w:spacing w:before="120" w:after="60"/>
              <w:rPr>
                <w:b/>
                <w:lang w:val="en-GB"/>
              </w:rPr>
            </w:pPr>
            <w:r>
              <w:rPr>
                <w:b/>
              </w:rPr>
              <w:fldChar w:fldCharType="begin">
                <w:ffData>
                  <w:name w:val="Text10"/>
                  <w:enabled/>
                  <w:calcOnExit w:val="0"/>
                  <w:textInput/>
                </w:ffData>
              </w:fldChar>
            </w:r>
            <w:r w:rsidR="000E7679">
              <w:rPr>
                <w:b/>
              </w:rPr>
              <w:instrText xml:space="preserve"> FORMTEXT </w:instrText>
            </w:r>
            <w:r>
              <w:rPr>
                <w:b/>
              </w:rPr>
            </w:r>
            <w:r>
              <w:rPr>
                <w:b/>
              </w:rPr>
              <w:fldChar w:fldCharType="separate"/>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sidR="000E7679">
              <w:rPr>
                <w:rFonts w:ascii="Times New Roman" w:hAnsi="Times New Roman"/>
                <w:b/>
                <w:noProof/>
              </w:rPr>
              <w:t> </w:t>
            </w:r>
            <w:r>
              <w:rPr>
                <w:b/>
              </w:rPr>
              <w:fldChar w:fldCharType="end"/>
            </w:r>
          </w:p>
        </w:tc>
        <w:tc>
          <w:tcPr>
            <w:tcW w:w="677" w:type="dxa"/>
          </w:tcPr>
          <w:p w:rsidR="000E7679" w:rsidRDefault="009A3855" w:rsidP="000E7679">
            <w:pPr>
              <w:pStyle w:val="Rubrik8"/>
              <w:rPr>
                <w:sz w:val="28"/>
                <w:lang w:val="en-GB"/>
              </w:rPr>
            </w:pPr>
            <w:r>
              <w:rPr>
                <w:b w:val="0"/>
              </w:rPr>
              <w:fldChar w:fldCharType="begin">
                <w:ffData>
                  <w:name w:val="Text10"/>
                  <w:enabled/>
                  <w:calcOnExit w:val="0"/>
                  <w:textInput/>
                </w:ffData>
              </w:fldChar>
            </w:r>
            <w:r w:rsidR="000E7679">
              <w:rPr>
                <w:b w:val="0"/>
              </w:rPr>
              <w:instrText xml:space="preserve"> FORMTEXT </w:instrText>
            </w:r>
            <w:r>
              <w:rPr>
                <w:b w:val="0"/>
              </w:rPr>
            </w:r>
            <w:r>
              <w:rPr>
                <w:b w:val="0"/>
              </w:rPr>
              <w:fldChar w:fldCharType="separate"/>
            </w:r>
            <w:r w:rsidR="000E7679">
              <w:rPr>
                <w:b w:val="0"/>
                <w:noProof/>
              </w:rPr>
              <w:t> </w:t>
            </w:r>
            <w:r w:rsidR="000E7679">
              <w:rPr>
                <w:b w:val="0"/>
                <w:noProof/>
              </w:rPr>
              <w:t> </w:t>
            </w:r>
            <w:r w:rsidR="000E7679">
              <w:rPr>
                <w:b w:val="0"/>
                <w:noProof/>
              </w:rPr>
              <w:t> </w:t>
            </w:r>
            <w:r w:rsidR="000E7679">
              <w:rPr>
                <w:b w:val="0"/>
                <w:noProof/>
              </w:rPr>
              <w:t> </w:t>
            </w:r>
            <w:r w:rsidR="000E7679">
              <w:rPr>
                <w:b w:val="0"/>
                <w:noProof/>
              </w:rPr>
              <w:t> </w:t>
            </w:r>
            <w:r>
              <w:rPr>
                <w:b w:val="0"/>
              </w:rPr>
              <w:fldChar w:fldCharType="end"/>
            </w:r>
          </w:p>
        </w:tc>
      </w:tr>
    </w:tbl>
    <w:p w:rsidR="000E7679" w:rsidRDefault="000E7679" w:rsidP="007D2DE1">
      <w:pPr>
        <w:pStyle w:val="Default"/>
        <w:rPr>
          <w:rFonts w:ascii="Arial" w:hAnsi="Arial" w:cs="Arial"/>
          <w:lang w:val="en-US"/>
        </w:rPr>
      </w:pPr>
    </w:p>
    <w:p w:rsidR="000E7679" w:rsidRPr="007D2DE1" w:rsidRDefault="000E7679" w:rsidP="007D2DE1">
      <w:pPr>
        <w:pStyle w:val="Default"/>
        <w:rPr>
          <w:rFonts w:ascii="Arial" w:hAnsi="Arial" w:cs="Arial"/>
          <w:lang w:val="en-US"/>
        </w:rPr>
      </w:pPr>
    </w:p>
    <w:p w:rsidR="007D2DE1" w:rsidRPr="002F0D5A" w:rsidRDefault="007D2DE1" w:rsidP="007D2DE1">
      <w:pPr>
        <w:pStyle w:val="Default"/>
        <w:rPr>
          <w:rFonts w:ascii="Arial" w:hAnsi="Arial"/>
          <w:b/>
          <w:color w:val="auto"/>
          <w:szCs w:val="20"/>
          <w:lang w:val="en-US"/>
        </w:rPr>
      </w:pPr>
      <w:r w:rsidRPr="009F4DE1">
        <w:rPr>
          <w:rFonts w:ascii="Arial" w:hAnsi="Arial"/>
          <w:b/>
          <w:color w:val="auto"/>
          <w:szCs w:val="20"/>
          <w:highlight w:val="cyan"/>
          <w:lang w:val="en-US"/>
        </w:rPr>
        <w:t>NCC.IDE.H.230 Survival equipment</w:t>
      </w:r>
      <w:r w:rsidRPr="002F0D5A">
        <w:rPr>
          <w:rFonts w:ascii="Arial" w:hAnsi="Arial"/>
          <w:b/>
          <w:color w:val="auto"/>
          <w:szCs w:val="20"/>
          <w:lang w:val="en-US"/>
        </w:rPr>
        <w:t xml:space="preserve"> </w:t>
      </w:r>
    </w:p>
    <w:p w:rsidR="002F0D5A" w:rsidRPr="007D2DE1" w:rsidRDefault="002F0D5A" w:rsidP="007D2DE1">
      <w:pPr>
        <w:pStyle w:val="Default"/>
        <w:rPr>
          <w:rFonts w:ascii="Arial" w:hAnsi="Arial" w:cs="Arial"/>
          <w:lang w:val="en-US"/>
        </w:rPr>
      </w:pPr>
    </w:p>
    <w:p w:rsidR="007D2DE1" w:rsidRPr="007D2DE1" w:rsidRDefault="007D2DE1" w:rsidP="007D2DE1">
      <w:pPr>
        <w:pStyle w:val="Default"/>
        <w:rPr>
          <w:rFonts w:ascii="Arial" w:hAnsi="Arial" w:cs="Arial"/>
          <w:lang w:val="en-US"/>
        </w:rPr>
      </w:pPr>
      <w:r w:rsidRPr="007D2DE1">
        <w:rPr>
          <w:rFonts w:ascii="Arial" w:hAnsi="Arial" w:cs="Arial"/>
          <w:lang w:val="en-US"/>
        </w:rPr>
        <w:t xml:space="preserve">Helicopters operated over areas in which search and rescue would be especially difficult shall be equipped with: </w:t>
      </w:r>
    </w:p>
    <w:p w:rsidR="007D2DE1" w:rsidRDefault="007D2DE1" w:rsidP="007D2DE1">
      <w:pPr>
        <w:pStyle w:val="Default"/>
        <w:rPr>
          <w:rFonts w:ascii="Arial" w:hAnsi="Arial" w:cs="Arial"/>
          <w:lang w:val="en-US"/>
        </w:rPr>
      </w:pPr>
      <w:r w:rsidRPr="007D2DE1">
        <w:rPr>
          <w:rFonts w:ascii="Arial" w:hAnsi="Arial" w:cs="Arial"/>
          <w:lang w:val="en-US"/>
        </w:rPr>
        <w:t xml:space="preserve">(a) signalling equipment to make distress signals;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(b) at least one survival ELT (ELT(S)); and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(c) additional survival equipment for the route to be flown taking account of the number of persons on board. </w:t>
      </w:r>
    </w:p>
    <w:p w:rsidR="002F0D5A" w:rsidRDefault="002F0D5A"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605C4E" w:rsidTr="00605C4E">
        <w:trPr>
          <w:cantSplit/>
        </w:trPr>
        <w:tc>
          <w:tcPr>
            <w:tcW w:w="6237" w:type="dxa"/>
          </w:tcPr>
          <w:p w:rsidR="00605C4E" w:rsidRDefault="009A3855" w:rsidP="00605C4E">
            <w:pPr>
              <w:tabs>
                <w:tab w:val="left" w:pos="1773"/>
              </w:tabs>
              <w:spacing w:before="120" w:after="60"/>
              <w:rPr>
                <w:b/>
                <w:lang w:val="en-GB"/>
              </w:rPr>
            </w:pPr>
            <w:r>
              <w:rPr>
                <w:b/>
              </w:rPr>
              <w:lastRenderedPageBreak/>
              <w:fldChar w:fldCharType="begin">
                <w:ffData>
                  <w:name w:val="Text9"/>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p w:rsidR="00605C4E" w:rsidRDefault="00605C4E" w:rsidP="00605C4E">
            <w:pPr>
              <w:tabs>
                <w:tab w:val="left" w:pos="2835"/>
                <w:tab w:val="left" w:pos="8080"/>
              </w:tabs>
              <w:spacing w:before="120" w:after="60"/>
              <w:jc w:val="center"/>
              <w:rPr>
                <w:b/>
                <w:sz w:val="20"/>
                <w:lang w:val="en-GB"/>
              </w:rPr>
            </w:pPr>
          </w:p>
        </w:tc>
        <w:tc>
          <w:tcPr>
            <w:tcW w:w="6237" w:type="dxa"/>
          </w:tcPr>
          <w:p w:rsidR="00605C4E" w:rsidRDefault="009A3855" w:rsidP="00605C4E">
            <w:pPr>
              <w:tabs>
                <w:tab w:val="left" w:pos="2835"/>
                <w:tab w:val="left" w:pos="8080"/>
              </w:tabs>
              <w:spacing w:before="120" w:after="60"/>
              <w:rPr>
                <w:b/>
                <w:lang w:val="en-GB"/>
              </w:rPr>
            </w:pPr>
            <w:r>
              <w:rPr>
                <w:b/>
              </w:rPr>
              <w:fldChar w:fldCharType="begin">
                <w:ffData>
                  <w:name w:val="Text10"/>
                  <w:enabled/>
                  <w:calcOnExit w:val="0"/>
                  <w:textInput/>
                </w:ffData>
              </w:fldChar>
            </w:r>
            <w:r w:rsidR="00605C4E">
              <w:rPr>
                <w:b/>
              </w:rPr>
              <w:instrText xml:space="preserve"> FORMTEXT </w:instrText>
            </w:r>
            <w:r>
              <w:rPr>
                <w:b/>
              </w:rPr>
            </w:r>
            <w:r>
              <w:rPr>
                <w:b/>
              </w:rPr>
              <w:fldChar w:fldCharType="separate"/>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sidR="00605C4E">
              <w:rPr>
                <w:rFonts w:ascii="Times New Roman" w:hAnsi="Times New Roman"/>
                <w:b/>
                <w:noProof/>
              </w:rPr>
              <w:t> </w:t>
            </w:r>
            <w:r>
              <w:rPr>
                <w:b/>
              </w:rPr>
              <w:fldChar w:fldCharType="end"/>
            </w:r>
          </w:p>
        </w:tc>
        <w:tc>
          <w:tcPr>
            <w:tcW w:w="677" w:type="dxa"/>
          </w:tcPr>
          <w:p w:rsidR="00605C4E" w:rsidRDefault="009A3855" w:rsidP="00605C4E">
            <w:pPr>
              <w:pStyle w:val="Rubrik8"/>
              <w:rPr>
                <w:sz w:val="28"/>
                <w:lang w:val="en-GB"/>
              </w:rPr>
            </w:pPr>
            <w:r>
              <w:rPr>
                <w:b w:val="0"/>
              </w:rPr>
              <w:fldChar w:fldCharType="begin">
                <w:ffData>
                  <w:name w:val="Text10"/>
                  <w:enabled/>
                  <w:calcOnExit w:val="0"/>
                  <w:textInput/>
                </w:ffData>
              </w:fldChar>
            </w:r>
            <w:r w:rsidR="00605C4E">
              <w:rPr>
                <w:b w:val="0"/>
              </w:rPr>
              <w:instrText xml:space="preserve"> FORMTEXT </w:instrText>
            </w:r>
            <w:r>
              <w:rPr>
                <w:b w:val="0"/>
              </w:rPr>
            </w:r>
            <w:r>
              <w:rPr>
                <w:b w:val="0"/>
              </w:rPr>
              <w:fldChar w:fldCharType="separate"/>
            </w:r>
            <w:r w:rsidR="00605C4E">
              <w:rPr>
                <w:b w:val="0"/>
                <w:noProof/>
              </w:rPr>
              <w:t> </w:t>
            </w:r>
            <w:r w:rsidR="00605C4E">
              <w:rPr>
                <w:b w:val="0"/>
                <w:noProof/>
              </w:rPr>
              <w:t> </w:t>
            </w:r>
            <w:r w:rsidR="00605C4E">
              <w:rPr>
                <w:b w:val="0"/>
                <w:noProof/>
              </w:rPr>
              <w:t> </w:t>
            </w:r>
            <w:r w:rsidR="00605C4E">
              <w:rPr>
                <w:b w:val="0"/>
                <w:noProof/>
              </w:rPr>
              <w:t> </w:t>
            </w:r>
            <w:r w:rsidR="00605C4E">
              <w:rPr>
                <w:b w:val="0"/>
                <w:noProof/>
              </w:rPr>
              <w:t> </w:t>
            </w:r>
            <w:r>
              <w:rPr>
                <w:b w:val="0"/>
              </w:rPr>
              <w:fldChar w:fldCharType="end"/>
            </w:r>
          </w:p>
        </w:tc>
      </w:tr>
    </w:tbl>
    <w:p w:rsidR="002F0D5A" w:rsidRDefault="002F0D5A" w:rsidP="007D2DE1">
      <w:pPr>
        <w:pStyle w:val="Default"/>
        <w:rPr>
          <w:rFonts w:ascii="Arial" w:hAnsi="Arial" w:cs="Arial"/>
          <w:lang w:val="en-US"/>
        </w:rPr>
      </w:pPr>
    </w:p>
    <w:p w:rsidR="00C72B33" w:rsidRDefault="00C72B33" w:rsidP="000E7679">
      <w:pPr>
        <w:pStyle w:val="Default"/>
        <w:rPr>
          <w:rFonts w:asciiTheme="minorHAnsi" w:hAnsiTheme="minorHAnsi" w:cstheme="minorHAnsi"/>
          <w:b/>
          <w:bCs/>
          <w:color w:val="auto"/>
          <w:sz w:val="22"/>
          <w:szCs w:val="22"/>
          <w:highlight w:val="lightGray"/>
          <w:lang w:val="en-GB"/>
        </w:rPr>
      </w:pPr>
    </w:p>
    <w:p w:rsidR="000E7679" w:rsidRDefault="000E7679" w:rsidP="000E7679">
      <w:pPr>
        <w:pStyle w:val="Default"/>
        <w:rPr>
          <w:rFonts w:asciiTheme="minorHAnsi" w:hAnsiTheme="minorHAnsi" w:cstheme="minorHAnsi"/>
          <w:b/>
          <w:bCs/>
          <w:color w:val="auto"/>
          <w:sz w:val="22"/>
          <w:szCs w:val="22"/>
          <w:highlight w:val="lightGray"/>
          <w:lang w:val="en-GB"/>
        </w:rPr>
      </w:pPr>
      <w:r w:rsidRPr="000E7679">
        <w:rPr>
          <w:rFonts w:asciiTheme="minorHAnsi" w:hAnsiTheme="minorHAnsi" w:cstheme="minorHAnsi"/>
          <w:b/>
          <w:bCs/>
          <w:color w:val="auto"/>
          <w:sz w:val="22"/>
          <w:szCs w:val="22"/>
          <w:highlight w:val="lightGray"/>
          <w:lang w:val="en-GB"/>
        </w:rPr>
        <w:t>AMC1 NCC.IDE.H.230 Survival equipment</w:t>
      </w:r>
    </w:p>
    <w:p w:rsidR="00C72B33" w:rsidRPr="000E7679" w:rsidRDefault="00C72B33" w:rsidP="000E7679">
      <w:pPr>
        <w:pStyle w:val="Default"/>
        <w:rPr>
          <w:rFonts w:asciiTheme="minorHAnsi" w:hAnsiTheme="minorHAnsi" w:cstheme="minorHAnsi"/>
          <w:b/>
          <w:bCs/>
          <w:color w:val="auto"/>
          <w:sz w:val="22"/>
          <w:szCs w:val="22"/>
          <w:highlight w:val="lightGray"/>
          <w:lang w:val="en-GB"/>
        </w:rPr>
      </w:pP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ADDITIONAL SURVIVAL EQUIPMENT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(a) The following additional survival equipment should be carried when required: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(1) 500 ml of water for each four, or fraction of four, persons on board;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(2) one knife;</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(3) first-aid equipment; and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(4) one set of air/ground codes.</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(b) In addition, when polar conditions are expected, the following should be carried: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(1) a means of melting snow;</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(2) one snow shovel and one ice saw;</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(3) sleeping bags for use by 1/3 of all persons on board and space blankets for the remainder or</w:t>
      </w:r>
      <w:r w:rsidR="00C72B33">
        <w:rPr>
          <w:rFonts w:ascii="Calibri" w:hAnsi="Calibri" w:cs="Calibri"/>
          <w:sz w:val="22"/>
          <w:szCs w:val="22"/>
          <w:lang w:val="en-GB"/>
        </w:rPr>
        <w:t xml:space="preserve"> </w:t>
      </w:r>
      <w:r w:rsidRPr="000E7679">
        <w:rPr>
          <w:rFonts w:ascii="Calibri" w:hAnsi="Calibri" w:cs="Calibri"/>
          <w:sz w:val="22"/>
          <w:szCs w:val="22"/>
          <w:lang w:val="en-GB"/>
        </w:rPr>
        <w:t>space blankets for all passengers on board; and</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(4) one arctic/polar suit for each crew member carried.</w:t>
      </w:r>
    </w:p>
    <w:p w:rsid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(c) If any item of equipment contained in the above list is already carried on board the aircraft in</w:t>
      </w:r>
      <w:r w:rsidR="00C72B33">
        <w:rPr>
          <w:rFonts w:ascii="Calibri" w:hAnsi="Calibri" w:cs="Calibri"/>
          <w:sz w:val="22"/>
          <w:szCs w:val="22"/>
          <w:lang w:val="en-GB"/>
        </w:rPr>
        <w:t xml:space="preserve"> </w:t>
      </w:r>
      <w:r w:rsidRPr="000E7679">
        <w:rPr>
          <w:rFonts w:ascii="Calibri" w:hAnsi="Calibri" w:cs="Calibri"/>
          <w:sz w:val="22"/>
          <w:szCs w:val="22"/>
          <w:lang w:val="en-GB"/>
        </w:rPr>
        <w:t>accordance with another requirement, there is no need for this to be duplicated.</w:t>
      </w:r>
    </w:p>
    <w:p w:rsidR="000E7679" w:rsidRDefault="000E7679" w:rsidP="000E767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42A05" w:rsidTr="00342A05">
        <w:trPr>
          <w:cantSplit/>
        </w:trPr>
        <w:tc>
          <w:tcPr>
            <w:tcW w:w="6237" w:type="dxa"/>
          </w:tcPr>
          <w:p w:rsidR="00342A05" w:rsidRDefault="009A3855" w:rsidP="00342A05">
            <w:pPr>
              <w:tabs>
                <w:tab w:val="left" w:pos="1773"/>
              </w:tabs>
              <w:spacing w:before="120" w:after="60"/>
              <w:rPr>
                <w:b/>
                <w:lang w:val="en-GB"/>
              </w:rPr>
            </w:pPr>
            <w:r>
              <w:rPr>
                <w:b/>
              </w:rPr>
              <w:fldChar w:fldCharType="begin">
                <w:ffData>
                  <w:name w:val="Text9"/>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p w:rsidR="00342A05" w:rsidRDefault="00342A05" w:rsidP="00342A05">
            <w:pPr>
              <w:tabs>
                <w:tab w:val="left" w:pos="2835"/>
                <w:tab w:val="left" w:pos="8080"/>
              </w:tabs>
              <w:spacing w:before="120" w:after="60"/>
              <w:jc w:val="center"/>
              <w:rPr>
                <w:b/>
                <w:sz w:val="20"/>
                <w:lang w:val="en-GB"/>
              </w:rPr>
            </w:pPr>
          </w:p>
        </w:tc>
        <w:tc>
          <w:tcPr>
            <w:tcW w:w="6237" w:type="dxa"/>
          </w:tcPr>
          <w:p w:rsidR="00342A05" w:rsidRDefault="009A3855" w:rsidP="00342A05">
            <w:pPr>
              <w:tabs>
                <w:tab w:val="left" w:pos="2835"/>
                <w:tab w:val="left" w:pos="8080"/>
              </w:tabs>
              <w:spacing w:before="120" w:after="60"/>
              <w:rPr>
                <w:b/>
                <w:lang w:val="en-GB"/>
              </w:rPr>
            </w:pPr>
            <w:r>
              <w:rPr>
                <w:b/>
              </w:rPr>
              <w:fldChar w:fldCharType="begin">
                <w:ffData>
                  <w:name w:val="Text10"/>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tc>
        <w:tc>
          <w:tcPr>
            <w:tcW w:w="677" w:type="dxa"/>
          </w:tcPr>
          <w:p w:rsidR="00342A05" w:rsidRDefault="009A3855" w:rsidP="00342A05">
            <w:pPr>
              <w:pStyle w:val="Rubrik8"/>
              <w:rPr>
                <w:sz w:val="28"/>
                <w:lang w:val="en-GB"/>
              </w:rPr>
            </w:pPr>
            <w:r>
              <w:rPr>
                <w:b w:val="0"/>
              </w:rPr>
              <w:fldChar w:fldCharType="begin">
                <w:ffData>
                  <w:name w:val="Text10"/>
                  <w:enabled/>
                  <w:calcOnExit w:val="0"/>
                  <w:textInput/>
                </w:ffData>
              </w:fldChar>
            </w:r>
            <w:r w:rsidR="00342A05">
              <w:rPr>
                <w:b w:val="0"/>
              </w:rPr>
              <w:instrText xml:space="preserve"> FORMTEXT </w:instrText>
            </w:r>
            <w:r>
              <w:rPr>
                <w:b w:val="0"/>
              </w:rPr>
            </w:r>
            <w:r>
              <w:rPr>
                <w:b w:val="0"/>
              </w:rPr>
              <w:fldChar w:fldCharType="separate"/>
            </w:r>
            <w:r w:rsidR="00342A05">
              <w:rPr>
                <w:b w:val="0"/>
                <w:noProof/>
              </w:rPr>
              <w:t> </w:t>
            </w:r>
            <w:r w:rsidR="00342A05">
              <w:rPr>
                <w:b w:val="0"/>
                <w:noProof/>
              </w:rPr>
              <w:t> </w:t>
            </w:r>
            <w:r w:rsidR="00342A05">
              <w:rPr>
                <w:b w:val="0"/>
                <w:noProof/>
              </w:rPr>
              <w:t> </w:t>
            </w:r>
            <w:r w:rsidR="00342A05">
              <w:rPr>
                <w:b w:val="0"/>
                <w:noProof/>
              </w:rPr>
              <w:t> </w:t>
            </w:r>
            <w:r w:rsidR="00342A05">
              <w:rPr>
                <w:b w:val="0"/>
                <w:noProof/>
              </w:rPr>
              <w:t> </w:t>
            </w:r>
            <w:r>
              <w:rPr>
                <w:b w:val="0"/>
              </w:rPr>
              <w:fldChar w:fldCharType="end"/>
            </w:r>
          </w:p>
        </w:tc>
      </w:tr>
    </w:tbl>
    <w:p w:rsidR="00342A05" w:rsidRDefault="00342A05" w:rsidP="000E7679">
      <w:pPr>
        <w:overflowPunct/>
        <w:textAlignment w:val="auto"/>
        <w:rPr>
          <w:rFonts w:ascii="Calibri" w:hAnsi="Calibri" w:cs="Calibri"/>
          <w:sz w:val="22"/>
          <w:szCs w:val="22"/>
          <w:lang w:val="en-GB"/>
        </w:rPr>
      </w:pPr>
    </w:p>
    <w:p w:rsidR="000E7679" w:rsidRPr="000E7679" w:rsidRDefault="000E7679" w:rsidP="000E7679">
      <w:pPr>
        <w:overflowPunct/>
        <w:textAlignment w:val="auto"/>
        <w:rPr>
          <w:rFonts w:ascii="Calibri" w:hAnsi="Calibri" w:cs="Calibri"/>
          <w:sz w:val="22"/>
          <w:szCs w:val="22"/>
          <w:lang w:val="en-GB"/>
        </w:rPr>
      </w:pPr>
    </w:p>
    <w:p w:rsidR="000E7679" w:rsidRDefault="000E7679" w:rsidP="000E7679">
      <w:pPr>
        <w:pStyle w:val="Default"/>
        <w:rPr>
          <w:rFonts w:asciiTheme="minorHAnsi" w:hAnsiTheme="minorHAnsi" w:cstheme="minorHAnsi"/>
          <w:b/>
          <w:bCs/>
          <w:color w:val="auto"/>
          <w:sz w:val="22"/>
          <w:szCs w:val="22"/>
          <w:highlight w:val="lightGray"/>
          <w:lang w:val="en-GB"/>
        </w:rPr>
      </w:pPr>
      <w:r w:rsidRPr="000E7679">
        <w:rPr>
          <w:rFonts w:asciiTheme="minorHAnsi" w:hAnsiTheme="minorHAnsi" w:cstheme="minorHAnsi"/>
          <w:b/>
          <w:bCs/>
          <w:color w:val="auto"/>
          <w:sz w:val="22"/>
          <w:szCs w:val="22"/>
          <w:highlight w:val="lightGray"/>
          <w:lang w:val="en-GB"/>
        </w:rPr>
        <w:t>AMC2 NCC.IDE.H.230 Survival equipment</w:t>
      </w:r>
    </w:p>
    <w:p w:rsidR="00C72B33" w:rsidRPr="000E7679" w:rsidRDefault="00C72B33" w:rsidP="000E7679">
      <w:pPr>
        <w:pStyle w:val="Default"/>
        <w:rPr>
          <w:rFonts w:asciiTheme="minorHAnsi" w:hAnsiTheme="minorHAnsi" w:cstheme="minorHAnsi"/>
          <w:b/>
          <w:bCs/>
          <w:color w:val="auto"/>
          <w:sz w:val="22"/>
          <w:szCs w:val="22"/>
          <w:highlight w:val="lightGray"/>
          <w:lang w:val="en-GB"/>
        </w:rPr>
      </w:pP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SURVIVAL ELT</w:t>
      </w:r>
    </w:p>
    <w:p w:rsidR="00342A05" w:rsidRDefault="000E7679" w:rsidP="00342A05">
      <w:pPr>
        <w:overflowPunct/>
        <w:textAlignment w:val="auto"/>
        <w:rPr>
          <w:rFonts w:ascii="Calibri" w:hAnsi="Calibri" w:cs="Calibri"/>
          <w:sz w:val="22"/>
          <w:szCs w:val="22"/>
          <w:lang w:val="en-GB"/>
        </w:rPr>
      </w:pPr>
      <w:r w:rsidRPr="000E7679">
        <w:rPr>
          <w:rFonts w:ascii="Calibri" w:hAnsi="Calibri" w:cs="Calibri"/>
          <w:sz w:val="22"/>
          <w:szCs w:val="22"/>
          <w:lang w:val="en-GB"/>
        </w:rPr>
        <w:t>An ELT(AP) may be used to replace one required ELT(S) provided that it meets the ELT(S) requirements. A</w:t>
      </w:r>
      <w:r w:rsidR="00DB6E71">
        <w:rPr>
          <w:rFonts w:ascii="Calibri" w:hAnsi="Calibri" w:cs="Calibri"/>
          <w:sz w:val="22"/>
          <w:szCs w:val="22"/>
          <w:lang w:val="en-GB"/>
        </w:rPr>
        <w:t xml:space="preserve"> </w:t>
      </w:r>
      <w:r w:rsidRPr="000E7679">
        <w:rPr>
          <w:rFonts w:ascii="Calibri" w:hAnsi="Calibri" w:cs="Calibri"/>
          <w:sz w:val="22"/>
          <w:szCs w:val="22"/>
          <w:lang w:val="en-GB"/>
        </w:rPr>
        <w:t>water-activated ELT(S) is not an ELT(AP).</w:t>
      </w:r>
    </w:p>
    <w:p w:rsidR="00342A05" w:rsidRDefault="00342A05" w:rsidP="00342A05">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42A05" w:rsidTr="00342A05">
        <w:trPr>
          <w:cantSplit/>
        </w:trPr>
        <w:tc>
          <w:tcPr>
            <w:tcW w:w="6237" w:type="dxa"/>
          </w:tcPr>
          <w:p w:rsidR="00342A05" w:rsidRDefault="009A3855" w:rsidP="00342A05">
            <w:pPr>
              <w:tabs>
                <w:tab w:val="left" w:pos="1773"/>
              </w:tabs>
              <w:spacing w:before="120" w:after="60"/>
              <w:rPr>
                <w:b/>
                <w:lang w:val="en-GB"/>
              </w:rPr>
            </w:pPr>
            <w:r>
              <w:rPr>
                <w:b/>
              </w:rPr>
              <w:lastRenderedPageBreak/>
              <w:fldChar w:fldCharType="begin">
                <w:ffData>
                  <w:name w:val="Text9"/>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p w:rsidR="00342A05" w:rsidRDefault="00342A05" w:rsidP="00342A05">
            <w:pPr>
              <w:tabs>
                <w:tab w:val="left" w:pos="2835"/>
                <w:tab w:val="left" w:pos="8080"/>
              </w:tabs>
              <w:spacing w:before="120" w:after="60"/>
              <w:jc w:val="center"/>
              <w:rPr>
                <w:b/>
                <w:sz w:val="20"/>
                <w:lang w:val="en-GB"/>
              </w:rPr>
            </w:pPr>
          </w:p>
        </w:tc>
        <w:tc>
          <w:tcPr>
            <w:tcW w:w="6237" w:type="dxa"/>
          </w:tcPr>
          <w:p w:rsidR="00342A05" w:rsidRDefault="009A3855" w:rsidP="00342A05">
            <w:pPr>
              <w:tabs>
                <w:tab w:val="left" w:pos="2835"/>
                <w:tab w:val="left" w:pos="8080"/>
              </w:tabs>
              <w:spacing w:before="120" w:after="60"/>
              <w:rPr>
                <w:b/>
                <w:lang w:val="en-GB"/>
              </w:rPr>
            </w:pPr>
            <w:r>
              <w:rPr>
                <w:b/>
              </w:rPr>
              <w:fldChar w:fldCharType="begin">
                <w:ffData>
                  <w:name w:val="Text10"/>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tc>
        <w:tc>
          <w:tcPr>
            <w:tcW w:w="677" w:type="dxa"/>
          </w:tcPr>
          <w:p w:rsidR="00342A05" w:rsidRDefault="009A3855" w:rsidP="00342A05">
            <w:pPr>
              <w:pStyle w:val="Rubrik8"/>
              <w:rPr>
                <w:sz w:val="28"/>
                <w:lang w:val="en-GB"/>
              </w:rPr>
            </w:pPr>
            <w:r>
              <w:rPr>
                <w:b w:val="0"/>
              </w:rPr>
              <w:fldChar w:fldCharType="begin">
                <w:ffData>
                  <w:name w:val="Text10"/>
                  <w:enabled/>
                  <w:calcOnExit w:val="0"/>
                  <w:textInput/>
                </w:ffData>
              </w:fldChar>
            </w:r>
            <w:r w:rsidR="00342A05">
              <w:rPr>
                <w:b w:val="0"/>
              </w:rPr>
              <w:instrText xml:space="preserve"> FORMTEXT </w:instrText>
            </w:r>
            <w:r>
              <w:rPr>
                <w:b w:val="0"/>
              </w:rPr>
            </w:r>
            <w:r>
              <w:rPr>
                <w:b w:val="0"/>
              </w:rPr>
              <w:fldChar w:fldCharType="separate"/>
            </w:r>
            <w:r w:rsidR="00342A05">
              <w:rPr>
                <w:b w:val="0"/>
                <w:noProof/>
              </w:rPr>
              <w:t> </w:t>
            </w:r>
            <w:r w:rsidR="00342A05">
              <w:rPr>
                <w:b w:val="0"/>
                <w:noProof/>
              </w:rPr>
              <w:t> </w:t>
            </w:r>
            <w:r w:rsidR="00342A05">
              <w:rPr>
                <w:b w:val="0"/>
                <w:noProof/>
              </w:rPr>
              <w:t> </w:t>
            </w:r>
            <w:r w:rsidR="00342A05">
              <w:rPr>
                <w:b w:val="0"/>
                <w:noProof/>
              </w:rPr>
              <w:t> </w:t>
            </w:r>
            <w:r w:rsidR="00342A05">
              <w:rPr>
                <w:b w:val="0"/>
                <w:noProof/>
              </w:rPr>
              <w:t> </w:t>
            </w:r>
            <w:r>
              <w:rPr>
                <w:b w:val="0"/>
              </w:rPr>
              <w:fldChar w:fldCharType="end"/>
            </w:r>
          </w:p>
        </w:tc>
      </w:tr>
    </w:tbl>
    <w:p w:rsidR="00342A05" w:rsidRDefault="00342A05" w:rsidP="00342A05">
      <w:pPr>
        <w:overflowPunct/>
        <w:textAlignment w:val="auto"/>
        <w:rPr>
          <w:rFonts w:ascii="Calibri" w:hAnsi="Calibri" w:cs="Calibri"/>
          <w:sz w:val="22"/>
          <w:szCs w:val="22"/>
          <w:lang w:val="en-GB"/>
        </w:rPr>
      </w:pPr>
    </w:p>
    <w:p w:rsidR="00342A05" w:rsidRDefault="00342A05" w:rsidP="00342A05">
      <w:pPr>
        <w:overflowPunct/>
        <w:textAlignment w:val="auto"/>
        <w:rPr>
          <w:rFonts w:ascii="Calibri" w:hAnsi="Calibri" w:cs="Calibri"/>
          <w:sz w:val="22"/>
          <w:szCs w:val="22"/>
          <w:lang w:val="en-GB"/>
        </w:rPr>
      </w:pPr>
    </w:p>
    <w:p w:rsidR="000E7679" w:rsidRDefault="000E7679" w:rsidP="00342A05">
      <w:pPr>
        <w:overflowPunct/>
        <w:textAlignment w:val="auto"/>
        <w:rPr>
          <w:rFonts w:asciiTheme="minorHAnsi" w:hAnsiTheme="minorHAnsi" w:cstheme="minorHAnsi"/>
          <w:b/>
          <w:bCs/>
          <w:sz w:val="22"/>
          <w:szCs w:val="22"/>
          <w:highlight w:val="lightGray"/>
          <w:lang w:val="en-GB"/>
        </w:rPr>
      </w:pPr>
      <w:r w:rsidRPr="000E7679">
        <w:rPr>
          <w:rFonts w:asciiTheme="minorHAnsi" w:hAnsiTheme="minorHAnsi" w:cstheme="minorHAnsi"/>
          <w:b/>
          <w:bCs/>
          <w:sz w:val="22"/>
          <w:szCs w:val="22"/>
          <w:highlight w:val="lightGray"/>
          <w:lang w:val="en-GB"/>
        </w:rPr>
        <w:t>GM1 NCC.IDE.H.230 Survival equipment</w:t>
      </w:r>
    </w:p>
    <w:p w:rsidR="00DB6E71" w:rsidRPr="000E7679" w:rsidRDefault="00DB6E71" w:rsidP="00342A05">
      <w:pPr>
        <w:overflowPunct/>
        <w:textAlignment w:val="auto"/>
        <w:rPr>
          <w:rFonts w:asciiTheme="minorHAnsi" w:hAnsiTheme="minorHAnsi" w:cstheme="minorHAnsi"/>
          <w:b/>
          <w:bCs/>
          <w:sz w:val="22"/>
          <w:szCs w:val="22"/>
          <w:highlight w:val="lightGray"/>
          <w:lang w:val="en-GB"/>
        </w:rPr>
      </w:pP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SIGNALLING EQUIPMENT</w:t>
      </w:r>
    </w:p>
    <w:p w:rsid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The signalling equipment for making distress signals is described in ICAO Annex 2, Rules of the Air.</w:t>
      </w:r>
    </w:p>
    <w:p w:rsidR="00342A05" w:rsidRDefault="00342A05" w:rsidP="000E7679">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42A05" w:rsidTr="00342A05">
        <w:trPr>
          <w:cantSplit/>
        </w:trPr>
        <w:tc>
          <w:tcPr>
            <w:tcW w:w="6237" w:type="dxa"/>
          </w:tcPr>
          <w:p w:rsidR="00342A05" w:rsidRDefault="009A3855" w:rsidP="00342A05">
            <w:pPr>
              <w:tabs>
                <w:tab w:val="left" w:pos="1773"/>
              </w:tabs>
              <w:spacing w:before="120" w:after="60"/>
              <w:rPr>
                <w:b/>
                <w:lang w:val="en-GB"/>
              </w:rPr>
            </w:pPr>
            <w:r>
              <w:rPr>
                <w:b/>
              </w:rPr>
              <w:fldChar w:fldCharType="begin">
                <w:ffData>
                  <w:name w:val="Text9"/>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p w:rsidR="00342A05" w:rsidRDefault="00342A05" w:rsidP="00342A05">
            <w:pPr>
              <w:tabs>
                <w:tab w:val="left" w:pos="2835"/>
                <w:tab w:val="left" w:pos="8080"/>
              </w:tabs>
              <w:spacing w:before="120" w:after="60"/>
              <w:jc w:val="center"/>
              <w:rPr>
                <w:b/>
                <w:sz w:val="20"/>
                <w:lang w:val="en-GB"/>
              </w:rPr>
            </w:pPr>
          </w:p>
        </w:tc>
        <w:tc>
          <w:tcPr>
            <w:tcW w:w="6237" w:type="dxa"/>
          </w:tcPr>
          <w:p w:rsidR="00342A05" w:rsidRDefault="009A3855" w:rsidP="00342A05">
            <w:pPr>
              <w:tabs>
                <w:tab w:val="left" w:pos="2835"/>
                <w:tab w:val="left" w:pos="8080"/>
              </w:tabs>
              <w:spacing w:before="120" w:after="60"/>
              <w:rPr>
                <w:b/>
                <w:lang w:val="en-GB"/>
              </w:rPr>
            </w:pPr>
            <w:r>
              <w:rPr>
                <w:b/>
              </w:rPr>
              <w:fldChar w:fldCharType="begin">
                <w:ffData>
                  <w:name w:val="Text10"/>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tc>
        <w:tc>
          <w:tcPr>
            <w:tcW w:w="677" w:type="dxa"/>
          </w:tcPr>
          <w:p w:rsidR="00342A05" w:rsidRDefault="009A3855" w:rsidP="00342A05">
            <w:pPr>
              <w:pStyle w:val="Rubrik8"/>
              <w:rPr>
                <w:sz w:val="28"/>
                <w:lang w:val="en-GB"/>
              </w:rPr>
            </w:pPr>
            <w:r>
              <w:rPr>
                <w:b w:val="0"/>
              </w:rPr>
              <w:fldChar w:fldCharType="begin">
                <w:ffData>
                  <w:name w:val="Text10"/>
                  <w:enabled/>
                  <w:calcOnExit w:val="0"/>
                  <w:textInput/>
                </w:ffData>
              </w:fldChar>
            </w:r>
            <w:r w:rsidR="00342A05">
              <w:rPr>
                <w:b w:val="0"/>
              </w:rPr>
              <w:instrText xml:space="preserve"> FORMTEXT </w:instrText>
            </w:r>
            <w:r>
              <w:rPr>
                <w:b w:val="0"/>
              </w:rPr>
            </w:r>
            <w:r>
              <w:rPr>
                <w:b w:val="0"/>
              </w:rPr>
              <w:fldChar w:fldCharType="separate"/>
            </w:r>
            <w:r w:rsidR="00342A05">
              <w:rPr>
                <w:b w:val="0"/>
                <w:noProof/>
              </w:rPr>
              <w:t> </w:t>
            </w:r>
            <w:r w:rsidR="00342A05">
              <w:rPr>
                <w:b w:val="0"/>
                <w:noProof/>
              </w:rPr>
              <w:t> </w:t>
            </w:r>
            <w:r w:rsidR="00342A05">
              <w:rPr>
                <w:b w:val="0"/>
                <w:noProof/>
              </w:rPr>
              <w:t> </w:t>
            </w:r>
            <w:r w:rsidR="00342A05">
              <w:rPr>
                <w:b w:val="0"/>
                <w:noProof/>
              </w:rPr>
              <w:t> </w:t>
            </w:r>
            <w:r w:rsidR="00342A05">
              <w:rPr>
                <w:b w:val="0"/>
                <w:noProof/>
              </w:rPr>
              <w:t> </w:t>
            </w:r>
            <w:r>
              <w:rPr>
                <w:b w:val="0"/>
              </w:rPr>
              <w:fldChar w:fldCharType="end"/>
            </w:r>
          </w:p>
        </w:tc>
      </w:tr>
    </w:tbl>
    <w:p w:rsidR="00342A05" w:rsidRDefault="00342A05" w:rsidP="000E7679">
      <w:pPr>
        <w:overflowPunct/>
        <w:textAlignment w:val="auto"/>
        <w:rPr>
          <w:rFonts w:ascii="Calibri" w:hAnsi="Calibri" w:cs="Calibri"/>
          <w:sz w:val="22"/>
          <w:szCs w:val="22"/>
          <w:lang w:val="en-GB"/>
        </w:rPr>
      </w:pPr>
    </w:p>
    <w:p w:rsidR="00342A05" w:rsidRPr="000E7679" w:rsidRDefault="00342A05" w:rsidP="000E7679">
      <w:pPr>
        <w:overflowPunct/>
        <w:textAlignment w:val="auto"/>
        <w:rPr>
          <w:rFonts w:ascii="Calibri" w:hAnsi="Calibri" w:cs="Calibri"/>
          <w:sz w:val="22"/>
          <w:szCs w:val="22"/>
          <w:lang w:val="en-GB"/>
        </w:rPr>
      </w:pPr>
    </w:p>
    <w:p w:rsidR="000E7679" w:rsidRPr="000E7679" w:rsidRDefault="000E7679" w:rsidP="000E7679">
      <w:pPr>
        <w:pStyle w:val="Default"/>
        <w:rPr>
          <w:rFonts w:asciiTheme="minorHAnsi" w:hAnsiTheme="minorHAnsi" w:cstheme="minorHAnsi"/>
          <w:b/>
          <w:bCs/>
          <w:color w:val="auto"/>
          <w:sz w:val="22"/>
          <w:szCs w:val="22"/>
          <w:highlight w:val="lightGray"/>
          <w:lang w:val="en-GB"/>
        </w:rPr>
      </w:pPr>
      <w:r w:rsidRPr="000E7679">
        <w:rPr>
          <w:rFonts w:asciiTheme="minorHAnsi" w:hAnsiTheme="minorHAnsi" w:cstheme="minorHAnsi"/>
          <w:b/>
          <w:bCs/>
          <w:color w:val="auto"/>
          <w:sz w:val="22"/>
          <w:szCs w:val="22"/>
          <w:highlight w:val="lightGray"/>
          <w:lang w:val="en-GB"/>
        </w:rPr>
        <w:t>GM2 NCC.IDE.H.230 Survival equipment</w:t>
      </w:r>
    </w:p>
    <w:p w:rsidR="000E7679" w:rsidRPr="000E767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AREAS IN WHICH SEARCH AND RESCUE WOULD BE ESPECIALLY DIFFICULT</w:t>
      </w:r>
    </w:p>
    <w:p w:rsidR="000E7679" w:rsidRPr="006A34E9" w:rsidRDefault="000E7679" w:rsidP="000E7679">
      <w:pPr>
        <w:overflowPunct/>
        <w:textAlignment w:val="auto"/>
        <w:rPr>
          <w:rFonts w:ascii="Calibri" w:hAnsi="Calibri" w:cs="Calibri"/>
          <w:sz w:val="22"/>
          <w:szCs w:val="22"/>
          <w:lang w:val="en-GB"/>
        </w:rPr>
      </w:pPr>
      <w:r w:rsidRPr="000E7679">
        <w:rPr>
          <w:rFonts w:ascii="Calibri" w:hAnsi="Calibri" w:cs="Calibri"/>
          <w:sz w:val="22"/>
          <w:szCs w:val="22"/>
          <w:lang w:val="en-GB"/>
        </w:rPr>
        <w:t>The expression ‘areas in which search and rescue would be especially difficult’ should be interpreted, in</w:t>
      </w:r>
      <w:r w:rsidR="00DB6E71">
        <w:rPr>
          <w:rFonts w:ascii="Calibri" w:hAnsi="Calibri" w:cs="Calibri"/>
          <w:sz w:val="22"/>
          <w:szCs w:val="22"/>
          <w:lang w:val="en-GB"/>
        </w:rPr>
        <w:t xml:space="preserve"> </w:t>
      </w:r>
      <w:r w:rsidRPr="006A34E9">
        <w:rPr>
          <w:rFonts w:ascii="Calibri" w:hAnsi="Calibri" w:cs="Calibri"/>
          <w:sz w:val="22"/>
          <w:szCs w:val="22"/>
          <w:lang w:val="en-GB"/>
        </w:rPr>
        <w:t>this context, as meaning:</w:t>
      </w:r>
    </w:p>
    <w:p w:rsidR="000E7679" w:rsidRDefault="000E7679" w:rsidP="000E7679">
      <w:pPr>
        <w:pStyle w:val="Default"/>
        <w:rPr>
          <w:rFonts w:ascii="Calibri" w:hAnsi="Calibri" w:cs="Calibri"/>
          <w:sz w:val="22"/>
          <w:szCs w:val="22"/>
          <w:lang w:val="en-GB"/>
        </w:rPr>
      </w:pPr>
      <w:r w:rsidRPr="000E7679">
        <w:rPr>
          <w:rFonts w:ascii="Calibri" w:hAnsi="Calibri" w:cs="Calibri"/>
          <w:sz w:val="22"/>
          <w:szCs w:val="22"/>
          <w:lang w:val="en-GB"/>
        </w:rPr>
        <w:t>(a) areas so designated by the competent authority responsible for managing search and rescue; or</w:t>
      </w: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(b) areas that are largely uninhabited and where:</w:t>
      </w: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(1) the authority referred to in (a) has not published any information to confirm whether</w:t>
      </w:r>
      <w:r w:rsidR="00DB6E71">
        <w:rPr>
          <w:rFonts w:ascii="Calibri" w:hAnsi="Calibri" w:cs="Calibri"/>
          <w:sz w:val="22"/>
          <w:szCs w:val="22"/>
          <w:lang w:val="en-GB"/>
        </w:rPr>
        <w:t xml:space="preserve"> </w:t>
      </w:r>
      <w:r w:rsidRPr="00342A05">
        <w:rPr>
          <w:rFonts w:ascii="Calibri" w:hAnsi="Calibri" w:cs="Calibri"/>
          <w:sz w:val="22"/>
          <w:szCs w:val="22"/>
          <w:lang w:val="en-GB"/>
        </w:rPr>
        <w:t>search and rescue would be or would not be especially difficult; and</w:t>
      </w:r>
    </w:p>
    <w:p w:rsidR="00342A05" w:rsidRPr="00342A05" w:rsidRDefault="00342A05" w:rsidP="00DB6E71">
      <w:pPr>
        <w:overflowPunct/>
        <w:textAlignment w:val="auto"/>
        <w:rPr>
          <w:rFonts w:cs="Arial"/>
          <w:lang w:val="en-GB"/>
        </w:rPr>
      </w:pPr>
      <w:r w:rsidRPr="00342A05">
        <w:rPr>
          <w:rFonts w:ascii="Calibri" w:hAnsi="Calibri" w:cs="Calibri"/>
          <w:sz w:val="22"/>
          <w:szCs w:val="22"/>
          <w:lang w:val="en-GB"/>
        </w:rPr>
        <w:t>(2) the authority referred to in (a) does not, as a matter of policy, designate areas as being</w:t>
      </w:r>
      <w:r w:rsidR="00DB6E71">
        <w:rPr>
          <w:rFonts w:ascii="Calibri" w:hAnsi="Calibri" w:cs="Calibri"/>
          <w:sz w:val="22"/>
          <w:szCs w:val="22"/>
          <w:lang w:val="en-GB"/>
        </w:rPr>
        <w:t xml:space="preserve"> </w:t>
      </w:r>
      <w:r w:rsidRPr="00342A05">
        <w:rPr>
          <w:rFonts w:ascii="Calibri" w:hAnsi="Calibri" w:cs="Calibri"/>
          <w:sz w:val="22"/>
          <w:szCs w:val="22"/>
          <w:lang w:val="en-GB"/>
        </w:rPr>
        <w:t>especially difficult for search and rescue.</w:t>
      </w:r>
    </w:p>
    <w:p w:rsidR="000E7679" w:rsidRDefault="000E7679"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42A05" w:rsidTr="00342A05">
        <w:trPr>
          <w:cantSplit/>
        </w:trPr>
        <w:tc>
          <w:tcPr>
            <w:tcW w:w="6237" w:type="dxa"/>
          </w:tcPr>
          <w:p w:rsidR="00342A05" w:rsidRDefault="009A3855" w:rsidP="00342A05">
            <w:pPr>
              <w:tabs>
                <w:tab w:val="left" w:pos="1773"/>
              </w:tabs>
              <w:spacing w:before="120" w:after="60"/>
              <w:rPr>
                <w:b/>
                <w:lang w:val="en-GB"/>
              </w:rPr>
            </w:pPr>
            <w:r>
              <w:rPr>
                <w:b/>
              </w:rPr>
              <w:fldChar w:fldCharType="begin">
                <w:ffData>
                  <w:name w:val="Text9"/>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p w:rsidR="00342A05" w:rsidRDefault="00342A05" w:rsidP="00342A05">
            <w:pPr>
              <w:tabs>
                <w:tab w:val="left" w:pos="2835"/>
                <w:tab w:val="left" w:pos="8080"/>
              </w:tabs>
              <w:spacing w:before="120" w:after="60"/>
              <w:jc w:val="center"/>
              <w:rPr>
                <w:b/>
                <w:sz w:val="20"/>
                <w:lang w:val="en-GB"/>
              </w:rPr>
            </w:pPr>
          </w:p>
        </w:tc>
        <w:tc>
          <w:tcPr>
            <w:tcW w:w="6237" w:type="dxa"/>
          </w:tcPr>
          <w:p w:rsidR="00342A05" w:rsidRDefault="009A3855" w:rsidP="00342A05">
            <w:pPr>
              <w:tabs>
                <w:tab w:val="left" w:pos="2835"/>
                <w:tab w:val="left" w:pos="8080"/>
              </w:tabs>
              <w:spacing w:before="120" w:after="60"/>
              <w:rPr>
                <w:b/>
                <w:lang w:val="en-GB"/>
              </w:rPr>
            </w:pPr>
            <w:r>
              <w:rPr>
                <w:b/>
              </w:rPr>
              <w:fldChar w:fldCharType="begin">
                <w:ffData>
                  <w:name w:val="Text10"/>
                  <w:enabled/>
                  <w:calcOnExit w:val="0"/>
                  <w:textInput/>
                </w:ffData>
              </w:fldChar>
            </w:r>
            <w:r w:rsidR="00342A05">
              <w:rPr>
                <w:b/>
              </w:rPr>
              <w:instrText xml:space="preserve"> FORMTEXT </w:instrText>
            </w:r>
            <w:r>
              <w:rPr>
                <w:b/>
              </w:rPr>
            </w:r>
            <w:r>
              <w:rPr>
                <w:b/>
              </w:rPr>
              <w:fldChar w:fldCharType="separate"/>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sidR="00342A05">
              <w:rPr>
                <w:rFonts w:ascii="Times New Roman" w:hAnsi="Times New Roman"/>
                <w:b/>
                <w:noProof/>
              </w:rPr>
              <w:t> </w:t>
            </w:r>
            <w:r>
              <w:rPr>
                <w:b/>
              </w:rPr>
              <w:fldChar w:fldCharType="end"/>
            </w:r>
          </w:p>
        </w:tc>
        <w:tc>
          <w:tcPr>
            <w:tcW w:w="677" w:type="dxa"/>
          </w:tcPr>
          <w:p w:rsidR="00342A05" w:rsidRDefault="009A3855" w:rsidP="00342A05">
            <w:pPr>
              <w:pStyle w:val="Rubrik8"/>
              <w:rPr>
                <w:sz w:val="28"/>
                <w:lang w:val="en-GB"/>
              </w:rPr>
            </w:pPr>
            <w:r>
              <w:rPr>
                <w:b w:val="0"/>
              </w:rPr>
              <w:fldChar w:fldCharType="begin">
                <w:ffData>
                  <w:name w:val="Text10"/>
                  <w:enabled/>
                  <w:calcOnExit w:val="0"/>
                  <w:textInput/>
                </w:ffData>
              </w:fldChar>
            </w:r>
            <w:r w:rsidR="00342A05">
              <w:rPr>
                <w:b w:val="0"/>
              </w:rPr>
              <w:instrText xml:space="preserve"> FORMTEXT </w:instrText>
            </w:r>
            <w:r>
              <w:rPr>
                <w:b w:val="0"/>
              </w:rPr>
            </w:r>
            <w:r>
              <w:rPr>
                <w:b w:val="0"/>
              </w:rPr>
              <w:fldChar w:fldCharType="separate"/>
            </w:r>
            <w:r w:rsidR="00342A05">
              <w:rPr>
                <w:b w:val="0"/>
                <w:noProof/>
              </w:rPr>
              <w:t> </w:t>
            </w:r>
            <w:r w:rsidR="00342A05">
              <w:rPr>
                <w:b w:val="0"/>
                <w:noProof/>
              </w:rPr>
              <w:t> </w:t>
            </w:r>
            <w:r w:rsidR="00342A05">
              <w:rPr>
                <w:b w:val="0"/>
                <w:noProof/>
              </w:rPr>
              <w:t> </w:t>
            </w:r>
            <w:r w:rsidR="00342A05">
              <w:rPr>
                <w:b w:val="0"/>
                <w:noProof/>
              </w:rPr>
              <w:t> </w:t>
            </w:r>
            <w:r w:rsidR="00342A05">
              <w:rPr>
                <w:b w:val="0"/>
                <w:noProof/>
              </w:rPr>
              <w:t> </w:t>
            </w:r>
            <w:r>
              <w:rPr>
                <w:b w:val="0"/>
              </w:rPr>
              <w:fldChar w:fldCharType="end"/>
            </w:r>
          </w:p>
        </w:tc>
      </w:tr>
    </w:tbl>
    <w:p w:rsidR="00342A05" w:rsidRDefault="00342A05"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DB6E71" w:rsidRDefault="00DB6E71" w:rsidP="007D2DE1">
      <w:pPr>
        <w:pStyle w:val="Default"/>
        <w:rPr>
          <w:rFonts w:ascii="Arial" w:hAnsi="Arial"/>
          <w:b/>
          <w:color w:val="auto"/>
          <w:szCs w:val="20"/>
          <w:highlight w:val="cyan"/>
          <w:lang w:val="en-US"/>
        </w:rPr>
      </w:pPr>
    </w:p>
    <w:p w:rsidR="00DB6E71" w:rsidRDefault="00DB6E71" w:rsidP="007D2DE1">
      <w:pPr>
        <w:pStyle w:val="Default"/>
        <w:rPr>
          <w:rFonts w:ascii="Arial" w:hAnsi="Arial"/>
          <w:b/>
          <w:color w:val="auto"/>
          <w:szCs w:val="20"/>
          <w:highlight w:val="cyan"/>
          <w:lang w:val="en-US"/>
        </w:rPr>
      </w:pPr>
    </w:p>
    <w:p w:rsidR="007D2DE1" w:rsidRDefault="007D2DE1" w:rsidP="007D2DE1">
      <w:pPr>
        <w:pStyle w:val="Default"/>
        <w:rPr>
          <w:rFonts w:ascii="Arial" w:hAnsi="Arial"/>
          <w:b/>
          <w:color w:val="auto"/>
          <w:szCs w:val="20"/>
          <w:lang w:val="en-US"/>
        </w:rPr>
      </w:pPr>
      <w:r w:rsidRPr="009F4DE1">
        <w:rPr>
          <w:rFonts w:ascii="Arial" w:hAnsi="Arial"/>
          <w:b/>
          <w:color w:val="auto"/>
          <w:szCs w:val="20"/>
          <w:highlight w:val="cyan"/>
          <w:lang w:val="en-US"/>
        </w:rPr>
        <w:lastRenderedPageBreak/>
        <w:t>NCC.IDE.H.231 Additional requirements for helicopters conducting offshore operations in a hostile sea area</w:t>
      </w:r>
      <w:r w:rsidRPr="002F0D5A">
        <w:rPr>
          <w:rFonts w:ascii="Arial" w:hAnsi="Arial"/>
          <w:b/>
          <w:color w:val="auto"/>
          <w:szCs w:val="20"/>
          <w:lang w:val="en-US"/>
        </w:rPr>
        <w:t xml:space="preserve"> </w:t>
      </w:r>
    </w:p>
    <w:p w:rsidR="00DB6E71" w:rsidRPr="00DB6E71" w:rsidRDefault="00DB6E71" w:rsidP="007D2DE1">
      <w:pPr>
        <w:pStyle w:val="Default"/>
        <w:rPr>
          <w:rFonts w:ascii="Arial" w:hAnsi="Arial"/>
          <w:b/>
          <w:color w:val="FF0000"/>
          <w:szCs w:val="20"/>
          <w:lang w:val="en-US"/>
        </w:rPr>
      </w:pPr>
      <w:r w:rsidRPr="00DB6E71">
        <w:rPr>
          <w:rFonts w:ascii="Arial" w:hAnsi="Arial"/>
          <w:b/>
          <w:color w:val="FF0000"/>
          <w:szCs w:val="20"/>
          <w:lang w:val="en-US"/>
        </w:rPr>
        <w:t>Applicable until 01 July 2018, then deleted</w:t>
      </w: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Helicopters operated in offshore operations in a hostile sea area, at a distance from land corresponding to more than 10 minutes flying time at normal cruising speed, shall comply with the following: </w:t>
      </w: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(a) When the weather report or forecasts available to the pilot-in-command indicate that the sea temperature will be less than plus 10 °C during the flight, or when the estimated rescue time exceeds the calculated survival time, or the flight is planned to be conducted at night, all persons on board are wearing a survival suit.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(b) All life-rafts carried in accordance with NCC.IDE.H.227 shall be installed so as to be usable in the sea conditions in which the helicopter’s ditching, flotation and trim characteristics were evaluated in order to comply with the ditching requirements for certification.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(c) The helicopter shall be equipped with an emergency lighting system with an independent power supply to provide a source of general cabin illumination to facilitate the evacuation of the helicopter.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(d) All emergency exits, including crew emergency exits, and the means of opening them shall be conspicuously marked for the guidance of occupants using the exits in daylight or in the dark. Such markings shall be designed to remain visible if the helicopter is capsized and the cabin is submerged.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 xml:space="preserve">(e) All non-jettisonable doors that are designated as ditching emergency exits shall have a means of securing them in the open position so that they do not interfere with occupants’ egress in all sea conditions up to the maximum required to be evaluated for ditching and flotation. </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2F0D5A" w:rsidRPr="007D2DE1" w:rsidRDefault="002F0D5A" w:rsidP="007D2DE1">
      <w:pPr>
        <w:pStyle w:val="Default"/>
        <w:rPr>
          <w:rFonts w:ascii="Arial" w:hAnsi="Arial" w:cs="Arial"/>
          <w:lang w:val="en-US"/>
        </w:rPr>
      </w:pPr>
    </w:p>
    <w:p w:rsidR="007D2DE1" w:rsidRDefault="007D2DE1" w:rsidP="007D2DE1">
      <w:pPr>
        <w:pStyle w:val="Default"/>
        <w:rPr>
          <w:rFonts w:ascii="Arial" w:hAnsi="Arial" w:cs="Arial"/>
          <w:lang w:val="en-US"/>
        </w:rPr>
      </w:pPr>
      <w:r w:rsidRPr="007D2DE1">
        <w:rPr>
          <w:rFonts w:ascii="Arial" w:hAnsi="Arial" w:cs="Arial"/>
          <w:lang w:val="en-US"/>
        </w:rPr>
        <w:t>(f) All doors, windows or other openings in the passenger compartment intended to be used for the purpose of underwater escape shall be equipped so as to be operable in an emergency.</w:t>
      </w:r>
    </w:p>
    <w:p w:rsidR="002F67AB" w:rsidRDefault="002F67AB" w:rsidP="007D2DE1">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7D2DE1">
      <w:pPr>
        <w:pStyle w:val="Default"/>
        <w:rPr>
          <w:rFonts w:ascii="Arial" w:hAnsi="Arial" w:cs="Arial"/>
          <w:lang w:val="en-US"/>
        </w:rPr>
      </w:pPr>
    </w:p>
    <w:p w:rsidR="00605C4E" w:rsidRPr="007D2DE1" w:rsidRDefault="00605C4E" w:rsidP="007D2DE1">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(g) Life-jackets shall be worn at all times, unless the passenger or crew member is wearing an integrated survival suit that meets the combined requirement of the survival suit and life-jacket. </w:t>
      </w:r>
    </w:p>
    <w:p w:rsidR="00605C4E" w:rsidRDefault="00605C4E"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lastRenderedPageBreak/>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605C4E" w:rsidRDefault="00605C4E" w:rsidP="00605C4E">
      <w:pPr>
        <w:pStyle w:val="Default"/>
        <w:rPr>
          <w:rFonts w:ascii="Arial" w:hAnsi="Arial" w:cs="Arial"/>
          <w:lang w:val="en-US"/>
        </w:rPr>
      </w:pPr>
    </w:p>
    <w:p w:rsidR="00342A05" w:rsidRDefault="00342A05" w:rsidP="00605C4E">
      <w:pPr>
        <w:pStyle w:val="Default"/>
        <w:rPr>
          <w:rFonts w:ascii="Arial" w:hAnsi="Arial" w:cs="Arial"/>
          <w:lang w:val="en-US"/>
        </w:rPr>
      </w:pPr>
    </w:p>
    <w:p w:rsidR="00342A05" w:rsidRDefault="00342A05" w:rsidP="00342A05">
      <w:pPr>
        <w:overflowPunct/>
        <w:textAlignment w:val="auto"/>
        <w:rPr>
          <w:rFonts w:asciiTheme="minorHAnsi" w:hAnsiTheme="minorHAnsi" w:cstheme="minorHAnsi"/>
          <w:b/>
          <w:bCs/>
          <w:sz w:val="22"/>
          <w:szCs w:val="22"/>
          <w:highlight w:val="lightGray"/>
          <w:lang w:val="en-GB"/>
        </w:rPr>
      </w:pPr>
      <w:r w:rsidRPr="00342A05">
        <w:rPr>
          <w:rFonts w:asciiTheme="minorHAnsi" w:hAnsiTheme="minorHAnsi" w:cstheme="minorHAnsi"/>
          <w:b/>
          <w:bCs/>
          <w:sz w:val="22"/>
          <w:szCs w:val="22"/>
          <w:highlight w:val="lightGray"/>
          <w:lang w:val="en-GB"/>
        </w:rPr>
        <w:t>AMC1 NCC.IDE.H.231 Additional requirements for helicopters conducting offshore operations in a</w:t>
      </w:r>
      <w:r w:rsidR="00DB6E71">
        <w:rPr>
          <w:rFonts w:asciiTheme="minorHAnsi" w:hAnsiTheme="minorHAnsi" w:cstheme="minorHAnsi"/>
          <w:b/>
          <w:bCs/>
          <w:sz w:val="22"/>
          <w:szCs w:val="22"/>
          <w:highlight w:val="lightGray"/>
          <w:lang w:val="en-GB"/>
        </w:rPr>
        <w:t xml:space="preserve"> </w:t>
      </w:r>
      <w:r w:rsidRPr="00342A05">
        <w:rPr>
          <w:rFonts w:asciiTheme="minorHAnsi" w:hAnsiTheme="minorHAnsi" w:cstheme="minorHAnsi"/>
          <w:b/>
          <w:bCs/>
          <w:sz w:val="22"/>
          <w:szCs w:val="22"/>
          <w:highlight w:val="lightGray"/>
          <w:lang w:val="en-GB"/>
        </w:rPr>
        <w:t>hostile sea area</w:t>
      </w:r>
    </w:p>
    <w:p w:rsidR="00DB6E71" w:rsidRPr="00DB6E71" w:rsidRDefault="00DB6E71" w:rsidP="00DB6E71">
      <w:pPr>
        <w:pStyle w:val="Default"/>
        <w:rPr>
          <w:rFonts w:ascii="Arial" w:hAnsi="Arial"/>
          <w:b/>
          <w:color w:val="FF0000"/>
          <w:szCs w:val="20"/>
          <w:lang w:val="en-US"/>
        </w:rPr>
      </w:pPr>
      <w:r w:rsidRPr="00DB6E71">
        <w:rPr>
          <w:rFonts w:ascii="Arial" w:hAnsi="Arial"/>
          <w:b/>
          <w:color w:val="FF0000"/>
          <w:szCs w:val="20"/>
          <w:lang w:val="en-US"/>
        </w:rPr>
        <w:t>Applicable until 01 July 2018, then deleted</w:t>
      </w:r>
    </w:p>
    <w:p w:rsidR="00DB6E71" w:rsidRPr="00342A05" w:rsidRDefault="00DB6E71" w:rsidP="00342A05">
      <w:pPr>
        <w:overflowPunct/>
        <w:textAlignment w:val="auto"/>
        <w:rPr>
          <w:rFonts w:asciiTheme="minorHAnsi" w:hAnsiTheme="minorHAnsi" w:cstheme="minorHAnsi"/>
          <w:b/>
          <w:bCs/>
          <w:sz w:val="22"/>
          <w:szCs w:val="22"/>
          <w:highlight w:val="lightGray"/>
          <w:lang w:val="en-GB"/>
        </w:rPr>
      </w:pP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INSTALLATION OF THE LIFE-RAFT</w:t>
      </w: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(a) Projections on the exterior surface of the helicopter that are located in a zone delineated by</w:t>
      </w:r>
      <w:r w:rsidR="00C3347D">
        <w:rPr>
          <w:rFonts w:ascii="Calibri" w:hAnsi="Calibri" w:cs="Calibri"/>
          <w:sz w:val="22"/>
          <w:szCs w:val="22"/>
          <w:lang w:val="en-GB"/>
        </w:rPr>
        <w:t xml:space="preserve"> </w:t>
      </w:r>
      <w:r w:rsidRPr="00342A05">
        <w:rPr>
          <w:rFonts w:ascii="Calibri" w:hAnsi="Calibri" w:cs="Calibri"/>
          <w:sz w:val="22"/>
          <w:szCs w:val="22"/>
          <w:lang w:val="en-GB"/>
        </w:rPr>
        <w:t>boundaries that are 1.22 m (4 ft) above and 0.61 m (2 ft) below the established static water line</w:t>
      </w:r>
      <w:r w:rsidR="00C3347D">
        <w:rPr>
          <w:rFonts w:ascii="Calibri" w:hAnsi="Calibri" w:cs="Calibri"/>
          <w:sz w:val="22"/>
          <w:szCs w:val="22"/>
          <w:lang w:val="en-GB"/>
        </w:rPr>
        <w:t xml:space="preserve"> </w:t>
      </w:r>
      <w:r w:rsidRPr="00342A05">
        <w:rPr>
          <w:rFonts w:ascii="Calibri" w:hAnsi="Calibri" w:cs="Calibri"/>
          <w:sz w:val="22"/>
          <w:szCs w:val="22"/>
          <w:lang w:val="en-GB"/>
        </w:rPr>
        <w:t>could cause damage to a deployed life-raft. Examples of projections which need to be considered</w:t>
      </w:r>
      <w:r w:rsidR="00C3347D">
        <w:rPr>
          <w:rFonts w:ascii="Calibri" w:hAnsi="Calibri" w:cs="Calibri"/>
          <w:sz w:val="22"/>
          <w:szCs w:val="22"/>
          <w:lang w:val="en-GB"/>
        </w:rPr>
        <w:t xml:space="preserve"> </w:t>
      </w:r>
      <w:r w:rsidRPr="00342A05">
        <w:rPr>
          <w:rFonts w:ascii="Calibri" w:hAnsi="Calibri" w:cs="Calibri"/>
          <w:sz w:val="22"/>
          <w:szCs w:val="22"/>
          <w:lang w:val="en-GB"/>
        </w:rPr>
        <w:t>are aerials, overboard vents, unprotected split-pin tails, guttering and any projection sharper than</w:t>
      </w:r>
      <w:r w:rsidR="00C3347D">
        <w:rPr>
          <w:rFonts w:ascii="Calibri" w:hAnsi="Calibri" w:cs="Calibri"/>
          <w:sz w:val="22"/>
          <w:szCs w:val="22"/>
          <w:lang w:val="en-GB"/>
        </w:rPr>
        <w:t xml:space="preserve"> </w:t>
      </w:r>
      <w:r w:rsidRPr="00342A05">
        <w:rPr>
          <w:rFonts w:ascii="Calibri" w:hAnsi="Calibri" w:cs="Calibri"/>
          <w:sz w:val="22"/>
          <w:szCs w:val="22"/>
          <w:lang w:val="en-GB"/>
        </w:rPr>
        <w:t>a three dimensional right angled corner.</w:t>
      </w: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(b) While the boundaries specified in (a) are intended as a guide, the total area that should be</w:t>
      </w:r>
      <w:r w:rsidR="00C3347D">
        <w:rPr>
          <w:rFonts w:ascii="Calibri" w:hAnsi="Calibri" w:cs="Calibri"/>
          <w:sz w:val="22"/>
          <w:szCs w:val="22"/>
          <w:lang w:val="en-GB"/>
        </w:rPr>
        <w:t xml:space="preserve"> </w:t>
      </w:r>
      <w:r w:rsidRPr="00342A05">
        <w:rPr>
          <w:rFonts w:ascii="Calibri" w:hAnsi="Calibri" w:cs="Calibri"/>
          <w:sz w:val="22"/>
          <w:szCs w:val="22"/>
          <w:lang w:val="en-GB"/>
        </w:rPr>
        <w:t>considered should also take into account the likely behaviour of the life-raft after deployment in</w:t>
      </w:r>
      <w:r w:rsidR="00C3347D">
        <w:rPr>
          <w:rFonts w:ascii="Calibri" w:hAnsi="Calibri" w:cs="Calibri"/>
          <w:sz w:val="22"/>
          <w:szCs w:val="22"/>
          <w:lang w:val="en-GB"/>
        </w:rPr>
        <w:t xml:space="preserve"> </w:t>
      </w:r>
      <w:r w:rsidRPr="00342A05">
        <w:rPr>
          <w:rFonts w:ascii="Calibri" w:hAnsi="Calibri" w:cs="Calibri"/>
          <w:sz w:val="22"/>
          <w:szCs w:val="22"/>
          <w:lang w:val="en-GB"/>
        </w:rPr>
        <w:t>all sea states up to the maximum in which the helicopter is capable of remaining upright.</w:t>
      </w:r>
    </w:p>
    <w:p w:rsidR="00342A05" w:rsidRPr="00342A05" w:rsidRDefault="00342A05" w:rsidP="00342A05">
      <w:pPr>
        <w:overflowPunct/>
        <w:textAlignment w:val="auto"/>
        <w:rPr>
          <w:rFonts w:ascii="Calibri" w:hAnsi="Calibri" w:cs="Calibri"/>
          <w:sz w:val="22"/>
          <w:szCs w:val="22"/>
          <w:lang w:val="en-GB"/>
        </w:rPr>
      </w:pPr>
      <w:r w:rsidRPr="00342A05">
        <w:rPr>
          <w:rFonts w:ascii="Calibri" w:hAnsi="Calibri" w:cs="Calibri"/>
          <w:sz w:val="22"/>
          <w:szCs w:val="22"/>
          <w:lang w:val="en-GB"/>
        </w:rPr>
        <w:t>(c) Wherever a modification or alteration is made to a helicopter within the boundaries specified, the</w:t>
      </w:r>
      <w:r w:rsidR="00C3347D">
        <w:rPr>
          <w:rFonts w:ascii="Calibri" w:hAnsi="Calibri" w:cs="Calibri"/>
          <w:sz w:val="22"/>
          <w:szCs w:val="22"/>
          <w:lang w:val="en-GB"/>
        </w:rPr>
        <w:t xml:space="preserve"> </w:t>
      </w:r>
      <w:r w:rsidRPr="00342A05">
        <w:rPr>
          <w:rFonts w:ascii="Calibri" w:hAnsi="Calibri" w:cs="Calibri"/>
          <w:sz w:val="22"/>
          <w:szCs w:val="22"/>
          <w:lang w:val="en-GB"/>
        </w:rPr>
        <w:t>need to prevent the modification or alteration from causing damage to a deployed life-raft should</w:t>
      </w:r>
      <w:r w:rsidR="00C3347D">
        <w:rPr>
          <w:rFonts w:ascii="Calibri" w:hAnsi="Calibri" w:cs="Calibri"/>
          <w:sz w:val="22"/>
          <w:szCs w:val="22"/>
          <w:lang w:val="en-GB"/>
        </w:rPr>
        <w:t xml:space="preserve"> </w:t>
      </w:r>
      <w:r w:rsidRPr="00342A05">
        <w:rPr>
          <w:rFonts w:ascii="Calibri" w:hAnsi="Calibri" w:cs="Calibri"/>
          <w:sz w:val="22"/>
          <w:szCs w:val="22"/>
          <w:lang w:val="en-GB"/>
        </w:rPr>
        <w:t>be taken into account in the design.</w:t>
      </w:r>
    </w:p>
    <w:p w:rsidR="00342A05" w:rsidRPr="00C3347D" w:rsidRDefault="00342A05" w:rsidP="00C3347D">
      <w:pPr>
        <w:overflowPunct/>
        <w:textAlignment w:val="auto"/>
        <w:rPr>
          <w:rFonts w:ascii="Calibri" w:hAnsi="Calibri" w:cs="Calibri"/>
          <w:sz w:val="22"/>
          <w:szCs w:val="22"/>
          <w:lang w:val="en-GB"/>
        </w:rPr>
      </w:pPr>
      <w:r w:rsidRPr="00342A05">
        <w:rPr>
          <w:rFonts w:ascii="Calibri" w:hAnsi="Calibri" w:cs="Calibri"/>
          <w:sz w:val="22"/>
          <w:szCs w:val="22"/>
          <w:lang w:val="en-GB"/>
        </w:rPr>
        <w:t>(d) Particular care should also be taken during routine maintenance to ensure that additional hazards</w:t>
      </w:r>
      <w:r w:rsidR="00C3347D">
        <w:rPr>
          <w:rFonts w:ascii="Calibri" w:hAnsi="Calibri" w:cs="Calibri"/>
          <w:sz w:val="22"/>
          <w:szCs w:val="22"/>
          <w:lang w:val="en-GB"/>
        </w:rPr>
        <w:t xml:space="preserve"> </w:t>
      </w:r>
      <w:r w:rsidRPr="00342A05">
        <w:rPr>
          <w:rFonts w:ascii="Calibri" w:hAnsi="Calibri" w:cs="Calibri"/>
          <w:sz w:val="22"/>
          <w:szCs w:val="22"/>
          <w:lang w:val="en-GB"/>
        </w:rPr>
        <w:t>are not introduced by, for example, leaving inspection panels with sharp corners proud of the</w:t>
      </w:r>
      <w:r w:rsidR="00C3347D">
        <w:rPr>
          <w:rFonts w:ascii="Calibri" w:hAnsi="Calibri" w:cs="Calibri"/>
          <w:sz w:val="22"/>
          <w:szCs w:val="22"/>
          <w:lang w:val="en-GB"/>
        </w:rPr>
        <w:t xml:space="preserve"> </w:t>
      </w:r>
      <w:r w:rsidRPr="00342A05">
        <w:rPr>
          <w:rFonts w:ascii="Calibri" w:hAnsi="Calibri" w:cs="Calibri"/>
          <w:sz w:val="22"/>
          <w:szCs w:val="22"/>
          <w:lang w:val="en-GB"/>
        </w:rPr>
        <w:t>surrounding fuselage surface, or allowing door sills to deteriorate to a point where sharp edges</w:t>
      </w:r>
      <w:r w:rsidR="00C3347D">
        <w:rPr>
          <w:rFonts w:ascii="Calibri" w:hAnsi="Calibri" w:cs="Calibri"/>
          <w:sz w:val="22"/>
          <w:szCs w:val="22"/>
          <w:lang w:val="en-GB"/>
        </w:rPr>
        <w:t xml:space="preserve"> </w:t>
      </w:r>
      <w:r w:rsidRPr="00C3347D">
        <w:rPr>
          <w:rFonts w:ascii="Calibri" w:hAnsi="Calibri" w:cs="Calibri"/>
          <w:sz w:val="22"/>
          <w:szCs w:val="22"/>
          <w:lang w:val="en-GB"/>
        </w:rPr>
        <w:t>become a hazard.</w:t>
      </w:r>
    </w:p>
    <w:p w:rsidR="00932CE4" w:rsidRPr="00C3347D" w:rsidRDefault="00932CE4" w:rsidP="00342A05">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2CE4" w:rsidTr="00932CE4">
        <w:trPr>
          <w:cantSplit/>
        </w:trPr>
        <w:tc>
          <w:tcPr>
            <w:tcW w:w="6237" w:type="dxa"/>
          </w:tcPr>
          <w:p w:rsidR="00932CE4" w:rsidRDefault="009A3855" w:rsidP="00932CE4">
            <w:pPr>
              <w:tabs>
                <w:tab w:val="left" w:pos="1773"/>
              </w:tabs>
              <w:spacing w:before="120" w:after="60"/>
              <w:rPr>
                <w:b/>
                <w:lang w:val="en-GB"/>
              </w:rPr>
            </w:pPr>
            <w:r>
              <w:rPr>
                <w:b/>
              </w:rPr>
              <w:fldChar w:fldCharType="begin">
                <w:ffData>
                  <w:name w:val="Text9"/>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p w:rsidR="00932CE4" w:rsidRDefault="00932CE4" w:rsidP="00932CE4">
            <w:pPr>
              <w:tabs>
                <w:tab w:val="left" w:pos="2835"/>
                <w:tab w:val="left" w:pos="8080"/>
              </w:tabs>
              <w:spacing w:before="120" w:after="60"/>
              <w:jc w:val="center"/>
              <w:rPr>
                <w:b/>
                <w:sz w:val="20"/>
                <w:lang w:val="en-GB"/>
              </w:rPr>
            </w:pPr>
          </w:p>
        </w:tc>
        <w:tc>
          <w:tcPr>
            <w:tcW w:w="6237" w:type="dxa"/>
          </w:tcPr>
          <w:p w:rsidR="00932CE4" w:rsidRDefault="009A3855" w:rsidP="00932CE4">
            <w:pPr>
              <w:tabs>
                <w:tab w:val="left" w:pos="2835"/>
                <w:tab w:val="left" w:pos="8080"/>
              </w:tabs>
              <w:spacing w:before="120" w:after="60"/>
              <w:rPr>
                <w:b/>
                <w:lang w:val="en-GB"/>
              </w:rPr>
            </w:pPr>
            <w:r>
              <w:rPr>
                <w:b/>
              </w:rPr>
              <w:fldChar w:fldCharType="begin">
                <w:ffData>
                  <w:name w:val="Text10"/>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tc>
        <w:tc>
          <w:tcPr>
            <w:tcW w:w="677" w:type="dxa"/>
          </w:tcPr>
          <w:p w:rsidR="00932CE4" w:rsidRDefault="009A3855" w:rsidP="00932CE4">
            <w:pPr>
              <w:pStyle w:val="Rubrik8"/>
              <w:rPr>
                <w:sz w:val="28"/>
                <w:lang w:val="en-GB"/>
              </w:rPr>
            </w:pPr>
            <w:r>
              <w:rPr>
                <w:b w:val="0"/>
              </w:rPr>
              <w:fldChar w:fldCharType="begin">
                <w:ffData>
                  <w:name w:val="Text10"/>
                  <w:enabled/>
                  <w:calcOnExit w:val="0"/>
                  <w:textInput/>
                </w:ffData>
              </w:fldChar>
            </w:r>
            <w:r w:rsidR="00932CE4">
              <w:rPr>
                <w:b w:val="0"/>
              </w:rPr>
              <w:instrText xml:space="preserve"> FORMTEXT </w:instrText>
            </w:r>
            <w:r>
              <w:rPr>
                <w:b w:val="0"/>
              </w:rPr>
            </w:r>
            <w:r>
              <w:rPr>
                <w:b w:val="0"/>
              </w:rPr>
              <w:fldChar w:fldCharType="separate"/>
            </w:r>
            <w:r w:rsidR="00932CE4">
              <w:rPr>
                <w:b w:val="0"/>
                <w:noProof/>
              </w:rPr>
              <w:t> </w:t>
            </w:r>
            <w:r w:rsidR="00932CE4">
              <w:rPr>
                <w:b w:val="0"/>
                <w:noProof/>
              </w:rPr>
              <w:t> </w:t>
            </w:r>
            <w:r w:rsidR="00932CE4">
              <w:rPr>
                <w:b w:val="0"/>
                <w:noProof/>
              </w:rPr>
              <w:t> </w:t>
            </w:r>
            <w:r w:rsidR="00932CE4">
              <w:rPr>
                <w:b w:val="0"/>
                <w:noProof/>
              </w:rPr>
              <w:t> </w:t>
            </w:r>
            <w:r w:rsidR="00932CE4">
              <w:rPr>
                <w:b w:val="0"/>
                <w:noProof/>
              </w:rPr>
              <w:t> </w:t>
            </w:r>
            <w:r>
              <w:rPr>
                <w:b w:val="0"/>
              </w:rPr>
              <w:fldChar w:fldCharType="end"/>
            </w:r>
          </w:p>
        </w:tc>
      </w:tr>
    </w:tbl>
    <w:p w:rsidR="00932CE4" w:rsidRDefault="00932CE4" w:rsidP="00342A05">
      <w:pPr>
        <w:pStyle w:val="Default"/>
        <w:rPr>
          <w:rFonts w:ascii="Arial" w:hAnsi="Arial" w:cs="Arial"/>
          <w:lang w:val="en-US"/>
        </w:rPr>
      </w:pPr>
    </w:p>
    <w:p w:rsidR="00605C4E" w:rsidRPr="00605C4E" w:rsidRDefault="00605C4E" w:rsidP="00605C4E">
      <w:pPr>
        <w:pStyle w:val="Default"/>
        <w:rPr>
          <w:rFonts w:ascii="Arial" w:hAnsi="Arial" w:cs="Arial"/>
          <w:lang w:val="en-US"/>
        </w:rPr>
      </w:pPr>
    </w:p>
    <w:p w:rsidR="00605C4E" w:rsidRPr="009A68A2" w:rsidRDefault="00605C4E" w:rsidP="00605C4E">
      <w:pPr>
        <w:pStyle w:val="Default"/>
        <w:rPr>
          <w:rFonts w:ascii="Arial" w:hAnsi="Arial"/>
          <w:b/>
          <w:color w:val="auto"/>
          <w:szCs w:val="20"/>
          <w:lang w:val="en-US"/>
        </w:rPr>
      </w:pPr>
      <w:r w:rsidRPr="009F4DE1">
        <w:rPr>
          <w:rFonts w:ascii="Arial" w:hAnsi="Arial"/>
          <w:b/>
          <w:color w:val="auto"/>
          <w:szCs w:val="20"/>
          <w:highlight w:val="cyan"/>
          <w:lang w:val="en-US"/>
        </w:rPr>
        <w:t>NCC.IDE.H.232 Helicopters certified for operating on water — miscellaneous equipment</w:t>
      </w:r>
      <w:r w:rsidRPr="009A68A2">
        <w:rPr>
          <w:rFonts w:ascii="Arial" w:hAnsi="Arial"/>
          <w:b/>
          <w:color w:val="auto"/>
          <w:szCs w:val="20"/>
          <w:lang w:val="en-US"/>
        </w:rPr>
        <w:t xml:space="preserve"> </w:t>
      </w:r>
    </w:p>
    <w:p w:rsidR="00605C4E" w:rsidRPr="00605C4E" w:rsidRDefault="00605C4E" w:rsidP="00605C4E">
      <w:pPr>
        <w:pStyle w:val="Default"/>
        <w:rPr>
          <w:rFonts w:ascii="Arial" w:hAnsi="Arial" w:cs="Arial"/>
          <w:lang w:val="en-US"/>
        </w:rPr>
      </w:pPr>
    </w:p>
    <w:p w:rsidR="00605C4E" w:rsidRPr="00605C4E" w:rsidRDefault="00605C4E" w:rsidP="00605C4E">
      <w:pPr>
        <w:pStyle w:val="Default"/>
        <w:rPr>
          <w:rFonts w:ascii="Arial" w:hAnsi="Arial" w:cs="Arial"/>
          <w:lang w:val="en-US"/>
        </w:rPr>
      </w:pPr>
      <w:r w:rsidRPr="00605C4E">
        <w:rPr>
          <w:rFonts w:ascii="Arial" w:hAnsi="Arial" w:cs="Arial"/>
          <w:lang w:val="en-US"/>
        </w:rPr>
        <w:t xml:space="preserve">Helicopters certified for operating on water shall be equipped with: </w:t>
      </w:r>
    </w:p>
    <w:p w:rsidR="00605C4E" w:rsidRDefault="00605C4E" w:rsidP="00605C4E">
      <w:pPr>
        <w:pStyle w:val="Default"/>
        <w:rPr>
          <w:rFonts w:ascii="Arial" w:hAnsi="Arial" w:cs="Arial"/>
          <w:lang w:val="en-US"/>
        </w:rPr>
      </w:pPr>
      <w:r w:rsidRPr="00605C4E">
        <w:rPr>
          <w:rFonts w:ascii="Arial" w:hAnsi="Arial" w:cs="Arial"/>
          <w:lang w:val="en-US"/>
        </w:rPr>
        <w:t xml:space="preserve">(a) a sea anchor and other equipment necessary to facilitate mooring, anchoring or manoeuvring the helicopter on water, appropriate to its size, weight and handling characteristics; and </w:t>
      </w:r>
    </w:p>
    <w:p w:rsidR="002F67AB" w:rsidRDefault="002F67AB"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lastRenderedPageBreak/>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605C4E">
      <w:pPr>
        <w:pStyle w:val="Default"/>
        <w:rPr>
          <w:rFonts w:ascii="Arial" w:hAnsi="Arial" w:cs="Arial"/>
          <w:lang w:val="en-US"/>
        </w:rPr>
      </w:pPr>
    </w:p>
    <w:p w:rsidR="00605C4E" w:rsidRPr="00605C4E" w:rsidRDefault="00605C4E"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(b) equipment for making the sound signals prescribed in the International Regulations for Preventing Collisions at Sea, where applicable.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9A68A2" w:rsidRDefault="009A68A2" w:rsidP="00605C4E">
      <w:pPr>
        <w:pStyle w:val="Default"/>
        <w:rPr>
          <w:rFonts w:ascii="Arial" w:hAnsi="Arial" w:cs="Arial"/>
          <w:lang w:val="en-US"/>
        </w:rPr>
      </w:pPr>
    </w:p>
    <w:p w:rsidR="00932CE4" w:rsidRDefault="00932CE4" w:rsidP="00605C4E">
      <w:pPr>
        <w:pStyle w:val="Default"/>
        <w:rPr>
          <w:rFonts w:ascii="Arial" w:hAnsi="Arial" w:cs="Arial"/>
          <w:lang w:val="en-US"/>
        </w:rPr>
      </w:pPr>
    </w:p>
    <w:p w:rsidR="00932CE4" w:rsidRDefault="00932CE4" w:rsidP="00932CE4">
      <w:pPr>
        <w:overflowPunct/>
        <w:textAlignment w:val="auto"/>
        <w:rPr>
          <w:rFonts w:ascii="Calibri,Bold" w:hAnsi="Calibri,Bold" w:cs="Calibri,Bold"/>
          <w:b/>
          <w:bCs/>
          <w:sz w:val="22"/>
          <w:szCs w:val="22"/>
          <w:lang w:val="en-GB"/>
        </w:rPr>
      </w:pPr>
    </w:p>
    <w:p w:rsidR="00932CE4" w:rsidRDefault="00932CE4" w:rsidP="00932CE4">
      <w:pPr>
        <w:overflowPunct/>
        <w:textAlignment w:val="auto"/>
        <w:rPr>
          <w:rFonts w:asciiTheme="minorHAnsi" w:hAnsiTheme="minorHAnsi" w:cstheme="minorHAnsi"/>
          <w:b/>
          <w:bCs/>
          <w:sz w:val="22"/>
          <w:szCs w:val="22"/>
          <w:highlight w:val="lightGray"/>
          <w:lang w:val="en-GB"/>
        </w:rPr>
      </w:pPr>
      <w:r w:rsidRPr="00932CE4">
        <w:rPr>
          <w:rFonts w:asciiTheme="minorHAnsi" w:hAnsiTheme="minorHAnsi" w:cstheme="minorHAnsi"/>
          <w:b/>
          <w:bCs/>
          <w:sz w:val="22"/>
          <w:szCs w:val="22"/>
          <w:highlight w:val="lightGray"/>
          <w:lang w:val="en-GB"/>
        </w:rPr>
        <w:t>GM1 NCC.IDE.H.232 Helicopters certificated for operating on water — Miscellaneous equipment</w:t>
      </w:r>
    </w:p>
    <w:p w:rsidR="00C3347D" w:rsidRPr="00932CE4" w:rsidRDefault="00C3347D" w:rsidP="00932CE4">
      <w:pPr>
        <w:overflowPunct/>
        <w:textAlignment w:val="auto"/>
        <w:rPr>
          <w:rFonts w:asciiTheme="minorHAnsi" w:hAnsiTheme="minorHAnsi" w:cstheme="minorHAnsi"/>
          <w:b/>
          <w:bCs/>
          <w:sz w:val="22"/>
          <w:szCs w:val="22"/>
          <w:highlight w:val="lightGray"/>
          <w:lang w:val="en-GB"/>
        </w:rPr>
      </w:pPr>
    </w:p>
    <w:p w:rsidR="00932CE4" w:rsidRPr="00932CE4" w:rsidRDefault="00932CE4" w:rsidP="00932CE4">
      <w:pPr>
        <w:overflowPunct/>
        <w:textAlignment w:val="auto"/>
        <w:rPr>
          <w:rFonts w:ascii="Calibri" w:hAnsi="Calibri" w:cs="Calibri"/>
          <w:sz w:val="22"/>
          <w:szCs w:val="22"/>
          <w:lang w:val="en-GB"/>
        </w:rPr>
      </w:pPr>
      <w:r w:rsidRPr="00932CE4">
        <w:rPr>
          <w:rFonts w:ascii="Calibri" w:hAnsi="Calibri" w:cs="Calibri"/>
          <w:sz w:val="22"/>
          <w:szCs w:val="22"/>
          <w:lang w:val="en-GB"/>
        </w:rPr>
        <w:t>INTERNATIONAL REGULATIONS FOR PREVENTING COLLISIONS AT SEA</w:t>
      </w:r>
    </w:p>
    <w:p w:rsidR="00932CE4" w:rsidRPr="000E47B3" w:rsidRDefault="00932CE4" w:rsidP="00C3347D">
      <w:pPr>
        <w:overflowPunct/>
        <w:textAlignment w:val="auto"/>
        <w:rPr>
          <w:rFonts w:ascii="Calibri" w:hAnsi="Calibri" w:cs="Calibri"/>
          <w:sz w:val="22"/>
          <w:szCs w:val="22"/>
          <w:lang w:val="en-GB"/>
        </w:rPr>
      </w:pPr>
      <w:r w:rsidRPr="00932CE4">
        <w:rPr>
          <w:rFonts w:ascii="Calibri" w:hAnsi="Calibri" w:cs="Calibri"/>
          <w:sz w:val="22"/>
          <w:szCs w:val="22"/>
          <w:lang w:val="en-GB"/>
        </w:rPr>
        <w:t>International Regulations for Preventing Collisions at Sea are those that were published by the</w:t>
      </w:r>
      <w:r w:rsidR="00C3347D">
        <w:rPr>
          <w:rFonts w:ascii="Calibri" w:hAnsi="Calibri" w:cs="Calibri"/>
          <w:sz w:val="22"/>
          <w:szCs w:val="22"/>
          <w:lang w:val="en-GB"/>
        </w:rPr>
        <w:t xml:space="preserve"> </w:t>
      </w:r>
      <w:r w:rsidRPr="000E47B3">
        <w:rPr>
          <w:rFonts w:ascii="Calibri" w:hAnsi="Calibri" w:cs="Calibri"/>
          <w:sz w:val="22"/>
          <w:szCs w:val="22"/>
          <w:lang w:val="en-GB"/>
        </w:rPr>
        <w:t>International Maritime Organisation (IMO) in 1972.</w:t>
      </w:r>
    </w:p>
    <w:p w:rsidR="00932CE4" w:rsidRPr="000E47B3" w:rsidRDefault="00932CE4" w:rsidP="00932CE4">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2CE4" w:rsidTr="00932CE4">
        <w:trPr>
          <w:cantSplit/>
        </w:trPr>
        <w:tc>
          <w:tcPr>
            <w:tcW w:w="6237" w:type="dxa"/>
          </w:tcPr>
          <w:p w:rsidR="00932CE4" w:rsidRDefault="009A3855" w:rsidP="00932CE4">
            <w:pPr>
              <w:tabs>
                <w:tab w:val="left" w:pos="1773"/>
              </w:tabs>
              <w:spacing w:before="120" w:after="60"/>
              <w:rPr>
                <w:b/>
                <w:lang w:val="en-GB"/>
              </w:rPr>
            </w:pPr>
            <w:r>
              <w:rPr>
                <w:b/>
              </w:rPr>
              <w:fldChar w:fldCharType="begin">
                <w:ffData>
                  <w:name w:val="Text9"/>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p w:rsidR="00932CE4" w:rsidRDefault="00932CE4" w:rsidP="00932CE4">
            <w:pPr>
              <w:tabs>
                <w:tab w:val="left" w:pos="2835"/>
                <w:tab w:val="left" w:pos="8080"/>
              </w:tabs>
              <w:spacing w:before="120" w:after="60"/>
              <w:jc w:val="center"/>
              <w:rPr>
                <w:b/>
                <w:sz w:val="20"/>
                <w:lang w:val="en-GB"/>
              </w:rPr>
            </w:pPr>
          </w:p>
        </w:tc>
        <w:tc>
          <w:tcPr>
            <w:tcW w:w="6237" w:type="dxa"/>
          </w:tcPr>
          <w:p w:rsidR="00932CE4" w:rsidRDefault="009A3855" w:rsidP="00932CE4">
            <w:pPr>
              <w:tabs>
                <w:tab w:val="left" w:pos="2835"/>
                <w:tab w:val="left" w:pos="8080"/>
              </w:tabs>
              <w:spacing w:before="120" w:after="60"/>
              <w:rPr>
                <w:b/>
                <w:lang w:val="en-GB"/>
              </w:rPr>
            </w:pPr>
            <w:r>
              <w:rPr>
                <w:b/>
              </w:rPr>
              <w:fldChar w:fldCharType="begin">
                <w:ffData>
                  <w:name w:val="Text10"/>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tc>
        <w:tc>
          <w:tcPr>
            <w:tcW w:w="677" w:type="dxa"/>
          </w:tcPr>
          <w:p w:rsidR="00932CE4" w:rsidRDefault="009A3855" w:rsidP="00932CE4">
            <w:pPr>
              <w:pStyle w:val="Rubrik8"/>
              <w:rPr>
                <w:sz w:val="28"/>
                <w:lang w:val="en-GB"/>
              </w:rPr>
            </w:pPr>
            <w:r>
              <w:rPr>
                <w:b w:val="0"/>
              </w:rPr>
              <w:fldChar w:fldCharType="begin">
                <w:ffData>
                  <w:name w:val="Text10"/>
                  <w:enabled/>
                  <w:calcOnExit w:val="0"/>
                  <w:textInput/>
                </w:ffData>
              </w:fldChar>
            </w:r>
            <w:r w:rsidR="00932CE4">
              <w:rPr>
                <w:b w:val="0"/>
              </w:rPr>
              <w:instrText xml:space="preserve"> FORMTEXT </w:instrText>
            </w:r>
            <w:r>
              <w:rPr>
                <w:b w:val="0"/>
              </w:rPr>
            </w:r>
            <w:r>
              <w:rPr>
                <w:b w:val="0"/>
              </w:rPr>
              <w:fldChar w:fldCharType="separate"/>
            </w:r>
            <w:r w:rsidR="00932CE4">
              <w:rPr>
                <w:b w:val="0"/>
                <w:noProof/>
              </w:rPr>
              <w:t> </w:t>
            </w:r>
            <w:r w:rsidR="00932CE4">
              <w:rPr>
                <w:b w:val="0"/>
                <w:noProof/>
              </w:rPr>
              <w:t> </w:t>
            </w:r>
            <w:r w:rsidR="00932CE4">
              <w:rPr>
                <w:b w:val="0"/>
                <w:noProof/>
              </w:rPr>
              <w:t> </w:t>
            </w:r>
            <w:r w:rsidR="00932CE4">
              <w:rPr>
                <w:b w:val="0"/>
                <w:noProof/>
              </w:rPr>
              <w:t> </w:t>
            </w:r>
            <w:r w:rsidR="00932CE4">
              <w:rPr>
                <w:b w:val="0"/>
                <w:noProof/>
              </w:rPr>
              <w:t> </w:t>
            </w:r>
            <w:r>
              <w:rPr>
                <w:b w:val="0"/>
              </w:rPr>
              <w:fldChar w:fldCharType="end"/>
            </w:r>
          </w:p>
        </w:tc>
      </w:tr>
    </w:tbl>
    <w:p w:rsidR="00932CE4" w:rsidRDefault="00932CE4" w:rsidP="00932CE4">
      <w:pPr>
        <w:pStyle w:val="Default"/>
        <w:rPr>
          <w:rFonts w:ascii="Calibri" w:hAnsi="Calibri" w:cs="Calibri"/>
          <w:sz w:val="22"/>
          <w:szCs w:val="22"/>
        </w:rPr>
      </w:pPr>
    </w:p>
    <w:p w:rsidR="00932CE4" w:rsidRDefault="00932CE4" w:rsidP="00932CE4">
      <w:pPr>
        <w:pStyle w:val="Default"/>
        <w:rPr>
          <w:rFonts w:ascii="Arial" w:hAnsi="Arial" w:cs="Arial"/>
          <w:lang w:val="en-US"/>
        </w:rPr>
      </w:pP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9F4DE1">
        <w:rPr>
          <w:rFonts w:ascii="Arial" w:hAnsi="Arial"/>
          <w:b/>
          <w:color w:val="auto"/>
          <w:szCs w:val="20"/>
          <w:highlight w:val="cyan"/>
          <w:lang w:val="en-US"/>
        </w:rPr>
        <w:t>NCC.IDE.H.235 All helicopters on flights over water — ditching</w:t>
      </w:r>
      <w:r w:rsidRPr="00605C4E">
        <w:rPr>
          <w:rFonts w:ascii="Arial" w:hAnsi="Arial" w:cs="Arial"/>
          <w:lang w:val="en-US"/>
        </w:rPr>
        <w:t xml:space="preserve"> </w:t>
      </w: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Helicopters shall be designed for landing on water or certified for ditching in accordance with the relevant airworthiness code or fitted with emergency flotation equipment when operated on a flight over water in a hostile environment at a distance from land corresponding to more than 10 minutes flying time at normal cruising speed.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lastRenderedPageBreak/>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317DF7" w:rsidRDefault="00317DF7" w:rsidP="00605C4E">
      <w:pPr>
        <w:pStyle w:val="Default"/>
        <w:rPr>
          <w:rFonts w:ascii="Arial" w:hAnsi="Arial" w:cs="Arial"/>
          <w:lang w:val="en-US"/>
        </w:rPr>
      </w:pPr>
    </w:p>
    <w:p w:rsidR="00932CE4" w:rsidRDefault="00932CE4" w:rsidP="00932CE4">
      <w:pPr>
        <w:overflowPunct/>
        <w:textAlignment w:val="auto"/>
        <w:rPr>
          <w:rFonts w:asciiTheme="minorHAnsi" w:hAnsiTheme="minorHAnsi" w:cstheme="minorHAnsi"/>
          <w:b/>
          <w:bCs/>
          <w:sz w:val="22"/>
          <w:szCs w:val="22"/>
          <w:highlight w:val="lightGray"/>
          <w:lang w:val="en-GB"/>
        </w:rPr>
      </w:pPr>
      <w:r w:rsidRPr="00932CE4">
        <w:rPr>
          <w:rFonts w:asciiTheme="minorHAnsi" w:hAnsiTheme="minorHAnsi" w:cstheme="minorHAnsi"/>
          <w:b/>
          <w:bCs/>
          <w:sz w:val="22"/>
          <w:szCs w:val="22"/>
          <w:highlight w:val="lightGray"/>
          <w:lang w:val="en-GB"/>
        </w:rPr>
        <w:t xml:space="preserve">AMC1 NCC.IDE.H.235 All helicopters on flight over water </w:t>
      </w:r>
      <w:r w:rsidR="000E47B3">
        <w:rPr>
          <w:rFonts w:asciiTheme="minorHAnsi" w:hAnsiTheme="minorHAnsi" w:cstheme="minorHAnsi"/>
          <w:b/>
          <w:bCs/>
          <w:sz w:val="22"/>
          <w:szCs w:val="22"/>
          <w:highlight w:val="lightGray"/>
          <w:lang w:val="en-GB"/>
        </w:rPr>
        <w:t>–</w:t>
      </w:r>
      <w:r w:rsidRPr="00932CE4">
        <w:rPr>
          <w:rFonts w:asciiTheme="minorHAnsi" w:hAnsiTheme="minorHAnsi" w:cstheme="minorHAnsi"/>
          <w:b/>
          <w:bCs/>
          <w:sz w:val="22"/>
          <w:szCs w:val="22"/>
          <w:highlight w:val="lightGray"/>
          <w:lang w:val="en-GB"/>
        </w:rPr>
        <w:t xml:space="preserve"> ditching</w:t>
      </w:r>
    </w:p>
    <w:p w:rsidR="000E47B3" w:rsidRPr="00932CE4" w:rsidRDefault="000E47B3" w:rsidP="00932CE4">
      <w:pPr>
        <w:overflowPunct/>
        <w:textAlignment w:val="auto"/>
        <w:rPr>
          <w:rFonts w:asciiTheme="minorHAnsi" w:hAnsiTheme="minorHAnsi" w:cstheme="minorHAnsi"/>
          <w:b/>
          <w:bCs/>
          <w:sz w:val="22"/>
          <w:szCs w:val="22"/>
          <w:highlight w:val="lightGray"/>
          <w:lang w:val="en-GB"/>
        </w:rPr>
      </w:pPr>
    </w:p>
    <w:p w:rsidR="00932CE4" w:rsidRPr="000E47B3" w:rsidRDefault="00932CE4" w:rsidP="00932CE4">
      <w:pPr>
        <w:overflowPunct/>
        <w:textAlignment w:val="auto"/>
        <w:rPr>
          <w:rFonts w:asciiTheme="minorHAnsi" w:hAnsiTheme="minorHAnsi" w:cstheme="minorHAnsi"/>
          <w:b/>
          <w:bCs/>
          <w:sz w:val="22"/>
          <w:szCs w:val="22"/>
          <w:lang w:val="en-GB"/>
        </w:rPr>
      </w:pPr>
      <w:r w:rsidRPr="000E47B3">
        <w:rPr>
          <w:rFonts w:asciiTheme="minorHAnsi" w:hAnsiTheme="minorHAnsi" w:cstheme="minorHAnsi"/>
          <w:b/>
          <w:bCs/>
          <w:sz w:val="22"/>
          <w:szCs w:val="22"/>
          <w:lang w:val="en-GB"/>
        </w:rPr>
        <w:t>The same considerations of AMC1 NCC.IDE.H.231 should apply in respect of emergency flotation</w:t>
      </w:r>
    </w:p>
    <w:p w:rsidR="00932CE4" w:rsidRDefault="00932CE4" w:rsidP="00932CE4">
      <w:pPr>
        <w:overflowPunct/>
        <w:textAlignment w:val="auto"/>
        <w:rPr>
          <w:rFonts w:asciiTheme="minorHAnsi" w:hAnsiTheme="minorHAnsi" w:cstheme="minorHAnsi"/>
          <w:b/>
          <w:bCs/>
          <w:sz w:val="22"/>
          <w:szCs w:val="22"/>
          <w:lang w:val="en-GB"/>
        </w:rPr>
      </w:pPr>
      <w:r w:rsidRPr="000E47B3">
        <w:rPr>
          <w:rFonts w:asciiTheme="minorHAnsi" w:hAnsiTheme="minorHAnsi" w:cstheme="minorHAnsi"/>
          <w:b/>
          <w:bCs/>
          <w:sz w:val="22"/>
          <w:szCs w:val="22"/>
          <w:lang w:val="en-GB"/>
        </w:rPr>
        <w:t>equipment AMC1 NCC.IDE.H.240 Headset</w:t>
      </w:r>
      <w:r w:rsidR="000E47B3">
        <w:rPr>
          <w:rFonts w:asciiTheme="minorHAnsi" w:hAnsiTheme="minorHAnsi" w:cstheme="minorHAnsi"/>
          <w:b/>
          <w:bCs/>
          <w:sz w:val="22"/>
          <w:szCs w:val="22"/>
          <w:lang w:val="en-GB"/>
        </w:rPr>
        <w:t xml:space="preserve"> </w:t>
      </w:r>
      <w:r w:rsidR="000E47B3" w:rsidRPr="000E47B3">
        <w:rPr>
          <w:rFonts w:asciiTheme="minorHAnsi" w:hAnsiTheme="minorHAnsi" w:cstheme="minorHAnsi"/>
          <w:b/>
          <w:bCs/>
          <w:color w:val="FF0000"/>
          <w:sz w:val="22"/>
          <w:szCs w:val="22"/>
          <w:lang w:val="en-GB"/>
        </w:rPr>
        <w:t>(This text is applicable until 01 July 2018, then replace by the text below)</w:t>
      </w:r>
    </w:p>
    <w:p w:rsidR="000E47B3" w:rsidRDefault="000E47B3" w:rsidP="00932CE4">
      <w:pPr>
        <w:overflowPunct/>
        <w:textAlignment w:val="auto"/>
        <w:rPr>
          <w:rFonts w:asciiTheme="minorHAnsi" w:hAnsiTheme="minorHAnsi" w:cstheme="minorHAnsi"/>
          <w:b/>
          <w:bCs/>
          <w:sz w:val="22"/>
          <w:szCs w:val="22"/>
          <w:lang w:val="en-GB"/>
        </w:rPr>
      </w:pPr>
    </w:p>
    <w:p w:rsidR="000E47B3" w:rsidRPr="000E47B3" w:rsidRDefault="000E47B3" w:rsidP="000E47B3">
      <w:pPr>
        <w:overflowPunct/>
        <w:textAlignment w:val="auto"/>
        <w:rPr>
          <w:rFonts w:asciiTheme="minorHAnsi" w:hAnsiTheme="minorHAnsi" w:cstheme="minorHAnsi"/>
          <w:b/>
          <w:bCs/>
          <w:sz w:val="22"/>
          <w:szCs w:val="22"/>
          <w:lang w:val="en-GB"/>
        </w:rPr>
      </w:pPr>
      <w:r w:rsidRPr="000E47B3">
        <w:rPr>
          <w:rFonts w:asciiTheme="minorHAnsi" w:hAnsiTheme="minorHAnsi" w:cstheme="minorHAnsi"/>
          <w:b/>
          <w:bCs/>
          <w:sz w:val="22"/>
          <w:szCs w:val="22"/>
          <w:lang w:val="en-GB"/>
        </w:rPr>
        <w:t>The considerations of AMC1 SPA.HOFO.165(d) should apply in respect of emergency flotation</w:t>
      </w:r>
    </w:p>
    <w:p w:rsidR="000E47B3" w:rsidRPr="000E47B3" w:rsidRDefault="000E47B3" w:rsidP="000E47B3">
      <w:pPr>
        <w:overflowPunct/>
        <w:textAlignment w:val="auto"/>
        <w:rPr>
          <w:rFonts w:asciiTheme="minorHAnsi" w:hAnsiTheme="minorHAnsi" w:cstheme="minorHAnsi"/>
          <w:b/>
          <w:bCs/>
          <w:sz w:val="22"/>
          <w:szCs w:val="22"/>
          <w:lang w:val="en-GB"/>
        </w:rPr>
      </w:pPr>
      <w:r w:rsidRPr="000E47B3">
        <w:rPr>
          <w:rFonts w:asciiTheme="minorHAnsi" w:hAnsiTheme="minorHAnsi" w:cstheme="minorHAnsi"/>
          <w:b/>
          <w:bCs/>
          <w:sz w:val="22"/>
          <w:szCs w:val="22"/>
          <w:lang w:val="en-GB"/>
        </w:rPr>
        <w:t>equipment.</w:t>
      </w:r>
      <w:r w:rsidR="00CD2358" w:rsidRPr="00CD2358">
        <w:rPr>
          <w:rFonts w:asciiTheme="minorHAnsi" w:hAnsiTheme="minorHAnsi" w:cstheme="minorHAnsi"/>
          <w:b/>
          <w:bCs/>
          <w:color w:val="FF0000"/>
          <w:sz w:val="22"/>
          <w:szCs w:val="22"/>
          <w:lang w:val="en-GB"/>
        </w:rPr>
        <w:t xml:space="preserve"> (Text applicable from 01 July 2018)</w:t>
      </w:r>
    </w:p>
    <w:p w:rsidR="00932CE4" w:rsidRPr="00932CE4" w:rsidRDefault="00932CE4" w:rsidP="00932CE4">
      <w:pPr>
        <w:overflowPunct/>
        <w:textAlignment w:val="auto"/>
        <w:rPr>
          <w:rFonts w:ascii="Calibri" w:hAnsi="Calibri" w:cs="Calibri"/>
          <w:sz w:val="22"/>
          <w:szCs w:val="22"/>
          <w:lang w:val="en-GB"/>
        </w:rPr>
      </w:pPr>
      <w:r w:rsidRPr="00932CE4">
        <w:rPr>
          <w:rFonts w:ascii="Calibri" w:hAnsi="Calibri" w:cs="Calibri"/>
          <w:sz w:val="22"/>
          <w:szCs w:val="22"/>
          <w:lang w:val="en-GB"/>
        </w:rPr>
        <w:t>GENERAL</w:t>
      </w:r>
    </w:p>
    <w:p w:rsidR="00932CE4" w:rsidRPr="00932CE4" w:rsidRDefault="00932CE4" w:rsidP="00932CE4">
      <w:pPr>
        <w:overflowPunct/>
        <w:textAlignment w:val="auto"/>
        <w:rPr>
          <w:rFonts w:ascii="Calibri" w:hAnsi="Calibri" w:cs="Calibri"/>
          <w:sz w:val="22"/>
          <w:szCs w:val="22"/>
          <w:lang w:val="en-GB"/>
        </w:rPr>
      </w:pPr>
      <w:r w:rsidRPr="00932CE4">
        <w:rPr>
          <w:rFonts w:ascii="Calibri" w:hAnsi="Calibri" w:cs="Calibri"/>
          <w:sz w:val="22"/>
          <w:szCs w:val="22"/>
          <w:lang w:val="en-GB"/>
        </w:rPr>
        <w:t>(a) A headset consists of a communication device that includes two earphones to receive and a</w:t>
      </w:r>
      <w:r w:rsidR="00CD2358">
        <w:rPr>
          <w:rFonts w:ascii="Calibri" w:hAnsi="Calibri" w:cs="Calibri"/>
          <w:sz w:val="22"/>
          <w:szCs w:val="22"/>
          <w:lang w:val="en-GB"/>
        </w:rPr>
        <w:t xml:space="preserve"> </w:t>
      </w:r>
      <w:r w:rsidRPr="00932CE4">
        <w:rPr>
          <w:rFonts w:ascii="Calibri" w:hAnsi="Calibri" w:cs="Calibri"/>
          <w:sz w:val="22"/>
          <w:szCs w:val="22"/>
          <w:lang w:val="en-GB"/>
        </w:rPr>
        <w:t>microphone to transmit audio signals to the helicopter’s communication system. To comply with</w:t>
      </w:r>
      <w:r w:rsidR="00CD2358">
        <w:rPr>
          <w:rFonts w:ascii="Calibri" w:hAnsi="Calibri" w:cs="Calibri"/>
          <w:sz w:val="22"/>
          <w:szCs w:val="22"/>
          <w:lang w:val="en-GB"/>
        </w:rPr>
        <w:t xml:space="preserve"> </w:t>
      </w:r>
      <w:r w:rsidRPr="00932CE4">
        <w:rPr>
          <w:rFonts w:ascii="Calibri" w:hAnsi="Calibri" w:cs="Calibri"/>
          <w:sz w:val="22"/>
          <w:szCs w:val="22"/>
          <w:lang w:val="en-GB"/>
        </w:rPr>
        <w:t>the minimum performance requirements, the earphones and microphone should match the</w:t>
      </w:r>
      <w:r w:rsidR="00CD2358">
        <w:rPr>
          <w:rFonts w:ascii="Calibri" w:hAnsi="Calibri" w:cs="Calibri"/>
          <w:sz w:val="22"/>
          <w:szCs w:val="22"/>
          <w:lang w:val="en-GB"/>
        </w:rPr>
        <w:t xml:space="preserve"> </w:t>
      </w:r>
      <w:r w:rsidRPr="00932CE4">
        <w:rPr>
          <w:rFonts w:ascii="Calibri" w:hAnsi="Calibri" w:cs="Calibri"/>
          <w:sz w:val="22"/>
          <w:szCs w:val="22"/>
          <w:lang w:val="en-GB"/>
        </w:rPr>
        <w:t>communication system’s characteristics and the flight crew compartment environment. The</w:t>
      </w:r>
      <w:r w:rsidR="00CD2358">
        <w:rPr>
          <w:rFonts w:ascii="Calibri" w:hAnsi="Calibri" w:cs="Calibri"/>
          <w:sz w:val="22"/>
          <w:szCs w:val="22"/>
          <w:lang w:val="en-GB"/>
        </w:rPr>
        <w:t xml:space="preserve"> </w:t>
      </w:r>
      <w:r w:rsidRPr="00932CE4">
        <w:rPr>
          <w:rFonts w:ascii="Calibri" w:hAnsi="Calibri" w:cs="Calibri"/>
          <w:sz w:val="22"/>
          <w:szCs w:val="22"/>
          <w:lang w:val="en-GB"/>
        </w:rPr>
        <w:t>headset should be adequately adjustable in order to fit the flight crew’s head. Headset boom</w:t>
      </w:r>
    </w:p>
    <w:p w:rsidR="00932CE4" w:rsidRPr="00932CE4" w:rsidRDefault="00932CE4" w:rsidP="00932CE4">
      <w:pPr>
        <w:overflowPunct/>
        <w:textAlignment w:val="auto"/>
        <w:rPr>
          <w:rFonts w:ascii="Calibri" w:hAnsi="Calibri" w:cs="Calibri"/>
          <w:sz w:val="22"/>
          <w:szCs w:val="22"/>
          <w:lang w:val="en-GB"/>
        </w:rPr>
      </w:pPr>
      <w:r w:rsidRPr="00932CE4">
        <w:rPr>
          <w:rFonts w:ascii="Calibri" w:hAnsi="Calibri" w:cs="Calibri"/>
          <w:sz w:val="22"/>
          <w:szCs w:val="22"/>
          <w:lang w:val="en-GB"/>
        </w:rPr>
        <w:t>microphones should be of the noise cancelling type.</w:t>
      </w:r>
    </w:p>
    <w:p w:rsidR="009A68A2" w:rsidRPr="00932CE4" w:rsidRDefault="00932CE4" w:rsidP="00CD2358">
      <w:pPr>
        <w:overflowPunct/>
        <w:textAlignment w:val="auto"/>
        <w:rPr>
          <w:rFonts w:cs="Arial"/>
          <w:lang w:val="en-GB"/>
        </w:rPr>
      </w:pPr>
      <w:r w:rsidRPr="00932CE4">
        <w:rPr>
          <w:rFonts w:ascii="Calibri" w:hAnsi="Calibri" w:cs="Calibri"/>
          <w:sz w:val="22"/>
          <w:szCs w:val="22"/>
          <w:lang w:val="en-GB"/>
        </w:rPr>
        <w:t>(b) If the intention is to utilise noise cancelling earphones, the operator should ensure that the</w:t>
      </w:r>
      <w:r w:rsidR="00CD2358">
        <w:rPr>
          <w:rFonts w:ascii="Calibri" w:hAnsi="Calibri" w:cs="Calibri"/>
          <w:sz w:val="22"/>
          <w:szCs w:val="22"/>
          <w:lang w:val="en-GB"/>
        </w:rPr>
        <w:t xml:space="preserve"> </w:t>
      </w:r>
      <w:r w:rsidRPr="00932CE4">
        <w:rPr>
          <w:rFonts w:ascii="Calibri" w:hAnsi="Calibri" w:cs="Calibri"/>
          <w:sz w:val="22"/>
          <w:szCs w:val="22"/>
          <w:lang w:val="en-GB"/>
        </w:rPr>
        <w:t>earphones do not attenuate any aural warnings or sounds necessary for alerting the flight crew on</w:t>
      </w:r>
      <w:r w:rsidR="00CD2358">
        <w:rPr>
          <w:rFonts w:ascii="Calibri" w:hAnsi="Calibri" w:cs="Calibri"/>
          <w:sz w:val="22"/>
          <w:szCs w:val="22"/>
          <w:lang w:val="en-GB"/>
        </w:rPr>
        <w:t xml:space="preserve"> </w:t>
      </w:r>
      <w:r w:rsidRPr="00932CE4">
        <w:rPr>
          <w:rFonts w:ascii="Calibri" w:hAnsi="Calibri" w:cs="Calibri"/>
          <w:sz w:val="22"/>
          <w:szCs w:val="22"/>
          <w:lang w:val="en-GB"/>
        </w:rPr>
        <w:t>matters related to the safe operation of the helicopter.</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932CE4" w:rsidTr="00932CE4">
        <w:trPr>
          <w:cantSplit/>
        </w:trPr>
        <w:tc>
          <w:tcPr>
            <w:tcW w:w="6237" w:type="dxa"/>
          </w:tcPr>
          <w:p w:rsidR="00932CE4" w:rsidRDefault="009A3855" w:rsidP="00932CE4">
            <w:pPr>
              <w:tabs>
                <w:tab w:val="left" w:pos="1773"/>
              </w:tabs>
              <w:spacing w:before="120" w:after="60"/>
              <w:rPr>
                <w:b/>
                <w:lang w:val="en-GB"/>
              </w:rPr>
            </w:pPr>
            <w:r>
              <w:rPr>
                <w:b/>
              </w:rPr>
              <w:fldChar w:fldCharType="begin">
                <w:ffData>
                  <w:name w:val="Text9"/>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p w:rsidR="00932CE4" w:rsidRDefault="00932CE4" w:rsidP="00932CE4">
            <w:pPr>
              <w:tabs>
                <w:tab w:val="left" w:pos="2835"/>
                <w:tab w:val="left" w:pos="8080"/>
              </w:tabs>
              <w:spacing w:before="120" w:after="60"/>
              <w:jc w:val="center"/>
              <w:rPr>
                <w:b/>
                <w:sz w:val="20"/>
                <w:lang w:val="en-GB"/>
              </w:rPr>
            </w:pPr>
          </w:p>
        </w:tc>
        <w:tc>
          <w:tcPr>
            <w:tcW w:w="6237" w:type="dxa"/>
          </w:tcPr>
          <w:p w:rsidR="00932CE4" w:rsidRDefault="009A3855" w:rsidP="00932CE4">
            <w:pPr>
              <w:tabs>
                <w:tab w:val="left" w:pos="2835"/>
                <w:tab w:val="left" w:pos="8080"/>
              </w:tabs>
              <w:spacing w:before="120" w:after="60"/>
              <w:rPr>
                <w:b/>
                <w:lang w:val="en-GB"/>
              </w:rPr>
            </w:pPr>
            <w:r>
              <w:rPr>
                <w:b/>
              </w:rPr>
              <w:fldChar w:fldCharType="begin">
                <w:ffData>
                  <w:name w:val="Text10"/>
                  <w:enabled/>
                  <w:calcOnExit w:val="0"/>
                  <w:textInput/>
                </w:ffData>
              </w:fldChar>
            </w:r>
            <w:r w:rsidR="00932CE4">
              <w:rPr>
                <w:b/>
              </w:rPr>
              <w:instrText xml:space="preserve"> FORMTEXT </w:instrText>
            </w:r>
            <w:r>
              <w:rPr>
                <w:b/>
              </w:rPr>
            </w:r>
            <w:r>
              <w:rPr>
                <w:b/>
              </w:rPr>
              <w:fldChar w:fldCharType="separate"/>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sidR="00932CE4">
              <w:rPr>
                <w:rFonts w:ascii="Times New Roman" w:hAnsi="Times New Roman"/>
                <w:b/>
                <w:noProof/>
              </w:rPr>
              <w:t> </w:t>
            </w:r>
            <w:r>
              <w:rPr>
                <w:b/>
              </w:rPr>
              <w:fldChar w:fldCharType="end"/>
            </w:r>
          </w:p>
        </w:tc>
        <w:tc>
          <w:tcPr>
            <w:tcW w:w="677" w:type="dxa"/>
          </w:tcPr>
          <w:p w:rsidR="00932CE4" w:rsidRDefault="009A3855" w:rsidP="00932CE4">
            <w:pPr>
              <w:pStyle w:val="Rubrik8"/>
              <w:rPr>
                <w:sz w:val="28"/>
                <w:lang w:val="en-GB"/>
              </w:rPr>
            </w:pPr>
            <w:r>
              <w:rPr>
                <w:b w:val="0"/>
              </w:rPr>
              <w:fldChar w:fldCharType="begin">
                <w:ffData>
                  <w:name w:val="Text10"/>
                  <w:enabled/>
                  <w:calcOnExit w:val="0"/>
                  <w:textInput/>
                </w:ffData>
              </w:fldChar>
            </w:r>
            <w:r w:rsidR="00932CE4">
              <w:rPr>
                <w:b w:val="0"/>
              </w:rPr>
              <w:instrText xml:space="preserve"> FORMTEXT </w:instrText>
            </w:r>
            <w:r>
              <w:rPr>
                <w:b w:val="0"/>
              </w:rPr>
            </w:r>
            <w:r>
              <w:rPr>
                <w:b w:val="0"/>
              </w:rPr>
              <w:fldChar w:fldCharType="separate"/>
            </w:r>
            <w:r w:rsidR="00932CE4">
              <w:rPr>
                <w:b w:val="0"/>
                <w:noProof/>
              </w:rPr>
              <w:t> </w:t>
            </w:r>
            <w:r w:rsidR="00932CE4">
              <w:rPr>
                <w:b w:val="0"/>
                <w:noProof/>
              </w:rPr>
              <w:t> </w:t>
            </w:r>
            <w:r w:rsidR="00932CE4">
              <w:rPr>
                <w:b w:val="0"/>
                <w:noProof/>
              </w:rPr>
              <w:t> </w:t>
            </w:r>
            <w:r w:rsidR="00932CE4">
              <w:rPr>
                <w:b w:val="0"/>
                <w:noProof/>
              </w:rPr>
              <w:t> </w:t>
            </w:r>
            <w:r w:rsidR="00932CE4">
              <w:rPr>
                <w:b w:val="0"/>
                <w:noProof/>
              </w:rPr>
              <w:t> </w:t>
            </w:r>
            <w:r>
              <w:rPr>
                <w:b w:val="0"/>
              </w:rPr>
              <w:fldChar w:fldCharType="end"/>
            </w:r>
          </w:p>
        </w:tc>
      </w:tr>
    </w:tbl>
    <w:p w:rsidR="00932CE4" w:rsidRDefault="00932CE4" w:rsidP="00605C4E">
      <w:pPr>
        <w:pStyle w:val="Default"/>
        <w:rPr>
          <w:rFonts w:ascii="Arial" w:hAnsi="Arial" w:cs="Arial"/>
          <w:lang w:val="en-US"/>
        </w:rPr>
      </w:pPr>
    </w:p>
    <w:p w:rsidR="00932CE4" w:rsidRPr="00605C4E" w:rsidRDefault="00932CE4" w:rsidP="00605C4E">
      <w:pPr>
        <w:pStyle w:val="Default"/>
        <w:rPr>
          <w:rFonts w:ascii="Arial" w:hAnsi="Arial" w:cs="Arial"/>
          <w:lang w:val="en-US"/>
        </w:rPr>
      </w:pPr>
    </w:p>
    <w:p w:rsidR="00605C4E" w:rsidRDefault="00605C4E" w:rsidP="00605C4E">
      <w:pPr>
        <w:pStyle w:val="Default"/>
        <w:rPr>
          <w:rFonts w:ascii="Arial" w:hAnsi="Arial" w:cs="Arial"/>
          <w:lang w:val="en-US"/>
        </w:rPr>
      </w:pPr>
      <w:r w:rsidRPr="009F4DE1">
        <w:rPr>
          <w:rFonts w:ascii="Arial" w:hAnsi="Arial"/>
          <w:b/>
          <w:color w:val="auto"/>
          <w:szCs w:val="20"/>
          <w:highlight w:val="cyan"/>
          <w:lang w:val="en-US"/>
        </w:rPr>
        <w:t>NCC.IDE.H.240 Headset</w:t>
      </w:r>
      <w:r w:rsidRPr="00605C4E">
        <w:rPr>
          <w:rFonts w:ascii="Arial" w:hAnsi="Arial" w:cs="Arial"/>
          <w:lang w:val="en-US"/>
        </w:rPr>
        <w:t xml:space="preserve"> </w:t>
      </w: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Whenever a radio communication and/or radio navigation system is required, helicopters shall be equipped with a headset with boom microphone or equivalent and a transmit button on the flight controls for each required pilot and/or crew member at his/her assigned station.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lastRenderedPageBreak/>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9A68A2" w:rsidRDefault="009A68A2" w:rsidP="00605C4E">
      <w:pPr>
        <w:pStyle w:val="Default"/>
        <w:rPr>
          <w:rFonts w:ascii="Arial" w:hAnsi="Arial" w:cs="Arial"/>
          <w:lang w:val="en-US"/>
        </w:rPr>
      </w:pPr>
    </w:p>
    <w:p w:rsidR="00932CE4" w:rsidRPr="00932CE4" w:rsidRDefault="00932CE4" w:rsidP="00932CE4">
      <w:pPr>
        <w:overflowPunct/>
        <w:textAlignment w:val="auto"/>
        <w:rPr>
          <w:rFonts w:asciiTheme="minorHAnsi" w:hAnsiTheme="minorHAnsi" w:cstheme="minorHAnsi"/>
          <w:b/>
          <w:bCs/>
          <w:sz w:val="22"/>
          <w:szCs w:val="22"/>
          <w:highlight w:val="lightGray"/>
          <w:lang w:val="en-GB"/>
        </w:rPr>
      </w:pPr>
      <w:r w:rsidRPr="00932CE4">
        <w:rPr>
          <w:rFonts w:asciiTheme="minorHAnsi" w:hAnsiTheme="minorHAnsi" w:cstheme="minorHAnsi"/>
          <w:b/>
          <w:bCs/>
          <w:sz w:val="22"/>
          <w:szCs w:val="22"/>
          <w:highlight w:val="lightGray"/>
          <w:lang w:val="en-GB"/>
        </w:rPr>
        <w:t>GM1 NCC.IDE.H.240 Headset</w:t>
      </w:r>
    </w:p>
    <w:p w:rsidR="00932CE4" w:rsidRPr="00932CE4" w:rsidRDefault="00932CE4" w:rsidP="00932CE4">
      <w:pPr>
        <w:overflowPunct/>
        <w:textAlignment w:val="auto"/>
        <w:rPr>
          <w:rFonts w:ascii="Calibri" w:hAnsi="Calibri" w:cs="Calibri"/>
          <w:sz w:val="22"/>
          <w:szCs w:val="22"/>
          <w:lang w:val="en-GB"/>
        </w:rPr>
      </w:pPr>
      <w:r w:rsidRPr="00932CE4">
        <w:rPr>
          <w:rFonts w:ascii="Calibri" w:hAnsi="Calibri" w:cs="Calibri"/>
          <w:sz w:val="22"/>
          <w:szCs w:val="22"/>
          <w:lang w:val="en-GB"/>
        </w:rPr>
        <w:t>GENERAL</w:t>
      </w:r>
    </w:p>
    <w:p w:rsidR="00932CE4" w:rsidRDefault="00932CE4" w:rsidP="00CD2358">
      <w:pPr>
        <w:overflowPunct/>
        <w:textAlignment w:val="auto"/>
        <w:rPr>
          <w:rFonts w:cs="Arial"/>
          <w:lang w:val="en-US"/>
        </w:rPr>
      </w:pPr>
      <w:r w:rsidRPr="00932CE4">
        <w:rPr>
          <w:rFonts w:ascii="Calibri" w:hAnsi="Calibri" w:cs="Calibri"/>
          <w:sz w:val="22"/>
          <w:szCs w:val="22"/>
          <w:lang w:val="en-GB"/>
        </w:rPr>
        <w:t>The term ‘headset’ includes any aviation helmet incorporating headphones and microphone worn by a</w:t>
      </w:r>
      <w:r w:rsidR="00CD2358">
        <w:rPr>
          <w:rFonts w:ascii="Calibri" w:hAnsi="Calibri" w:cs="Calibri"/>
          <w:sz w:val="22"/>
          <w:szCs w:val="22"/>
          <w:lang w:val="en-GB"/>
        </w:rPr>
        <w:t xml:space="preserve"> </w:t>
      </w:r>
      <w:r w:rsidRPr="003C5422">
        <w:rPr>
          <w:rFonts w:ascii="Calibri" w:hAnsi="Calibri" w:cs="Calibri"/>
          <w:sz w:val="22"/>
          <w:szCs w:val="22"/>
          <w:lang w:val="en-GB"/>
        </w:rPr>
        <w:t>flight crew member.</w:t>
      </w:r>
    </w:p>
    <w:p w:rsidR="00932CE4" w:rsidRDefault="00932CE4"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C05E7" w:rsidTr="002C52E4">
        <w:trPr>
          <w:cantSplit/>
        </w:trPr>
        <w:tc>
          <w:tcPr>
            <w:tcW w:w="6237" w:type="dxa"/>
          </w:tcPr>
          <w:p w:rsidR="00AC05E7" w:rsidRDefault="009A3855" w:rsidP="002C52E4">
            <w:pPr>
              <w:tabs>
                <w:tab w:val="left" w:pos="1773"/>
              </w:tabs>
              <w:spacing w:before="120" w:after="60"/>
              <w:rPr>
                <w:b/>
                <w:lang w:val="en-GB"/>
              </w:rPr>
            </w:pPr>
            <w:r>
              <w:rPr>
                <w:b/>
              </w:rPr>
              <w:fldChar w:fldCharType="begin">
                <w:ffData>
                  <w:name w:val="Text9"/>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p w:rsidR="00AC05E7" w:rsidRDefault="00AC05E7" w:rsidP="002C52E4">
            <w:pPr>
              <w:tabs>
                <w:tab w:val="left" w:pos="2835"/>
                <w:tab w:val="left" w:pos="8080"/>
              </w:tabs>
              <w:spacing w:before="120" w:after="60"/>
              <w:jc w:val="center"/>
              <w:rPr>
                <w:b/>
                <w:sz w:val="20"/>
                <w:lang w:val="en-GB"/>
              </w:rPr>
            </w:pPr>
          </w:p>
        </w:tc>
        <w:tc>
          <w:tcPr>
            <w:tcW w:w="6237" w:type="dxa"/>
          </w:tcPr>
          <w:p w:rsidR="00AC05E7" w:rsidRDefault="009A3855" w:rsidP="002C52E4">
            <w:pPr>
              <w:tabs>
                <w:tab w:val="left" w:pos="2835"/>
                <w:tab w:val="left" w:pos="8080"/>
              </w:tabs>
              <w:spacing w:before="120" w:after="60"/>
              <w:rPr>
                <w:b/>
                <w:lang w:val="en-GB"/>
              </w:rPr>
            </w:pPr>
            <w:r>
              <w:rPr>
                <w:b/>
              </w:rPr>
              <w:fldChar w:fldCharType="begin">
                <w:ffData>
                  <w:name w:val="Text10"/>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tc>
        <w:tc>
          <w:tcPr>
            <w:tcW w:w="677" w:type="dxa"/>
          </w:tcPr>
          <w:p w:rsidR="00AC05E7" w:rsidRDefault="009A3855" w:rsidP="002C52E4">
            <w:pPr>
              <w:pStyle w:val="Rubrik8"/>
              <w:rPr>
                <w:sz w:val="28"/>
                <w:lang w:val="en-GB"/>
              </w:rPr>
            </w:pPr>
            <w:r>
              <w:rPr>
                <w:b w:val="0"/>
              </w:rPr>
              <w:fldChar w:fldCharType="begin">
                <w:ffData>
                  <w:name w:val="Text10"/>
                  <w:enabled/>
                  <w:calcOnExit w:val="0"/>
                  <w:textInput/>
                </w:ffData>
              </w:fldChar>
            </w:r>
            <w:r w:rsidR="00AC05E7">
              <w:rPr>
                <w:b w:val="0"/>
              </w:rPr>
              <w:instrText xml:space="preserve"> FORMTEXT </w:instrText>
            </w:r>
            <w:r>
              <w:rPr>
                <w:b w:val="0"/>
              </w:rPr>
            </w:r>
            <w:r>
              <w:rPr>
                <w:b w:val="0"/>
              </w:rPr>
              <w:fldChar w:fldCharType="separate"/>
            </w:r>
            <w:r w:rsidR="00AC05E7">
              <w:rPr>
                <w:b w:val="0"/>
                <w:noProof/>
              </w:rPr>
              <w:t> </w:t>
            </w:r>
            <w:r w:rsidR="00AC05E7">
              <w:rPr>
                <w:b w:val="0"/>
                <w:noProof/>
              </w:rPr>
              <w:t> </w:t>
            </w:r>
            <w:r w:rsidR="00AC05E7">
              <w:rPr>
                <w:b w:val="0"/>
                <w:noProof/>
              </w:rPr>
              <w:t> </w:t>
            </w:r>
            <w:r w:rsidR="00AC05E7">
              <w:rPr>
                <w:b w:val="0"/>
                <w:noProof/>
              </w:rPr>
              <w:t> </w:t>
            </w:r>
            <w:r w:rsidR="00AC05E7">
              <w:rPr>
                <w:b w:val="0"/>
                <w:noProof/>
              </w:rPr>
              <w:t> </w:t>
            </w:r>
            <w:r>
              <w:rPr>
                <w:b w:val="0"/>
              </w:rPr>
              <w:fldChar w:fldCharType="end"/>
            </w:r>
          </w:p>
        </w:tc>
      </w:tr>
    </w:tbl>
    <w:p w:rsidR="00932CE4" w:rsidRDefault="00932CE4" w:rsidP="00605C4E">
      <w:pPr>
        <w:pStyle w:val="Default"/>
        <w:rPr>
          <w:rFonts w:ascii="Arial" w:hAnsi="Arial" w:cs="Arial"/>
          <w:lang w:val="en-US"/>
        </w:rPr>
      </w:pPr>
    </w:p>
    <w:p w:rsidR="00AC05E7" w:rsidRPr="00605C4E" w:rsidRDefault="00AC05E7" w:rsidP="00605C4E">
      <w:pPr>
        <w:pStyle w:val="Default"/>
        <w:rPr>
          <w:rFonts w:ascii="Arial" w:hAnsi="Arial" w:cs="Arial"/>
          <w:lang w:val="en-US"/>
        </w:rPr>
      </w:pPr>
    </w:p>
    <w:p w:rsidR="00605C4E" w:rsidRPr="009A68A2" w:rsidRDefault="00605C4E" w:rsidP="00605C4E">
      <w:pPr>
        <w:pStyle w:val="Default"/>
        <w:rPr>
          <w:rFonts w:ascii="Arial" w:hAnsi="Arial"/>
          <w:b/>
          <w:color w:val="auto"/>
          <w:szCs w:val="20"/>
          <w:lang w:val="en-US"/>
        </w:rPr>
      </w:pPr>
      <w:r w:rsidRPr="009F4DE1">
        <w:rPr>
          <w:rFonts w:ascii="Arial" w:hAnsi="Arial"/>
          <w:b/>
          <w:color w:val="auto"/>
          <w:szCs w:val="20"/>
          <w:highlight w:val="cyan"/>
          <w:lang w:val="en-US"/>
        </w:rPr>
        <w:t>NCC.IDE.H.245 Radio communication equipment</w:t>
      </w:r>
      <w:r w:rsidRPr="009A68A2">
        <w:rPr>
          <w:rFonts w:ascii="Arial" w:hAnsi="Arial"/>
          <w:b/>
          <w:color w:val="auto"/>
          <w:szCs w:val="20"/>
          <w:lang w:val="en-US"/>
        </w:rPr>
        <w:t xml:space="preserve"> </w:t>
      </w:r>
    </w:p>
    <w:p w:rsidR="009A68A2" w:rsidRPr="00605C4E" w:rsidRDefault="009A68A2" w:rsidP="00605C4E">
      <w:pPr>
        <w:pStyle w:val="Default"/>
        <w:rPr>
          <w:rFonts w:ascii="Arial" w:hAnsi="Arial" w:cs="Arial"/>
          <w:lang w:val="en-US"/>
        </w:rPr>
      </w:pPr>
    </w:p>
    <w:p w:rsidR="00605C4E" w:rsidRPr="00605C4E" w:rsidRDefault="00605C4E" w:rsidP="00605C4E">
      <w:pPr>
        <w:pStyle w:val="Default"/>
        <w:rPr>
          <w:rFonts w:ascii="Arial" w:hAnsi="Arial" w:cs="Arial"/>
          <w:lang w:val="en-US"/>
        </w:rPr>
      </w:pPr>
      <w:r w:rsidRPr="00605C4E">
        <w:rPr>
          <w:rFonts w:ascii="Arial" w:hAnsi="Arial" w:cs="Arial"/>
          <w:lang w:val="en-US"/>
        </w:rPr>
        <w:t xml:space="preserve">(a) Helicopters operated under IFR or at night, or when required by the applicable airspace requirements, shall be equipped with radio communication equipment that, under normal radio propagating conditions, shall be capable of: </w:t>
      </w:r>
    </w:p>
    <w:p w:rsidR="00605C4E" w:rsidRPr="00605C4E" w:rsidRDefault="00605C4E" w:rsidP="00605C4E">
      <w:pPr>
        <w:pStyle w:val="Default"/>
        <w:rPr>
          <w:rFonts w:ascii="Arial" w:hAnsi="Arial" w:cs="Arial"/>
          <w:lang w:val="en-US"/>
        </w:rPr>
      </w:pPr>
      <w:r w:rsidRPr="00605C4E">
        <w:rPr>
          <w:rFonts w:ascii="Arial" w:hAnsi="Arial" w:cs="Arial"/>
          <w:lang w:val="en-US"/>
        </w:rPr>
        <w:t xml:space="preserve">(1) conducting two-way communication for aerodrome control purposes; </w:t>
      </w:r>
    </w:p>
    <w:p w:rsidR="00605C4E" w:rsidRPr="00605C4E" w:rsidRDefault="00605C4E" w:rsidP="00605C4E">
      <w:pPr>
        <w:pStyle w:val="Default"/>
        <w:rPr>
          <w:rFonts w:ascii="Arial" w:hAnsi="Arial" w:cs="Arial"/>
          <w:lang w:val="en-US"/>
        </w:rPr>
      </w:pPr>
      <w:r w:rsidRPr="00605C4E">
        <w:rPr>
          <w:rFonts w:ascii="Arial" w:hAnsi="Arial" w:cs="Arial"/>
          <w:lang w:val="en-US"/>
        </w:rPr>
        <w:t xml:space="preserve">(2) receiving meteorological information; </w:t>
      </w:r>
    </w:p>
    <w:p w:rsidR="00605C4E" w:rsidRPr="00605C4E" w:rsidRDefault="00605C4E" w:rsidP="00605C4E">
      <w:pPr>
        <w:pStyle w:val="Default"/>
        <w:rPr>
          <w:rFonts w:ascii="Arial" w:hAnsi="Arial" w:cs="Arial"/>
          <w:lang w:val="en-US"/>
        </w:rPr>
      </w:pPr>
      <w:r w:rsidRPr="00605C4E">
        <w:rPr>
          <w:rFonts w:ascii="Arial" w:hAnsi="Arial" w:cs="Arial"/>
          <w:lang w:val="en-US"/>
        </w:rPr>
        <w:t xml:space="preserve">(3) conducting two-way communication at any time during flight with those aeronautical stations and on those frequencies prescribed by the appropriate authority; and </w:t>
      </w:r>
    </w:p>
    <w:p w:rsidR="00605C4E" w:rsidRDefault="00605C4E" w:rsidP="00605C4E">
      <w:pPr>
        <w:pStyle w:val="Default"/>
        <w:rPr>
          <w:rFonts w:ascii="Arial" w:hAnsi="Arial" w:cs="Arial"/>
          <w:lang w:val="en-US"/>
        </w:rPr>
      </w:pPr>
      <w:r w:rsidRPr="00605C4E">
        <w:rPr>
          <w:rFonts w:ascii="Arial" w:hAnsi="Arial" w:cs="Arial"/>
          <w:lang w:val="en-US"/>
        </w:rPr>
        <w:t xml:space="preserve">(4) providing for communication on the aeronautical emergency frequency 121,5 MHz.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Pr="00605C4E" w:rsidRDefault="002F67AB"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(b) When more than one communications equipment unit is required, each shall be independent of the other or others to the extent that a failure in any one will not result in failure of any other. </w:t>
      </w:r>
    </w:p>
    <w:p w:rsidR="002F67AB" w:rsidRDefault="002F67AB"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lastRenderedPageBreak/>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605C4E">
      <w:pPr>
        <w:pStyle w:val="Default"/>
        <w:rPr>
          <w:rFonts w:ascii="Arial" w:hAnsi="Arial" w:cs="Arial"/>
          <w:lang w:val="en-US"/>
        </w:rPr>
      </w:pP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(c) When a radio communication system is required, and in addition to the flight crew interphone system required in NCC.IDE.H.155, helicopters shall be equipped with a transmit button on the flight controls for each required pilot and crew member at his/her assigned station.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9A68A2" w:rsidRDefault="009A68A2" w:rsidP="00605C4E">
      <w:pPr>
        <w:pStyle w:val="Default"/>
        <w:rPr>
          <w:rFonts w:ascii="Arial" w:hAnsi="Arial" w:cs="Arial"/>
          <w:lang w:val="en-US"/>
        </w:rPr>
      </w:pPr>
    </w:p>
    <w:p w:rsidR="00AC05E7" w:rsidRDefault="00AC05E7" w:rsidP="00AC05E7">
      <w:pPr>
        <w:overflowPunct/>
        <w:textAlignment w:val="auto"/>
        <w:rPr>
          <w:rFonts w:asciiTheme="minorHAnsi" w:hAnsiTheme="minorHAnsi" w:cstheme="minorHAnsi"/>
          <w:b/>
          <w:bCs/>
          <w:sz w:val="22"/>
          <w:szCs w:val="22"/>
          <w:highlight w:val="lightGray"/>
          <w:lang w:val="en-GB"/>
        </w:rPr>
      </w:pPr>
      <w:r w:rsidRPr="00AC05E7">
        <w:rPr>
          <w:rFonts w:asciiTheme="minorHAnsi" w:hAnsiTheme="minorHAnsi" w:cstheme="minorHAnsi"/>
          <w:b/>
          <w:bCs/>
          <w:sz w:val="22"/>
          <w:szCs w:val="22"/>
          <w:highlight w:val="lightGray"/>
          <w:lang w:val="en-GB"/>
        </w:rPr>
        <w:t>GM1 NCC.IDE.H.245 Radio communication equipment</w:t>
      </w:r>
    </w:p>
    <w:p w:rsidR="003C5422" w:rsidRPr="00AC05E7" w:rsidRDefault="003C5422" w:rsidP="00AC05E7">
      <w:pPr>
        <w:overflowPunct/>
        <w:textAlignment w:val="auto"/>
        <w:rPr>
          <w:rFonts w:asciiTheme="minorHAnsi" w:hAnsiTheme="minorHAnsi" w:cstheme="minorHAnsi"/>
          <w:b/>
          <w:bCs/>
          <w:sz w:val="22"/>
          <w:szCs w:val="22"/>
          <w:highlight w:val="lightGray"/>
          <w:lang w:val="en-GB"/>
        </w:rPr>
      </w:pPr>
    </w:p>
    <w:p w:rsidR="00AC05E7" w:rsidRPr="00AC05E7" w:rsidRDefault="00AC05E7" w:rsidP="00AC05E7">
      <w:pPr>
        <w:overflowPunct/>
        <w:textAlignment w:val="auto"/>
        <w:rPr>
          <w:rFonts w:ascii="Calibri" w:hAnsi="Calibri" w:cs="Calibri"/>
          <w:sz w:val="22"/>
          <w:szCs w:val="22"/>
          <w:lang w:val="en-GB"/>
        </w:rPr>
      </w:pPr>
      <w:r w:rsidRPr="00AC05E7">
        <w:rPr>
          <w:rFonts w:ascii="Calibri" w:hAnsi="Calibri" w:cs="Calibri"/>
          <w:sz w:val="22"/>
          <w:szCs w:val="22"/>
          <w:lang w:val="en-GB"/>
        </w:rPr>
        <w:t>APPLICABLE AIRSPACE REQUIREMENTS</w:t>
      </w:r>
    </w:p>
    <w:p w:rsidR="00AC05E7" w:rsidRDefault="00AC05E7" w:rsidP="003C5422">
      <w:pPr>
        <w:overflowPunct/>
        <w:textAlignment w:val="auto"/>
        <w:rPr>
          <w:rFonts w:ascii="Calibri" w:hAnsi="Calibri" w:cs="Calibri"/>
          <w:sz w:val="22"/>
          <w:szCs w:val="22"/>
          <w:lang w:val="en-GB"/>
        </w:rPr>
      </w:pPr>
      <w:r w:rsidRPr="00AC05E7">
        <w:rPr>
          <w:rFonts w:ascii="Calibri" w:hAnsi="Calibri" w:cs="Calibri"/>
          <w:sz w:val="22"/>
          <w:szCs w:val="22"/>
          <w:lang w:val="en-GB"/>
        </w:rPr>
        <w:t>For helicopters being operated under European air traffic control, the applicable airspace requirements</w:t>
      </w:r>
      <w:r w:rsidR="003C5422">
        <w:rPr>
          <w:rFonts w:ascii="Calibri" w:hAnsi="Calibri" w:cs="Calibri"/>
          <w:sz w:val="22"/>
          <w:szCs w:val="22"/>
          <w:lang w:val="en-GB"/>
        </w:rPr>
        <w:t xml:space="preserve"> </w:t>
      </w:r>
      <w:r w:rsidRPr="00AC05E7">
        <w:rPr>
          <w:rFonts w:ascii="Calibri" w:hAnsi="Calibri" w:cs="Calibri"/>
          <w:sz w:val="22"/>
          <w:szCs w:val="22"/>
          <w:lang w:val="en-GB"/>
        </w:rPr>
        <w:t>include the Single European Sky legislation.</w:t>
      </w:r>
    </w:p>
    <w:p w:rsidR="00AC05E7" w:rsidRDefault="00AC05E7" w:rsidP="00AC05E7">
      <w:pPr>
        <w:pStyle w:val="Default"/>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C05E7" w:rsidTr="002C52E4">
        <w:trPr>
          <w:cantSplit/>
        </w:trPr>
        <w:tc>
          <w:tcPr>
            <w:tcW w:w="6237" w:type="dxa"/>
          </w:tcPr>
          <w:p w:rsidR="00AC05E7" w:rsidRDefault="009A3855" w:rsidP="002C52E4">
            <w:pPr>
              <w:tabs>
                <w:tab w:val="left" w:pos="1773"/>
              </w:tabs>
              <w:spacing w:before="120" w:after="60"/>
              <w:rPr>
                <w:b/>
                <w:lang w:val="en-GB"/>
              </w:rPr>
            </w:pPr>
            <w:r>
              <w:rPr>
                <w:b/>
              </w:rPr>
              <w:fldChar w:fldCharType="begin">
                <w:ffData>
                  <w:name w:val="Text9"/>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p w:rsidR="00AC05E7" w:rsidRDefault="00AC05E7" w:rsidP="002C52E4">
            <w:pPr>
              <w:tabs>
                <w:tab w:val="left" w:pos="2835"/>
                <w:tab w:val="left" w:pos="8080"/>
              </w:tabs>
              <w:spacing w:before="120" w:after="60"/>
              <w:jc w:val="center"/>
              <w:rPr>
                <w:b/>
                <w:sz w:val="20"/>
                <w:lang w:val="en-GB"/>
              </w:rPr>
            </w:pPr>
          </w:p>
        </w:tc>
        <w:tc>
          <w:tcPr>
            <w:tcW w:w="6237" w:type="dxa"/>
          </w:tcPr>
          <w:p w:rsidR="00AC05E7" w:rsidRDefault="009A3855" w:rsidP="002C52E4">
            <w:pPr>
              <w:tabs>
                <w:tab w:val="left" w:pos="2835"/>
                <w:tab w:val="left" w:pos="8080"/>
              </w:tabs>
              <w:spacing w:before="120" w:after="60"/>
              <w:rPr>
                <w:b/>
                <w:lang w:val="en-GB"/>
              </w:rPr>
            </w:pPr>
            <w:r>
              <w:rPr>
                <w:b/>
              </w:rPr>
              <w:fldChar w:fldCharType="begin">
                <w:ffData>
                  <w:name w:val="Text10"/>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tc>
        <w:tc>
          <w:tcPr>
            <w:tcW w:w="677" w:type="dxa"/>
          </w:tcPr>
          <w:p w:rsidR="00AC05E7" w:rsidRDefault="009A3855" w:rsidP="002C52E4">
            <w:pPr>
              <w:pStyle w:val="Rubrik8"/>
              <w:rPr>
                <w:sz w:val="28"/>
                <w:lang w:val="en-GB"/>
              </w:rPr>
            </w:pPr>
            <w:r>
              <w:rPr>
                <w:b w:val="0"/>
              </w:rPr>
              <w:fldChar w:fldCharType="begin">
                <w:ffData>
                  <w:name w:val="Text10"/>
                  <w:enabled/>
                  <w:calcOnExit w:val="0"/>
                  <w:textInput/>
                </w:ffData>
              </w:fldChar>
            </w:r>
            <w:r w:rsidR="00AC05E7">
              <w:rPr>
                <w:b w:val="0"/>
              </w:rPr>
              <w:instrText xml:space="preserve"> FORMTEXT </w:instrText>
            </w:r>
            <w:r>
              <w:rPr>
                <w:b w:val="0"/>
              </w:rPr>
            </w:r>
            <w:r>
              <w:rPr>
                <w:b w:val="0"/>
              </w:rPr>
              <w:fldChar w:fldCharType="separate"/>
            </w:r>
            <w:r w:rsidR="00AC05E7">
              <w:rPr>
                <w:b w:val="0"/>
                <w:noProof/>
              </w:rPr>
              <w:t> </w:t>
            </w:r>
            <w:r w:rsidR="00AC05E7">
              <w:rPr>
                <w:b w:val="0"/>
                <w:noProof/>
              </w:rPr>
              <w:t> </w:t>
            </w:r>
            <w:r w:rsidR="00AC05E7">
              <w:rPr>
                <w:b w:val="0"/>
                <w:noProof/>
              </w:rPr>
              <w:t> </w:t>
            </w:r>
            <w:r w:rsidR="00AC05E7">
              <w:rPr>
                <w:b w:val="0"/>
                <w:noProof/>
              </w:rPr>
              <w:t> </w:t>
            </w:r>
            <w:r w:rsidR="00AC05E7">
              <w:rPr>
                <w:b w:val="0"/>
                <w:noProof/>
              </w:rPr>
              <w:t> </w:t>
            </w:r>
            <w:r>
              <w:rPr>
                <w:b w:val="0"/>
              </w:rPr>
              <w:fldChar w:fldCharType="end"/>
            </w:r>
          </w:p>
        </w:tc>
      </w:tr>
    </w:tbl>
    <w:p w:rsidR="00AC05E7" w:rsidRPr="00AC05E7" w:rsidRDefault="00AC05E7" w:rsidP="00AC05E7">
      <w:pPr>
        <w:pStyle w:val="Default"/>
        <w:rPr>
          <w:rFonts w:ascii="Arial" w:hAnsi="Arial" w:cs="Arial"/>
          <w:lang w:val="en-GB"/>
        </w:rPr>
      </w:pPr>
    </w:p>
    <w:p w:rsidR="009A68A2" w:rsidRPr="00605C4E" w:rsidRDefault="009A68A2" w:rsidP="00605C4E">
      <w:pPr>
        <w:pStyle w:val="Default"/>
        <w:rPr>
          <w:rFonts w:ascii="Arial" w:hAnsi="Arial" w:cs="Arial"/>
          <w:lang w:val="en-US"/>
        </w:rPr>
      </w:pPr>
    </w:p>
    <w:p w:rsidR="00605C4E" w:rsidRPr="009A68A2" w:rsidRDefault="00605C4E" w:rsidP="00605C4E">
      <w:pPr>
        <w:pStyle w:val="Default"/>
        <w:rPr>
          <w:rFonts w:ascii="Arial" w:hAnsi="Arial"/>
          <w:b/>
          <w:color w:val="auto"/>
          <w:szCs w:val="20"/>
          <w:lang w:val="en-US"/>
        </w:rPr>
      </w:pPr>
      <w:r w:rsidRPr="009F4DE1">
        <w:rPr>
          <w:rFonts w:ascii="Arial" w:hAnsi="Arial"/>
          <w:b/>
          <w:color w:val="auto"/>
          <w:szCs w:val="20"/>
          <w:highlight w:val="cyan"/>
          <w:lang w:val="en-US"/>
        </w:rPr>
        <w:t>NCC.IDE.H.250 Navigation equipment</w:t>
      </w:r>
      <w:r w:rsidRPr="009A68A2">
        <w:rPr>
          <w:rFonts w:ascii="Arial" w:hAnsi="Arial"/>
          <w:b/>
          <w:color w:val="auto"/>
          <w:szCs w:val="20"/>
          <w:lang w:val="en-US"/>
        </w:rPr>
        <w:t xml:space="preserve"> </w:t>
      </w:r>
    </w:p>
    <w:p w:rsidR="009A68A2" w:rsidRPr="00605C4E" w:rsidRDefault="009A68A2" w:rsidP="00605C4E">
      <w:pPr>
        <w:pStyle w:val="Default"/>
        <w:rPr>
          <w:rFonts w:ascii="Arial" w:hAnsi="Arial" w:cs="Arial"/>
          <w:lang w:val="en-US"/>
        </w:rPr>
      </w:pPr>
    </w:p>
    <w:p w:rsidR="00605C4E" w:rsidRPr="00605C4E" w:rsidRDefault="00605C4E" w:rsidP="00605C4E">
      <w:pPr>
        <w:pStyle w:val="Default"/>
        <w:rPr>
          <w:rFonts w:ascii="Arial" w:hAnsi="Arial" w:cs="Arial"/>
          <w:lang w:val="en-US"/>
        </w:rPr>
      </w:pPr>
      <w:r w:rsidRPr="00605C4E">
        <w:rPr>
          <w:rFonts w:ascii="Arial" w:hAnsi="Arial" w:cs="Arial"/>
          <w:lang w:val="en-US"/>
        </w:rPr>
        <w:t xml:space="preserve">(a) Helicopters shall be equipped with navigation equipment that will enable them to proceed in accordance with: </w:t>
      </w:r>
    </w:p>
    <w:p w:rsidR="00A62ED1" w:rsidRPr="00605C4E" w:rsidRDefault="00605C4E" w:rsidP="00605C4E">
      <w:pPr>
        <w:rPr>
          <w:rFonts w:cs="Arial"/>
          <w:color w:val="000000"/>
          <w:szCs w:val="24"/>
          <w:lang w:val="en-US"/>
        </w:rPr>
      </w:pPr>
      <w:r w:rsidRPr="00605C4E">
        <w:rPr>
          <w:rFonts w:cs="Arial"/>
          <w:color w:val="000000"/>
          <w:szCs w:val="24"/>
          <w:lang w:val="en-US"/>
        </w:rPr>
        <w:t>(1) the ATS flight plan, if applicable; and</w:t>
      </w:r>
    </w:p>
    <w:p w:rsidR="00605C4E" w:rsidRDefault="00605C4E" w:rsidP="00605C4E">
      <w:pPr>
        <w:pStyle w:val="Default"/>
        <w:rPr>
          <w:rFonts w:ascii="Arial" w:hAnsi="Arial" w:cs="Arial"/>
          <w:lang w:val="en-US"/>
        </w:rPr>
      </w:pPr>
      <w:r w:rsidRPr="00605C4E">
        <w:rPr>
          <w:rFonts w:ascii="Arial" w:hAnsi="Arial" w:cs="Arial"/>
          <w:lang w:val="en-US"/>
        </w:rPr>
        <w:t xml:space="preserve">(2) the applicable airspace requirements. </w:t>
      </w:r>
    </w:p>
    <w:p w:rsidR="002F67AB" w:rsidRDefault="002F67AB"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lastRenderedPageBreak/>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605C4E">
      <w:pPr>
        <w:pStyle w:val="Default"/>
        <w:rPr>
          <w:rFonts w:ascii="Arial" w:hAnsi="Arial" w:cs="Arial"/>
          <w:lang w:val="en-US"/>
        </w:rPr>
      </w:pP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(b) Helicopters shall have sufficient navigation equipment to ensure that, in the event of the failure of one item of equipment at any stage of the flight, the remaining equipment shall allow safe navigation in accordance with (a), or an appropriate contingency action, to be completed safely. </w:t>
      </w:r>
    </w:p>
    <w:p w:rsidR="002F67AB" w:rsidRDefault="002F67AB"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2F67AB" w:rsidTr="006365FB">
        <w:trPr>
          <w:cantSplit/>
        </w:trPr>
        <w:tc>
          <w:tcPr>
            <w:tcW w:w="6237" w:type="dxa"/>
          </w:tcPr>
          <w:p w:rsidR="002F67AB" w:rsidRDefault="009A3855" w:rsidP="006365FB">
            <w:pPr>
              <w:tabs>
                <w:tab w:val="left" w:pos="1773"/>
              </w:tabs>
              <w:spacing w:before="120" w:after="60"/>
              <w:rPr>
                <w:b/>
                <w:lang w:val="en-GB"/>
              </w:rPr>
            </w:pPr>
            <w:r>
              <w:rPr>
                <w:b/>
              </w:rPr>
              <w:fldChar w:fldCharType="begin">
                <w:ffData>
                  <w:name w:val="Text9"/>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p w:rsidR="002F67AB" w:rsidRDefault="002F67AB" w:rsidP="006365FB">
            <w:pPr>
              <w:tabs>
                <w:tab w:val="left" w:pos="2835"/>
                <w:tab w:val="left" w:pos="8080"/>
              </w:tabs>
              <w:spacing w:before="120" w:after="60"/>
              <w:jc w:val="center"/>
              <w:rPr>
                <w:b/>
                <w:sz w:val="20"/>
                <w:lang w:val="en-GB"/>
              </w:rPr>
            </w:pPr>
          </w:p>
        </w:tc>
        <w:tc>
          <w:tcPr>
            <w:tcW w:w="6237" w:type="dxa"/>
          </w:tcPr>
          <w:p w:rsidR="002F67AB" w:rsidRDefault="009A3855" w:rsidP="006365FB">
            <w:pPr>
              <w:tabs>
                <w:tab w:val="left" w:pos="2835"/>
                <w:tab w:val="left" w:pos="8080"/>
              </w:tabs>
              <w:spacing w:before="120" w:after="60"/>
              <w:rPr>
                <w:b/>
                <w:lang w:val="en-GB"/>
              </w:rPr>
            </w:pPr>
            <w:r>
              <w:rPr>
                <w:b/>
              </w:rPr>
              <w:fldChar w:fldCharType="begin">
                <w:ffData>
                  <w:name w:val="Text10"/>
                  <w:enabled/>
                  <w:calcOnExit w:val="0"/>
                  <w:textInput/>
                </w:ffData>
              </w:fldChar>
            </w:r>
            <w:r w:rsidR="002F67AB">
              <w:rPr>
                <w:b/>
              </w:rPr>
              <w:instrText xml:space="preserve"> FORMTEXT </w:instrText>
            </w:r>
            <w:r>
              <w:rPr>
                <w:b/>
              </w:rPr>
            </w:r>
            <w:r>
              <w:rPr>
                <w:b/>
              </w:rPr>
              <w:fldChar w:fldCharType="separate"/>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sidR="002F67AB">
              <w:rPr>
                <w:rFonts w:ascii="Times New Roman" w:hAnsi="Times New Roman"/>
                <w:b/>
                <w:noProof/>
              </w:rPr>
              <w:t> </w:t>
            </w:r>
            <w:r>
              <w:rPr>
                <w:b/>
              </w:rPr>
              <w:fldChar w:fldCharType="end"/>
            </w:r>
          </w:p>
        </w:tc>
        <w:tc>
          <w:tcPr>
            <w:tcW w:w="677" w:type="dxa"/>
          </w:tcPr>
          <w:p w:rsidR="002F67AB" w:rsidRDefault="009A3855" w:rsidP="006365FB">
            <w:pPr>
              <w:pStyle w:val="Rubrik8"/>
              <w:rPr>
                <w:sz w:val="28"/>
                <w:lang w:val="en-GB"/>
              </w:rPr>
            </w:pPr>
            <w:r>
              <w:rPr>
                <w:b w:val="0"/>
              </w:rPr>
              <w:fldChar w:fldCharType="begin">
                <w:ffData>
                  <w:name w:val="Text10"/>
                  <w:enabled/>
                  <w:calcOnExit w:val="0"/>
                  <w:textInput/>
                </w:ffData>
              </w:fldChar>
            </w:r>
            <w:r w:rsidR="002F67AB">
              <w:rPr>
                <w:b w:val="0"/>
              </w:rPr>
              <w:instrText xml:space="preserve"> FORMTEXT </w:instrText>
            </w:r>
            <w:r>
              <w:rPr>
                <w:b w:val="0"/>
              </w:rPr>
            </w:r>
            <w:r>
              <w:rPr>
                <w:b w:val="0"/>
              </w:rPr>
              <w:fldChar w:fldCharType="separate"/>
            </w:r>
            <w:r w:rsidR="002F67AB">
              <w:rPr>
                <w:b w:val="0"/>
                <w:noProof/>
              </w:rPr>
              <w:t> </w:t>
            </w:r>
            <w:r w:rsidR="002F67AB">
              <w:rPr>
                <w:b w:val="0"/>
                <w:noProof/>
              </w:rPr>
              <w:t> </w:t>
            </w:r>
            <w:r w:rsidR="002F67AB">
              <w:rPr>
                <w:b w:val="0"/>
                <w:noProof/>
              </w:rPr>
              <w:t> </w:t>
            </w:r>
            <w:r w:rsidR="002F67AB">
              <w:rPr>
                <w:b w:val="0"/>
                <w:noProof/>
              </w:rPr>
              <w:t> </w:t>
            </w:r>
            <w:r w:rsidR="002F67AB">
              <w:rPr>
                <w:b w:val="0"/>
                <w:noProof/>
              </w:rPr>
              <w:t> </w:t>
            </w:r>
            <w:r>
              <w:rPr>
                <w:b w:val="0"/>
              </w:rPr>
              <w:fldChar w:fldCharType="end"/>
            </w:r>
          </w:p>
        </w:tc>
      </w:tr>
    </w:tbl>
    <w:p w:rsidR="002F67AB" w:rsidRDefault="002F67AB" w:rsidP="00605C4E">
      <w:pPr>
        <w:pStyle w:val="Default"/>
        <w:rPr>
          <w:rFonts w:ascii="Arial" w:hAnsi="Arial" w:cs="Arial"/>
          <w:lang w:val="en-US"/>
        </w:rPr>
      </w:pP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605C4E">
        <w:rPr>
          <w:rFonts w:ascii="Arial" w:hAnsi="Arial" w:cs="Arial"/>
          <w:lang w:val="en-US"/>
        </w:rPr>
        <w:t xml:space="preserve">(c) Helicopters operated on flights in which it is intended to land in IMC shall be equipped with navigation equipment capable of providing guidance to a point from which a visual landing can be performed. This equipment shall be capable of providing such guidance for each aerodrome at which it is intended to land in IMC and for any designated alternate aerodromes. </w:t>
      </w:r>
    </w:p>
    <w:p w:rsidR="009A68A2" w:rsidRDefault="009A68A2" w:rsidP="00605C4E">
      <w:pPr>
        <w:pStyle w:val="Default"/>
        <w:rPr>
          <w:rFonts w:ascii="Arial" w:hAnsi="Arial" w:cs="Arial"/>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9A68A2" w:rsidRDefault="009A68A2" w:rsidP="00605C4E">
      <w:pPr>
        <w:pStyle w:val="Default"/>
        <w:rPr>
          <w:rFonts w:ascii="Arial" w:hAnsi="Arial" w:cs="Arial"/>
          <w:lang w:val="en-US"/>
        </w:rPr>
      </w:pPr>
    </w:p>
    <w:p w:rsidR="003C5422" w:rsidRDefault="003C5422" w:rsidP="003C5422">
      <w:pPr>
        <w:overflowPunct/>
        <w:textAlignment w:val="auto"/>
        <w:rPr>
          <w:rFonts w:cs="Arial"/>
          <w:szCs w:val="24"/>
          <w:lang w:val="en-US"/>
        </w:rPr>
      </w:pPr>
      <w:r w:rsidRPr="003C5422">
        <w:rPr>
          <w:rFonts w:cs="Arial"/>
          <w:color w:val="000000"/>
          <w:szCs w:val="24"/>
          <w:lang w:val="en-US"/>
        </w:rPr>
        <w:t>(d) When PBN is required the aircraft shall meet the airworthiness certification requirements for the</w:t>
      </w:r>
      <w:r>
        <w:rPr>
          <w:rFonts w:cs="Arial"/>
          <w:color w:val="000000"/>
          <w:szCs w:val="24"/>
          <w:lang w:val="en-US"/>
        </w:rPr>
        <w:t xml:space="preserve"> </w:t>
      </w:r>
      <w:r w:rsidRPr="003C5422">
        <w:rPr>
          <w:rFonts w:cs="Arial"/>
          <w:szCs w:val="24"/>
          <w:lang w:val="en-US"/>
        </w:rPr>
        <w:t>appropriate navigation specification.</w:t>
      </w:r>
    </w:p>
    <w:p w:rsidR="003C5422" w:rsidRDefault="003C5422" w:rsidP="003C5422">
      <w:pPr>
        <w:overflowPunct/>
        <w:textAlignment w:val="auto"/>
        <w:rPr>
          <w:rFonts w:cs="Arial"/>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C5422" w:rsidTr="003C5422">
        <w:trPr>
          <w:cantSplit/>
        </w:trPr>
        <w:tc>
          <w:tcPr>
            <w:tcW w:w="6237" w:type="dxa"/>
          </w:tcPr>
          <w:p w:rsidR="003C5422" w:rsidRDefault="009A3855" w:rsidP="003C5422">
            <w:pPr>
              <w:tabs>
                <w:tab w:val="left" w:pos="1773"/>
              </w:tabs>
              <w:spacing w:before="120" w:after="60"/>
              <w:rPr>
                <w:b/>
                <w:lang w:val="en-GB"/>
              </w:rPr>
            </w:pPr>
            <w:r>
              <w:rPr>
                <w:b/>
              </w:rPr>
              <w:fldChar w:fldCharType="begin">
                <w:ffData>
                  <w:name w:val="Text9"/>
                  <w:enabled/>
                  <w:calcOnExit w:val="0"/>
                  <w:textInput/>
                </w:ffData>
              </w:fldChar>
            </w:r>
            <w:r w:rsidR="003C5422">
              <w:rPr>
                <w:b/>
              </w:rPr>
              <w:instrText xml:space="preserve"> FORMTEXT </w:instrText>
            </w:r>
            <w:r>
              <w:rPr>
                <w:b/>
              </w:rPr>
            </w:r>
            <w:r>
              <w:rPr>
                <w:b/>
              </w:rPr>
              <w:fldChar w:fldCharType="separate"/>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Pr>
                <w:b/>
              </w:rPr>
              <w:fldChar w:fldCharType="end"/>
            </w:r>
          </w:p>
          <w:p w:rsidR="003C5422" w:rsidRDefault="003C5422" w:rsidP="003C5422">
            <w:pPr>
              <w:tabs>
                <w:tab w:val="left" w:pos="2835"/>
                <w:tab w:val="left" w:pos="8080"/>
              </w:tabs>
              <w:spacing w:before="120" w:after="60"/>
              <w:jc w:val="center"/>
              <w:rPr>
                <w:b/>
                <w:sz w:val="20"/>
                <w:lang w:val="en-GB"/>
              </w:rPr>
            </w:pPr>
          </w:p>
        </w:tc>
        <w:tc>
          <w:tcPr>
            <w:tcW w:w="6237" w:type="dxa"/>
          </w:tcPr>
          <w:p w:rsidR="003C5422" w:rsidRDefault="009A3855" w:rsidP="003C5422">
            <w:pPr>
              <w:tabs>
                <w:tab w:val="left" w:pos="2835"/>
                <w:tab w:val="left" w:pos="8080"/>
              </w:tabs>
              <w:spacing w:before="120" w:after="60"/>
              <w:rPr>
                <w:b/>
                <w:lang w:val="en-GB"/>
              </w:rPr>
            </w:pPr>
            <w:r>
              <w:rPr>
                <w:b/>
              </w:rPr>
              <w:fldChar w:fldCharType="begin">
                <w:ffData>
                  <w:name w:val="Text10"/>
                  <w:enabled/>
                  <w:calcOnExit w:val="0"/>
                  <w:textInput/>
                </w:ffData>
              </w:fldChar>
            </w:r>
            <w:r w:rsidR="003C5422">
              <w:rPr>
                <w:b/>
              </w:rPr>
              <w:instrText xml:space="preserve"> FORMTEXT </w:instrText>
            </w:r>
            <w:r>
              <w:rPr>
                <w:b/>
              </w:rPr>
            </w:r>
            <w:r>
              <w:rPr>
                <w:b/>
              </w:rPr>
              <w:fldChar w:fldCharType="separate"/>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sidR="003C5422">
              <w:rPr>
                <w:rFonts w:ascii="Times New Roman" w:hAnsi="Times New Roman"/>
                <w:b/>
                <w:noProof/>
              </w:rPr>
              <w:t> </w:t>
            </w:r>
            <w:r>
              <w:rPr>
                <w:b/>
              </w:rPr>
              <w:fldChar w:fldCharType="end"/>
            </w:r>
          </w:p>
        </w:tc>
        <w:tc>
          <w:tcPr>
            <w:tcW w:w="677" w:type="dxa"/>
          </w:tcPr>
          <w:p w:rsidR="003C5422" w:rsidRDefault="009A3855" w:rsidP="003C5422">
            <w:pPr>
              <w:pStyle w:val="Rubrik8"/>
              <w:rPr>
                <w:sz w:val="28"/>
                <w:lang w:val="en-GB"/>
              </w:rPr>
            </w:pPr>
            <w:r>
              <w:rPr>
                <w:b w:val="0"/>
              </w:rPr>
              <w:fldChar w:fldCharType="begin">
                <w:ffData>
                  <w:name w:val="Text10"/>
                  <w:enabled/>
                  <w:calcOnExit w:val="0"/>
                  <w:textInput/>
                </w:ffData>
              </w:fldChar>
            </w:r>
            <w:r w:rsidR="003C5422">
              <w:rPr>
                <w:b w:val="0"/>
              </w:rPr>
              <w:instrText xml:space="preserve"> FORMTEXT </w:instrText>
            </w:r>
            <w:r>
              <w:rPr>
                <w:b w:val="0"/>
              </w:rPr>
            </w:r>
            <w:r>
              <w:rPr>
                <w:b w:val="0"/>
              </w:rPr>
              <w:fldChar w:fldCharType="separate"/>
            </w:r>
            <w:r w:rsidR="003C5422">
              <w:rPr>
                <w:b w:val="0"/>
                <w:noProof/>
              </w:rPr>
              <w:t> </w:t>
            </w:r>
            <w:r w:rsidR="003C5422">
              <w:rPr>
                <w:b w:val="0"/>
                <w:noProof/>
              </w:rPr>
              <w:t> </w:t>
            </w:r>
            <w:r w:rsidR="003C5422">
              <w:rPr>
                <w:b w:val="0"/>
                <w:noProof/>
              </w:rPr>
              <w:t> </w:t>
            </w:r>
            <w:r w:rsidR="003C5422">
              <w:rPr>
                <w:b w:val="0"/>
                <w:noProof/>
              </w:rPr>
              <w:t> </w:t>
            </w:r>
            <w:r w:rsidR="003C5422">
              <w:rPr>
                <w:b w:val="0"/>
                <w:noProof/>
              </w:rPr>
              <w:t> </w:t>
            </w:r>
            <w:r>
              <w:rPr>
                <w:b w:val="0"/>
              </w:rPr>
              <w:fldChar w:fldCharType="end"/>
            </w:r>
          </w:p>
        </w:tc>
      </w:tr>
    </w:tbl>
    <w:p w:rsidR="003C5422" w:rsidRDefault="003C5422" w:rsidP="003C5422">
      <w:pPr>
        <w:overflowPunct/>
        <w:textAlignment w:val="auto"/>
        <w:rPr>
          <w:rFonts w:cs="Arial"/>
          <w:lang w:val="en-US"/>
        </w:rPr>
      </w:pPr>
    </w:p>
    <w:p w:rsidR="003C5422" w:rsidRDefault="003C5422" w:rsidP="003C5422">
      <w:pPr>
        <w:overflowPunct/>
        <w:textAlignment w:val="auto"/>
        <w:rPr>
          <w:rFonts w:cs="Arial"/>
          <w:lang w:val="en-US"/>
        </w:rPr>
      </w:pPr>
    </w:p>
    <w:p w:rsidR="00685D6D" w:rsidRDefault="00685D6D" w:rsidP="003C5422">
      <w:pPr>
        <w:overflowPunct/>
        <w:textAlignment w:val="auto"/>
        <w:rPr>
          <w:rFonts w:asciiTheme="minorHAnsi" w:hAnsiTheme="minorHAnsi" w:cstheme="minorHAnsi"/>
          <w:b/>
          <w:bCs/>
          <w:sz w:val="22"/>
          <w:szCs w:val="22"/>
          <w:highlight w:val="lightGray"/>
          <w:lang w:val="en-GB"/>
        </w:rPr>
      </w:pPr>
    </w:p>
    <w:p w:rsidR="003C5422" w:rsidRPr="00685D6D" w:rsidRDefault="003C5422" w:rsidP="003C5422">
      <w:pPr>
        <w:overflowPunct/>
        <w:textAlignment w:val="auto"/>
        <w:rPr>
          <w:rFonts w:asciiTheme="minorHAnsi" w:hAnsiTheme="minorHAnsi" w:cstheme="minorHAnsi"/>
          <w:b/>
          <w:bCs/>
          <w:sz w:val="22"/>
          <w:szCs w:val="22"/>
          <w:highlight w:val="lightGray"/>
          <w:lang w:val="en-GB"/>
        </w:rPr>
      </w:pPr>
      <w:r w:rsidRPr="00685D6D">
        <w:rPr>
          <w:rFonts w:asciiTheme="minorHAnsi" w:hAnsiTheme="minorHAnsi" w:cstheme="minorHAnsi"/>
          <w:b/>
          <w:bCs/>
          <w:sz w:val="22"/>
          <w:szCs w:val="22"/>
          <w:highlight w:val="lightGray"/>
          <w:lang w:val="en-GB"/>
        </w:rPr>
        <w:lastRenderedPageBreak/>
        <w:t>GM1 NCC.IDE.H.250 Navigation equipment</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AIRCRAFT ELIGIBILITY FOR PBN SPECIFICATION NOT REQUIRING SPECIFIC APPROVAL</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(a) The performance of the aircraft is usually stated in the AFM.</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(b) Where such a reference cannot be found in the AFM, other information provided by the aircraft</w:t>
      </w:r>
      <w:r w:rsidR="0003106C">
        <w:rPr>
          <w:rFonts w:ascii="Calibri" w:hAnsi="Calibri" w:cs="Calibri"/>
          <w:sz w:val="22"/>
          <w:szCs w:val="22"/>
          <w:lang w:val="en-GB"/>
        </w:rPr>
        <w:t xml:space="preserve"> </w:t>
      </w:r>
      <w:r w:rsidRPr="003C5422">
        <w:rPr>
          <w:rFonts w:ascii="Calibri" w:hAnsi="Calibri" w:cs="Calibri"/>
          <w:sz w:val="22"/>
          <w:szCs w:val="22"/>
          <w:lang w:val="en-GB"/>
        </w:rPr>
        <w:t>manufacturer as TC holder, the STC holder or the design organisation having a privilege to approve</w:t>
      </w:r>
      <w:r w:rsidR="0003106C">
        <w:rPr>
          <w:rFonts w:ascii="Calibri" w:hAnsi="Calibri" w:cs="Calibri"/>
          <w:sz w:val="22"/>
          <w:szCs w:val="22"/>
          <w:lang w:val="en-GB"/>
        </w:rPr>
        <w:t xml:space="preserve"> </w:t>
      </w:r>
      <w:r w:rsidRPr="003C5422">
        <w:rPr>
          <w:rFonts w:ascii="Calibri" w:hAnsi="Calibri" w:cs="Calibri"/>
          <w:sz w:val="22"/>
          <w:szCs w:val="22"/>
          <w:lang w:val="en-GB"/>
        </w:rPr>
        <w:t>minor changes may be considered.</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(c) The following documents are considered acceptable sources of information:</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(1) AFM, supplements thereto and documents directly referenced in the AFM;</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(2) FCOM or similar document;</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(3) Service Bulletin or Service Letter issued by the TC holder or STC holder;</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(4) approved design data or data issued in support of a design change approval;</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(5) any other formal document issued by the TC or STC holders stating compliance with PBN</w:t>
      </w:r>
      <w:r w:rsidR="0003106C">
        <w:rPr>
          <w:rFonts w:ascii="Calibri" w:hAnsi="Calibri" w:cs="Calibri"/>
          <w:sz w:val="22"/>
          <w:szCs w:val="22"/>
          <w:lang w:val="en-GB"/>
        </w:rPr>
        <w:t xml:space="preserve"> </w:t>
      </w:r>
      <w:r w:rsidRPr="003C5422">
        <w:rPr>
          <w:rFonts w:ascii="Calibri" w:hAnsi="Calibri" w:cs="Calibri"/>
          <w:sz w:val="22"/>
          <w:szCs w:val="22"/>
          <w:lang w:val="en-GB"/>
        </w:rPr>
        <w:t>specifications, AMC, Advisory Circulars (AC) or similar documents issued by the State of</w:t>
      </w:r>
      <w:r w:rsidR="0003106C">
        <w:rPr>
          <w:rFonts w:ascii="Calibri" w:hAnsi="Calibri" w:cs="Calibri"/>
          <w:sz w:val="22"/>
          <w:szCs w:val="22"/>
          <w:lang w:val="en-GB"/>
        </w:rPr>
        <w:t xml:space="preserve"> </w:t>
      </w:r>
      <w:r w:rsidRPr="003C5422">
        <w:rPr>
          <w:rFonts w:ascii="Calibri" w:hAnsi="Calibri" w:cs="Calibri"/>
          <w:sz w:val="22"/>
          <w:szCs w:val="22"/>
          <w:lang w:val="en-GB"/>
        </w:rPr>
        <w:t>Design; and</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(6) written evidence obtained from the State of Design.</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(d) Equipment qualification data, in itself, is not sufficient to assess the PBN capabilities of the aircraft,</w:t>
      </w:r>
      <w:r w:rsidR="0003106C">
        <w:rPr>
          <w:rFonts w:ascii="Calibri" w:hAnsi="Calibri" w:cs="Calibri"/>
          <w:sz w:val="22"/>
          <w:szCs w:val="22"/>
          <w:lang w:val="en-GB"/>
        </w:rPr>
        <w:t xml:space="preserve"> </w:t>
      </w:r>
      <w:r w:rsidRPr="003C5422">
        <w:rPr>
          <w:rFonts w:ascii="Calibri" w:hAnsi="Calibri" w:cs="Calibri"/>
          <w:sz w:val="22"/>
          <w:szCs w:val="22"/>
          <w:lang w:val="en-GB"/>
        </w:rPr>
        <w:t>since the latter depend on installation and integration.</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(e) As some PBN equipment and installations may have been certified prior to the publication of the</w:t>
      </w:r>
      <w:r w:rsidR="0003106C">
        <w:rPr>
          <w:rFonts w:ascii="Calibri" w:hAnsi="Calibri" w:cs="Calibri"/>
          <w:sz w:val="22"/>
          <w:szCs w:val="22"/>
          <w:lang w:val="en-GB"/>
        </w:rPr>
        <w:t xml:space="preserve"> </w:t>
      </w:r>
      <w:r w:rsidRPr="003C5422">
        <w:rPr>
          <w:rFonts w:ascii="Calibri" w:hAnsi="Calibri" w:cs="Calibri"/>
          <w:sz w:val="22"/>
          <w:szCs w:val="22"/>
          <w:lang w:val="en-GB"/>
        </w:rPr>
        <w:t>PBN Manual and the adoption of its terminology for the navigation specifications, it is not always</w:t>
      </w:r>
      <w:r w:rsidR="0003106C">
        <w:rPr>
          <w:rFonts w:ascii="Calibri" w:hAnsi="Calibri" w:cs="Calibri"/>
          <w:sz w:val="22"/>
          <w:szCs w:val="22"/>
          <w:lang w:val="en-GB"/>
        </w:rPr>
        <w:t xml:space="preserve"> </w:t>
      </w:r>
      <w:r w:rsidRPr="003C5422">
        <w:rPr>
          <w:rFonts w:ascii="Calibri" w:hAnsi="Calibri" w:cs="Calibri"/>
          <w:sz w:val="22"/>
          <w:szCs w:val="22"/>
          <w:lang w:val="en-GB"/>
        </w:rPr>
        <w:t>possible to find a clear statement of aircraft PBN capability in the AFM. However, aircraft eligibility</w:t>
      </w:r>
      <w:r w:rsidR="0003106C">
        <w:rPr>
          <w:rFonts w:ascii="Calibri" w:hAnsi="Calibri" w:cs="Calibri"/>
          <w:sz w:val="22"/>
          <w:szCs w:val="22"/>
          <w:lang w:val="en-GB"/>
        </w:rPr>
        <w:t xml:space="preserve"> </w:t>
      </w:r>
      <w:r w:rsidRPr="003C5422">
        <w:rPr>
          <w:rFonts w:ascii="Calibri" w:hAnsi="Calibri" w:cs="Calibri"/>
          <w:sz w:val="22"/>
          <w:szCs w:val="22"/>
          <w:lang w:val="en-GB"/>
        </w:rPr>
        <w:t>for certain PBN specifications can rely on the aircraft performance certified for PBN procedures</w:t>
      </w:r>
      <w:r w:rsidR="0003106C">
        <w:rPr>
          <w:rFonts w:ascii="Calibri" w:hAnsi="Calibri" w:cs="Calibri"/>
          <w:sz w:val="22"/>
          <w:szCs w:val="22"/>
          <w:lang w:val="en-GB"/>
        </w:rPr>
        <w:t xml:space="preserve"> </w:t>
      </w:r>
      <w:r w:rsidRPr="003C5422">
        <w:rPr>
          <w:rFonts w:ascii="Calibri" w:hAnsi="Calibri" w:cs="Calibri"/>
          <w:sz w:val="22"/>
          <w:szCs w:val="22"/>
          <w:lang w:val="en-GB"/>
        </w:rPr>
        <w:t>and routes prior to the publication of the PBN Manual.</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(f) Below, various references are listed which may be found in the AFM or other acceptable</w:t>
      </w:r>
      <w:r w:rsidR="0003106C">
        <w:rPr>
          <w:rFonts w:ascii="Calibri" w:hAnsi="Calibri" w:cs="Calibri"/>
          <w:sz w:val="22"/>
          <w:szCs w:val="22"/>
          <w:lang w:val="en-GB"/>
        </w:rPr>
        <w:t xml:space="preserve"> </w:t>
      </w:r>
      <w:r w:rsidRPr="003C5422">
        <w:rPr>
          <w:rFonts w:ascii="Calibri" w:hAnsi="Calibri" w:cs="Calibri"/>
          <w:sz w:val="22"/>
          <w:szCs w:val="22"/>
          <w:lang w:val="en-GB"/>
        </w:rPr>
        <w:t>documents (see listing above) in order to consider the aircraft’s eligibility for a specific PBN</w:t>
      </w:r>
      <w:r w:rsidR="0003106C">
        <w:rPr>
          <w:rFonts w:ascii="Calibri" w:hAnsi="Calibri" w:cs="Calibri"/>
          <w:sz w:val="22"/>
          <w:szCs w:val="22"/>
          <w:lang w:val="en-GB"/>
        </w:rPr>
        <w:t xml:space="preserve"> </w:t>
      </w:r>
      <w:r w:rsidRPr="003C5422">
        <w:rPr>
          <w:rFonts w:ascii="Calibri" w:hAnsi="Calibri" w:cs="Calibri"/>
          <w:sz w:val="22"/>
          <w:szCs w:val="22"/>
          <w:lang w:val="en-GB"/>
        </w:rPr>
        <w:t>specification if the specific term is not used.</w:t>
      </w:r>
    </w:p>
    <w:p w:rsidR="003C5422" w:rsidRPr="0084054A" w:rsidRDefault="003C5422" w:rsidP="003C5422">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(g) RNAV 5</w:t>
      </w:r>
    </w:p>
    <w:p w:rsidR="003C5422" w:rsidRPr="0003106C"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(1) If a statement of compliance with any of the following specifications or standards is found</w:t>
      </w:r>
      <w:r w:rsidR="0003106C">
        <w:rPr>
          <w:rFonts w:ascii="Calibri" w:hAnsi="Calibri" w:cs="Calibri"/>
          <w:sz w:val="22"/>
          <w:szCs w:val="22"/>
          <w:lang w:val="en-GB"/>
        </w:rPr>
        <w:t xml:space="preserve"> </w:t>
      </w:r>
      <w:r w:rsidRPr="003C5422">
        <w:rPr>
          <w:rFonts w:ascii="Calibri" w:hAnsi="Calibri" w:cs="Calibri"/>
          <w:sz w:val="22"/>
          <w:szCs w:val="22"/>
          <w:lang w:val="en-GB"/>
        </w:rPr>
        <w:t>in the acceptable documentation as listed above, the aircraft is eligible for RNAV 5</w:t>
      </w:r>
      <w:r w:rsidR="0003106C">
        <w:rPr>
          <w:rFonts w:ascii="Calibri" w:hAnsi="Calibri" w:cs="Calibri"/>
          <w:sz w:val="22"/>
          <w:szCs w:val="22"/>
          <w:lang w:val="en-GB"/>
        </w:rPr>
        <w:t xml:space="preserve"> </w:t>
      </w:r>
      <w:r w:rsidRPr="0003106C">
        <w:rPr>
          <w:rFonts w:ascii="Calibri" w:hAnsi="Calibri" w:cs="Calibri"/>
          <w:sz w:val="22"/>
          <w:szCs w:val="22"/>
          <w:lang w:val="en-GB"/>
        </w:rPr>
        <w:t>operations.</w:t>
      </w:r>
    </w:p>
    <w:p w:rsidR="003C5422" w:rsidRDefault="003C5422" w:rsidP="003C5422">
      <w:pPr>
        <w:overflowPunct/>
        <w:textAlignment w:val="auto"/>
        <w:rPr>
          <w:rFonts w:ascii="Calibri" w:hAnsi="Calibri" w:cs="Calibri"/>
          <w:sz w:val="22"/>
          <w:szCs w:val="22"/>
        </w:rPr>
      </w:pPr>
      <w:r>
        <w:rPr>
          <w:rFonts w:ascii="Calibri" w:hAnsi="Calibri" w:cs="Calibri"/>
          <w:sz w:val="22"/>
          <w:szCs w:val="22"/>
        </w:rPr>
        <w:t>(i) B-RNAV;</w:t>
      </w:r>
    </w:p>
    <w:p w:rsidR="003C5422" w:rsidRDefault="003C5422" w:rsidP="003C5422">
      <w:pPr>
        <w:overflowPunct/>
        <w:textAlignment w:val="auto"/>
        <w:rPr>
          <w:rFonts w:ascii="Calibri" w:hAnsi="Calibri" w:cs="Calibri"/>
          <w:sz w:val="22"/>
          <w:szCs w:val="22"/>
        </w:rPr>
      </w:pPr>
      <w:r>
        <w:rPr>
          <w:rFonts w:ascii="Calibri" w:hAnsi="Calibri" w:cs="Calibri"/>
          <w:sz w:val="22"/>
          <w:szCs w:val="22"/>
        </w:rPr>
        <w:t>(ii) RNAV 1;</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(iii) RNP APCH;</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(iv) RNP 4;</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 A-RNP;</w:t>
      </w:r>
    </w:p>
    <w:p w:rsidR="003C5422" w:rsidRPr="00CC6FED" w:rsidRDefault="003C5422" w:rsidP="003C5422">
      <w:pPr>
        <w:overflowPunct/>
        <w:textAlignment w:val="auto"/>
        <w:rPr>
          <w:rFonts w:ascii="Calibri" w:hAnsi="Calibri" w:cs="Calibri"/>
          <w:sz w:val="22"/>
          <w:szCs w:val="22"/>
          <w:lang w:val="en-GB"/>
        </w:rPr>
      </w:pPr>
      <w:r w:rsidRPr="00CC6FED">
        <w:rPr>
          <w:rFonts w:ascii="Calibri" w:hAnsi="Calibri" w:cs="Calibri"/>
          <w:sz w:val="22"/>
          <w:szCs w:val="22"/>
          <w:lang w:val="en-GB"/>
        </w:rPr>
        <w:t>(vi) AMC 20-4;</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(vii) JAA TEMPORARY GUIDANCE MATERIAL, LEAFLET NO. 2 (TGL 2);</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(viii) JAA AMJ 20X2;</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(ix) FAA AC 20-130A for en route operations;</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lastRenderedPageBreak/>
        <w:t>(x) FAA AC 20-138 for en route operations; and</w:t>
      </w:r>
    </w:p>
    <w:p w:rsidR="003C5422" w:rsidRDefault="003C5422" w:rsidP="003C5422">
      <w:pPr>
        <w:overflowPunct/>
        <w:textAlignment w:val="auto"/>
        <w:rPr>
          <w:rFonts w:ascii="Calibri" w:hAnsi="Calibri" w:cs="Calibri"/>
          <w:sz w:val="22"/>
          <w:szCs w:val="22"/>
        </w:rPr>
      </w:pPr>
      <w:r>
        <w:rPr>
          <w:rFonts w:ascii="Calibri" w:hAnsi="Calibri" w:cs="Calibri"/>
          <w:sz w:val="22"/>
          <w:szCs w:val="22"/>
        </w:rPr>
        <w:t>(xi) FAA AC 90-96.</w:t>
      </w:r>
    </w:p>
    <w:p w:rsidR="003C5422" w:rsidRPr="0084054A" w:rsidRDefault="003C5422" w:rsidP="003C5422">
      <w:pPr>
        <w:overflowPunct/>
        <w:textAlignment w:val="auto"/>
        <w:rPr>
          <w:rFonts w:ascii="Calibri" w:hAnsi="Calibri" w:cs="Calibri"/>
          <w:sz w:val="22"/>
          <w:szCs w:val="22"/>
          <w:u w:val="single"/>
        </w:rPr>
      </w:pPr>
      <w:r w:rsidRPr="0084054A">
        <w:rPr>
          <w:rFonts w:ascii="Calibri" w:hAnsi="Calibri" w:cs="Calibri"/>
          <w:sz w:val="22"/>
          <w:szCs w:val="22"/>
          <w:u w:val="single"/>
        </w:rPr>
        <w:t>(h) RNAV 1/RNAV 2</w:t>
      </w:r>
    </w:p>
    <w:p w:rsidR="003C5422" w:rsidRPr="00F2441C"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(1) If a statement of compliance with any of the following specifications or standards is found</w:t>
      </w:r>
      <w:r w:rsidR="0003106C">
        <w:rPr>
          <w:rFonts w:ascii="Calibri" w:hAnsi="Calibri" w:cs="Calibri"/>
          <w:sz w:val="22"/>
          <w:szCs w:val="22"/>
          <w:lang w:val="en-GB"/>
        </w:rPr>
        <w:t xml:space="preserve"> </w:t>
      </w:r>
      <w:r w:rsidRPr="003C5422">
        <w:rPr>
          <w:rFonts w:ascii="Calibri" w:hAnsi="Calibri" w:cs="Calibri"/>
          <w:sz w:val="22"/>
          <w:szCs w:val="22"/>
          <w:lang w:val="en-GB"/>
        </w:rPr>
        <w:t>in the acceptable documentation as listed above, the aircraft is eligible for RNAV 1/RNAV 2</w:t>
      </w:r>
      <w:r w:rsidR="0003106C">
        <w:rPr>
          <w:rFonts w:ascii="Calibri" w:hAnsi="Calibri" w:cs="Calibri"/>
          <w:sz w:val="22"/>
          <w:szCs w:val="22"/>
          <w:lang w:val="en-GB"/>
        </w:rPr>
        <w:t xml:space="preserve"> </w:t>
      </w:r>
      <w:r w:rsidRPr="00F2441C">
        <w:rPr>
          <w:rFonts w:ascii="Calibri" w:hAnsi="Calibri" w:cs="Calibri"/>
          <w:sz w:val="22"/>
          <w:szCs w:val="22"/>
          <w:lang w:val="en-GB"/>
        </w:rPr>
        <w:t>operations.</w:t>
      </w:r>
    </w:p>
    <w:p w:rsidR="003C5422" w:rsidRPr="00CC6FED" w:rsidRDefault="003C5422" w:rsidP="003C5422">
      <w:pPr>
        <w:overflowPunct/>
        <w:textAlignment w:val="auto"/>
        <w:rPr>
          <w:rFonts w:ascii="Calibri" w:hAnsi="Calibri" w:cs="Calibri"/>
          <w:sz w:val="22"/>
          <w:szCs w:val="22"/>
          <w:lang w:val="en-GB"/>
        </w:rPr>
      </w:pPr>
      <w:r w:rsidRPr="00CC6FED">
        <w:rPr>
          <w:rFonts w:ascii="Calibri" w:hAnsi="Calibri" w:cs="Calibri"/>
          <w:sz w:val="22"/>
          <w:szCs w:val="22"/>
          <w:lang w:val="en-GB"/>
        </w:rPr>
        <w:t>(i) RNAV 1;</w:t>
      </w:r>
    </w:p>
    <w:p w:rsidR="003C5422" w:rsidRPr="00CC6FED" w:rsidRDefault="003C5422" w:rsidP="003C5422">
      <w:pPr>
        <w:overflowPunct/>
        <w:textAlignment w:val="auto"/>
        <w:rPr>
          <w:rFonts w:ascii="Calibri" w:hAnsi="Calibri" w:cs="Calibri"/>
          <w:sz w:val="22"/>
          <w:szCs w:val="22"/>
          <w:lang w:val="en-GB"/>
        </w:rPr>
      </w:pPr>
      <w:r w:rsidRPr="00CC6FED">
        <w:rPr>
          <w:rFonts w:ascii="Calibri" w:hAnsi="Calibri" w:cs="Calibri"/>
          <w:sz w:val="22"/>
          <w:szCs w:val="22"/>
          <w:lang w:val="en-GB"/>
        </w:rPr>
        <w:t>(ii) PRNAV;</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(iii) US RNAV type A;</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(iv) FAA AC 20-138 for the appropriate navigation specification;</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 FAA AC 90-100A;</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(vi) JAA TEMPORARY GUIDANCE MATERIAL, LEAFLET NO. 10 Rev1 (TGL 10); and</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(vii) FAA AC 90-100.</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(2) However, if position determination is exclusively computed based on VOR-DME, the aircraft</w:t>
      </w:r>
      <w:r w:rsidR="00F2441C">
        <w:rPr>
          <w:rFonts w:ascii="Calibri" w:hAnsi="Calibri" w:cs="Calibri"/>
          <w:sz w:val="22"/>
          <w:szCs w:val="22"/>
          <w:lang w:val="en-GB"/>
        </w:rPr>
        <w:t xml:space="preserve">  </w:t>
      </w:r>
      <w:r w:rsidRPr="003C5422">
        <w:rPr>
          <w:rFonts w:ascii="Calibri" w:hAnsi="Calibri" w:cs="Calibri"/>
          <w:sz w:val="22"/>
          <w:szCs w:val="22"/>
          <w:lang w:val="en-GB"/>
        </w:rPr>
        <w:t>is not eligible for RNAV 1/RNAV 2 operations.</w:t>
      </w:r>
    </w:p>
    <w:p w:rsidR="003C5422" w:rsidRPr="0084054A" w:rsidRDefault="003C5422" w:rsidP="003C5422">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(i) RNP 1/RNP 2 continental</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3C5422">
        <w:rPr>
          <w:rFonts w:ascii="Calibri" w:hAnsi="Calibri" w:cs="Calibri"/>
          <w:sz w:val="22"/>
          <w:szCs w:val="22"/>
          <w:lang w:val="en-GB"/>
        </w:rPr>
        <w:t>in the acceptable documentation as listed above, the aircraft is eligible for RNP 1/RNP 2</w:t>
      </w:r>
      <w:r w:rsidR="00F2441C">
        <w:rPr>
          <w:rFonts w:ascii="Calibri" w:hAnsi="Calibri" w:cs="Calibri"/>
          <w:sz w:val="22"/>
          <w:szCs w:val="22"/>
          <w:lang w:val="en-GB"/>
        </w:rPr>
        <w:t xml:space="preserve"> </w:t>
      </w:r>
      <w:r w:rsidRPr="003C5422">
        <w:rPr>
          <w:rFonts w:ascii="Calibri" w:hAnsi="Calibri" w:cs="Calibri"/>
          <w:sz w:val="22"/>
          <w:szCs w:val="22"/>
          <w:lang w:val="en-GB"/>
        </w:rPr>
        <w:t>continental operations.</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 A-RNP;</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(ii) FAA AC 20-138 for the appropriate navigation specification; and</w:t>
      </w:r>
    </w:p>
    <w:p w:rsidR="003C5422" w:rsidRPr="003C5422"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(iii) FAA AC 90-105.</w:t>
      </w:r>
    </w:p>
    <w:p w:rsidR="003C5422" w:rsidRPr="00F2441C" w:rsidRDefault="003C5422" w:rsidP="003C5422">
      <w:pPr>
        <w:overflowPunct/>
        <w:textAlignment w:val="auto"/>
        <w:rPr>
          <w:rFonts w:ascii="Calibri" w:hAnsi="Calibri" w:cs="Calibri"/>
          <w:sz w:val="22"/>
          <w:szCs w:val="22"/>
          <w:lang w:val="en-GB"/>
        </w:rPr>
      </w:pPr>
      <w:r w:rsidRPr="003C5422">
        <w:rPr>
          <w:rFonts w:ascii="Calibri" w:hAnsi="Calibri" w:cs="Calibri"/>
          <w:sz w:val="22"/>
          <w:szCs w:val="22"/>
          <w:lang w:val="en-GB"/>
        </w:rPr>
        <w:t>(2) Alternatively, if a statement of compliance with any of the following specifications or</w:t>
      </w:r>
      <w:r w:rsidR="00F2441C">
        <w:rPr>
          <w:rFonts w:ascii="Calibri" w:hAnsi="Calibri" w:cs="Calibri"/>
          <w:sz w:val="22"/>
          <w:szCs w:val="22"/>
          <w:lang w:val="en-GB"/>
        </w:rPr>
        <w:t xml:space="preserve"> </w:t>
      </w:r>
      <w:r w:rsidRPr="003C5422">
        <w:rPr>
          <w:rFonts w:ascii="Calibri" w:hAnsi="Calibri" w:cs="Calibri"/>
          <w:sz w:val="22"/>
          <w:szCs w:val="22"/>
          <w:lang w:val="en-GB"/>
        </w:rPr>
        <w:t>standards is found in the acceptable documentation as listed above and position</w:t>
      </w:r>
      <w:r w:rsidR="00F2441C">
        <w:rPr>
          <w:rFonts w:ascii="Calibri" w:hAnsi="Calibri" w:cs="Calibri"/>
          <w:sz w:val="22"/>
          <w:szCs w:val="22"/>
          <w:lang w:val="en-GB"/>
        </w:rPr>
        <w:t xml:space="preserve"> </w:t>
      </w:r>
      <w:r w:rsidRPr="003C5422">
        <w:rPr>
          <w:rFonts w:ascii="Calibri" w:hAnsi="Calibri" w:cs="Calibri"/>
          <w:sz w:val="22"/>
          <w:szCs w:val="22"/>
          <w:lang w:val="en-GB"/>
        </w:rPr>
        <w:t>determination is primarily based on GNSS, the aircraft is eligible for RNP 1/RNP 2</w:t>
      </w:r>
      <w:r w:rsidR="00F2441C">
        <w:rPr>
          <w:rFonts w:ascii="Calibri" w:hAnsi="Calibri" w:cs="Calibri"/>
          <w:sz w:val="22"/>
          <w:szCs w:val="22"/>
          <w:lang w:val="en-GB"/>
        </w:rPr>
        <w:t xml:space="preserve"> </w:t>
      </w:r>
      <w:r w:rsidRPr="003C5422">
        <w:rPr>
          <w:rFonts w:ascii="Calibri" w:hAnsi="Calibri" w:cs="Calibri"/>
          <w:sz w:val="22"/>
          <w:szCs w:val="22"/>
          <w:lang w:val="en-GB"/>
        </w:rPr>
        <w:t>continental operations. However, in these cases, loss of GNSS implies loss of RNP 1/RNP 2</w:t>
      </w:r>
      <w:r w:rsidR="00F2441C">
        <w:rPr>
          <w:rFonts w:ascii="Calibri" w:hAnsi="Calibri" w:cs="Calibri"/>
          <w:sz w:val="22"/>
          <w:szCs w:val="22"/>
          <w:lang w:val="en-GB"/>
        </w:rPr>
        <w:t xml:space="preserve"> </w:t>
      </w:r>
      <w:r w:rsidRPr="00F2441C">
        <w:rPr>
          <w:rFonts w:ascii="Calibri" w:hAnsi="Calibri" w:cs="Calibri"/>
          <w:sz w:val="22"/>
          <w:szCs w:val="22"/>
          <w:lang w:val="en-GB"/>
        </w:rPr>
        <w:t>capability.</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JAA TEMPORARY GUIDANCE MATERIAL, LEAFLET NO. 10 (TGL 10) (any revision); and</w:t>
      </w:r>
    </w:p>
    <w:p w:rsidR="00685D6D" w:rsidRDefault="00685D6D" w:rsidP="00685D6D">
      <w:pPr>
        <w:overflowPunct/>
        <w:textAlignment w:val="auto"/>
        <w:rPr>
          <w:rFonts w:ascii="Calibri" w:hAnsi="Calibri" w:cs="Calibri"/>
          <w:sz w:val="22"/>
          <w:szCs w:val="22"/>
        </w:rPr>
      </w:pPr>
      <w:r>
        <w:rPr>
          <w:rFonts w:ascii="Calibri" w:hAnsi="Calibri" w:cs="Calibri"/>
          <w:sz w:val="22"/>
          <w:szCs w:val="22"/>
        </w:rPr>
        <w:t>(ii) FAA AC 90-100.</w:t>
      </w:r>
    </w:p>
    <w:p w:rsidR="00685D6D" w:rsidRPr="0084054A" w:rsidRDefault="00685D6D" w:rsidP="00685D6D">
      <w:pPr>
        <w:overflowPunct/>
        <w:textAlignment w:val="auto"/>
        <w:rPr>
          <w:rFonts w:ascii="Calibri" w:hAnsi="Calibri" w:cs="Calibri"/>
          <w:sz w:val="22"/>
          <w:szCs w:val="22"/>
          <w:u w:val="single"/>
        </w:rPr>
      </w:pPr>
      <w:r w:rsidRPr="0084054A">
        <w:rPr>
          <w:rFonts w:ascii="Calibri" w:hAnsi="Calibri" w:cs="Calibri"/>
          <w:sz w:val="22"/>
          <w:szCs w:val="22"/>
          <w:u w:val="single"/>
        </w:rPr>
        <w:t>(j) RNP APCH — LNAV minima</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685D6D">
        <w:rPr>
          <w:rFonts w:ascii="Calibri" w:hAnsi="Calibri" w:cs="Calibri"/>
          <w:sz w:val="22"/>
          <w:szCs w:val="22"/>
          <w:lang w:val="en-GB"/>
        </w:rPr>
        <w:t>in the acceptable documentation as listed above, the aircraft is eligible for RNP APCH —</w:t>
      </w:r>
      <w:r w:rsidR="00F2441C">
        <w:rPr>
          <w:rFonts w:ascii="Calibri" w:hAnsi="Calibri" w:cs="Calibri"/>
          <w:sz w:val="22"/>
          <w:szCs w:val="22"/>
          <w:lang w:val="en-GB"/>
        </w:rPr>
        <w:t xml:space="preserve"> </w:t>
      </w:r>
      <w:r w:rsidRPr="00685D6D">
        <w:rPr>
          <w:rFonts w:ascii="Calibri" w:hAnsi="Calibri" w:cs="Calibri"/>
          <w:sz w:val="22"/>
          <w:szCs w:val="22"/>
          <w:lang w:val="en-GB"/>
        </w:rPr>
        <w:t>LNAV 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A-RNP;</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AMC 20-27;</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(iii) AMC 20-28;</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(iv) FAA AC 20-138 for the appropriate navigation specification;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lastRenderedPageBreak/>
        <w:t>(v) FAA AC 90-105 for the appropriate navigation specification.</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(2) Alternatively, if a statement of compliance with RNP 0.3 GNSS approaches in accordance</w:t>
      </w:r>
      <w:r w:rsidR="00F2441C">
        <w:rPr>
          <w:rFonts w:ascii="Calibri" w:hAnsi="Calibri" w:cs="Calibri"/>
          <w:sz w:val="22"/>
          <w:szCs w:val="22"/>
          <w:lang w:val="en-GB"/>
        </w:rPr>
        <w:t xml:space="preserve"> </w:t>
      </w:r>
      <w:r w:rsidRPr="00685D6D">
        <w:rPr>
          <w:rFonts w:ascii="Calibri" w:hAnsi="Calibri" w:cs="Calibri"/>
          <w:sz w:val="22"/>
          <w:szCs w:val="22"/>
          <w:lang w:val="en-GB"/>
        </w:rPr>
        <w:t>with any of the following specifications or standards is found in the acceptable</w:t>
      </w:r>
      <w:r w:rsidR="00F2441C">
        <w:rPr>
          <w:rFonts w:ascii="Calibri" w:hAnsi="Calibri" w:cs="Calibri"/>
          <w:sz w:val="22"/>
          <w:szCs w:val="22"/>
          <w:lang w:val="en-GB"/>
        </w:rPr>
        <w:t xml:space="preserve"> </w:t>
      </w:r>
      <w:r w:rsidRPr="00685D6D">
        <w:rPr>
          <w:rFonts w:ascii="Calibri" w:hAnsi="Calibri" w:cs="Calibri"/>
          <w:sz w:val="22"/>
          <w:szCs w:val="22"/>
          <w:lang w:val="en-GB"/>
        </w:rPr>
        <w:t>documentation as listed above, the aircraft is eligible for RNP APCH — LNAV operations.</w:t>
      </w:r>
      <w:r w:rsidR="00F2441C">
        <w:rPr>
          <w:rFonts w:ascii="Calibri" w:hAnsi="Calibri" w:cs="Calibri"/>
          <w:sz w:val="22"/>
          <w:szCs w:val="22"/>
          <w:lang w:val="en-GB"/>
        </w:rPr>
        <w:t xml:space="preserve"> </w:t>
      </w:r>
      <w:r w:rsidRPr="00685D6D">
        <w:rPr>
          <w:rFonts w:ascii="Calibri" w:hAnsi="Calibri" w:cs="Calibri"/>
          <w:sz w:val="22"/>
          <w:szCs w:val="22"/>
          <w:lang w:val="en-GB"/>
        </w:rPr>
        <w:t>Any limitation such as ‘within the US National Airspace’ may be ignored since RNP APCH</w:t>
      </w:r>
      <w:r w:rsidR="00F2441C">
        <w:rPr>
          <w:rFonts w:ascii="Calibri" w:hAnsi="Calibri" w:cs="Calibri"/>
          <w:sz w:val="22"/>
          <w:szCs w:val="22"/>
          <w:lang w:val="en-GB"/>
        </w:rPr>
        <w:t xml:space="preserve"> </w:t>
      </w:r>
      <w:r w:rsidRPr="00685D6D">
        <w:rPr>
          <w:rFonts w:ascii="Calibri" w:hAnsi="Calibri" w:cs="Calibri"/>
          <w:sz w:val="22"/>
          <w:szCs w:val="22"/>
          <w:lang w:val="en-GB"/>
        </w:rPr>
        <w:t>procedures are assumed to meet the same ICAO criteria around the world.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JAA TEMPORARY GUIDANCE MATERIAL, LEAFLET NO. 3 (TGL 3);</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AMC 20-4;</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(iii) FAA AC 20-130A; and</w:t>
      </w:r>
    </w:p>
    <w:p w:rsidR="00685D6D" w:rsidRDefault="00685D6D" w:rsidP="00685D6D">
      <w:pPr>
        <w:overflowPunct/>
        <w:textAlignment w:val="auto"/>
        <w:rPr>
          <w:rFonts w:ascii="Calibri" w:hAnsi="Calibri" w:cs="Calibri"/>
          <w:sz w:val="22"/>
          <w:szCs w:val="22"/>
        </w:rPr>
      </w:pPr>
      <w:r>
        <w:rPr>
          <w:rFonts w:ascii="Calibri" w:hAnsi="Calibri" w:cs="Calibri"/>
          <w:sz w:val="22"/>
          <w:szCs w:val="22"/>
        </w:rPr>
        <w:t>(iv) FAA AC 20-138.</w:t>
      </w:r>
    </w:p>
    <w:p w:rsidR="00685D6D" w:rsidRPr="0084054A" w:rsidRDefault="00685D6D" w:rsidP="00685D6D">
      <w:pPr>
        <w:overflowPunct/>
        <w:textAlignment w:val="auto"/>
        <w:rPr>
          <w:rFonts w:ascii="Calibri" w:hAnsi="Calibri" w:cs="Calibri"/>
          <w:sz w:val="22"/>
          <w:szCs w:val="22"/>
          <w:u w:val="single"/>
        </w:rPr>
      </w:pPr>
      <w:r w:rsidRPr="0084054A">
        <w:rPr>
          <w:rFonts w:ascii="Calibri" w:hAnsi="Calibri" w:cs="Calibri"/>
          <w:sz w:val="22"/>
          <w:szCs w:val="22"/>
          <w:u w:val="single"/>
        </w:rPr>
        <w:t>(k) RNP APCH — LNAV/VNAV minima</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685D6D">
        <w:rPr>
          <w:rFonts w:ascii="Calibri" w:hAnsi="Calibri" w:cs="Calibri"/>
          <w:sz w:val="22"/>
          <w:szCs w:val="22"/>
          <w:lang w:val="en-GB"/>
        </w:rPr>
        <w:t>in the acceptable documentation as listed above, the aircraft is eligible for RNP APCH —</w:t>
      </w:r>
      <w:r w:rsidR="00F2441C">
        <w:rPr>
          <w:rFonts w:ascii="Calibri" w:hAnsi="Calibri" w:cs="Calibri"/>
          <w:sz w:val="22"/>
          <w:szCs w:val="22"/>
          <w:lang w:val="en-GB"/>
        </w:rPr>
        <w:t xml:space="preserve"> </w:t>
      </w:r>
      <w:r w:rsidRPr="00685D6D">
        <w:rPr>
          <w:rFonts w:ascii="Calibri" w:hAnsi="Calibri" w:cs="Calibri"/>
          <w:sz w:val="22"/>
          <w:szCs w:val="22"/>
          <w:lang w:val="en-GB"/>
        </w:rPr>
        <w:t>LNAV/VNAV 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A-RNP;</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AMC 20-27 with Baro VNAV;</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(iii) AMC 20-28;</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(iv) FAA AC 20-138;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(v) FAA AC 90-105 for the appropriate navigation specification.</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(2) Alternatively, if a statement of compliance with FAA AC 20-129 is found in the acceptable</w:t>
      </w:r>
      <w:r w:rsidR="00F2441C">
        <w:rPr>
          <w:rFonts w:ascii="Calibri" w:hAnsi="Calibri" w:cs="Calibri"/>
          <w:sz w:val="22"/>
          <w:szCs w:val="22"/>
          <w:lang w:val="en-GB"/>
        </w:rPr>
        <w:t xml:space="preserve"> </w:t>
      </w:r>
      <w:r w:rsidRPr="00685D6D">
        <w:rPr>
          <w:rFonts w:ascii="Calibri" w:hAnsi="Calibri" w:cs="Calibri"/>
          <w:sz w:val="22"/>
          <w:szCs w:val="22"/>
          <w:lang w:val="en-GB"/>
        </w:rPr>
        <w:t>documentation as listed above, and the aircraft complies with the requirements and</w:t>
      </w:r>
      <w:r w:rsidR="00F2441C">
        <w:rPr>
          <w:rFonts w:ascii="Calibri" w:hAnsi="Calibri" w:cs="Calibri"/>
          <w:sz w:val="22"/>
          <w:szCs w:val="22"/>
          <w:lang w:val="en-GB"/>
        </w:rPr>
        <w:t xml:space="preserve"> </w:t>
      </w:r>
      <w:r w:rsidRPr="00685D6D">
        <w:rPr>
          <w:rFonts w:ascii="Calibri" w:hAnsi="Calibri" w:cs="Calibri"/>
          <w:sz w:val="22"/>
          <w:szCs w:val="22"/>
          <w:lang w:val="en-GB"/>
        </w:rPr>
        <w:t>limitations of EASA SIB 2014-04</w:t>
      </w:r>
      <w:r w:rsidRPr="00685D6D">
        <w:rPr>
          <w:rFonts w:ascii="Calibri" w:hAnsi="Calibri" w:cs="Calibri"/>
          <w:sz w:val="14"/>
          <w:szCs w:val="14"/>
          <w:lang w:val="en-GB"/>
        </w:rPr>
        <w:t>6</w:t>
      </w:r>
      <w:r w:rsidRPr="00685D6D">
        <w:rPr>
          <w:rFonts w:ascii="Calibri" w:hAnsi="Calibri" w:cs="Calibri"/>
          <w:sz w:val="22"/>
          <w:szCs w:val="22"/>
          <w:lang w:val="en-GB"/>
        </w:rPr>
        <w:t>, the aircraft is eligible for RNP APCH — LNAV/VNAV</w:t>
      </w:r>
      <w:r w:rsidR="00F2441C">
        <w:rPr>
          <w:rFonts w:ascii="Calibri" w:hAnsi="Calibri" w:cs="Calibri"/>
          <w:sz w:val="22"/>
          <w:szCs w:val="22"/>
          <w:lang w:val="en-GB"/>
        </w:rPr>
        <w:t xml:space="preserve"> </w:t>
      </w:r>
      <w:r w:rsidRPr="00685D6D">
        <w:rPr>
          <w:rFonts w:ascii="Calibri" w:hAnsi="Calibri" w:cs="Calibri"/>
          <w:sz w:val="22"/>
          <w:szCs w:val="22"/>
          <w:lang w:val="en-GB"/>
        </w:rPr>
        <w:t>operations. Any limitation such as ‘within the US National Airspace’ may be ignored since</w:t>
      </w:r>
      <w:r w:rsidR="00F2441C">
        <w:rPr>
          <w:rFonts w:ascii="Calibri" w:hAnsi="Calibri" w:cs="Calibri"/>
          <w:sz w:val="22"/>
          <w:szCs w:val="22"/>
          <w:lang w:val="en-GB"/>
        </w:rPr>
        <w:t xml:space="preserve"> </w:t>
      </w:r>
      <w:r w:rsidRPr="00685D6D">
        <w:rPr>
          <w:rFonts w:ascii="Calibri" w:hAnsi="Calibri" w:cs="Calibri"/>
          <w:sz w:val="22"/>
          <w:szCs w:val="22"/>
          <w:lang w:val="en-GB"/>
        </w:rPr>
        <w:t>RNP APCH procedures are assumed to meet the same ICAO criteria around the world.</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(l) RNP APCH — LPV minima</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685D6D">
        <w:rPr>
          <w:rFonts w:ascii="Calibri" w:hAnsi="Calibri" w:cs="Calibri"/>
          <w:sz w:val="22"/>
          <w:szCs w:val="22"/>
          <w:lang w:val="en-GB"/>
        </w:rPr>
        <w:t>in the acceptable documentation as listed above, the aircraft is eligible for RNP APCH — LPV</w:t>
      </w:r>
      <w:r w:rsidR="00F2441C">
        <w:rPr>
          <w:rFonts w:ascii="Calibri" w:hAnsi="Calibri" w:cs="Calibri"/>
          <w:sz w:val="22"/>
          <w:szCs w:val="22"/>
          <w:lang w:val="en-GB"/>
        </w:rPr>
        <w:t xml:space="preserve"> </w:t>
      </w:r>
      <w:r w:rsidRPr="00685D6D">
        <w:rPr>
          <w:rFonts w:ascii="Calibri" w:hAnsi="Calibri" w:cs="Calibri"/>
          <w:sz w:val="22"/>
          <w:szCs w:val="22"/>
          <w:lang w:val="en-GB"/>
        </w:rPr>
        <w:t>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AMC 20-28;</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FAA AC 20-138 for the appropriate navigation specification;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(iii) FAA AC 90-107.</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(2) For aircraft that have a TAWS Class A installed and do not provide Mode-5 protection on an</w:t>
      </w:r>
      <w:r w:rsidR="00F2441C">
        <w:rPr>
          <w:rFonts w:ascii="Calibri" w:hAnsi="Calibri" w:cs="Calibri"/>
          <w:sz w:val="22"/>
          <w:szCs w:val="22"/>
          <w:lang w:val="en-GB"/>
        </w:rPr>
        <w:t xml:space="preserve"> </w:t>
      </w:r>
      <w:r w:rsidRPr="00685D6D">
        <w:rPr>
          <w:rFonts w:ascii="Calibri" w:hAnsi="Calibri" w:cs="Calibri"/>
          <w:sz w:val="22"/>
          <w:szCs w:val="22"/>
          <w:lang w:val="en-GB"/>
        </w:rPr>
        <w:t>LPV approach, the DH is limited to 250 ft.</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(m) RNAV 10</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685D6D">
        <w:rPr>
          <w:rFonts w:ascii="Calibri" w:hAnsi="Calibri" w:cs="Calibri"/>
          <w:sz w:val="22"/>
          <w:szCs w:val="22"/>
          <w:lang w:val="en-GB"/>
        </w:rPr>
        <w:t>in the acceptable documentation as listed above, the aircraft is eligible for RNAV 10</w:t>
      </w:r>
      <w:r w:rsidR="00F2441C">
        <w:rPr>
          <w:rFonts w:ascii="Calibri" w:hAnsi="Calibri" w:cs="Calibri"/>
          <w:sz w:val="22"/>
          <w:szCs w:val="22"/>
          <w:lang w:val="en-GB"/>
        </w:rPr>
        <w:t xml:space="preserve"> </w:t>
      </w:r>
      <w:r w:rsidRPr="00685D6D">
        <w:rPr>
          <w:rFonts w:ascii="Calibri" w:hAnsi="Calibri" w:cs="Calibri"/>
          <w:sz w:val="22"/>
          <w:szCs w:val="22"/>
          <w:lang w:val="en-GB"/>
        </w:rPr>
        <w:t>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RNP 10;</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FAA AC 20-138 for the appropriate navigation specification;</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lastRenderedPageBreak/>
        <w:t>(iii) AMC 20-12;</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(iv) FAA Order 8400.12 (or later revision);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(v) FAA AC 90-105.</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(n) RNP 4</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any of the following specifications or standards is found</w:t>
      </w:r>
      <w:r w:rsidR="00F2441C">
        <w:rPr>
          <w:rFonts w:ascii="Calibri" w:hAnsi="Calibri" w:cs="Calibri"/>
          <w:sz w:val="22"/>
          <w:szCs w:val="22"/>
          <w:lang w:val="en-GB"/>
        </w:rPr>
        <w:t xml:space="preserve"> </w:t>
      </w:r>
      <w:r w:rsidRPr="00685D6D">
        <w:rPr>
          <w:rFonts w:ascii="Calibri" w:hAnsi="Calibri" w:cs="Calibri"/>
          <w:sz w:val="22"/>
          <w:szCs w:val="22"/>
          <w:lang w:val="en-GB"/>
        </w:rPr>
        <w:t>in the acceptable documentation as listed above, the aircraft is eligible for RNP 4</w:t>
      </w:r>
      <w:r w:rsidR="00F2441C">
        <w:rPr>
          <w:rFonts w:ascii="Calibri" w:hAnsi="Calibri" w:cs="Calibri"/>
          <w:sz w:val="22"/>
          <w:szCs w:val="22"/>
          <w:lang w:val="en-GB"/>
        </w:rPr>
        <w:t xml:space="preserve"> </w:t>
      </w:r>
      <w:r w:rsidRPr="00685D6D">
        <w:rPr>
          <w:rFonts w:ascii="Calibri" w:hAnsi="Calibri" w:cs="Calibri"/>
          <w:sz w:val="22"/>
          <w:szCs w:val="22"/>
          <w:lang w:val="en-GB"/>
        </w:rPr>
        <w:t>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FAA AC 20-138B or later, for the appropriate navigation specification;</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FAA Order 8400.33;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(iii) FAA AC 90-105 for the appropriate navigation specification.</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(o) RNP 2 oceanic</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If a statement of compliance with FAA AC 90-105 for the appropriate navigation</w:t>
      </w:r>
      <w:r w:rsidR="00F2441C">
        <w:rPr>
          <w:rFonts w:ascii="Calibri" w:hAnsi="Calibri" w:cs="Calibri"/>
          <w:sz w:val="22"/>
          <w:szCs w:val="22"/>
          <w:lang w:val="en-GB"/>
        </w:rPr>
        <w:t xml:space="preserve"> </w:t>
      </w:r>
      <w:r w:rsidRPr="00685D6D">
        <w:rPr>
          <w:rFonts w:ascii="Calibri" w:hAnsi="Calibri" w:cs="Calibri"/>
          <w:sz w:val="22"/>
          <w:szCs w:val="22"/>
          <w:lang w:val="en-GB"/>
        </w:rPr>
        <w:t>specification is found in the acceptable documentation as listed above, the aircraft is</w:t>
      </w:r>
      <w:r w:rsidR="00F2441C">
        <w:rPr>
          <w:rFonts w:ascii="Calibri" w:hAnsi="Calibri" w:cs="Calibri"/>
          <w:sz w:val="22"/>
          <w:szCs w:val="22"/>
          <w:lang w:val="en-GB"/>
        </w:rPr>
        <w:t xml:space="preserve"> </w:t>
      </w:r>
      <w:r w:rsidRPr="00685D6D">
        <w:rPr>
          <w:rFonts w:ascii="Calibri" w:hAnsi="Calibri" w:cs="Calibri"/>
          <w:sz w:val="22"/>
          <w:szCs w:val="22"/>
          <w:lang w:val="en-GB"/>
        </w:rPr>
        <w:t>eligible for RNP 2 oceanic 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(2) If the aircraft has been assessed eligible for RNP 4, the aircraft is eligible for RNP 2 oceanic.</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(p) Special features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RF in terminal operations (used in RNP 1 and in the initial segment of the RNP APCH)</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 If a statement of demonstrated capability to perform an RF leg, certified in</w:t>
      </w:r>
      <w:r w:rsidR="009A2D1F">
        <w:rPr>
          <w:rFonts w:ascii="Calibri" w:hAnsi="Calibri" w:cs="Calibri"/>
          <w:sz w:val="22"/>
          <w:szCs w:val="22"/>
          <w:lang w:val="en-GB"/>
        </w:rPr>
        <w:t xml:space="preserve"> </w:t>
      </w:r>
      <w:r w:rsidRPr="00685D6D">
        <w:rPr>
          <w:rFonts w:ascii="Calibri" w:hAnsi="Calibri" w:cs="Calibri"/>
          <w:sz w:val="22"/>
          <w:szCs w:val="22"/>
          <w:lang w:val="en-GB"/>
        </w:rPr>
        <w:t>accordance with any of the following specifications or standards, is found in the</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acceptable documentation as listed above, the aircraft is eligible for RF in terminal</w:t>
      </w:r>
      <w:r w:rsidR="009A2D1F">
        <w:rPr>
          <w:rFonts w:ascii="Calibri" w:hAnsi="Calibri" w:cs="Calibri"/>
          <w:sz w:val="22"/>
          <w:szCs w:val="22"/>
          <w:lang w:val="en-GB"/>
        </w:rPr>
        <w:t xml:space="preserve"> </w:t>
      </w:r>
      <w:r w:rsidRPr="00685D6D">
        <w:rPr>
          <w:rFonts w:ascii="Calibri" w:hAnsi="Calibri" w:cs="Calibri"/>
          <w:sz w:val="22"/>
          <w:szCs w:val="22"/>
          <w:lang w:val="en-GB"/>
        </w:rPr>
        <w:t>operations.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(A) AMC 20-26; and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(B) FAA AC 20-138B or later.</w:t>
      </w:r>
    </w:p>
    <w:p w:rsid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(ii) If there is a reference to RF and a reference to compliance with AC 90-105, then the</w:t>
      </w:r>
      <w:r w:rsidR="009A2D1F">
        <w:rPr>
          <w:rFonts w:ascii="Calibri" w:hAnsi="Calibri" w:cs="Calibri"/>
          <w:sz w:val="22"/>
          <w:szCs w:val="22"/>
          <w:lang w:val="en-GB"/>
        </w:rPr>
        <w:t xml:space="preserve"> </w:t>
      </w:r>
      <w:r w:rsidRPr="00685D6D">
        <w:rPr>
          <w:rFonts w:ascii="Calibri" w:hAnsi="Calibri" w:cs="Calibri"/>
          <w:sz w:val="22"/>
          <w:szCs w:val="22"/>
          <w:lang w:val="en-GB"/>
        </w:rPr>
        <w:t>aircraft is eligible for such operations.</w:t>
      </w:r>
    </w:p>
    <w:p w:rsidR="00685D6D" w:rsidRPr="0084054A" w:rsidRDefault="00685D6D" w:rsidP="00685D6D">
      <w:pPr>
        <w:overflowPunct/>
        <w:textAlignment w:val="auto"/>
        <w:rPr>
          <w:rFonts w:ascii="Calibri" w:hAnsi="Calibri" w:cs="Calibri"/>
          <w:sz w:val="22"/>
          <w:szCs w:val="22"/>
          <w:u w:val="single"/>
          <w:lang w:val="en-GB"/>
        </w:rPr>
      </w:pPr>
      <w:r w:rsidRPr="0084054A">
        <w:rPr>
          <w:rFonts w:ascii="Calibri" w:hAnsi="Calibri" w:cs="Calibri"/>
          <w:sz w:val="22"/>
          <w:szCs w:val="22"/>
          <w:u w:val="single"/>
          <w:lang w:val="en-GB"/>
        </w:rPr>
        <w:t>(q) Other considerations</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(1) In all cases, the limitations in the AFM need to be checked, in particular the use of AP or FD</w:t>
      </w:r>
      <w:r w:rsidR="009A2D1F">
        <w:rPr>
          <w:rFonts w:ascii="Calibri" w:hAnsi="Calibri" w:cs="Calibri"/>
          <w:sz w:val="22"/>
          <w:szCs w:val="22"/>
          <w:lang w:val="en-GB"/>
        </w:rPr>
        <w:t xml:space="preserve"> </w:t>
      </w:r>
      <w:r w:rsidRPr="00685D6D">
        <w:rPr>
          <w:rFonts w:ascii="Calibri" w:hAnsi="Calibri" w:cs="Calibri"/>
          <w:sz w:val="22"/>
          <w:szCs w:val="22"/>
          <w:lang w:val="en-GB"/>
        </w:rPr>
        <w:t>which can be required to reduce the FTE primarily for RNP APCH, RNAV 1, and RNP 1.</w:t>
      </w:r>
    </w:p>
    <w:p w:rsid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(2) Any limitation such as ‘within the US National Airspace’ may be ignored since RNP APCH</w:t>
      </w:r>
      <w:r w:rsidR="009A2D1F">
        <w:rPr>
          <w:rFonts w:ascii="Calibri" w:hAnsi="Calibri" w:cs="Calibri"/>
          <w:sz w:val="22"/>
          <w:szCs w:val="22"/>
          <w:lang w:val="en-GB"/>
        </w:rPr>
        <w:t xml:space="preserve"> </w:t>
      </w:r>
      <w:r w:rsidRPr="00685D6D">
        <w:rPr>
          <w:rFonts w:ascii="Calibri" w:hAnsi="Calibri" w:cs="Calibri"/>
          <w:sz w:val="22"/>
          <w:szCs w:val="22"/>
          <w:lang w:val="en-GB"/>
        </w:rPr>
        <w:t>procedures are assumed to meet the same ICAO criteria around the world.</w:t>
      </w:r>
    </w:p>
    <w:p w:rsidR="009A2D1F" w:rsidRPr="00685D6D" w:rsidRDefault="009A2D1F" w:rsidP="00685D6D">
      <w:pPr>
        <w:overflowPunct/>
        <w:textAlignment w:val="auto"/>
        <w:rPr>
          <w:rFonts w:ascii="Calibri" w:hAnsi="Calibri" w:cs="Calibri"/>
          <w:sz w:val="22"/>
          <w:szCs w:val="22"/>
          <w:lang w:val="en-GB"/>
        </w:rPr>
      </w:pPr>
    </w:p>
    <w:p w:rsidR="00685D6D" w:rsidRDefault="00685D6D" w:rsidP="00685D6D">
      <w:pPr>
        <w:overflowPunct/>
        <w:textAlignment w:val="auto"/>
        <w:rPr>
          <w:rFonts w:asciiTheme="minorHAnsi" w:hAnsiTheme="minorHAnsi" w:cstheme="minorHAnsi"/>
          <w:b/>
          <w:bCs/>
          <w:sz w:val="22"/>
          <w:szCs w:val="22"/>
          <w:highlight w:val="lightGray"/>
          <w:lang w:val="en-GB"/>
        </w:rPr>
      </w:pPr>
      <w:r w:rsidRPr="009A2D1F">
        <w:rPr>
          <w:rFonts w:asciiTheme="minorHAnsi" w:hAnsiTheme="minorHAnsi" w:cstheme="minorHAnsi"/>
          <w:b/>
          <w:bCs/>
          <w:sz w:val="22"/>
          <w:szCs w:val="22"/>
          <w:highlight w:val="lightGray"/>
          <w:lang w:val="en-GB"/>
        </w:rPr>
        <w:t>GM2 NCC.IDE.H.250 Navigation equipment</w:t>
      </w:r>
    </w:p>
    <w:p w:rsidR="009A2D1F" w:rsidRPr="009A2D1F" w:rsidRDefault="009A2D1F" w:rsidP="00685D6D">
      <w:pPr>
        <w:overflowPunct/>
        <w:textAlignment w:val="auto"/>
        <w:rPr>
          <w:rFonts w:asciiTheme="minorHAnsi" w:hAnsiTheme="minorHAnsi" w:cstheme="minorHAnsi"/>
          <w:b/>
          <w:bCs/>
          <w:sz w:val="22"/>
          <w:szCs w:val="22"/>
          <w:highlight w:val="lightGray"/>
          <w:lang w:val="en-GB"/>
        </w:rPr>
      </w:pP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GENERAL</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(a) The PBN specifications for which the aircraft complies with the relevant airworthiness criteria are</w:t>
      </w:r>
      <w:r w:rsidR="009A2D1F">
        <w:rPr>
          <w:rFonts w:ascii="Calibri" w:hAnsi="Calibri" w:cs="Calibri"/>
          <w:sz w:val="22"/>
          <w:szCs w:val="22"/>
          <w:lang w:val="en-GB"/>
        </w:rPr>
        <w:t xml:space="preserve"> </w:t>
      </w:r>
      <w:r w:rsidRPr="00685D6D">
        <w:rPr>
          <w:rFonts w:ascii="Calibri" w:hAnsi="Calibri" w:cs="Calibri"/>
          <w:sz w:val="22"/>
          <w:szCs w:val="22"/>
          <w:lang w:val="en-GB"/>
        </w:rPr>
        <w:t>set out in the AFM, together with any limitations to be observed.</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lastRenderedPageBreak/>
        <w:t>(b) Because functional and performance requirements are defined for each navigation specification,</w:t>
      </w:r>
      <w:r w:rsidR="009A2D1F">
        <w:rPr>
          <w:rFonts w:ascii="Calibri" w:hAnsi="Calibri" w:cs="Calibri"/>
          <w:sz w:val="22"/>
          <w:szCs w:val="22"/>
          <w:lang w:val="en-GB"/>
        </w:rPr>
        <w:t xml:space="preserve"> </w:t>
      </w:r>
      <w:r w:rsidRPr="00685D6D">
        <w:rPr>
          <w:rFonts w:ascii="Calibri" w:hAnsi="Calibri" w:cs="Calibri"/>
          <w:sz w:val="22"/>
          <w:szCs w:val="22"/>
          <w:lang w:val="en-GB"/>
        </w:rPr>
        <w:t>an aircraft approved for an RNP specification is not automatically approved for all RNAV</w:t>
      </w:r>
      <w:r w:rsidR="009A2D1F">
        <w:rPr>
          <w:rFonts w:ascii="Calibri" w:hAnsi="Calibri" w:cs="Calibri"/>
          <w:sz w:val="22"/>
          <w:szCs w:val="22"/>
          <w:lang w:val="en-GB"/>
        </w:rPr>
        <w:t xml:space="preserve"> </w:t>
      </w:r>
      <w:r w:rsidRPr="00685D6D">
        <w:rPr>
          <w:rFonts w:ascii="Calibri" w:hAnsi="Calibri" w:cs="Calibri"/>
          <w:sz w:val="22"/>
          <w:szCs w:val="22"/>
          <w:lang w:val="en-GB"/>
        </w:rPr>
        <w:t>specifications. Similarly, an aircraft approved for an RNP or RNAV specification having a stringent</w:t>
      </w:r>
      <w:r w:rsidR="009A2D1F">
        <w:rPr>
          <w:rFonts w:ascii="Calibri" w:hAnsi="Calibri" w:cs="Calibri"/>
          <w:sz w:val="22"/>
          <w:szCs w:val="22"/>
          <w:lang w:val="en-GB"/>
        </w:rPr>
        <w:t xml:space="preserve"> </w:t>
      </w:r>
      <w:r w:rsidRPr="00685D6D">
        <w:rPr>
          <w:rFonts w:ascii="Calibri" w:hAnsi="Calibri" w:cs="Calibri"/>
          <w:sz w:val="22"/>
          <w:szCs w:val="22"/>
          <w:lang w:val="en-GB"/>
        </w:rPr>
        <w:t>accuracy requirement (e.g. RNP 0.3 specification) is not automatically approved for a navigation</w:t>
      </w:r>
      <w:r w:rsidR="009A2D1F">
        <w:rPr>
          <w:rFonts w:ascii="Calibri" w:hAnsi="Calibri" w:cs="Calibri"/>
          <w:sz w:val="22"/>
          <w:szCs w:val="22"/>
          <w:lang w:val="en-GB"/>
        </w:rPr>
        <w:t xml:space="preserve"> </w:t>
      </w:r>
      <w:r w:rsidRPr="00685D6D">
        <w:rPr>
          <w:rFonts w:ascii="Calibri" w:hAnsi="Calibri" w:cs="Calibri"/>
          <w:sz w:val="22"/>
          <w:szCs w:val="22"/>
          <w:lang w:val="en-GB"/>
        </w:rPr>
        <w:t>specification having a less stringent accuracy requirement (e.g. RNP 4).</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RNP 4</w:t>
      </w:r>
    </w:p>
    <w:p w:rsidR="00685D6D" w:rsidRPr="00685D6D" w:rsidRDefault="00685D6D" w:rsidP="00685D6D">
      <w:pPr>
        <w:overflowPunct/>
        <w:textAlignment w:val="auto"/>
        <w:rPr>
          <w:rFonts w:ascii="Calibri" w:hAnsi="Calibri" w:cs="Calibri"/>
          <w:sz w:val="22"/>
          <w:szCs w:val="22"/>
          <w:lang w:val="en-GB"/>
        </w:rPr>
      </w:pPr>
      <w:r w:rsidRPr="00685D6D">
        <w:rPr>
          <w:rFonts w:ascii="Calibri" w:hAnsi="Calibri" w:cs="Calibri"/>
          <w:sz w:val="22"/>
          <w:szCs w:val="22"/>
          <w:lang w:val="en-GB"/>
        </w:rPr>
        <w:t>(c) For RNP 4, at least two LRNSs, capable of navigating to RNP 4, and listed in the AFM, may be</w:t>
      </w:r>
      <w:r w:rsidR="009A2D1F">
        <w:rPr>
          <w:rFonts w:ascii="Calibri" w:hAnsi="Calibri" w:cs="Calibri"/>
          <w:sz w:val="22"/>
          <w:szCs w:val="22"/>
          <w:lang w:val="en-GB"/>
        </w:rPr>
        <w:t xml:space="preserve"> </w:t>
      </w:r>
      <w:r w:rsidRPr="00685D6D">
        <w:rPr>
          <w:rFonts w:ascii="Calibri" w:hAnsi="Calibri" w:cs="Calibri"/>
          <w:sz w:val="22"/>
          <w:szCs w:val="22"/>
          <w:lang w:val="en-GB"/>
        </w:rPr>
        <w:t>operational at the entry point of the RNP 4 airspace. If an item of equipment required for RNP 4</w:t>
      </w:r>
      <w:r w:rsidR="009A2D1F">
        <w:rPr>
          <w:rFonts w:ascii="Calibri" w:hAnsi="Calibri" w:cs="Calibri"/>
          <w:sz w:val="22"/>
          <w:szCs w:val="22"/>
          <w:lang w:val="en-GB"/>
        </w:rPr>
        <w:t xml:space="preserve"> </w:t>
      </w:r>
      <w:r w:rsidRPr="00685D6D">
        <w:rPr>
          <w:rFonts w:ascii="Calibri" w:hAnsi="Calibri" w:cs="Calibri"/>
          <w:sz w:val="22"/>
          <w:szCs w:val="22"/>
          <w:lang w:val="en-GB"/>
        </w:rPr>
        <w:t>operations is unserviceable, then the flight crew may consider an alternate route or diversion for</w:t>
      </w:r>
      <w:r w:rsidR="009A2D1F">
        <w:rPr>
          <w:rFonts w:ascii="Calibri" w:hAnsi="Calibri" w:cs="Calibri"/>
          <w:sz w:val="22"/>
          <w:szCs w:val="22"/>
          <w:lang w:val="en-GB"/>
        </w:rPr>
        <w:t xml:space="preserve"> </w:t>
      </w:r>
      <w:r w:rsidRPr="00685D6D">
        <w:rPr>
          <w:rFonts w:ascii="Calibri" w:hAnsi="Calibri" w:cs="Calibri"/>
          <w:sz w:val="22"/>
          <w:szCs w:val="22"/>
          <w:lang w:val="en-GB"/>
        </w:rPr>
        <w:t>repairs. For multi-sensor systems, the AFM may permit entry if one GNSS sensor is lost after</w:t>
      </w:r>
      <w:r w:rsidR="009A2D1F">
        <w:rPr>
          <w:rFonts w:ascii="Calibri" w:hAnsi="Calibri" w:cs="Calibri"/>
          <w:sz w:val="22"/>
          <w:szCs w:val="22"/>
          <w:lang w:val="en-GB"/>
        </w:rPr>
        <w:t xml:space="preserve"> </w:t>
      </w:r>
      <w:r w:rsidRPr="00685D6D">
        <w:rPr>
          <w:rFonts w:ascii="Calibri" w:hAnsi="Calibri" w:cs="Calibri"/>
          <w:sz w:val="22"/>
          <w:szCs w:val="22"/>
          <w:lang w:val="en-GB"/>
        </w:rPr>
        <w:t>departure, provided one GNSS and one inertial sensor remain available.</w:t>
      </w:r>
    </w:p>
    <w:p w:rsidR="003C5422" w:rsidRDefault="003C5422" w:rsidP="003C5422">
      <w:pPr>
        <w:overflowPunct/>
        <w:textAlignment w:val="auto"/>
        <w:rPr>
          <w:rFonts w:cs="Arial"/>
          <w:lang w:val="en-US"/>
        </w:rPr>
      </w:pPr>
    </w:p>
    <w:p w:rsidR="009A68A2" w:rsidRPr="00605C4E" w:rsidRDefault="009A68A2" w:rsidP="00605C4E">
      <w:pPr>
        <w:pStyle w:val="Default"/>
        <w:rPr>
          <w:rFonts w:ascii="Arial" w:hAnsi="Arial" w:cs="Arial"/>
          <w:lang w:val="en-US"/>
        </w:rPr>
      </w:pPr>
    </w:p>
    <w:p w:rsidR="00605C4E" w:rsidRDefault="00605C4E" w:rsidP="00605C4E">
      <w:pPr>
        <w:pStyle w:val="Default"/>
        <w:rPr>
          <w:rFonts w:ascii="Arial" w:hAnsi="Arial" w:cs="Arial"/>
          <w:lang w:val="en-US"/>
        </w:rPr>
      </w:pPr>
      <w:r w:rsidRPr="009F4DE1">
        <w:rPr>
          <w:rFonts w:ascii="Arial" w:hAnsi="Arial"/>
          <w:b/>
          <w:color w:val="auto"/>
          <w:szCs w:val="20"/>
          <w:highlight w:val="cyan"/>
          <w:lang w:val="en-US"/>
        </w:rPr>
        <w:t>NCC.IDE.H.255 Transponder</w:t>
      </w:r>
      <w:r w:rsidRPr="00605C4E">
        <w:rPr>
          <w:rFonts w:ascii="Arial" w:hAnsi="Arial" w:cs="Arial"/>
          <w:lang w:val="en-US"/>
        </w:rPr>
        <w:t xml:space="preserve"> </w:t>
      </w:r>
    </w:p>
    <w:p w:rsidR="009A68A2" w:rsidRPr="00605C4E" w:rsidRDefault="009A68A2" w:rsidP="00605C4E">
      <w:pPr>
        <w:pStyle w:val="Default"/>
        <w:rPr>
          <w:rFonts w:ascii="Arial" w:hAnsi="Arial" w:cs="Arial"/>
          <w:lang w:val="en-US"/>
        </w:rPr>
      </w:pPr>
    </w:p>
    <w:p w:rsidR="00605C4E" w:rsidRDefault="00605C4E" w:rsidP="00605C4E">
      <w:pPr>
        <w:rPr>
          <w:lang w:val="en-US"/>
        </w:rPr>
      </w:pPr>
      <w:r w:rsidRPr="00605C4E">
        <w:rPr>
          <w:rFonts w:cs="Arial"/>
          <w:color w:val="000000"/>
          <w:szCs w:val="24"/>
          <w:lang w:val="en-US"/>
        </w:rPr>
        <w:t>Helicopters shall be equipped with a pressure altitude reporting secondary surveillance radar (SSR) transponder and any other SSR transponder capability required for the route being flown.</w:t>
      </w:r>
    </w:p>
    <w:p w:rsidR="00A62ED1" w:rsidRDefault="00A62ED1" w:rsidP="00F8474C">
      <w:pPr>
        <w:rPr>
          <w:lang w:val="en-US"/>
        </w:rPr>
      </w:pPr>
    </w:p>
    <w:p w:rsidR="00A62ED1" w:rsidRDefault="00A62ED1" w:rsidP="00F8474C">
      <w:pPr>
        <w:rPr>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317DF7" w:rsidTr="00317DF7">
        <w:trPr>
          <w:cantSplit/>
        </w:trPr>
        <w:tc>
          <w:tcPr>
            <w:tcW w:w="6237" w:type="dxa"/>
          </w:tcPr>
          <w:p w:rsidR="00317DF7" w:rsidRDefault="009A3855" w:rsidP="00317DF7">
            <w:pPr>
              <w:tabs>
                <w:tab w:val="left" w:pos="1773"/>
              </w:tabs>
              <w:spacing w:before="120" w:after="60"/>
              <w:rPr>
                <w:b/>
                <w:lang w:val="en-GB"/>
              </w:rPr>
            </w:pPr>
            <w:r>
              <w:rPr>
                <w:b/>
              </w:rPr>
              <w:fldChar w:fldCharType="begin">
                <w:ffData>
                  <w:name w:val="Text9"/>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p w:rsidR="00317DF7" w:rsidRDefault="00317DF7" w:rsidP="00317DF7">
            <w:pPr>
              <w:tabs>
                <w:tab w:val="left" w:pos="2835"/>
                <w:tab w:val="left" w:pos="8080"/>
              </w:tabs>
              <w:spacing w:before="120" w:after="60"/>
              <w:jc w:val="center"/>
              <w:rPr>
                <w:b/>
                <w:sz w:val="20"/>
                <w:lang w:val="en-GB"/>
              </w:rPr>
            </w:pPr>
          </w:p>
        </w:tc>
        <w:tc>
          <w:tcPr>
            <w:tcW w:w="6237" w:type="dxa"/>
          </w:tcPr>
          <w:p w:rsidR="00317DF7" w:rsidRDefault="009A3855" w:rsidP="00317DF7">
            <w:pPr>
              <w:tabs>
                <w:tab w:val="left" w:pos="2835"/>
                <w:tab w:val="left" w:pos="8080"/>
              </w:tabs>
              <w:spacing w:before="120" w:after="60"/>
              <w:rPr>
                <w:b/>
                <w:lang w:val="en-GB"/>
              </w:rPr>
            </w:pPr>
            <w:r>
              <w:rPr>
                <w:b/>
              </w:rPr>
              <w:fldChar w:fldCharType="begin">
                <w:ffData>
                  <w:name w:val="Text10"/>
                  <w:enabled/>
                  <w:calcOnExit w:val="0"/>
                  <w:textInput/>
                </w:ffData>
              </w:fldChar>
            </w:r>
            <w:r w:rsidR="00317DF7">
              <w:rPr>
                <w:b/>
              </w:rPr>
              <w:instrText xml:space="preserve"> FORMTEXT </w:instrText>
            </w:r>
            <w:r>
              <w:rPr>
                <w:b/>
              </w:rPr>
            </w:r>
            <w:r>
              <w:rPr>
                <w:b/>
              </w:rPr>
              <w:fldChar w:fldCharType="separate"/>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sidR="00317DF7">
              <w:rPr>
                <w:rFonts w:ascii="Times New Roman" w:hAnsi="Times New Roman"/>
                <w:b/>
                <w:noProof/>
              </w:rPr>
              <w:t> </w:t>
            </w:r>
            <w:r>
              <w:rPr>
                <w:b/>
              </w:rPr>
              <w:fldChar w:fldCharType="end"/>
            </w:r>
          </w:p>
        </w:tc>
        <w:tc>
          <w:tcPr>
            <w:tcW w:w="677" w:type="dxa"/>
          </w:tcPr>
          <w:p w:rsidR="00317DF7" w:rsidRDefault="009A3855" w:rsidP="00317DF7">
            <w:pPr>
              <w:pStyle w:val="Rubrik8"/>
              <w:rPr>
                <w:sz w:val="28"/>
                <w:lang w:val="en-GB"/>
              </w:rPr>
            </w:pPr>
            <w:r>
              <w:rPr>
                <w:b w:val="0"/>
              </w:rPr>
              <w:fldChar w:fldCharType="begin">
                <w:ffData>
                  <w:name w:val="Text10"/>
                  <w:enabled/>
                  <w:calcOnExit w:val="0"/>
                  <w:textInput/>
                </w:ffData>
              </w:fldChar>
            </w:r>
            <w:r w:rsidR="00317DF7">
              <w:rPr>
                <w:b w:val="0"/>
              </w:rPr>
              <w:instrText xml:space="preserve"> FORMTEXT </w:instrText>
            </w:r>
            <w:r>
              <w:rPr>
                <w:b w:val="0"/>
              </w:rPr>
            </w:r>
            <w:r>
              <w:rPr>
                <w:b w:val="0"/>
              </w:rPr>
              <w:fldChar w:fldCharType="separate"/>
            </w:r>
            <w:r w:rsidR="00317DF7">
              <w:rPr>
                <w:b w:val="0"/>
                <w:noProof/>
              </w:rPr>
              <w:t> </w:t>
            </w:r>
            <w:r w:rsidR="00317DF7">
              <w:rPr>
                <w:b w:val="0"/>
                <w:noProof/>
              </w:rPr>
              <w:t> </w:t>
            </w:r>
            <w:r w:rsidR="00317DF7">
              <w:rPr>
                <w:b w:val="0"/>
                <w:noProof/>
              </w:rPr>
              <w:t> </w:t>
            </w:r>
            <w:r w:rsidR="00317DF7">
              <w:rPr>
                <w:b w:val="0"/>
                <w:noProof/>
              </w:rPr>
              <w:t> </w:t>
            </w:r>
            <w:r w:rsidR="00317DF7">
              <w:rPr>
                <w:b w:val="0"/>
                <w:noProof/>
              </w:rPr>
              <w:t> </w:t>
            </w:r>
            <w:r>
              <w:rPr>
                <w:b w:val="0"/>
              </w:rPr>
              <w:fldChar w:fldCharType="end"/>
            </w:r>
          </w:p>
        </w:tc>
      </w:tr>
    </w:tbl>
    <w:p w:rsidR="00A62ED1" w:rsidRDefault="00A62ED1" w:rsidP="00F8474C">
      <w:pPr>
        <w:rPr>
          <w:lang w:val="en-US"/>
        </w:rPr>
      </w:pPr>
    </w:p>
    <w:p w:rsidR="005D3AFB" w:rsidRPr="00407F4C" w:rsidRDefault="005D3AFB" w:rsidP="00407F4C">
      <w:pPr>
        <w:pStyle w:val="CM4"/>
        <w:spacing w:before="60" w:after="60"/>
        <w:rPr>
          <w:rFonts w:ascii="Arial" w:hAnsi="Arial" w:cs="Arial"/>
          <w:sz w:val="20"/>
          <w:szCs w:val="20"/>
          <w:lang w:val="en-US"/>
        </w:rPr>
      </w:pPr>
    </w:p>
    <w:p w:rsidR="00AC05E7" w:rsidRDefault="00AC05E7" w:rsidP="00AC05E7">
      <w:pPr>
        <w:overflowPunct/>
        <w:textAlignment w:val="auto"/>
        <w:rPr>
          <w:rFonts w:asciiTheme="minorHAnsi" w:hAnsiTheme="minorHAnsi" w:cstheme="minorHAnsi"/>
          <w:b/>
          <w:bCs/>
          <w:sz w:val="22"/>
          <w:szCs w:val="22"/>
          <w:highlight w:val="lightGray"/>
          <w:lang w:val="en-GB"/>
        </w:rPr>
      </w:pPr>
      <w:r w:rsidRPr="00AC05E7">
        <w:rPr>
          <w:rFonts w:asciiTheme="minorHAnsi" w:hAnsiTheme="minorHAnsi" w:cstheme="minorHAnsi"/>
          <w:b/>
          <w:bCs/>
          <w:sz w:val="22"/>
          <w:szCs w:val="22"/>
          <w:highlight w:val="lightGray"/>
          <w:lang w:val="en-GB"/>
        </w:rPr>
        <w:t>AMC1 NCC.IDE.H.255 Transponder</w:t>
      </w:r>
    </w:p>
    <w:p w:rsidR="00B7100A" w:rsidRPr="00AC05E7" w:rsidRDefault="00B7100A" w:rsidP="00AC05E7">
      <w:pPr>
        <w:overflowPunct/>
        <w:textAlignment w:val="auto"/>
        <w:rPr>
          <w:rFonts w:asciiTheme="minorHAnsi" w:hAnsiTheme="minorHAnsi" w:cstheme="minorHAnsi"/>
          <w:b/>
          <w:bCs/>
          <w:sz w:val="22"/>
          <w:szCs w:val="22"/>
          <w:highlight w:val="lightGray"/>
          <w:lang w:val="en-GB"/>
        </w:rPr>
      </w:pPr>
    </w:p>
    <w:p w:rsidR="00AC05E7" w:rsidRPr="00AC05E7" w:rsidRDefault="00AC05E7" w:rsidP="00AC05E7">
      <w:pPr>
        <w:overflowPunct/>
        <w:textAlignment w:val="auto"/>
        <w:rPr>
          <w:rFonts w:ascii="Calibri" w:hAnsi="Calibri" w:cs="Calibri"/>
          <w:sz w:val="22"/>
          <w:szCs w:val="22"/>
          <w:lang w:val="en-GB"/>
        </w:rPr>
      </w:pPr>
      <w:r w:rsidRPr="00AC05E7">
        <w:rPr>
          <w:rFonts w:ascii="Calibri" w:hAnsi="Calibri" w:cs="Calibri"/>
          <w:sz w:val="22"/>
          <w:szCs w:val="22"/>
          <w:lang w:val="en-GB"/>
        </w:rPr>
        <w:t>SSR TRANSPONDER</w:t>
      </w:r>
    </w:p>
    <w:p w:rsidR="00AC05E7" w:rsidRPr="00AC05E7" w:rsidRDefault="00AC05E7" w:rsidP="00AC05E7">
      <w:pPr>
        <w:overflowPunct/>
        <w:textAlignment w:val="auto"/>
        <w:rPr>
          <w:rFonts w:ascii="Calibri" w:hAnsi="Calibri" w:cs="Calibri"/>
          <w:sz w:val="22"/>
          <w:szCs w:val="22"/>
          <w:lang w:val="en-GB"/>
        </w:rPr>
      </w:pPr>
      <w:r w:rsidRPr="00AC05E7">
        <w:rPr>
          <w:rFonts w:ascii="Calibri" w:hAnsi="Calibri" w:cs="Calibri"/>
          <w:sz w:val="22"/>
          <w:szCs w:val="22"/>
          <w:lang w:val="en-GB"/>
        </w:rPr>
        <w:t>(a) The secondary surveillance radar (SSR) transponders of helicopters being operated under</w:t>
      </w:r>
      <w:r w:rsidR="00B7100A">
        <w:rPr>
          <w:rFonts w:ascii="Calibri" w:hAnsi="Calibri" w:cs="Calibri"/>
          <w:sz w:val="22"/>
          <w:szCs w:val="22"/>
          <w:lang w:val="en-GB"/>
        </w:rPr>
        <w:t xml:space="preserve"> </w:t>
      </w:r>
      <w:r w:rsidRPr="00AC05E7">
        <w:rPr>
          <w:rFonts w:ascii="Calibri" w:hAnsi="Calibri" w:cs="Calibri"/>
          <w:sz w:val="22"/>
          <w:szCs w:val="22"/>
          <w:lang w:val="en-GB"/>
        </w:rPr>
        <w:t>European air traffic control should comply with any applicable Single European Sky legislation.</w:t>
      </w:r>
    </w:p>
    <w:p w:rsidR="005D3AFB" w:rsidRPr="00AC05E7" w:rsidRDefault="00AC05E7" w:rsidP="00B7100A">
      <w:pPr>
        <w:overflowPunct/>
        <w:textAlignment w:val="auto"/>
        <w:rPr>
          <w:rFonts w:cs="Arial"/>
          <w:color w:val="000000"/>
          <w:szCs w:val="24"/>
          <w:lang w:val="en-GB"/>
        </w:rPr>
      </w:pPr>
      <w:r w:rsidRPr="00AC05E7">
        <w:rPr>
          <w:rFonts w:ascii="Calibri" w:hAnsi="Calibri" w:cs="Calibri"/>
          <w:sz w:val="22"/>
          <w:szCs w:val="22"/>
          <w:lang w:val="en-GB"/>
        </w:rPr>
        <w:t>(b) If the Single European Sky legislation is not applicable, the SSR transponders should operate in</w:t>
      </w:r>
      <w:r w:rsidR="00B7100A">
        <w:rPr>
          <w:rFonts w:ascii="Calibri" w:hAnsi="Calibri" w:cs="Calibri"/>
          <w:sz w:val="22"/>
          <w:szCs w:val="22"/>
          <w:lang w:val="en-GB"/>
        </w:rPr>
        <w:t xml:space="preserve"> </w:t>
      </w:r>
      <w:r w:rsidRPr="00AC05E7">
        <w:rPr>
          <w:rFonts w:ascii="Calibri" w:hAnsi="Calibri" w:cs="Calibri"/>
          <w:sz w:val="22"/>
          <w:szCs w:val="22"/>
          <w:lang w:val="en-GB"/>
        </w:rPr>
        <w:t>accordance with the relevant provisions of Volume IV of ICAO Annex 10.</w:t>
      </w:r>
    </w:p>
    <w:p w:rsidR="005D3AFB" w:rsidRDefault="005D3AFB" w:rsidP="005D0B16">
      <w:pPr>
        <w:rPr>
          <w:rFonts w:cs="Arial"/>
          <w:color w:val="000000"/>
          <w:szCs w:val="24"/>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AC05E7" w:rsidTr="002C52E4">
        <w:trPr>
          <w:cantSplit/>
        </w:trPr>
        <w:tc>
          <w:tcPr>
            <w:tcW w:w="6237" w:type="dxa"/>
          </w:tcPr>
          <w:p w:rsidR="00AC05E7" w:rsidRDefault="009A3855" w:rsidP="002C52E4">
            <w:pPr>
              <w:tabs>
                <w:tab w:val="left" w:pos="1773"/>
              </w:tabs>
              <w:spacing w:before="120" w:after="60"/>
              <w:rPr>
                <w:b/>
                <w:lang w:val="en-GB"/>
              </w:rPr>
            </w:pPr>
            <w:r>
              <w:rPr>
                <w:b/>
              </w:rPr>
              <w:lastRenderedPageBreak/>
              <w:fldChar w:fldCharType="begin">
                <w:ffData>
                  <w:name w:val="Text9"/>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p w:rsidR="00AC05E7" w:rsidRDefault="00AC05E7" w:rsidP="002C52E4">
            <w:pPr>
              <w:tabs>
                <w:tab w:val="left" w:pos="2835"/>
                <w:tab w:val="left" w:pos="8080"/>
              </w:tabs>
              <w:spacing w:before="120" w:after="60"/>
              <w:jc w:val="center"/>
              <w:rPr>
                <w:b/>
                <w:sz w:val="20"/>
                <w:lang w:val="en-GB"/>
              </w:rPr>
            </w:pPr>
          </w:p>
        </w:tc>
        <w:tc>
          <w:tcPr>
            <w:tcW w:w="6237" w:type="dxa"/>
          </w:tcPr>
          <w:p w:rsidR="00AC05E7" w:rsidRDefault="009A3855" w:rsidP="002C52E4">
            <w:pPr>
              <w:tabs>
                <w:tab w:val="left" w:pos="2835"/>
                <w:tab w:val="left" w:pos="8080"/>
              </w:tabs>
              <w:spacing w:before="120" w:after="60"/>
              <w:rPr>
                <w:b/>
                <w:lang w:val="en-GB"/>
              </w:rPr>
            </w:pPr>
            <w:r>
              <w:rPr>
                <w:b/>
              </w:rPr>
              <w:fldChar w:fldCharType="begin">
                <w:ffData>
                  <w:name w:val="Text10"/>
                  <w:enabled/>
                  <w:calcOnExit w:val="0"/>
                  <w:textInput/>
                </w:ffData>
              </w:fldChar>
            </w:r>
            <w:r w:rsidR="00AC05E7">
              <w:rPr>
                <w:b/>
              </w:rPr>
              <w:instrText xml:space="preserve"> FORMTEXT </w:instrText>
            </w:r>
            <w:r>
              <w:rPr>
                <w:b/>
              </w:rPr>
            </w:r>
            <w:r>
              <w:rPr>
                <w:b/>
              </w:rPr>
              <w:fldChar w:fldCharType="separate"/>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sidR="00AC05E7">
              <w:rPr>
                <w:rFonts w:ascii="Times New Roman" w:hAnsi="Times New Roman"/>
                <w:b/>
                <w:noProof/>
              </w:rPr>
              <w:t> </w:t>
            </w:r>
            <w:r>
              <w:rPr>
                <w:b/>
              </w:rPr>
              <w:fldChar w:fldCharType="end"/>
            </w:r>
          </w:p>
        </w:tc>
        <w:tc>
          <w:tcPr>
            <w:tcW w:w="677" w:type="dxa"/>
          </w:tcPr>
          <w:p w:rsidR="00AC05E7" w:rsidRDefault="009A3855" w:rsidP="002C52E4">
            <w:pPr>
              <w:pStyle w:val="Rubrik8"/>
              <w:rPr>
                <w:sz w:val="28"/>
                <w:lang w:val="en-GB"/>
              </w:rPr>
            </w:pPr>
            <w:r>
              <w:rPr>
                <w:b w:val="0"/>
              </w:rPr>
              <w:fldChar w:fldCharType="begin">
                <w:ffData>
                  <w:name w:val="Text10"/>
                  <w:enabled/>
                  <w:calcOnExit w:val="0"/>
                  <w:textInput/>
                </w:ffData>
              </w:fldChar>
            </w:r>
            <w:r w:rsidR="00AC05E7">
              <w:rPr>
                <w:b w:val="0"/>
              </w:rPr>
              <w:instrText xml:space="preserve"> FORMTEXT </w:instrText>
            </w:r>
            <w:r>
              <w:rPr>
                <w:b w:val="0"/>
              </w:rPr>
            </w:r>
            <w:r>
              <w:rPr>
                <w:b w:val="0"/>
              </w:rPr>
              <w:fldChar w:fldCharType="separate"/>
            </w:r>
            <w:r w:rsidR="00AC05E7">
              <w:rPr>
                <w:b w:val="0"/>
                <w:noProof/>
              </w:rPr>
              <w:t> </w:t>
            </w:r>
            <w:r w:rsidR="00AC05E7">
              <w:rPr>
                <w:b w:val="0"/>
                <w:noProof/>
              </w:rPr>
              <w:t> </w:t>
            </w:r>
            <w:r w:rsidR="00AC05E7">
              <w:rPr>
                <w:b w:val="0"/>
                <w:noProof/>
              </w:rPr>
              <w:t> </w:t>
            </w:r>
            <w:r w:rsidR="00AC05E7">
              <w:rPr>
                <w:b w:val="0"/>
                <w:noProof/>
              </w:rPr>
              <w:t> </w:t>
            </w:r>
            <w:r w:rsidR="00AC05E7">
              <w:rPr>
                <w:b w:val="0"/>
                <w:noProof/>
              </w:rPr>
              <w:t> </w:t>
            </w:r>
            <w:r>
              <w:rPr>
                <w:b w:val="0"/>
              </w:rPr>
              <w:fldChar w:fldCharType="end"/>
            </w:r>
          </w:p>
        </w:tc>
      </w:tr>
    </w:tbl>
    <w:p w:rsidR="005D3AFB" w:rsidRDefault="005D3AFB" w:rsidP="005D0B16">
      <w:pPr>
        <w:rPr>
          <w:rFonts w:cs="Arial"/>
          <w:color w:val="000000"/>
          <w:szCs w:val="24"/>
          <w:lang w:val="en-US"/>
        </w:rPr>
      </w:pPr>
    </w:p>
    <w:p w:rsidR="00B7100A" w:rsidRDefault="00B7100A" w:rsidP="00B7100A">
      <w:pPr>
        <w:overflowPunct/>
        <w:textAlignment w:val="auto"/>
        <w:rPr>
          <w:rFonts w:ascii="Calibri,Bold" w:hAnsi="Calibri,Bold" w:cs="Calibri,Bold"/>
          <w:b/>
          <w:bCs/>
          <w:sz w:val="22"/>
          <w:szCs w:val="22"/>
          <w:lang w:val="en-GB"/>
        </w:rPr>
      </w:pPr>
    </w:p>
    <w:p w:rsidR="00B7100A" w:rsidRDefault="00B7100A" w:rsidP="00B7100A">
      <w:pPr>
        <w:overflowPunct/>
        <w:textAlignment w:val="auto"/>
        <w:rPr>
          <w:b/>
          <w:highlight w:val="cyan"/>
          <w:lang w:val="en-US"/>
        </w:rPr>
      </w:pPr>
      <w:r w:rsidRPr="00B7100A">
        <w:rPr>
          <w:b/>
          <w:highlight w:val="cyan"/>
          <w:lang w:val="en-US"/>
        </w:rPr>
        <w:t>NCC.IDE.H.260 Management of aeronautical databases</w:t>
      </w:r>
    </w:p>
    <w:p w:rsidR="00B7100A" w:rsidRPr="00B7100A" w:rsidRDefault="00B7100A" w:rsidP="00B7100A">
      <w:pPr>
        <w:overflowPunct/>
        <w:textAlignment w:val="auto"/>
        <w:rPr>
          <w:b/>
          <w:color w:val="FF0000"/>
          <w:lang w:val="en-US"/>
        </w:rPr>
      </w:pPr>
      <w:r w:rsidRPr="00B7100A">
        <w:rPr>
          <w:b/>
          <w:color w:val="FF0000"/>
          <w:lang w:val="en-US"/>
        </w:rPr>
        <w:t>Applicable from 01 January 2019</w:t>
      </w:r>
    </w:p>
    <w:p w:rsidR="00B7100A" w:rsidRPr="00B7100A" w:rsidRDefault="00B7100A" w:rsidP="00B7100A">
      <w:pPr>
        <w:overflowPunct/>
        <w:textAlignment w:val="auto"/>
        <w:rPr>
          <w:b/>
          <w:color w:val="FF0000"/>
          <w:highlight w:val="cyan"/>
          <w:lang w:val="en-US"/>
        </w:rPr>
      </w:pPr>
    </w:p>
    <w:p w:rsidR="00B7100A" w:rsidRPr="00B7100A" w:rsidRDefault="00B7100A" w:rsidP="00B7100A">
      <w:pPr>
        <w:overflowPunct/>
        <w:textAlignment w:val="auto"/>
        <w:rPr>
          <w:rFonts w:cs="Arial"/>
          <w:color w:val="000000"/>
          <w:szCs w:val="24"/>
          <w:lang w:val="en-US"/>
        </w:rPr>
      </w:pPr>
      <w:r w:rsidRPr="00B7100A">
        <w:rPr>
          <w:rFonts w:cs="Arial"/>
          <w:color w:val="000000"/>
          <w:szCs w:val="24"/>
          <w:lang w:val="en-US"/>
        </w:rPr>
        <w:t>(a) Aeronautical databases used on certified aircraft system applications shall meet data quality</w:t>
      </w:r>
      <w:r>
        <w:rPr>
          <w:rFonts w:cs="Arial"/>
          <w:color w:val="000000"/>
          <w:szCs w:val="24"/>
          <w:lang w:val="en-US"/>
        </w:rPr>
        <w:t xml:space="preserve"> </w:t>
      </w:r>
      <w:r w:rsidRPr="00B7100A">
        <w:rPr>
          <w:rFonts w:cs="Arial"/>
          <w:color w:val="000000"/>
          <w:szCs w:val="24"/>
          <w:lang w:val="en-US"/>
        </w:rPr>
        <w:t>requirements that are adequate for the intended use of the data.</w:t>
      </w:r>
    </w:p>
    <w:p w:rsidR="00B7100A" w:rsidRPr="00B7100A" w:rsidRDefault="00B7100A" w:rsidP="00B7100A">
      <w:pPr>
        <w:overflowPunct/>
        <w:textAlignment w:val="auto"/>
        <w:rPr>
          <w:rFonts w:cs="Arial"/>
          <w:color w:val="000000"/>
          <w:szCs w:val="24"/>
          <w:lang w:val="en-US"/>
        </w:rPr>
      </w:pPr>
      <w:r w:rsidRPr="00B7100A">
        <w:rPr>
          <w:rFonts w:cs="Arial"/>
          <w:color w:val="000000"/>
          <w:szCs w:val="24"/>
          <w:lang w:val="en-US"/>
        </w:rPr>
        <w:t>(b) The operator shall ensure the timely distribution and insertion of current and unaltered</w:t>
      </w:r>
      <w:r>
        <w:rPr>
          <w:rFonts w:cs="Arial"/>
          <w:color w:val="000000"/>
          <w:szCs w:val="24"/>
          <w:lang w:val="en-US"/>
        </w:rPr>
        <w:t xml:space="preserve"> </w:t>
      </w:r>
      <w:r w:rsidRPr="00B7100A">
        <w:rPr>
          <w:rFonts w:cs="Arial"/>
          <w:color w:val="000000"/>
          <w:szCs w:val="24"/>
          <w:lang w:val="en-US"/>
        </w:rPr>
        <w:t>aeronautical databases to all aircraft that require them.</w:t>
      </w:r>
    </w:p>
    <w:p w:rsidR="005D3AFB" w:rsidRPr="00B7100A" w:rsidRDefault="00B7100A" w:rsidP="00B7100A">
      <w:pPr>
        <w:overflowPunct/>
        <w:textAlignment w:val="auto"/>
        <w:rPr>
          <w:rFonts w:cs="Arial"/>
          <w:color w:val="000000"/>
          <w:szCs w:val="24"/>
          <w:lang w:val="en-US"/>
        </w:rPr>
      </w:pPr>
      <w:r w:rsidRPr="00B7100A">
        <w:rPr>
          <w:rFonts w:cs="Arial"/>
          <w:color w:val="000000"/>
          <w:szCs w:val="24"/>
          <w:lang w:val="en-US"/>
        </w:rPr>
        <w:t>(c) Notwithstanding any other occurrence reporting requirements as defined in Regulation (EU) No</w:t>
      </w:r>
      <w:r>
        <w:rPr>
          <w:rFonts w:cs="Arial"/>
          <w:color w:val="000000"/>
          <w:szCs w:val="24"/>
          <w:lang w:val="en-US"/>
        </w:rPr>
        <w:t xml:space="preserve"> </w:t>
      </w:r>
      <w:r w:rsidRPr="00B7100A">
        <w:rPr>
          <w:rFonts w:cs="Arial"/>
          <w:color w:val="000000"/>
          <w:szCs w:val="24"/>
          <w:lang w:val="en-US"/>
        </w:rPr>
        <w:t>376/2014, the operator shall report to the database provider instances of erroneous, inconsistent</w:t>
      </w:r>
      <w:r>
        <w:rPr>
          <w:rFonts w:cs="Arial"/>
          <w:color w:val="000000"/>
          <w:szCs w:val="24"/>
          <w:lang w:val="en-US"/>
        </w:rPr>
        <w:t xml:space="preserve"> </w:t>
      </w:r>
      <w:r w:rsidRPr="00B7100A">
        <w:rPr>
          <w:rFonts w:cs="Arial"/>
          <w:color w:val="000000"/>
          <w:szCs w:val="24"/>
          <w:lang w:val="en-US"/>
        </w:rPr>
        <w:t>or missing data that might be reasonably expected to constitute a hazard to flight.</w:t>
      </w:r>
      <w:r>
        <w:rPr>
          <w:rFonts w:cs="Arial"/>
          <w:color w:val="000000"/>
          <w:szCs w:val="24"/>
          <w:lang w:val="en-US"/>
        </w:rPr>
        <w:t xml:space="preserve"> </w:t>
      </w:r>
      <w:r w:rsidRPr="00B7100A">
        <w:rPr>
          <w:rFonts w:cs="Arial"/>
          <w:color w:val="000000"/>
          <w:szCs w:val="24"/>
          <w:lang w:val="en-US"/>
        </w:rPr>
        <w:t>In such cases, the operator shall inform flight crew and other personnel concerned, and shall</w:t>
      </w:r>
      <w:r>
        <w:rPr>
          <w:rFonts w:cs="Arial"/>
          <w:color w:val="000000"/>
          <w:szCs w:val="24"/>
          <w:lang w:val="en-US"/>
        </w:rPr>
        <w:t xml:space="preserve"> </w:t>
      </w:r>
      <w:r w:rsidRPr="00B7100A">
        <w:rPr>
          <w:rFonts w:cs="Arial"/>
          <w:color w:val="000000"/>
          <w:szCs w:val="24"/>
          <w:lang w:val="en-US"/>
        </w:rPr>
        <w:t>ensure that the affected data is not used.</w:t>
      </w:r>
    </w:p>
    <w:p w:rsidR="00B7100A" w:rsidRDefault="00B7100A" w:rsidP="0092483A">
      <w:pPr>
        <w:rPr>
          <w:rFonts w:cs="Arial"/>
          <w:b/>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A3E9B" w:rsidTr="007A3E9B">
        <w:trPr>
          <w:cantSplit/>
        </w:trPr>
        <w:tc>
          <w:tcPr>
            <w:tcW w:w="6237" w:type="dxa"/>
          </w:tcPr>
          <w:p w:rsidR="007A3E9B" w:rsidRDefault="007A3E9B" w:rsidP="007A3E9B">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7A3E9B" w:rsidRDefault="007A3E9B" w:rsidP="007A3E9B">
            <w:pPr>
              <w:tabs>
                <w:tab w:val="left" w:pos="2835"/>
                <w:tab w:val="left" w:pos="8080"/>
              </w:tabs>
              <w:spacing w:before="120" w:after="60"/>
              <w:jc w:val="center"/>
              <w:rPr>
                <w:b/>
                <w:sz w:val="20"/>
                <w:lang w:val="en-GB"/>
              </w:rPr>
            </w:pPr>
          </w:p>
        </w:tc>
        <w:tc>
          <w:tcPr>
            <w:tcW w:w="6237" w:type="dxa"/>
          </w:tcPr>
          <w:p w:rsidR="007A3E9B" w:rsidRDefault="007A3E9B" w:rsidP="007A3E9B">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7A3E9B" w:rsidRDefault="007A3E9B" w:rsidP="007A3E9B">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7A3E9B" w:rsidRDefault="007A3E9B" w:rsidP="0092483A">
      <w:pPr>
        <w:rPr>
          <w:rFonts w:cs="Arial"/>
          <w:b/>
          <w:lang w:val="en-US"/>
        </w:rPr>
      </w:pPr>
    </w:p>
    <w:p w:rsidR="0092483A" w:rsidRDefault="0092483A" w:rsidP="0092483A">
      <w:pPr>
        <w:rPr>
          <w:rFonts w:cs="Arial"/>
          <w:b/>
          <w:lang w:val="en-US"/>
        </w:rPr>
      </w:pPr>
    </w:p>
    <w:p w:rsidR="0092483A" w:rsidRPr="0092483A" w:rsidRDefault="0092483A" w:rsidP="0092483A">
      <w:pPr>
        <w:overflowPunct/>
        <w:textAlignment w:val="auto"/>
        <w:rPr>
          <w:rFonts w:asciiTheme="minorHAnsi" w:hAnsiTheme="minorHAnsi" w:cstheme="minorHAnsi"/>
          <w:b/>
          <w:bCs/>
          <w:sz w:val="22"/>
          <w:szCs w:val="22"/>
          <w:highlight w:val="lightGray"/>
          <w:lang w:val="en-GB"/>
        </w:rPr>
      </w:pPr>
      <w:r w:rsidRPr="0092483A">
        <w:rPr>
          <w:rFonts w:asciiTheme="minorHAnsi" w:hAnsiTheme="minorHAnsi" w:cstheme="minorHAnsi"/>
          <w:b/>
          <w:bCs/>
          <w:sz w:val="22"/>
          <w:szCs w:val="22"/>
          <w:highlight w:val="lightGray"/>
          <w:lang w:val="en-GB"/>
        </w:rPr>
        <w:t>AMC1 NCC.IDE.H.260 Management of aeronautical databases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AERONAUTICAL DATABASES</w:t>
      </w:r>
    </w:p>
    <w:p w:rsidR="0092483A" w:rsidRPr="007A3E9B" w:rsidRDefault="0092483A" w:rsidP="007A3E9B">
      <w:pPr>
        <w:overflowPunct/>
        <w:textAlignment w:val="auto"/>
        <w:rPr>
          <w:rFonts w:ascii="Calibri" w:hAnsi="Calibri" w:cs="Calibri"/>
          <w:sz w:val="22"/>
          <w:szCs w:val="22"/>
          <w:lang w:val="en-GB"/>
        </w:rPr>
      </w:pPr>
      <w:r w:rsidRPr="0092483A">
        <w:rPr>
          <w:rFonts w:ascii="Calibri" w:hAnsi="Calibri" w:cs="Calibri"/>
          <w:sz w:val="22"/>
          <w:szCs w:val="22"/>
          <w:lang w:val="en-GB"/>
        </w:rPr>
        <w:t>When the operator of an aircraft uses an aeronautical database that supports an airborne navigation</w:t>
      </w:r>
      <w:r w:rsidR="007A3E9B">
        <w:rPr>
          <w:rFonts w:ascii="Calibri" w:hAnsi="Calibri" w:cs="Calibri"/>
          <w:sz w:val="22"/>
          <w:szCs w:val="22"/>
          <w:lang w:val="en-GB"/>
        </w:rPr>
        <w:t xml:space="preserve"> </w:t>
      </w:r>
      <w:r w:rsidRPr="0092483A">
        <w:rPr>
          <w:rFonts w:ascii="Calibri" w:hAnsi="Calibri" w:cs="Calibri"/>
          <w:sz w:val="22"/>
          <w:szCs w:val="22"/>
          <w:lang w:val="en-GB"/>
        </w:rPr>
        <w:t>application as a primary means of navigation used to meet the airspace usage requirements, the</w:t>
      </w:r>
      <w:r w:rsidR="007A3E9B">
        <w:rPr>
          <w:rFonts w:ascii="Calibri" w:hAnsi="Calibri" w:cs="Calibri"/>
          <w:sz w:val="22"/>
          <w:szCs w:val="22"/>
          <w:lang w:val="en-GB"/>
        </w:rPr>
        <w:t xml:space="preserve"> </w:t>
      </w:r>
      <w:r w:rsidRPr="0092483A">
        <w:rPr>
          <w:rFonts w:ascii="Calibri" w:hAnsi="Calibri" w:cs="Calibri"/>
          <w:sz w:val="22"/>
          <w:szCs w:val="22"/>
          <w:lang w:val="en-GB"/>
        </w:rPr>
        <w:t>database provider should be a Type 2 DAT provider certified in accordance with Regulation (EU)</w:t>
      </w:r>
      <w:r w:rsidR="007A3E9B">
        <w:rPr>
          <w:rFonts w:ascii="Calibri" w:hAnsi="Calibri" w:cs="Calibri"/>
          <w:sz w:val="22"/>
          <w:szCs w:val="22"/>
          <w:lang w:val="en-GB"/>
        </w:rPr>
        <w:t xml:space="preserve"> </w:t>
      </w:r>
      <w:r w:rsidRPr="007A3E9B">
        <w:rPr>
          <w:rFonts w:ascii="Calibri" w:hAnsi="Calibri" w:cs="Calibri"/>
          <w:sz w:val="22"/>
          <w:szCs w:val="22"/>
          <w:lang w:val="en-GB"/>
        </w:rPr>
        <w:t>2017/373 or equivalent.</w:t>
      </w:r>
    </w:p>
    <w:p w:rsidR="007A3E9B" w:rsidRPr="007A3E9B" w:rsidRDefault="007A3E9B" w:rsidP="0092483A">
      <w:pPr>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A3E9B" w:rsidTr="007A3E9B">
        <w:trPr>
          <w:cantSplit/>
        </w:trPr>
        <w:tc>
          <w:tcPr>
            <w:tcW w:w="6237" w:type="dxa"/>
          </w:tcPr>
          <w:p w:rsidR="007A3E9B" w:rsidRDefault="007A3E9B" w:rsidP="007A3E9B">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7A3E9B" w:rsidRDefault="007A3E9B" w:rsidP="007A3E9B">
            <w:pPr>
              <w:tabs>
                <w:tab w:val="left" w:pos="2835"/>
                <w:tab w:val="left" w:pos="8080"/>
              </w:tabs>
              <w:spacing w:before="120" w:after="60"/>
              <w:jc w:val="center"/>
              <w:rPr>
                <w:b/>
                <w:sz w:val="20"/>
                <w:lang w:val="en-GB"/>
              </w:rPr>
            </w:pPr>
          </w:p>
        </w:tc>
        <w:tc>
          <w:tcPr>
            <w:tcW w:w="6237" w:type="dxa"/>
          </w:tcPr>
          <w:p w:rsidR="007A3E9B" w:rsidRDefault="007A3E9B" w:rsidP="007A3E9B">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7A3E9B" w:rsidRDefault="007A3E9B" w:rsidP="007A3E9B">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7A3E9B" w:rsidRDefault="007A3E9B" w:rsidP="0092483A">
      <w:pPr>
        <w:rPr>
          <w:rFonts w:ascii="Calibri" w:hAnsi="Calibri" w:cs="Calibri"/>
          <w:sz w:val="22"/>
          <w:szCs w:val="22"/>
        </w:rPr>
      </w:pPr>
    </w:p>
    <w:p w:rsidR="0092483A" w:rsidRDefault="0092483A" w:rsidP="0092483A">
      <w:pPr>
        <w:rPr>
          <w:rFonts w:ascii="Calibri" w:hAnsi="Calibri" w:cs="Calibri"/>
          <w:sz w:val="22"/>
          <w:szCs w:val="22"/>
        </w:rPr>
      </w:pPr>
    </w:p>
    <w:p w:rsidR="0092483A" w:rsidRPr="0092483A" w:rsidRDefault="0092483A" w:rsidP="0092483A">
      <w:pPr>
        <w:overflowPunct/>
        <w:textAlignment w:val="auto"/>
        <w:rPr>
          <w:rFonts w:asciiTheme="minorHAnsi" w:hAnsiTheme="minorHAnsi" w:cstheme="minorHAnsi"/>
          <w:b/>
          <w:bCs/>
          <w:sz w:val="22"/>
          <w:szCs w:val="22"/>
          <w:highlight w:val="lightGray"/>
          <w:lang w:val="en-GB"/>
        </w:rPr>
      </w:pPr>
      <w:r w:rsidRPr="0092483A">
        <w:rPr>
          <w:rFonts w:asciiTheme="minorHAnsi" w:hAnsiTheme="minorHAnsi" w:cstheme="minorHAnsi"/>
          <w:b/>
          <w:bCs/>
          <w:sz w:val="22"/>
          <w:szCs w:val="22"/>
          <w:highlight w:val="lightGray"/>
          <w:lang w:val="en-GB"/>
        </w:rPr>
        <w:t>GM1 NCC.IDE.H.260 Management of aeronautical databases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AERONAUTICAL DATABASE APPLICATIONS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(a) Applications using aeronautical databases for which Type 2 DAT providers should be certified in</w:t>
      </w:r>
      <w:r w:rsidR="007A3E9B">
        <w:rPr>
          <w:rFonts w:ascii="Calibri" w:hAnsi="Calibri" w:cs="Calibri"/>
          <w:sz w:val="22"/>
          <w:szCs w:val="22"/>
          <w:lang w:val="en-GB"/>
        </w:rPr>
        <w:t xml:space="preserve"> </w:t>
      </w:r>
      <w:r w:rsidRPr="0092483A">
        <w:rPr>
          <w:rFonts w:ascii="Calibri" w:hAnsi="Calibri" w:cs="Calibri"/>
          <w:sz w:val="22"/>
          <w:szCs w:val="22"/>
          <w:lang w:val="en-GB"/>
        </w:rPr>
        <w:t>accordance with Regulation (EU) 2017/373 may be found in GM1 DAT.OR.100.</w:t>
      </w:r>
    </w:p>
    <w:p w:rsid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(b) The certification of a Type 2 DAT provider in accordance with Regulation (EU) 2017/373 ensures</w:t>
      </w:r>
      <w:r w:rsidR="007A3E9B">
        <w:rPr>
          <w:rFonts w:ascii="Calibri" w:hAnsi="Calibri" w:cs="Calibri"/>
          <w:sz w:val="22"/>
          <w:szCs w:val="22"/>
          <w:lang w:val="en-GB"/>
        </w:rPr>
        <w:t xml:space="preserve"> </w:t>
      </w:r>
      <w:r w:rsidRPr="0092483A">
        <w:rPr>
          <w:rFonts w:ascii="Calibri" w:hAnsi="Calibri" w:cs="Calibri"/>
          <w:sz w:val="22"/>
          <w:szCs w:val="22"/>
          <w:lang w:val="en-GB"/>
        </w:rPr>
        <w:t>data integrity and compatibility with the certified aircraft application/equipment.</w:t>
      </w:r>
    </w:p>
    <w:p w:rsidR="007A3E9B" w:rsidRDefault="007A3E9B" w:rsidP="0092483A">
      <w:pPr>
        <w:overflowPunct/>
        <w:textAlignment w:val="auto"/>
        <w:rPr>
          <w:rFonts w:ascii="Calibri" w:hAnsi="Calibri" w:cs="Calibri"/>
          <w:sz w:val="22"/>
          <w:szCs w:val="22"/>
          <w:lang w:val="en-GB"/>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A3E9B" w:rsidTr="007A3E9B">
        <w:trPr>
          <w:cantSplit/>
        </w:trPr>
        <w:tc>
          <w:tcPr>
            <w:tcW w:w="6237" w:type="dxa"/>
          </w:tcPr>
          <w:p w:rsidR="007A3E9B" w:rsidRDefault="007A3E9B" w:rsidP="007A3E9B">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7A3E9B" w:rsidRDefault="007A3E9B" w:rsidP="007A3E9B">
            <w:pPr>
              <w:tabs>
                <w:tab w:val="left" w:pos="2835"/>
                <w:tab w:val="left" w:pos="8080"/>
              </w:tabs>
              <w:spacing w:before="120" w:after="60"/>
              <w:jc w:val="center"/>
              <w:rPr>
                <w:b/>
                <w:sz w:val="20"/>
                <w:lang w:val="en-GB"/>
              </w:rPr>
            </w:pPr>
          </w:p>
        </w:tc>
        <w:tc>
          <w:tcPr>
            <w:tcW w:w="6237" w:type="dxa"/>
          </w:tcPr>
          <w:p w:rsidR="007A3E9B" w:rsidRDefault="007A3E9B" w:rsidP="007A3E9B">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7A3E9B" w:rsidRDefault="007A3E9B" w:rsidP="007A3E9B">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7A3E9B" w:rsidRPr="0092483A" w:rsidRDefault="007A3E9B" w:rsidP="0092483A">
      <w:pPr>
        <w:overflowPunct/>
        <w:textAlignment w:val="auto"/>
        <w:rPr>
          <w:rFonts w:ascii="Calibri" w:hAnsi="Calibri" w:cs="Calibri"/>
          <w:sz w:val="22"/>
          <w:szCs w:val="22"/>
          <w:lang w:val="en-GB"/>
        </w:rPr>
      </w:pPr>
    </w:p>
    <w:p w:rsidR="0092483A" w:rsidRPr="0092483A" w:rsidRDefault="0092483A" w:rsidP="0092483A">
      <w:pPr>
        <w:overflowPunct/>
        <w:textAlignment w:val="auto"/>
        <w:rPr>
          <w:rFonts w:asciiTheme="minorHAnsi" w:hAnsiTheme="minorHAnsi" w:cstheme="minorHAnsi"/>
          <w:b/>
          <w:bCs/>
          <w:sz w:val="22"/>
          <w:szCs w:val="22"/>
          <w:highlight w:val="lightGray"/>
          <w:lang w:val="en-GB"/>
        </w:rPr>
      </w:pPr>
      <w:r w:rsidRPr="0092483A">
        <w:rPr>
          <w:rFonts w:asciiTheme="minorHAnsi" w:hAnsiTheme="minorHAnsi" w:cstheme="minorHAnsi"/>
          <w:b/>
          <w:bCs/>
          <w:sz w:val="22"/>
          <w:szCs w:val="22"/>
          <w:highlight w:val="lightGray"/>
          <w:lang w:val="en-GB"/>
        </w:rPr>
        <w:t>GM2 NCC.IDE.H.260 Management of aeronautical databases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TIMELY DISTRIBUTION</w:t>
      </w:r>
    </w:p>
    <w:p w:rsid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The operator should distribute current and unaltered aeronautical databases to all aircraft requiring</w:t>
      </w:r>
      <w:r w:rsidR="007A3E9B">
        <w:rPr>
          <w:rFonts w:ascii="Calibri" w:hAnsi="Calibri" w:cs="Calibri"/>
          <w:sz w:val="22"/>
          <w:szCs w:val="22"/>
          <w:lang w:val="en-GB"/>
        </w:rPr>
        <w:t xml:space="preserve"> </w:t>
      </w:r>
      <w:r w:rsidRPr="0092483A">
        <w:rPr>
          <w:rFonts w:ascii="Calibri" w:hAnsi="Calibri" w:cs="Calibri"/>
          <w:sz w:val="22"/>
          <w:szCs w:val="22"/>
          <w:lang w:val="en-GB"/>
        </w:rPr>
        <w:t>them in accordance with the validity period of the databases or in accordance with a procedure</w:t>
      </w:r>
      <w:r w:rsidR="007A3E9B">
        <w:rPr>
          <w:rFonts w:ascii="Calibri" w:hAnsi="Calibri" w:cs="Calibri"/>
          <w:sz w:val="22"/>
          <w:szCs w:val="22"/>
          <w:lang w:val="en-GB"/>
        </w:rPr>
        <w:t xml:space="preserve"> </w:t>
      </w:r>
      <w:r w:rsidRPr="0092483A">
        <w:rPr>
          <w:rFonts w:ascii="Calibri" w:hAnsi="Calibri" w:cs="Calibri"/>
          <w:sz w:val="22"/>
          <w:szCs w:val="22"/>
          <w:lang w:val="en-GB"/>
        </w:rPr>
        <w:t>established in the operations manual if no validity period is defined.</w:t>
      </w:r>
    </w:p>
    <w:p w:rsidR="007A3E9B" w:rsidRDefault="007A3E9B" w:rsidP="0092483A">
      <w:pPr>
        <w:overflowPunct/>
        <w:textAlignment w:val="auto"/>
        <w:rPr>
          <w:rFonts w:ascii="Calibri" w:hAnsi="Calibri" w:cs="Calibri"/>
          <w:sz w:val="22"/>
          <w:szCs w:val="22"/>
          <w:lang w:val="en-GB"/>
        </w:rPr>
      </w:pPr>
    </w:p>
    <w:p w:rsidR="007A3E9B" w:rsidRPr="0092483A" w:rsidRDefault="007A3E9B" w:rsidP="0092483A">
      <w:pPr>
        <w:overflowPunct/>
        <w:textAlignment w:val="auto"/>
        <w:rPr>
          <w:rFonts w:ascii="Calibri" w:hAnsi="Calibri" w:cs="Calibri"/>
          <w:sz w:val="22"/>
          <w:szCs w:val="22"/>
          <w:lang w:val="en-GB"/>
        </w:rPr>
      </w:pPr>
    </w:p>
    <w:p w:rsidR="0092483A" w:rsidRPr="0092483A" w:rsidRDefault="0092483A" w:rsidP="0092483A">
      <w:pPr>
        <w:overflowPunct/>
        <w:textAlignment w:val="auto"/>
        <w:rPr>
          <w:rFonts w:asciiTheme="minorHAnsi" w:hAnsiTheme="minorHAnsi" w:cstheme="minorHAnsi"/>
          <w:b/>
          <w:bCs/>
          <w:sz w:val="22"/>
          <w:szCs w:val="22"/>
          <w:highlight w:val="lightGray"/>
          <w:lang w:val="en-GB"/>
        </w:rPr>
      </w:pPr>
      <w:r w:rsidRPr="0092483A">
        <w:rPr>
          <w:rFonts w:asciiTheme="minorHAnsi" w:hAnsiTheme="minorHAnsi" w:cstheme="minorHAnsi"/>
          <w:b/>
          <w:bCs/>
          <w:sz w:val="22"/>
          <w:szCs w:val="22"/>
          <w:highlight w:val="lightGray"/>
          <w:lang w:val="en-GB"/>
        </w:rPr>
        <w:t>GM3 NCC.IDE.H.260 Management of aeronautical databases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STANDARDS FOR AERONAUTICAL DATABASES AND DAT PROVIDERS</w:t>
      </w:r>
    </w:p>
    <w:p w:rsidR="0092483A" w:rsidRPr="0092483A" w:rsidRDefault="0092483A" w:rsidP="0092483A">
      <w:pPr>
        <w:overflowPunct/>
        <w:textAlignment w:val="auto"/>
        <w:rPr>
          <w:rFonts w:ascii="Calibri" w:hAnsi="Calibri" w:cs="Calibri"/>
          <w:sz w:val="22"/>
          <w:szCs w:val="22"/>
          <w:lang w:val="en-GB"/>
        </w:rPr>
      </w:pPr>
      <w:r w:rsidRPr="0092483A">
        <w:rPr>
          <w:rFonts w:ascii="Calibri" w:hAnsi="Calibri" w:cs="Calibri"/>
          <w:sz w:val="22"/>
          <w:szCs w:val="22"/>
          <w:lang w:val="en-GB"/>
        </w:rPr>
        <w:t>(a) A ‘Type 2 DAT provider’ is an organisation as defined in Article 2(5)(b) of Regulation (EU)</w:t>
      </w:r>
      <w:r w:rsidR="007A3E9B">
        <w:rPr>
          <w:rFonts w:ascii="Calibri" w:hAnsi="Calibri" w:cs="Calibri"/>
          <w:sz w:val="22"/>
          <w:szCs w:val="22"/>
          <w:lang w:val="en-GB"/>
        </w:rPr>
        <w:t xml:space="preserve"> </w:t>
      </w:r>
      <w:r w:rsidRPr="0092483A">
        <w:rPr>
          <w:rFonts w:ascii="Calibri" w:hAnsi="Calibri" w:cs="Calibri"/>
          <w:sz w:val="22"/>
          <w:szCs w:val="22"/>
          <w:lang w:val="en-GB"/>
        </w:rPr>
        <w:t>2017/373.</w:t>
      </w:r>
    </w:p>
    <w:p w:rsidR="00B7100A" w:rsidRDefault="0092483A" w:rsidP="007A3E9B">
      <w:pPr>
        <w:overflowPunct/>
        <w:textAlignment w:val="auto"/>
        <w:rPr>
          <w:rFonts w:cs="Arial"/>
          <w:b/>
          <w:lang w:val="en-US"/>
        </w:rPr>
      </w:pPr>
      <w:r w:rsidRPr="0092483A">
        <w:rPr>
          <w:rFonts w:ascii="Calibri" w:hAnsi="Calibri" w:cs="Calibri"/>
          <w:sz w:val="22"/>
          <w:szCs w:val="22"/>
          <w:lang w:val="en-GB"/>
        </w:rPr>
        <w:t>(b) Equivalent to a certified ‘Type 2 DAT provider’ is defined in any Aviation Safety Agreement</w:t>
      </w:r>
      <w:r w:rsidR="007A3E9B">
        <w:rPr>
          <w:rFonts w:ascii="Calibri" w:hAnsi="Calibri" w:cs="Calibri"/>
          <w:sz w:val="22"/>
          <w:szCs w:val="22"/>
          <w:lang w:val="en-GB"/>
        </w:rPr>
        <w:t xml:space="preserve"> </w:t>
      </w:r>
      <w:r w:rsidRPr="0092483A">
        <w:rPr>
          <w:rFonts w:ascii="Calibri" w:hAnsi="Calibri" w:cs="Calibri"/>
          <w:sz w:val="22"/>
          <w:szCs w:val="22"/>
          <w:lang w:val="en-GB"/>
        </w:rPr>
        <w:t>between the European Union and a third country, including any Technical Implementation</w:t>
      </w:r>
      <w:r w:rsidR="007A3E9B">
        <w:rPr>
          <w:rFonts w:ascii="Calibri" w:hAnsi="Calibri" w:cs="Calibri"/>
          <w:sz w:val="22"/>
          <w:szCs w:val="22"/>
          <w:lang w:val="en-GB"/>
        </w:rPr>
        <w:t xml:space="preserve"> </w:t>
      </w:r>
      <w:r w:rsidRPr="0092483A">
        <w:rPr>
          <w:rFonts w:ascii="Calibri" w:hAnsi="Calibri" w:cs="Calibri"/>
          <w:sz w:val="22"/>
          <w:szCs w:val="22"/>
          <w:lang w:val="en-GB"/>
        </w:rPr>
        <w:t>Procedures, or any Working Arrangements between EASA and the competent authority of a third</w:t>
      </w:r>
      <w:r w:rsidR="007A3E9B">
        <w:rPr>
          <w:rFonts w:ascii="Calibri" w:hAnsi="Calibri" w:cs="Calibri"/>
          <w:sz w:val="22"/>
          <w:szCs w:val="22"/>
          <w:lang w:val="en-GB"/>
        </w:rPr>
        <w:t xml:space="preserve"> </w:t>
      </w:r>
      <w:r w:rsidRPr="007A3E9B">
        <w:rPr>
          <w:rFonts w:ascii="Calibri" w:hAnsi="Calibri" w:cs="Calibri"/>
          <w:sz w:val="22"/>
          <w:szCs w:val="22"/>
          <w:lang w:val="en-GB"/>
        </w:rPr>
        <w:t>country.</w:t>
      </w:r>
    </w:p>
    <w:p w:rsidR="007A3E9B" w:rsidRDefault="007A3E9B" w:rsidP="007A3E9B">
      <w:pPr>
        <w:rPr>
          <w:rFonts w:cs="Arial"/>
          <w:b/>
          <w:lang w:val="en-US"/>
        </w:rPr>
      </w:pPr>
    </w:p>
    <w:tbl>
      <w:tblPr>
        <w:tblW w:w="0" w:type="auto"/>
        <w:tblInd w:w="77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237"/>
        <w:gridCol w:w="6237"/>
        <w:gridCol w:w="677"/>
      </w:tblGrid>
      <w:tr w:rsidR="007A3E9B" w:rsidTr="007A3E9B">
        <w:trPr>
          <w:cantSplit/>
        </w:trPr>
        <w:tc>
          <w:tcPr>
            <w:tcW w:w="6237" w:type="dxa"/>
          </w:tcPr>
          <w:p w:rsidR="007A3E9B" w:rsidRDefault="007A3E9B" w:rsidP="007A3E9B">
            <w:pPr>
              <w:tabs>
                <w:tab w:val="left" w:pos="1773"/>
              </w:tabs>
              <w:spacing w:before="120" w:after="60"/>
              <w:rPr>
                <w:b/>
                <w:lang w:val="en-GB"/>
              </w:rPr>
            </w:pPr>
            <w:r>
              <w:rPr>
                <w:b/>
              </w:rPr>
              <w:fldChar w:fldCharType="begin">
                <w:ffData>
                  <w:name w:val="Text9"/>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p w:rsidR="007A3E9B" w:rsidRDefault="007A3E9B" w:rsidP="007A3E9B">
            <w:pPr>
              <w:tabs>
                <w:tab w:val="left" w:pos="2835"/>
                <w:tab w:val="left" w:pos="8080"/>
              </w:tabs>
              <w:spacing w:before="120" w:after="60"/>
              <w:jc w:val="center"/>
              <w:rPr>
                <w:b/>
                <w:sz w:val="20"/>
                <w:lang w:val="en-GB"/>
              </w:rPr>
            </w:pPr>
          </w:p>
        </w:tc>
        <w:tc>
          <w:tcPr>
            <w:tcW w:w="6237" w:type="dxa"/>
          </w:tcPr>
          <w:p w:rsidR="007A3E9B" w:rsidRDefault="007A3E9B" w:rsidP="007A3E9B">
            <w:pPr>
              <w:tabs>
                <w:tab w:val="left" w:pos="2835"/>
                <w:tab w:val="left" w:pos="8080"/>
              </w:tabs>
              <w:spacing w:before="120" w:after="60"/>
              <w:rPr>
                <w:b/>
                <w:lang w:val="en-GB"/>
              </w:rPr>
            </w:pPr>
            <w:r>
              <w:rPr>
                <w:b/>
              </w:rPr>
              <w:fldChar w:fldCharType="begin">
                <w:ffData>
                  <w:name w:val="Text10"/>
                  <w:enabled/>
                  <w:calcOnExit w:val="0"/>
                  <w:textInput/>
                </w:ffData>
              </w:fldChar>
            </w:r>
            <w:r>
              <w:rPr>
                <w:b/>
              </w:rPr>
              <w:instrText xml:space="preserve"> FORMTEXT </w:instrText>
            </w:r>
            <w:r>
              <w:rPr>
                <w:b/>
              </w:rPr>
            </w:r>
            <w:r>
              <w:rPr>
                <w:b/>
              </w:rPr>
              <w:fldChar w:fldCharType="separate"/>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rFonts w:ascii="Times New Roman" w:hAnsi="Times New Roman"/>
                <w:b/>
                <w:noProof/>
              </w:rPr>
              <w:t> </w:t>
            </w:r>
            <w:r>
              <w:rPr>
                <w:b/>
              </w:rPr>
              <w:fldChar w:fldCharType="end"/>
            </w:r>
          </w:p>
        </w:tc>
        <w:tc>
          <w:tcPr>
            <w:tcW w:w="677" w:type="dxa"/>
          </w:tcPr>
          <w:p w:rsidR="007A3E9B" w:rsidRDefault="007A3E9B" w:rsidP="007A3E9B">
            <w:pPr>
              <w:pStyle w:val="Rubrik8"/>
              <w:rPr>
                <w:sz w:val="28"/>
                <w:lang w:val="en-GB"/>
              </w:rPr>
            </w:pPr>
            <w:r>
              <w:rPr>
                <w:b w:val="0"/>
              </w:rPr>
              <w:fldChar w:fldCharType="begin">
                <w:ffData>
                  <w:name w:val="Text10"/>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rsidR="00B7100A" w:rsidRDefault="00B7100A" w:rsidP="004E26F6">
      <w:pPr>
        <w:jc w:val="center"/>
        <w:rPr>
          <w:rFonts w:cs="Arial"/>
          <w:b/>
          <w:lang w:val="en-US"/>
        </w:rPr>
      </w:pPr>
    </w:p>
    <w:p w:rsidR="006C5327" w:rsidRPr="004E26F6" w:rsidRDefault="006C5327" w:rsidP="004E26F6">
      <w:pPr>
        <w:jc w:val="center"/>
        <w:rPr>
          <w:rFonts w:cs="Arial"/>
          <w:b/>
          <w:lang w:val="en-US"/>
        </w:rPr>
      </w:pPr>
      <w:r w:rsidRPr="005E2216">
        <w:rPr>
          <w:rFonts w:cs="Arial"/>
          <w:b/>
          <w:lang w:val="en-US"/>
        </w:rPr>
        <w:t>-END-</w:t>
      </w:r>
    </w:p>
    <w:sectPr w:rsidR="006C5327" w:rsidRPr="004E26F6" w:rsidSect="00787AA5">
      <w:pgSz w:w="16840" w:h="11907" w:orient="landscape" w:code="9"/>
      <w:pgMar w:top="1702" w:right="737" w:bottom="1843" w:left="1418" w:header="567" w:footer="82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E9B" w:rsidRDefault="007A3E9B">
      <w:r>
        <w:separator/>
      </w:r>
    </w:p>
  </w:endnote>
  <w:endnote w:type="continuationSeparator" w:id="0">
    <w:p w:rsidR="007A3E9B" w:rsidRDefault="007A3E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B" w:rsidRPr="00E95313" w:rsidRDefault="007A3E9B" w:rsidP="00E95313">
    <w:pPr>
      <w:pStyle w:val="Sidfot"/>
      <w:pBdr>
        <w:top w:val="single" w:sz="4" w:space="1" w:color="auto"/>
      </w:pBdr>
      <w:tabs>
        <w:tab w:val="clear" w:pos="4536"/>
        <w:tab w:val="clear" w:pos="9072"/>
        <w:tab w:val="right" w:pos="9639"/>
      </w:tabs>
      <w:rPr>
        <w:sz w:val="14"/>
        <w:lang w:val="en-GB"/>
      </w:rPr>
    </w:pPr>
    <w:r>
      <w:rPr>
        <w:rStyle w:val="Sidnummer"/>
        <w:sz w:val="14"/>
        <w:lang w:val="en-GB"/>
      </w:rPr>
      <w:t>Swe</w:t>
    </w:r>
    <w:r>
      <w:rPr>
        <w:sz w:val="14"/>
        <w:lang w:val="en-GB"/>
      </w:rPr>
      <w:t>dish Transport Agency – Compliance Checklist Part-NCC – Version 2017-07-21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B" w:rsidRPr="009924D5" w:rsidRDefault="007A3E9B" w:rsidP="00611B05">
    <w:pPr>
      <w:pStyle w:val="Sidfot"/>
      <w:pBdr>
        <w:top w:val="single" w:sz="4" w:space="0" w:color="auto"/>
      </w:pBdr>
      <w:tabs>
        <w:tab w:val="clear" w:pos="4536"/>
        <w:tab w:val="clear" w:pos="9072"/>
        <w:tab w:val="right" w:pos="9639"/>
      </w:tabs>
      <w:rPr>
        <w:sz w:val="14"/>
        <w:lang w:val="en-GB"/>
      </w:rPr>
    </w:pPr>
    <w:r>
      <w:rPr>
        <w:rStyle w:val="Sidnummer"/>
        <w:sz w:val="14"/>
        <w:lang w:val="en-GB"/>
      </w:rPr>
      <w:t>Swe</w:t>
    </w:r>
    <w:r>
      <w:rPr>
        <w:sz w:val="14"/>
        <w:lang w:val="en-GB"/>
      </w:rPr>
      <w:t>dish Transport Agency – Compliance Checklist Part-NCC – Version 2017-07-21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E9B" w:rsidRDefault="007A3E9B">
      <w:r>
        <w:separator/>
      </w:r>
    </w:p>
  </w:footnote>
  <w:footnote w:type="continuationSeparator" w:id="0">
    <w:p w:rsidR="007A3E9B" w:rsidRDefault="007A3E9B">
      <w:r>
        <w:continuationSeparator/>
      </w:r>
    </w:p>
  </w:footnote>
  <w:footnote w:id="1">
    <w:p w:rsidR="007A3E9B" w:rsidRPr="006F0CB4" w:rsidRDefault="007A3E9B" w:rsidP="00281170">
      <w:pPr>
        <w:pStyle w:val="Fotnotstext"/>
        <w:rPr>
          <w:lang w:val="en-GB"/>
        </w:rPr>
      </w:pPr>
      <w:r>
        <w:rPr>
          <w:rStyle w:val="Fotnotsreferens"/>
        </w:rPr>
        <w:footnoteRef/>
      </w:r>
      <w:r w:rsidRPr="006F0CB4">
        <w:rPr>
          <w:lang w:val="en-GB"/>
        </w:rPr>
        <w:t xml:space="preserve"> COMMISSION REGULATION (EU) No 1178/2011 of 3 November 2011 laying down technical requirements and administrative procedures related to civil aviation aircrew pursuant to Regulation (EC) No 216/2008 of the European Parliament and of the Council</w:t>
      </w:r>
    </w:p>
    <w:p w:rsidR="007A3E9B" w:rsidRPr="006F0CB4" w:rsidRDefault="007A3E9B" w:rsidP="00281170">
      <w:pPr>
        <w:pStyle w:val="Fotnotstext"/>
        <w:rPr>
          <w:lang w:val="en-GB"/>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B" w:rsidRDefault="007A3E9B">
    <w:pPr>
      <w:pStyle w:val="Sidhuvud"/>
      <w:rPr>
        <w:sz w:val="20"/>
        <w:lang w:val="en-GB"/>
      </w:rPr>
    </w:pPr>
    <w:r>
      <w:rPr>
        <w:b/>
        <w:sz w:val="16"/>
        <w:lang w:val="en-GB"/>
      </w:rPr>
      <w:t>Audit reference:</w:t>
    </w:r>
    <w:r>
      <w:rPr>
        <w:sz w:val="16"/>
        <w:lang w:val="en-GB"/>
      </w:rPr>
      <w:t xml:space="preserve">  TSL </w:t>
    </w:r>
    <w:r w:rsidRPr="00611B05">
      <w:rPr>
        <w:sz w:val="16"/>
        <w:lang w:val="en-GB"/>
      </w:rPr>
      <w:fldChar w:fldCharType="begin">
        <w:ffData>
          <w:name w:val=""/>
          <w:enabled/>
          <w:calcOnExit w:val="0"/>
          <w:textInput/>
        </w:ffData>
      </w:fldChar>
    </w:r>
    <w:r w:rsidRPr="00611B05">
      <w:rPr>
        <w:sz w:val="16"/>
        <w:lang w:val="en-GB"/>
      </w:rPr>
      <w:instrText xml:space="preserve"> FORMTEXT </w:instrText>
    </w:r>
    <w:r w:rsidRPr="00611B05">
      <w:rPr>
        <w:sz w:val="16"/>
        <w:lang w:val="en-GB"/>
      </w:rPr>
    </w:r>
    <w:r w:rsidRPr="00611B05">
      <w:rPr>
        <w:sz w:val="16"/>
        <w:lang w:val="en-GB"/>
      </w:rPr>
      <w:fldChar w:fldCharType="separate"/>
    </w:r>
    <w:r>
      <w:rPr>
        <w:noProof/>
        <w:sz w:val="16"/>
        <w:lang w:val="en-GB"/>
      </w:rPr>
      <w:t> </w:t>
    </w:r>
    <w:r>
      <w:rPr>
        <w:noProof/>
        <w:sz w:val="16"/>
        <w:lang w:val="en-GB"/>
      </w:rPr>
      <w:t> </w:t>
    </w:r>
    <w:r>
      <w:rPr>
        <w:noProof/>
        <w:sz w:val="16"/>
        <w:lang w:val="en-GB"/>
      </w:rPr>
      <w:t> </w:t>
    </w:r>
    <w:r>
      <w:rPr>
        <w:noProof/>
        <w:sz w:val="16"/>
        <w:lang w:val="en-GB"/>
      </w:rPr>
      <w:t> </w:t>
    </w:r>
    <w:r>
      <w:rPr>
        <w:noProof/>
        <w:sz w:val="16"/>
        <w:lang w:val="en-GB"/>
      </w:rPr>
      <w:t> </w:t>
    </w:r>
    <w:r w:rsidRPr="00611B05">
      <w:rPr>
        <w:sz w:val="16"/>
        <w:lang w:val="en-GB"/>
      </w:rPr>
      <w:fldChar w:fldCharType="end"/>
    </w:r>
    <w:r>
      <w:rPr>
        <w:sz w:val="16"/>
        <w:lang w:val="en-GB"/>
      </w:rPr>
      <w:fldChar w:fldCharType="begin"/>
    </w:r>
    <w:r>
      <w:rPr>
        <w:sz w:val="16"/>
        <w:lang w:val="en-GB"/>
      </w:rPr>
      <w:instrText xml:space="preserve">  </w:instrText>
    </w:r>
    <w:r>
      <w:rPr>
        <w:sz w:val="16"/>
        <w:lang w:val="en-GB"/>
      </w:rPr>
      <w:fldChar w:fldCharType="end"/>
    </w:r>
    <w:r>
      <w:rPr>
        <w:sz w:val="16"/>
        <w:lang w:val="en-G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9B" w:rsidRDefault="007A3E9B" w:rsidP="000A40E9">
    <w:pPr>
      <w:pStyle w:val="Sidhuvud"/>
      <w:jc w:val="center"/>
    </w:pPr>
    <w:r>
      <w:rPr>
        <w:noProof/>
      </w:rPr>
      <w:drawing>
        <wp:inline distT="0" distB="0" distL="0" distR="0">
          <wp:extent cx="1805305" cy="403860"/>
          <wp:effectExtent l="1905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05305" cy="403860"/>
                  </a:xfrm>
                  <a:prstGeom prst="rect">
                    <a:avLst/>
                  </a:prstGeom>
                  <a:noFill/>
                  <a:ln w="9525">
                    <a:noFill/>
                    <a:miter lim="800000"/>
                    <a:headEnd/>
                    <a:tailEnd/>
                  </a:ln>
                </pic:spPr>
              </pic:pic>
            </a:graphicData>
          </a:graphic>
        </wp:inline>
      </w:drawing>
    </w:r>
  </w:p>
  <w:p w:rsidR="007A3E9B" w:rsidRDefault="007A3E9B" w:rsidP="000A40E9">
    <w:pPr>
      <w:pStyle w:val="Sidhuvud"/>
      <w:jc w:val="center"/>
      <w:rPr>
        <w:sz w:val="18"/>
        <w:szCs w:val="18"/>
      </w:rPr>
    </w:pPr>
  </w:p>
  <w:p w:rsidR="007A3E9B" w:rsidRPr="007A4DA0" w:rsidRDefault="007A3E9B" w:rsidP="000A40E9">
    <w:pPr>
      <w:pStyle w:val="Sidhuvud"/>
      <w:jc w:val="center"/>
      <w:rPr>
        <w:sz w:val="18"/>
        <w:szCs w:val="18"/>
        <w:lang w:val="en-US"/>
      </w:rPr>
    </w:pPr>
    <w:r>
      <w:rPr>
        <w:sz w:val="18"/>
        <w:szCs w:val="18"/>
        <w:lang w:val="en-US"/>
      </w:rPr>
      <w:t>Sweden</w:t>
    </w:r>
  </w:p>
  <w:p w:rsidR="007A3E9B" w:rsidRPr="007A4DA0" w:rsidRDefault="007A3E9B" w:rsidP="000A40E9">
    <w:pPr>
      <w:pStyle w:val="Sidhuvud"/>
      <w:jc w:val="center"/>
      <w:rPr>
        <w:sz w:val="18"/>
        <w:szCs w:val="18"/>
        <w:lang w:val="en-US"/>
      </w:rPr>
    </w:pPr>
  </w:p>
  <w:p w:rsidR="007A3E9B" w:rsidRPr="007A4DA0" w:rsidRDefault="007A3E9B" w:rsidP="000A40E9">
    <w:pPr>
      <w:pStyle w:val="Sidhuvud"/>
      <w:jc w:val="center"/>
      <w:rPr>
        <w:sz w:val="18"/>
        <w:szCs w:val="18"/>
        <w:lang w:val="en-US"/>
      </w:rPr>
    </w:pPr>
    <w:r>
      <w:rPr>
        <w:sz w:val="18"/>
        <w:szCs w:val="18"/>
        <w:lang w:val="en-US"/>
      </w:rPr>
      <w:t>a member of the European Union</w:t>
    </w:r>
  </w:p>
  <w:p w:rsidR="007A3E9B" w:rsidRPr="000F71CD" w:rsidRDefault="007A3E9B">
    <w:pPr>
      <w:pStyle w:val="Sidhuvud"/>
      <w:jc w:val="cent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B7A9820"/>
    <w:lvl w:ilvl="0">
      <w:start w:val="1"/>
      <w:numFmt w:val="decimal"/>
      <w:lvlText w:val="%1."/>
      <w:lvlJc w:val="left"/>
      <w:pPr>
        <w:tabs>
          <w:tab w:val="num" w:pos="643"/>
        </w:tabs>
        <w:ind w:left="643" w:hanging="360"/>
      </w:pPr>
    </w:lvl>
  </w:abstractNum>
  <w:abstractNum w:abstractNumId="1">
    <w:nsid w:val="FFFFFF88"/>
    <w:multiLevelType w:val="singleLevel"/>
    <w:tmpl w:val="DDC4509E"/>
    <w:lvl w:ilvl="0">
      <w:start w:val="1"/>
      <w:numFmt w:val="decimal"/>
      <w:pStyle w:val="Numreradlista"/>
      <w:lvlText w:val="%1."/>
      <w:lvlJc w:val="left"/>
      <w:pPr>
        <w:tabs>
          <w:tab w:val="num" w:pos="360"/>
        </w:tabs>
        <w:ind w:left="360" w:hanging="360"/>
      </w:pPr>
    </w:lvl>
  </w:abstractNum>
  <w:abstractNum w:abstractNumId="2">
    <w:nsid w:val="031914A3"/>
    <w:multiLevelType w:val="hybridMultilevel"/>
    <w:tmpl w:val="BF04A008"/>
    <w:lvl w:ilvl="0" w:tplc="8A14CD68">
      <w:start w:val="2"/>
      <w:numFmt w:val="decimal"/>
      <w:lvlText w:val="(%1)"/>
      <w:lvlJc w:val="left"/>
      <w:pPr>
        <w:tabs>
          <w:tab w:val="num" w:pos="1305"/>
        </w:tabs>
        <w:ind w:left="1305" w:hanging="450"/>
      </w:pPr>
      <w:rPr>
        <w:rFonts w:hint="default"/>
      </w:rPr>
    </w:lvl>
    <w:lvl w:ilvl="1" w:tplc="041D0019" w:tentative="1">
      <w:start w:val="1"/>
      <w:numFmt w:val="lowerLetter"/>
      <w:lvlText w:val="%2."/>
      <w:lvlJc w:val="left"/>
      <w:pPr>
        <w:tabs>
          <w:tab w:val="num" w:pos="1935"/>
        </w:tabs>
        <w:ind w:left="1935" w:hanging="360"/>
      </w:pPr>
    </w:lvl>
    <w:lvl w:ilvl="2" w:tplc="041D001B" w:tentative="1">
      <w:start w:val="1"/>
      <w:numFmt w:val="lowerRoman"/>
      <w:lvlText w:val="%3."/>
      <w:lvlJc w:val="right"/>
      <w:pPr>
        <w:tabs>
          <w:tab w:val="num" w:pos="2655"/>
        </w:tabs>
        <w:ind w:left="2655" w:hanging="180"/>
      </w:pPr>
    </w:lvl>
    <w:lvl w:ilvl="3" w:tplc="041D000F" w:tentative="1">
      <w:start w:val="1"/>
      <w:numFmt w:val="decimal"/>
      <w:lvlText w:val="%4."/>
      <w:lvlJc w:val="left"/>
      <w:pPr>
        <w:tabs>
          <w:tab w:val="num" w:pos="3375"/>
        </w:tabs>
        <w:ind w:left="3375" w:hanging="360"/>
      </w:pPr>
    </w:lvl>
    <w:lvl w:ilvl="4" w:tplc="041D0019" w:tentative="1">
      <w:start w:val="1"/>
      <w:numFmt w:val="lowerLetter"/>
      <w:lvlText w:val="%5."/>
      <w:lvlJc w:val="left"/>
      <w:pPr>
        <w:tabs>
          <w:tab w:val="num" w:pos="4095"/>
        </w:tabs>
        <w:ind w:left="4095" w:hanging="360"/>
      </w:pPr>
    </w:lvl>
    <w:lvl w:ilvl="5" w:tplc="041D001B" w:tentative="1">
      <w:start w:val="1"/>
      <w:numFmt w:val="lowerRoman"/>
      <w:lvlText w:val="%6."/>
      <w:lvlJc w:val="right"/>
      <w:pPr>
        <w:tabs>
          <w:tab w:val="num" w:pos="4815"/>
        </w:tabs>
        <w:ind w:left="4815" w:hanging="180"/>
      </w:pPr>
    </w:lvl>
    <w:lvl w:ilvl="6" w:tplc="041D000F" w:tentative="1">
      <w:start w:val="1"/>
      <w:numFmt w:val="decimal"/>
      <w:lvlText w:val="%7."/>
      <w:lvlJc w:val="left"/>
      <w:pPr>
        <w:tabs>
          <w:tab w:val="num" w:pos="5535"/>
        </w:tabs>
        <w:ind w:left="5535" w:hanging="360"/>
      </w:pPr>
    </w:lvl>
    <w:lvl w:ilvl="7" w:tplc="041D0019" w:tentative="1">
      <w:start w:val="1"/>
      <w:numFmt w:val="lowerLetter"/>
      <w:lvlText w:val="%8."/>
      <w:lvlJc w:val="left"/>
      <w:pPr>
        <w:tabs>
          <w:tab w:val="num" w:pos="6255"/>
        </w:tabs>
        <w:ind w:left="6255" w:hanging="360"/>
      </w:pPr>
    </w:lvl>
    <w:lvl w:ilvl="8" w:tplc="041D001B" w:tentative="1">
      <w:start w:val="1"/>
      <w:numFmt w:val="lowerRoman"/>
      <w:lvlText w:val="%9."/>
      <w:lvlJc w:val="right"/>
      <w:pPr>
        <w:tabs>
          <w:tab w:val="num" w:pos="6975"/>
        </w:tabs>
        <w:ind w:left="6975" w:hanging="180"/>
      </w:pPr>
    </w:lvl>
  </w:abstractNum>
  <w:abstractNum w:abstractNumId="3">
    <w:nsid w:val="0C39268D"/>
    <w:multiLevelType w:val="hybridMultilevel"/>
    <w:tmpl w:val="56BAA644"/>
    <w:lvl w:ilvl="0" w:tplc="8FF87FE8">
      <w:start w:val="9"/>
      <w:numFmt w:val="decimal"/>
      <w:lvlText w:val="(%1)"/>
      <w:lvlJc w:val="left"/>
      <w:pPr>
        <w:tabs>
          <w:tab w:val="num" w:pos="1675"/>
        </w:tabs>
        <w:ind w:left="1675" w:hanging="360"/>
      </w:pPr>
      <w:rPr>
        <w:rFonts w:hint="default"/>
      </w:rPr>
    </w:lvl>
    <w:lvl w:ilvl="1" w:tplc="041D0019" w:tentative="1">
      <w:start w:val="1"/>
      <w:numFmt w:val="lowerLetter"/>
      <w:lvlText w:val="%2."/>
      <w:lvlJc w:val="left"/>
      <w:pPr>
        <w:tabs>
          <w:tab w:val="num" w:pos="2395"/>
        </w:tabs>
        <w:ind w:left="2395" w:hanging="360"/>
      </w:pPr>
    </w:lvl>
    <w:lvl w:ilvl="2" w:tplc="041D001B" w:tentative="1">
      <w:start w:val="1"/>
      <w:numFmt w:val="lowerRoman"/>
      <w:lvlText w:val="%3."/>
      <w:lvlJc w:val="right"/>
      <w:pPr>
        <w:tabs>
          <w:tab w:val="num" w:pos="3115"/>
        </w:tabs>
        <w:ind w:left="3115" w:hanging="180"/>
      </w:pPr>
    </w:lvl>
    <w:lvl w:ilvl="3" w:tplc="041D000F" w:tentative="1">
      <w:start w:val="1"/>
      <w:numFmt w:val="decimal"/>
      <w:lvlText w:val="%4."/>
      <w:lvlJc w:val="left"/>
      <w:pPr>
        <w:tabs>
          <w:tab w:val="num" w:pos="3835"/>
        </w:tabs>
        <w:ind w:left="3835" w:hanging="360"/>
      </w:pPr>
    </w:lvl>
    <w:lvl w:ilvl="4" w:tplc="041D0019" w:tentative="1">
      <w:start w:val="1"/>
      <w:numFmt w:val="lowerLetter"/>
      <w:lvlText w:val="%5."/>
      <w:lvlJc w:val="left"/>
      <w:pPr>
        <w:tabs>
          <w:tab w:val="num" w:pos="4555"/>
        </w:tabs>
        <w:ind w:left="4555" w:hanging="360"/>
      </w:pPr>
    </w:lvl>
    <w:lvl w:ilvl="5" w:tplc="041D001B" w:tentative="1">
      <w:start w:val="1"/>
      <w:numFmt w:val="lowerRoman"/>
      <w:lvlText w:val="%6."/>
      <w:lvlJc w:val="right"/>
      <w:pPr>
        <w:tabs>
          <w:tab w:val="num" w:pos="5275"/>
        </w:tabs>
        <w:ind w:left="5275" w:hanging="180"/>
      </w:pPr>
    </w:lvl>
    <w:lvl w:ilvl="6" w:tplc="041D000F" w:tentative="1">
      <w:start w:val="1"/>
      <w:numFmt w:val="decimal"/>
      <w:lvlText w:val="%7."/>
      <w:lvlJc w:val="left"/>
      <w:pPr>
        <w:tabs>
          <w:tab w:val="num" w:pos="5995"/>
        </w:tabs>
        <w:ind w:left="5995" w:hanging="360"/>
      </w:pPr>
    </w:lvl>
    <w:lvl w:ilvl="7" w:tplc="041D0019" w:tentative="1">
      <w:start w:val="1"/>
      <w:numFmt w:val="lowerLetter"/>
      <w:lvlText w:val="%8."/>
      <w:lvlJc w:val="left"/>
      <w:pPr>
        <w:tabs>
          <w:tab w:val="num" w:pos="6715"/>
        </w:tabs>
        <w:ind w:left="6715" w:hanging="360"/>
      </w:pPr>
    </w:lvl>
    <w:lvl w:ilvl="8" w:tplc="041D001B" w:tentative="1">
      <w:start w:val="1"/>
      <w:numFmt w:val="lowerRoman"/>
      <w:lvlText w:val="%9."/>
      <w:lvlJc w:val="right"/>
      <w:pPr>
        <w:tabs>
          <w:tab w:val="num" w:pos="7435"/>
        </w:tabs>
        <w:ind w:left="7435" w:hanging="180"/>
      </w:pPr>
    </w:lvl>
  </w:abstractNum>
  <w:abstractNum w:abstractNumId="4">
    <w:nsid w:val="0C612248"/>
    <w:multiLevelType w:val="hybridMultilevel"/>
    <w:tmpl w:val="D9169F24"/>
    <w:lvl w:ilvl="0" w:tplc="42A4DC7A">
      <w:start w:val="1"/>
      <w:numFmt w:val="decimal"/>
      <w:lvlText w:val="%1."/>
      <w:lvlJc w:val="left"/>
      <w:pPr>
        <w:tabs>
          <w:tab w:val="num" w:pos="1210"/>
        </w:tabs>
        <w:ind w:left="1210" w:hanging="360"/>
      </w:pPr>
      <w:rPr>
        <w:rFonts w:hint="default"/>
      </w:rPr>
    </w:lvl>
    <w:lvl w:ilvl="1" w:tplc="041D0019" w:tentative="1">
      <w:start w:val="1"/>
      <w:numFmt w:val="lowerLetter"/>
      <w:lvlText w:val="%2."/>
      <w:lvlJc w:val="left"/>
      <w:pPr>
        <w:tabs>
          <w:tab w:val="num" w:pos="1930"/>
        </w:tabs>
        <w:ind w:left="1930" w:hanging="360"/>
      </w:p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5">
    <w:nsid w:val="15B904C7"/>
    <w:multiLevelType w:val="hybridMultilevel"/>
    <w:tmpl w:val="DB04AD1E"/>
    <w:lvl w:ilvl="0" w:tplc="DD56BD4E">
      <w:start w:val="2"/>
      <w:numFmt w:val="decimal"/>
      <w:lvlText w:val="(%1)"/>
      <w:lvlJc w:val="left"/>
      <w:pPr>
        <w:tabs>
          <w:tab w:val="num" w:pos="1210"/>
        </w:tabs>
        <w:ind w:left="1210" w:hanging="360"/>
      </w:pPr>
      <w:rPr>
        <w:rFonts w:hint="default"/>
      </w:rPr>
    </w:lvl>
    <w:lvl w:ilvl="1" w:tplc="041D0019" w:tentative="1">
      <w:start w:val="1"/>
      <w:numFmt w:val="lowerLetter"/>
      <w:lvlText w:val="%2."/>
      <w:lvlJc w:val="left"/>
      <w:pPr>
        <w:tabs>
          <w:tab w:val="num" w:pos="1930"/>
        </w:tabs>
        <w:ind w:left="1930" w:hanging="360"/>
      </w:p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6">
    <w:nsid w:val="177349BE"/>
    <w:multiLevelType w:val="singleLevel"/>
    <w:tmpl w:val="63CC21A2"/>
    <w:name w:val="Tiret 3"/>
    <w:lvl w:ilvl="0">
      <w:start w:val="1"/>
      <w:numFmt w:val="bullet"/>
      <w:pStyle w:val="ListDash2"/>
      <w:lvlText w:val="–"/>
      <w:lvlJc w:val="left"/>
      <w:pPr>
        <w:tabs>
          <w:tab w:val="num" w:pos="1134"/>
        </w:tabs>
        <w:ind w:left="1134" w:hanging="283"/>
      </w:pPr>
      <w:rPr>
        <w:rFonts w:ascii="Times New Roman" w:hAnsi="Times New Roman"/>
      </w:rPr>
    </w:lvl>
  </w:abstractNum>
  <w:abstractNum w:abstractNumId="7">
    <w:nsid w:val="1D963E96"/>
    <w:multiLevelType w:val="hybridMultilevel"/>
    <w:tmpl w:val="D5327248"/>
    <w:lvl w:ilvl="0" w:tplc="E194AB36">
      <w:start w:val="1"/>
      <w:numFmt w:val="lowerLetter"/>
      <w:lvlText w:val="(%1)"/>
      <w:lvlJc w:val="left"/>
      <w:pPr>
        <w:tabs>
          <w:tab w:val="num" w:pos="1305"/>
        </w:tabs>
        <w:ind w:left="1305" w:hanging="660"/>
      </w:pPr>
      <w:rPr>
        <w:rFonts w:hint="default"/>
      </w:rPr>
    </w:lvl>
    <w:lvl w:ilvl="1" w:tplc="041D0019" w:tentative="1">
      <w:start w:val="1"/>
      <w:numFmt w:val="lowerLetter"/>
      <w:lvlText w:val="%2."/>
      <w:lvlJc w:val="left"/>
      <w:pPr>
        <w:tabs>
          <w:tab w:val="num" w:pos="1725"/>
        </w:tabs>
        <w:ind w:left="1725" w:hanging="360"/>
      </w:pPr>
    </w:lvl>
    <w:lvl w:ilvl="2" w:tplc="041D001B" w:tentative="1">
      <w:start w:val="1"/>
      <w:numFmt w:val="lowerRoman"/>
      <w:lvlText w:val="%3."/>
      <w:lvlJc w:val="right"/>
      <w:pPr>
        <w:tabs>
          <w:tab w:val="num" w:pos="2445"/>
        </w:tabs>
        <w:ind w:left="2445" w:hanging="180"/>
      </w:pPr>
    </w:lvl>
    <w:lvl w:ilvl="3" w:tplc="041D000F" w:tentative="1">
      <w:start w:val="1"/>
      <w:numFmt w:val="decimal"/>
      <w:lvlText w:val="%4."/>
      <w:lvlJc w:val="left"/>
      <w:pPr>
        <w:tabs>
          <w:tab w:val="num" w:pos="3165"/>
        </w:tabs>
        <w:ind w:left="3165" w:hanging="360"/>
      </w:pPr>
    </w:lvl>
    <w:lvl w:ilvl="4" w:tplc="041D0019" w:tentative="1">
      <w:start w:val="1"/>
      <w:numFmt w:val="lowerLetter"/>
      <w:lvlText w:val="%5."/>
      <w:lvlJc w:val="left"/>
      <w:pPr>
        <w:tabs>
          <w:tab w:val="num" w:pos="3885"/>
        </w:tabs>
        <w:ind w:left="3885" w:hanging="360"/>
      </w:pPr>
    </w:lvl>
    <w:lvl w:ilvl="5" w:tplc="041D001B" w:tentative="1">
      <w:start w:val="1"/>
      <w:numFmt w:val="lowerRoman"/>
      <w:lvlText w:val="%6."/>
      <w:lvlJc w:val="right"/>
      <w:pPr>
        <w:tabs>
          <w:tab w:val="num" w:pos="4605"/>
        </w:tabs>
        <w:ind w:left="4605" w:hanging="180"/>
      </w:pPr>
    </w:lvl>
    <w:lvl w:ilvl="6" w:tplc="041D000F" w:tentative="1">
      <w:start w:val="1"/>
      <w:numFmt w:val="decimal"/>
      <w:lvlText w:val="%7."/>
      <w:lvlJc w:val="left"/>
      <w:pPr>
        <w:tabs>
          <w:tab w:val="num" w:pos="5325"/>
        </w:tabs>
        <w:ind w:left="5325" w:hanging="360"/>
      </w:pPr>
    </w:lvl>
    <w:lvl w:ilvl="7" w:tplc="041D0019" w:tentative="1">
      <w:start w:val="1"/>
      <w:numFmt w:val="lowerLetter"/>
      <w:lvlText w:val="%8."/>
      <w:lvlJc w:val="left"/>
      <w:pPr>
        <w:tabs>
          <w:tab w:val="num" w:pos="6045"/>
        </w:tabs>
        <w:ind w:left="6045" w:hanging="360"/>
      </w:pPr>
    </w:lvl>
    <w:lvl w:ilvl="8" w:tplc="041D001B" w:tentative="1">
      <w:start w:val="1"/>
      <w:numFmt w:val="lowerRoman"/>
      <w:lvlText w:val="%9."/>
      <w:lvlJc w:val="right"/>
      <w:pPr>
        <w:tabs>
          <w:tab w:val="num" w:pos="6765"/>
        </w:tabs>
        <w:ind w:left="6765" w:hanging="180"/>
      </w:pPr>
    </w:lvl>
  </w:abstractNum>
  <w:abstractNum w:abstractNumId="8">
    <w:nsid w:val="1EB65C45"/>
    <w:multiLevelType w:val="hybridMultilevel"/>
    <w:tmpl w:val="518493F4"/>
    <w:lvl w:ilvl="0" w:tplc="DF8A41E4">
      <w:start w:val="1"/>
      <w:numFmt w:val="lowerLetter"/>
      <w:lvlText w:val="(%1)"/>
      <w:lvlJc w:val="left"/>
      <w:pPr>
        <w:tabs>
          <w:tab w:val="num" w:pos="1215"/>
        </w:tabs>
        <w:ind w:left="1215" w:hanging="855"/>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49F32C6"/>
    <w:multiLevelType w:val="hybridMultilevel"/>
    <w:tmpl w:val="186E7F3E"/>
    <w:lvl w:ilvl="0" w:tplc="2B629CB4">
      <w:start w:val="2"/>
      <w:numFmt w:val="lowerLetter"/>
      <w:lvlText w:val="(%1)"/>
      <w:lvlJc w:val="left"/>
      <w:pPr>
        <w:tabs>
          <w:tab w:val="num" w:pos="1215"/>
        </w:tabs>
        <w:ind w:left="1215" w:hanging="855"/>
      </w:pPr>
      <w:rPr>
        <w:rFonts w:hint="default"/>
      </w:rPr>
    </w:lvl>
    <w:lvl w:ilvl="1" w:tplc="CE205CB4">
      <w:start w:val="9"/>
      <w:numFmt w:val="decimal"/>
      <w:lvlText w:val="%2."/>
      <w:lvlJc w:val="left"/>
      <w:pPr>
        <w:tabs>
          <w:tab w:val="num" w:pos="1635"/>
        </w:tabs>
        <w:ind w:left="1635" w:hanging="555"/>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263B50C3"/>
    <w:multiLevelType w:val="hybridMultilevel"/>
    <w:tmpl w:val="8B164A84"/>
    <w:lvl w:ilvl="0" w:tplc="F09AE5A4">
      <w:start w:val="1"/>
      <w:numFmt w:val="lowerLetter"/>
      <w:lvlText w:val="(%1)"/>
      <w:lvlJc w:val="left"/>
      <w:pPr>
        <w:ind w:left="1069"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77F6D0B"/>
    <w:multiLevelType w:val="hybridMultilevel"/>
    <w:tmpl w:val="8C7E65A6"/>
    <w:lvl w:ilvl="0" w:tplc="4AC830C2">
      <w:start w:val="1"/>
      <w:numFmt w:val="lowerLetter"/>
      <w:lvlText w:val="(%1)"/>
      <w:lvlJc w:val="left"/>
      <w:pPr>
        <w:tabs>
          <w:tab w:val="num" w:pos="1065"/>
        </w:tabs>
        <w:ind w:left="1065" w:hanging="705"/>
      </w:pPr>
      <w:rPr>
        <w:rFonts w:hint="default"/>
      </w:rPr>
    </w:lvl>
    <w:lvl w:ilvl="1" w:tplc="029EC2C8">
      <w:start w:val="1"/>
      <w:numFmt w:val="decimal"/>
      <w:lvlText w:val="%2."/>
      <w:lvlJc w:val="left"/>
      <w:pPr>
        <w:tabs>
          <w:tab w:val="num" w:pos="1440"/>
        </w:tabs>
        <w:ind w:left="1440" w:hanging="360"/>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2CD34FFD"/>
    <w:multiLevelType w:val="singleLevel"/>
    <w:tmpl w:val="40B842A2"/>
    <w:lvl w:ilvl="0">
      <w:start w:val="1"/>
      <w:numFmt w:val="bullet"/>
      <w:pStyle w:val="Tiret2"/>
      <w:lvlText w:val="–"/>
      <w:lvlJc w:val="left"/>
      <w:pPr>
        <w:tabs>
          <w:tab w:val="num" w:pos="1984"/>
        </w:tabs>
        <w:ind w:left="1984" w:hanging="567"/>
      </w:pPr>
    </w:lvl>
  </w:abstractNum>
  <w:abstractNum w:abstractNumId="13">
    <w:nsid w:val="2F422951"/>
    <w:multiLevelType w:val="hybridMultilevel"/>
    <w:tmpl w:val="C78E1CB4"/>
    <w:lvl w:ilvl="0" w:tplc="EFF2B3DC">
      <w:start w:val="2"/>
      <w:numFmt w:val="lowerLetter"/>
      <w:lvlText w:val="(%1)"/>
      <w:lvlJc w:val="left"/>
      <w:pPr>
        <w:tabs>
          <w:tab w:val="num" w:pos="720"/>
        </w:tabs>
        <w:ind w:left="720" w:hanging="360"/>
      </w:pPr>
      <w:rPr>
        <w:rFonts w:hint="default"/>
      </w:rPr>
    </w:lvl>
    <w:lvl w:ilvl="1" w:tplc="9DAE83D0">
      <w:start w:val="1"/>
      <w:numFmt w:val="decimal"/>
      <w:lvlText w:val="(%2)"/>
      <w:lvlJc w:val="left"/>
      <w:pPr>
        <w:tabs>
          <w:tab w:val="num" w:pos="1635"/>
        </w:tabs>
        <w:ind w:left="1635" w:hanging="555"/>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32243FCF"/>
    <w:multiLevelType w:val="hybridMultilevel"/>
    <w:tmpl w:val="7AB84BD0"/>
    <w:lvl w:ilvl="0" w:tplc="CCEAE6AE">
      <w:start w:val="1"/>
      <w:numFmt w:val="decimal"/>
      <w:lvlText w:val="(%1)"/>
      <w:lvlJc w:val="left"/>
      <w:pPr>
        <w:tabs>
          <w:tab w:val="num" w:pos="1210"/>
        </w:tabs>
        <w:ind w:left="1210" w:hanging="360"/>
      </w:pPr>
      <w:rPr>
        <w:rFonts w:ascii="Arial" w:hAnsi="Arial" w:cs="Arial" w:hint="default"/>
        <w:sz w:val="20"/>
      </w:rPr>
    </w:lvl>
    <w:lvl w:ilvl="1" w:tplc="CB225E86">
      <w:start w:val="1"/>
      <w:numFmt w:val="lowerRoman"/>
      <w:lvlText w:val="(%2)"/>
      <w:lvlJc w:val="left"/>
      <w:pPr>
        <w:tabs>
          <w:tab w:val="num" w:pos="2290"/>
        </w:tabs>
        <w:ind w:left="2290" w:hanging="720"/>
      </w:pPr>
      <w:rPr>
        <w:rFonts w:hint="default"/>
      </w:r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15">
    <w:nsid w:val="332F50C4"/>
    <w:multiLevelType w:val="singleLevel"/>
    <w:tmpl w:val="CF7C6E98"/>
    <w:lvl w:ilvl="0">
      <w:start w:val="1"/>
      <w:numFmt w:val="bullet"/>
      <w:pStyle w:val="Tiret1"/>
      <w:lvlText w:val="–"/>
      <w:lvlJc w:val="left"/>
      <w:pPr>
        <w:tabs>
          <w:tab w:val="num" w:pos="1417"/>
        </w:tabs>
        <w:ind w:left="1417" w:hanging="567"/>
      </w:pPr>
    </w:lvl>
  </w:abstractNum>
  <w:abstractNum w:abstractNumId="16">
    <w:nsid w:val="3ACA14A0"/>
    <w:multiLevelType w:val="multilevel"/>
    <w:tmpl w:val="E8767A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79"/>
        </w:tabs>
        <w:ind w:left="379" w:hanging="360"/>
      </w:pPr>
      <w:rPr>
        <w:rFonts w:hint="default"/>
      </w:rPr>
    </w:lvl>
    <w:lvl w:ilvl="2">
      <w:start w:val="2"/>
      <w:numFmt w:val="decimal"/>
      <w:lvlText w:val="%1.%2.%3."/>
      <w:lvlJc w:val="left"/>
      <w:pPr>
        <w:tabs>
          <w:tab w:val="num" w:pos="758"/>
        </w:tabs>
        <w:ind w:left="758" w:hanging="720"/>
      </w:pPr>
      <w:rPr>
        <w:rFonts w:hint="default"/>
      </w:rPr>
    </w:lvl>
    <w:lvl w:ilvl="3">
      <w:start w:val="1"/>
      <w:numFmt w:val="decimal"/>
      <w:lvlText w:val="%1.%2.%3.%4."/>
      <w:lvlJc w:val="left"/>
      <w:pPr>
        <w:tabs>
          <w:tab w:val="num" w:pos="777"/>
        </w:tabs>
        <w:ind w:left="777" w:hanging="720"/>
      </w:pPr>
      <w:rPr>
        <w:rFonts w:hint="default"/>
      </w:rPr>
    </w:lvl>
    <w:lvl w:ilvl="4">
      <w:start w:val="1"/>
      <w:numFmt w:val="decimal"/>
      <w:lvlText w:val="%1.%2.%3.%4.%5."/>
      <w:lvlJc w:val="left"/>
      <w:pPr>
        <w:tabs>
          <w:tab w:val="num" w:pos="1156"/>
        </w:tabs>
        <w:ind w:left="1156" w:hanging="1080"/>
      </w:pPr>
      <w:rPr>
        <w:rFonts w:hint="default"/>
      </w:rPr>
    </w:lvl>
    <w:lvl w:ilvl="5">
      <w:start w:val="1"/>
      <w:numFmt w:val="decimal"/>
      <w:lvlText w:val="%1.%2.%3.%4.%5.%6."/>
      <w:lvlJc w:val="left"/>
      <w:pPr>
        <w:tabs>
          <w:tab w:val="num" w:pos="1175"/>
        </w:tabs>
        <w:ind w:left="1175"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73"/>
        </w:tabs>
        <w:ind w:left="1573" w:hanging="1440"/>
      </w:pPr>
      <w:rPr>
        <w:rFonts w:hint="default"/>
      </w:rPr>
    </w:lvl>
    <w:lvl w:ilvl="8">
      <w:start w:val="1"/>
      <w:numFmt w:val="decimal"/>
      <w:lvlText w:val="%1.%2.%3.%4.%5.%6.%7.%8.%9."/>
      <w:lvlJc w:val="left"/>
      <w:pPr>
        <w:tabs>
          <w:tab w:val="num" w:pos="1952"/>
        </w:tabs>
        <w:ind w:left="1952" w:hanging="1800"/>
      </w:pPr>
      <w:rPr>
        <w:rFonts w:hint="default"/>
      </w:rPr>
    </w:lvl>
  </w:abstractNum>
  <w:abstractNum w:abstractNumId="17">
    <w:nsid w:val="3DF46D64"/>
    <w:multiLevelType w:val="hybridMultilevel"/>
    <w:tmpl w:val="C0505232"/>
    <w:lvl w:ilvl="0" w:tplc="3D1CC59E">
      <w:start w:val="5"/>
      <w:numFmt w:val="lowerLetter"/>
      <w:lvlText w:val="(%1)"/>
      <w:lvlJc w:val="left"/>
      <w:pPr>
        <w:tabs>
          <w:tab w:val="num" w:pos="1260"/>
        </w:tabs>
        <w:ind w:left="1260" w:hanging="915"/>
      </w:pPr>
      <w:rPr>
        <w:rFonts w:hint="default"/>
      </w:rPr>
    </w:lvl>
    <w:lvl w:ilvl="1" w:tplc="041D0019" w:tentative="1">
      <w:start w:val="1"/>
      <w:numFmt w:val="lowerLetter"/>
      <w:lvlText w:val="%2."/>
      <w:lvlJc w:val="left"/>
      <w:pPr>
        <w:tabs>
          <w:tab w:val="num" w:pos="1425"/>
        </w:tabs>
        <w:ind w:left="1425" w:hanging="360"/>
      </w:pPr>
    </w:lvl>
    <w:lvl w:ilvl="2" w:tplc="041D001B" w:tentative="1">
      <w:start w:val="1"/>
      <w:numFmt w:val="lowerRoman"/>
      <w:lvlText w:val="%3."/>
      <w:lvlJc w:val="right"/>
      <w:pPr>
        <w:tabs>
          <w:tab w:val="num" w:pos="2145"/>
        </w:tabs>
        <w:ind w:left="2145" w:hanging="180"/>
      </w:pPr>
    </w:lvl>
    <w:lvl w:ilvl="3" w:tplc="041D000F" w:tentative="1">
      <w:start w:val="1"/>
      <w:numFmt w:val="decimal"/>
      <w:lvlText w:val="%4."/>
      <w:lvlJc w:val="left"/>
      <w:pPr>
        <w:tabs>
          <w:tab w:val="num" w:pos="2865"/>
        </w:tabs>
        <w:ind w:left="2865" w:hanging="360"/>
      </w:pPr>
    </w:lvl>
    <w:lvl w:ilvl="4" w:tplc="041D0019" w:tentative="1">
      <w:start w:val="1"/>
      <w:numFmt w:val="lowerLetter"/>
      <w:lvlText w:val="%5."/>
      <w:lvlJc w:val="left"/>
      <w:pPr>
        <w:tabs>
          <w:tab w:val="num" w:pos="3585"/>
        </w:tabs>
        <w:ind w:left="3585" w:hanging="360"/>
      </w:pPr>
    </w:lvl>
    <w:lvl w:ilvl="5" w:tplc="041D001B" w:tentative="1">
      <w:start w:val="1"/>
      <w:numFmt w:val="lowerRoman"/>
      <w:lvlText w:val="%6."/>
      <w:lvlJc w:val="right"/>
      <w:pPr>
        <w:tabs>
          <w:tab w:val="num" w:pos="4305"/>
        </w:tabs>
        <w:ind w:left="4305" w:hanging="180"/>
      </w:pPr>
    </w:lvl>
    <w:lvl w:ilvl="6" w:tplc="041D000F" w:tentative="1">
      <w:start w:val="1"/>
      <w:numFmt w:val="decimal"/>
      <w:lvlText w:val="%7."/>
      <w:lvlJc w:val="left"/>
      <w:pPr>
        <w:tabs>
          <w:tab w:val="num" w:pos="5025"/>
        </w:tabs>
        <w:ind w:left="5025" w:hanging="360"/>
      </w:pPr>
    </w:lvl>
    <w:lvl w:ilvl="7" w:tplc="041D0019" w:tentative="1">
      <w:start w:val="1"/>
      <w:numFmt w:val="lowerLetter"/>
      <w:lvlText w:val="%8."/>
      <w:lvlJc w:val="left"/>
      <w:pPr>
        <w:tabs>
          <w:tab w:val="num" w:pos="5745"/>
        </w:tabs>
        <w:ind w:left="5745" w:hanging="360"/>
      </w:pPr>
    </w:lvl>
    <w:lvl w:ilvl="8" w:tplc="041D001B" w:tentative="1">
      <w:start w:val="1"/>
      <w:numFmt w:val="lowerRoman"/>
      <w:lvlText w:val="%9."/>
      <w:lvlJc w:val="right"/>
      <w:pPr>
        <w:tabs>
          <w:tab w:val="num" w:pos="6465"/>
        </w:tabs>
        <w:ind w:left="6465" w:hanging="180"/>
      </w:pPr>
    </w:lvl>
  </w:abstractNum>
  <w:abstractNum w:abstractNumId="18">
    <w:nsid w:val="3E866477"/>
    <w:multiLevelType w:val="hybridMultilevel"/>
    <w:tmpl w:val="EFE826CE"/>
    <w:lvl w:ilvl="0" w:tplc="3FAE4CC8">
      <w:start w:val="11"/>
      <w:numFmt w:val="decimal"/>
      <w:lvlText w:val="(%1)"/>
      <w:lvlJc w:val="left"/>
      <w:pPr>
        <w:tabs>
          <w:tab w:val="num" w:pos="1405"/>
        </w:tabs>
        <w:ind w:left="1405" w:hanging="555"/>
      </w:pPr>
      <w:rPr>
        <w:rFonts w:hint="default"/>
      </w:rPr>
    </w:lvl>
    <w:lvl w:ilvl="1" w:tplc="041D0019" w:tentative="1">
      <w:start w:val="1"/>
      <w:numFmt w:val="lowerLetter"/>
      <w:lvlText w:val="%2."/>
      <w:lvlJc w:val="left"/>
      <w:pPr>
        <w:tabs>
          <w:tab w:val="num" w:pos="1930"/>
        </w:tabs>
        <w:ind w:left="1930" w:hanging="360"/>
      </w:p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19">
    <w:nsid w:val="3FA14A3D"/>
    <w:multiLevelType w:val="multilevel"/>
    <w:tmpl w:val="8BF6D0A2"/>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43794262"/>
    <w:multiLevelType w:val="multilevel"/>
    <w:tmpl w:val="D8BE94DA"/>
    <w:lvl w:ilvl="0">
      <w:start w:val="1"/>
      <w:numFmt w:val="decimal"/>
      <w:lvlRestart w:val="0"/>
      <w:pStyle w:val="Numreradlista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49DA7231"/>
    <w:multiLevelType w:val="hybridMultilevel"/>
    <w:tmpl w:val="9B30254C"/>
    <w:lvl w:ilvl="0" w:tplc="136C7B9C">
      <w:start w:val="11"/>
      <w:numFmt w:val="decimal"/>
      <w:lvlText w:val="(%1)"/>
      <w:lvlJc w:val="left"/>
      <w:pPr>
        <w:tabs>
          <w:tab w:val="num" w:pos="1405"/>
        </w:tabs>
        <w:ind w:left="1405" w:hanging="555"/>
      </w:pPr>
      <w:rPr>
        <w:rFonts w:hint="default"/>
      </w:rPr>
    </w:lvl>
    <w:lvl w:ilvl="1" w:tplc="041D0019" w:tentative="1">
      <w:start w:val="1"/>
      <w:numFmt w:val="lowerLetter"/>
      <w:lvlText w:val="%2."/>
      <w:lvlJc w:val="left"/>
      <w:pPr>
        <w:tabs>
          <w:tab w:val="num" w:pos="1930"/>
        </w:tabs>
        <w:ind w:left="1930" w:hanging="360"/>
      </w:p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22">
    <w:nsid w:val="4D2A15CD"/>
    <w:multiLevelType w:val="hybridMultilevel"/>
    <w:tmpl w:val="EA02CC02"/>
    <w:lvl w:ilvl="0" w:tplc="365008A4">
      <w:start w:val="4"/>
      <w:numFmt w:val="decimal"/>
      <w:lvlText w:val="(%1)"/>
      <w:lvlJc w:val="left"/>
      <w:pPr>
        <w:tabs>
          <w:tab w:val="num" w:pos="1664"/>
        </w:tabs>
        <w:ind w:left="1664" w:hanging="360"/>
      </w:pPr>
      <w:rPr>
        <w:rFonts w:hint="default"/>
      </w:rPr>
    </w:lvl>
    <w:lvl w:ilvl="1" w:tplc="041D0019" w:tentative="1">
      <w:start w:val="1"/>
      <w:numFmt w:val="lowerLetter"/>
      <w:lvlText w:val="%2."/>
      <w:lvlJc w:val="left"/>
      <w:pPr>
        <w:tabs>
          <w:tab w:val="num" w:pos="2384"/>
        </w:tabs>
        <w:ind w:left="2384" w:hanging="360"/>
      </w:pPr>
    </w:lvl>
    <w:lvl w:ilvl="2" w:tplc="041D001B" w:tentative="1">
      <w:start w:val="1"/>
      <w:numFmt w:val="lowerRoman"/>
      <w:lvlText w:val="%3."/>
      <w:lvlJc w:val="right"/>
      <w:pPr>
        <w:tabs>
          <w:tab w:val="num" w:pos="3104"/>
        </w:tabs>
        <w:ind w:left="3104" w:hanging="180"/>
      </w:pPr>
    </w:lvl>
    <w:lvl w:ilvl="3" w:tplc="041D000F" w:tentative="1">
      <w:start w:val="1"/>
      <w:numFmt w:val="decimal"/>
      <w:lvlText w:val="%4."/>
      <w:lvlJc w:val="left"/>
      <w:pPr>
        <w:tabs>
          <w:tab w:val="num" w:pos="3824"/>
        </w:tabs>
        <w:ind w:left="3824" w:hanging="360"/>
      </w:pPr>
    </w:lvl>
    <w:lvl w:ilvl="4" w:tplc="041D0019" w:tentative="1">
      <w:start w:val="1"/>
      <w:numFmt w:val="lowerLetter"/>
      <w:lvlText w:val="%5."/>
      <w:lvlJc w:val="left"/>
      <w:pPr>
        <w:tabs>
          <w:tab w:val="num" w:pos="4544"/>
        </w:tabs>
        <w:ind w:left="4544" w:hanging="360"/>
      </w:pPr>
    </w:lvl>
    <w:lvl w:ilvl="5" w:tplc="041D001B" w:tentative="1">
      <w:start w:val="1"/>
      <w:numFmt w:val="lowerRoman"/>
      <w:lvlText w:val="%6."/>
      <w:lvlJc w:val="right"/>
      <w:pPr>
        <w:tabs>
          <w:tab w:val="num" w:pos="5264"/>
        </w:tabs>
        <w:ind w:left="5264" w:hanging="180"/>
      </w:pPr>
    </w:lvl>
    <w:lvl w:ilvl="6" w:tplc="041D000F" w:tentative="1">
      <w:start w:val="1"/>
      <w:numFmt w:val="decimal"/>
      <w:lvlText w:val="%7."/>
      <w:lvlJc w:val="left"/>
      <w:pPr>
        <w:tabs>
          <w:tab w:val="num" w:pos="5984"/>
        </w:tabs>
        <w:ind w:left="5984" w:hanging="360"/>
      </w:pPr>
    </w:lvl>
    <w:lvl w:ilvl="7" w:tplc="041D0019" w:tentative="1">
      <w:start w:val="1"/>
      <w:numFmt w:val="lowerLetter"/>
      <w:lvlText w:val="%8."/>
      <w:lvlJc w:val="left"/>
      <w:pPr>
        <w:tabs>
          <w:tab w:val="num" w:pos="6704"/>
        </w:tabs>
        <w:ind w:left="6704" w:hanging="360"/>
      </w:pPr>
    </w:lvl>
    <w:lvl w:ilvl="8" w:tplc="041D001B" w:tentative="1">
      <w:start w:val="1"/>
      <w:numFmt w:val="lowerRoman"/>
      <w:lvlText w:val="%9."/>
      <w:lvlJc w:val="right"/>
      <w:pPr>
        <w:tabs>
          <w:tab w:val="num" w:pos="7424"/>
        </w:tabs>
        <w:ind w:left="7424" w:hanging="180"/>
      </w:pPr>
    </w:lvl>
  </w:abstractNum>
  <w:abstractNum w:abstractNumId="23">
    <w:nsid w:val="533D1396"/>
    <w:multiLevelType w:val="hybridMultilevel"/>
    <w:tmpl w:val="2CE236C0"/>
    <w:lvl w:ilvl="0" w:tplc="DB9C69FA">
      <w:start w:val="1"/>
      <w:numFmt w:val="lowerLetter"/>
      <w:lvlText w:val="(%1)"/>
      <w:lvlJc w:val="left"/>
      <w:pPr>
        <w:tabs>
          <w:tab w:val="num" w:pos="990"/>
        </w:tabs>
        <w:ind w:left="990" w:hanging="360"/>
      </w:pPr>
      <w:rPr>
        <w:rFonts w:hint="default"/>
      </w:rPr>
    </w:lvl>
    <w:lvl w:ilvl="1" w:tplc="041D0019" w:tentative="1">
      <w:start w:val="1"/>
      <w:numFmt w:val="lowerLetter"/>
      <w:lvlText w:val="%2."/>
      <w:lvlJc w:val="left"/>
      <w:pPr>
        <w:tabs>
          <w:tab w:val="num" w:pos="1710"/>
        </w:tabs>
        <w:ind w:left="1710" w:hanging="360"/>
      </w:pPr>
    </w:lvl>
    <w:lvl w:ilvl="2" w:tplc="041D001B" w:tentative="1">
      <w:start w:val="1"/>
      <w:numFmt w:val="lowerRoman"/>
      <w:lvlText w:val="%3."/>
      <w:lvlJc w:val="right"/>
      <w:pPr>
        <w:tabs>
          <w:tab w:val="num" w:pos="2430"/>
        </w:tabs>
        <w:ind w:left="2430" w:hanging="180"/>
      </w:pPr>
    </w:lvl>
    <w:lvl w:ilvl="3" w:tplc="041D000F" w:tentative="1">
      <w:start w:val="1"/>
      <w:numFmt w:val="decimal"/>
      <w:lvlText w:val="%4."/>
      <w:lvlJc w:val="left"/>
      <w:pPr>
        <w:tabs>
          <w:tab w:val="num" w:pos="3150"/>
        </w:tabs>
        <w:ind w:left="3150" w:hanging="360"/>
      </w:pPr>
    </w:lvl>
    <w:lvl w:ilvl="4" w:tplc="041D0019" w:tentative="1">
      <w:start w:val="1"/>
      <w:numFmt w:val="lowerLetter"/>
      <w:lvlText w:val="%5."/>
      <w:lvlJc w:val="left"/>
      <w:pPr>
        <w:tabs>
          <w:tab w:val="num" w:pos="3870"/>
        </w:tabs>
        <w:ind w:left="3870" w:hanging="360"/>
      </w:pPr>
    </w:lvl>
    <w:lvl w:ilvl="5" w:tplc="041D001B" w:tentative="1">
      <w:start w:val="1"/>
      <w:numFmt w:val="lowerRoman"/>
      <w:lvlText w:val="%6."/>
      <w:lvlJc w:val="right"/>
      <w:pPr>
        <w:tabs>
          <w:tab w:val="num" w:pos="4590"/>
        </w:tabs>
        <w:ind w:left="4590" w:hanging="180"/>
      </w:pPr>
    </w:lvl>
    <w:lvl w:ilvl="6" w:tplc="041D000F" w:tentative="1">
      <w:start w:val="1"/>
      <w:numFmt w:val="decimal"/>
      <w:lvlText w:val="%7."/>
      <w:lvlJc w:val="left"/>
      <w:pPr>
        <w:tabs>
          <w:tab w:val="num" w:pos="5310"/>
        </w:tabs>
        <w:ind w:left="5310" w:hanging="360"/>
      </w:pPr>
    </w:lvl>
    <w:lvl w:ilvl="7" w:tplc="041D0019" w:tentative="1">
      <w:start w:val="1"/>
      <w:numFmt w:val="lowerLetter"/>
      <w:lvlText w:val="%8."/>
      <w:lvlJc w:val="left"/>
      <w:pPr>
        <w:tabs>
          <w:tab w:val="num" w:pos="6030"/>
        </w:tabs>
        <w:ind w:left="6030" w:hanging="360"/>
      </w:pPr>
    </w:lvl>
    <w:lvl w:ilvl="8" w:tplc="041D001B" w:tentative="1">
      <w:start w:val="1"/>
      <w:numFmt w:val="lowerRoman"/>
      <w:lvlText w:val="%9."/>
      <w:lvlJc w:val="right"/>
      <w:pPr>
        <w:tabs>
          <w:tab w:val="num" w:pos="6750"/>
        </w:tabs>
        <w:ind w:left="6750" w:hanging="180"/>
      </w:pPr>
    </w:lvl>
  </w:abstractNum>
  <w:abstractNum w:abstractNumId="24">
    <w:nsid w:val="53E7034F"/>
    <w:multiLevelType w:val="hybridMultilevel"/>
    <w:tmpl w:val="9248753C"/>
    <w:lvl w:ilvl="0" w:tplc="B0703C46">
      <w:start w:val="1"/>
      <w:numFmt w:val="lowerLetter"/>
      <w:lvlText w:val="(%1)"/>
      <w:lvlJc w:val="left"/>
      <w:pPr>
        <w:tabs>
          <w:tab w:val="num" w:pos="720"/>
        </w:tabs>
        <w:ind w:left="720" w:hanging="360"/>
      </w:pPr>
      <w:rPr>
        <w:rFonts w:hint="default"/>
      </w:rPr>
    </w:lvl>
    <w:lvl w:ilvl="1" w:tplc="041D0019">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nsid w:val="56827EEF"/>
    <w:multiLevelType w:val="hybridMultilevel"/>
    <w:tmpl w:val="6A188E56"/>
    <w:lvl w:ilvl="0" w:tplc="B9ACA5E2">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57AC294C"/>
    <w:multiLevelType w:val="hybridMultilevel"/>
    <w:tmpl w:val="13ECB7AA"/>
    <w:lvl w:ilvl="0" w:tplc="EB526808">
      <w:start w:val="8"/>
      <w:numFmt w:val="lowerLetter"/>
      <w:lvlText w:val="(%1)"/>
      <w:lvlJc w:val="left"/>
      <w:pPr>
        <w:tabs>
          <w:tab w:val="num" w:pos="1305"/>
        </w:tabs>
        <w:ind w:left="1305" w:hanging="570"/>
      </w:pPr>
      <w:rPr>
        <w:rFonts w:hint="default"/>
      </w:rPr>
    </w:lvl>
    <w:lvl w:ilvl="1" w:tplc="68EEFE3E">
      <w:start w:val="1"/>
      <w:numFmt w:val="decimal"/>
      <w:lvlText w:val="(%2)"/>
      <w:lvlJc w:val="left"/>
      <w:pPr>
        <w:tabs>
          <w:tab w:val="num" w:pos="2010"/>
        </w:tabs>
        <w:ind w:left="2010" w:hanging="555"/>
      </w:pPr>
      <w:rPr>
        <w:rFonts w:hint="default"/>
      </w:rPr>
    </w:lvl>
    <w:lvl w:ilvl="2" w:tplc="041D001B" w:tentative="1">
      <w:start w:val="1"/>
      <w:numFmt w:val="lowerRoman"/>
      <w:lvlText w:val="%3."/>
      <w:lvlJc w:val="right"/>
      <w:pPr>
        <w:tabs>
          <w:tab w:val="num" w:pos="2535"/>
        </w:tabs>
        <w:ind w:left="2535" w:hanging="180"/>
      </w:pPr>
    </w:lvl>
    <w:lvl w:ilvl="3" w:tplc="041D000F" w:tentative="1">
      <w:start w:val="1"/>
      <w:numFmt w:val="decimal"/>
      <w:lvlText w:val="%4."/>
      <w:lvlJc w:val="left"/>
      <w:pPr>
        <w:tabs>
          <w:tab w:val="num" w:pos="3255"/>
        </w:tabs>
        <w:ind w:left="3255" w:hanging="360"/>
      </w:pPr>
    </w:lvl>
    <w:lvl w:ilvl="4" w:tplc="041D0019" w:tentative="1">
      <w:start w:val="1"/>
      <w:numFmt w:val="lowerLetter"/>
      <w:lvlText w:val="%5."/>
      <w:lvlJc w:val="left"/>
      <w:pPr>
        <w:tabs>
          <w:tab w:val="num" w:pos="3975"/>
        </w:tabs>
        <w:ind w:left="3975" w:hanging="360"/>
      </w:pPr>
    </w:lvl>
    <w:lvl w:ilvl="5" w:tplc="041D001B" w:tentative="1">
      <w:start w:val="1"/>
      <w:numFmt w:val="lowerRoman"/>
      <w:lvlText w:val="%6."/>
      <w:lvlJc w:val="right"/>
      <w:pPr>
        <w:tabs>
          <w:tab w:val="num" w:pos="4695"/>
        </w:tabs>
        <w:ind w:left="4695" w:hanging="180"/>
      </w:pPr>
    </w:lvl>
    <w:lvl w:ilvl="6" w:tplc="041D000F" w:tentative="1">
      <w:start w:val="1"/>
      <w:numFmt w:val="decimal"/>
      <w:lvlText w:val="%7."/>
      <w:lvlJc w:val="left"/>
      <w:pPr>
        <w:tabs>
          <w:tab w:val="num" w:pos="5415"/>
        </w:tabs>
        <w:ind w:left="5415" w:hanging="360"/>
      </w:pPr>
    </w:lvl>
    <w:lvl w:ilvl="7" w:tplc="041D0019" w:tentative="1">
      <w:start w:val="1"/>
      <w:numFmt w:val="lowerLetter"/>
      <w:lvlText w:val="%8."/>
      <w:lvlJc w:val="left"/>
      <w:pPr>
        <w:tabs>
          <w:tab w:val="num" w:pos="6135"/>
        </w:tabs>
        <w:ind w:left="6135" w:hanging="360"/>
      </w:pPr>
    </w:lvl>
    <w:lvl w:ilvl="8" w:tplc="041D001B" w:tentative="1">
      <w:start w:val="1"/>
      <w:numFmt w:val="lowerRoman"/>
      <w:lvlText w:val="%9."/>
      <w:lvlJc w:val="right"/>
      <w:pPr>
        <w:tabs>
          <w:tab w:val="num" w:pos="6855"/>
        </w:tabs>
        <w:ind w:left="6855" w:hanging="180"/>
      </w:pPr>
    </w:lvl>
  </w:abstractNum>
  <w:abstractNum w:abstractNumId="27">
    <w:nsid w:val="59EE45D5"/>
    <w:multiLevelType w:val="hybridMultilevel"/>
    <w:tmpl w:val="53C8AADA"/>
    <w:lvl w:ilvl="0" w:tplc="2194885A">
      <w:start w:val="1"/>
      <w:numFmt w:val="lowerLetter"/>
      <w:lvlText w:val="(%1)"/>
      <w:lvlJc w:val="left"/>
      <w:pPr>
        <w:tabs>
          <w:tab w:val="num" w:pos="720"/>
        </w:tabs>
        <w:ind w:left="720" w:hanging="360"/>
      </w:pPr>
      <w:rPr>
        <w:rFonts w:hint="default"/>
      </w:rPr>
    </w:lvl>
    <w:lvl w:ilvl="1" w:tplc="EA94E018">
      <w:start w:val="1"/>
      <w:numFmt w:val="decimal"/>
      <w:lvlText w:val="(%2)"/>
      <w:lvlJc w:val="left"/>
      <w:pPr>
        <w:tabs>
          <w:tab w:val="num" w:pos="1440"/>
        </w:tabs>
        <w:ind w:left="1440" w:hanging="360"/>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5D0F4507"/>
    <w:multiLevelType w:val="hybridMultilevel"/>
    <w:tmpl w:val="7D827D34"/>
    <w:lvl w:ilvl="0" w:tplc="657A8CB4">
      <w:start w:val="1"/>
      <w:numFmt w:val="lowerLetter"/>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nsid w:val="62D1438C"/>
    <w:multiLevelType w:val="hybridMultilevel"/>
    <w:tmpl w:val="1D0CA7E6"/>
    <w:lvl w:ilvl="0" w:tplc="9712243A">
      <w:start w:val="1"/>
      <w:numFmt w:val="lowerLetter"/>
      <w:lvlText w:val="(%1)"/>
      <w:lvlJc w:val="left"/>
      <w:pPr>
        <w:ind w:left="1353"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65D72AF1"/>
    <w:multiLevelType w:val="multilevel"/>
    <w:tmpl w:val="0409001F"/>
    <w:name w:val="List Number 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70385401"/>
    <w:multiLevelType w:val="hybridMultilevel"/>
    <w:tmpl w:val="643E1DDE"/>
    <w:lvl w:ilvl="0" w:tplc="78F6ED76">
      <w:start w:val="1"/>
      <w:numFmt w:val="lowerLetter"/>
      <w:lvlText w:val="(%1)"/>
      <w:lvlJc w:val="left"/>
      <w:pPr>
        <w:tabs>
          <w:tab w:val="num" w:pos="1125"/>
        </w:tabs>
        <w:ind w:left="1125" w:hanging="765"/>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nsid w:val="7115719D"/>
    <w:multiLevelType w:val="hybridMultilevel"/>
    <w:tmpl w:val="24AA127E"/>
    <w:lvl w:ilvl="0" w:tplc="20165B7C">
      <w:start w:val="4"/>
      <w:numFmt w:val="decimal"/>
      <w:lvlText w:val="(%1)"/>
      <w:lvlJc w:val="left"/>
      <w:pPr>
        <w:tabs>
          <w:tab w:val="num" w:pos="1305"/>
        </w:tabs>
        <w:ind w:left="1305" w:hanging="525"/>
      </w:pPr>
      <w:rPr>
        <w:rFonts w:hint="default"/>
      </w:rPr>
    </w:lvl>
    <w:lvl w:ilvl="1" w:tplc="041D0019" w:tentative="1">
      <w:start w:val="1"/>
      <w:numFmt w:val="lowerLetter"/>
      <w:lvlText w:val="%2."/>
      <w:lvlJc w:val="left"/>
      <w:pPr>
        <w:tabs>
          <w:tab w:val="num" w:pos="1860"/>
        </w:tabs>
        <w:ind w:left="1860" w:hanging="360"/>
      </w:pPr>
    </w:lvl>
    <w:lvl w:ilvl="2" w:tplc="041D001B" w:tentative="1">
      <w:start w:val="1"/>
      <w:numFmt w:val="lowerRoman"/>
      <w:lvlText w:val="%3."/>
      <w:lvlJc w:val="right"/>
      <w:pPr>
        <w:tabs>
          <w:tab w:val="num" w:pos="2580"/>
        </w:tabs>
        <w:ind w:left="2580" w:hanging="180"/>
      </w:pPr>
    </w:lvl>
    <w:lvl w:ilvl="3" w:tplc="041D000F" w:tentative="1">
      <w:start w:val="1"/>
      <w:numFmt w:val="decimal"/>
      <w:lvlText w:val="%4."/>
      <w:lvlJc w:val="left"/>
      <w:pPr>
        <w:tabs>
          <w:tab w:val="num" w:pos="3300"/>
        </w:tabs>
        <w:ind w:left="3300" w:hanging="360"/>
      </w:pPr>
    </w:lvl>
    <w:lvl w:ilvl="4" w:tplc="041D0019" w:tentative="1">
      <w:start w:val="1"/>
      <w:numFmt w:val="lowerLetter"/>
      <w:lvlText w:val="%5."/>
      <w:lvlJc w:val="left"/>
      <w:pPr>
        <w:tabs>
          <w:tab w:val="num" w:pos="4020"/>
        </w:tabs>
        <w:ind w:left="4020" w:hanging="360"/>
      </w:pPr>
    </w:lvl>
    <w:lvl w:ilvl="5" w:tplc="041D001B" w:tentative="1">
      <w:start w:val="1"/>
      <w:numFmt w:val="lowerRoman"/>
      <w:lvlText w:val="%6."/>
      <w:lvlJc w:val="right"/>
      <w:pPr>
        <w:tabs>
          <w:tab w:val="num" w:pos="4740"/>
        </w:tabs>
        <w:ind w:left="4740" w:hanging="180"/>
      </w:pPr>
    </w:lvl>
    <w:lvl w:ilvl="6" w:tplc="041D000F" w:tentative="1">
      <w:start w:val="1"/>
      <w:numFmt w:val="decimal"/>
      <w:lvlText w:val="%7."/>
      <w:lvlJc w:val="left"/>
      <w:pPr>
        <w:tabs>
          <w:tab w:val="num" w:pos="5460"/>
        </w:tabs>
        <w:ind w:left="5460" w:hanging="360"/>
      </w:pPr>
    </w:lvl>
    <w:lvl w:ilvl="7" w:tplc="041D0019" w:tentative="1">
      <w:start w:val="1"/>
      <w:numFmt w:val="lowerLetter"/>
      <w:lvlText w:val="%8."/>
      <w:lvlJc w:val="left"/>
      <w:pPr>
        <w:tabs>
          <w:tab w:val="num" w:pos="6180"/>
        </w:tabs>
        <w:ind w:left="6180" w:hanging="360"/>
      </w:pPr>
    </w:lvl>
    <w:lvl w:ilvl="8" w:tplc="041D001B" w:tentative="1">
      <w:start w:val="1"/>
      <w:numFmt w:val="lowerRoman"/>
      <w:lvlText w:val="%9."/>
      <w:lvlJc w:val="right"/>
      <w:pPr>
        <w:tabs>
          <w:tab w:val="num" w:pos="6900"/>
        </w:tabs>
        <w:ind w:left="6900" w:hanging="180"/>
      </w:pPr>
    </w:lvl>
  </w:abstractNum>
  <w:abstractNum w:abstractNumId="33">
    <w:nsid w:val="72992B7A"/>
    <w:multiLevelType w:val="hybridMultilevel"/>
    <w:tmpl w:val="5E3472C0"/>
    <w:lvl w:ilvl="0" w:tplc="A1BC3BE0">
      <w:start w:val="1"/>
      <w:numFmt w:val="lowerLetter"/>
      <w:lvlText w:val="(%1)"/>
      <w:lvlJc w:val="left"/>
      <w:pPr>
        <w:tabs>
          <w:tab w:val="num" w:pos="1065"/>
        </w:tabs>
        <w:ind w:left="1065" w:hanging="360"/>
      </w:pPr>
      <w:rPr>
        <w:rFonts w:hint="default"/>
      </w:rPr>
    </w:lvl>
    <w:lvl w:ilvl="1" w:tplc="041D0019" w:tentative="1">
      <w:start w:val="1"/>
      <w:numFmt w:val="lowerLetter"/>
      <w:lvlText w:val="%2."/>
      <w:lvlJc w:val="left"/>
      <w:pPr>
        <w:tabs>
          <w:tab w:val="num" w:pos="1785"/>
        </w:tabs>
        <w:ind w:left="1785" w:hanging="360"/>
      </w:pPr>
    </w:lvl>
    <w:lvl w:ilvl="2" w:tplc="041D001B" w:tentative="1">
      <w:start w:val="1"/>
      <w:numFmt w:val="lowerRoman"/>
      <w:lvlText w:val="%3."/>
      <w:lvlJc w:val="right"/>
      <w:pPr>
        <w:tabs>
          <w:tab w:val="num" w:pos="2505"/>
        </w:tabs>
        <w:ind w:left="2505" w:hanging="180"/>
      </w:pPr>
    </w:lvl>
    <w:lvl w:ilvl="3" w:tplc="041D000F" w:tentative="1">
      <w:start w:val="1"/>
      <w:numFmt w:val="decimal"/>
      <w:lvlText w:val="%4."/>
      <w:lvlJc w:val="left"/>
      <w:pPr>
        <w:tabs>
          <w:tab w:val="num" w:pos="3225"/>
        </w:tabs>
        <w:ind w:left="3225" w:hanging="360"/>
      </w:pPr>
    </w:lvl>
    <w:lvl w:ilvl="4" w:tplc="041D0019" w:tentative="1">
      <w:start w:val="1"/>
      <w:numFmt w:val="lowerLetter"/>
      <w:lvlText w:val="%5."/>
      <w:lvlJc w:val="left"/>
      <w:pPr>
        <w:tabs>
          <w:tab w:val="num" w:pos="3945"/>
        </w:tabs>
        <w:ind w:left="3945" w:hanging="360"/>
      </w:pPr>
    </w:lvl>
    <w:lvl w:ilvl="5" w:tplc="041D001B" w:tentative="1">
      <w:start w:val="1"/>
      <w:numFmt w:val="lowerRoman"/>
      <w:lvlText w:val="%6."/>
      <w:lvlJc w:val="right"/>
      <w:pPr>
        <w:tabs>
          <w:tab w:val="num" w:pos="4665"/>
        </w:tabs>
        <w:ind w:left="4665" w:hanging="180"/>
      </w:pPr>
    </w:lvl>
    <w:lvl w:ilvl="6" w:tplc="041D000F" w:tentative="1">
      <w:start w:val="1"/>
      <w:numFmt w:val="decimal"/>
      <w:lvlText w:val="%7."/>
      <w:lvlJc w:val="left"/>
      <w:pPr>
        <w:tabs>
          <w:tab w:val="num" w:pos="5385"/>
        </w:tabs>
        <w:ind w:left="5385" w:hanging="360"/>
      </w:pPr>
    </w:lvl>
    <w:lvl w:ilvl="7" w:tplc="041D0019" w:tentative="1">
      <w:start w:val="1"/>
      <w:numFmt w:val="lowerLetter"/>
      <w:lvlText w:val="%8."/>
      <w:lvlJc w:val="left"/>
      <w:pPr>
        <w:tabs>
          <w:tab w:val="num" w:pos="6105"/>
        </w:tabs>
        <w:ind w:left="6105" w:hanging="360"/>
      </w:pPr>
    </w:lvl>
    <w:lvl w:ilvl="8" w:tplc="041D001B" w:tentative="1">
      <w:start w:val="1"/>
      <w:numFmt w:val="lowerRoman"/>
      <w:lvlText w:val="%9."/>
      <w:lvlJc w:val="right"/>
      <w:pPr>
        <w:tabs>
          <w:tab w:val="num" w:pos="6825"/>
        </w:tabs>
        <w:ind w:left="6825" w:hanging="180"/>
      </w:pPr>
    </w:lvl>
  </w:abstractNum>
  <w:abstractNum w:abstractNumId="34">
    <w:nsid w:val="75383C2F"/>
    <w:multiLevelType w:val="hybridMultilevel"/>
    <w:tmpl w:val="A3322100"/>
    <w:lvl w:ilvl="0" w:tplc="C5C00128">
      <w:start w:val="3"/>
      <w:numFmt w:val="decimal"/>
      <w:lvlText w:val="(%1)"/>
      <w:lvlJc w:val="left"/>
      <w:pPr>
        <w:tabs>
          <w:tab w:val="num" w:pos="1405"/>
        </w:tabs>
        <w:ind w:left="1405" w:hanging="555"/>
      </w:pPr>
      <w:rPr>
        <w:rFonts w:hint="default"/>
      </w:rPr>
    </w:lvl>
    <w:lvl w:ilvl="1" w:tplc="041D0019" w:tentative="1">
      <w:start w:val="1"/>
      <w:numFmt w:val="lowerLetter"/>
      <w:lvlText w:val="%2."/>
      <w:lvlJc w:val="left"/>
      <w:pPr>
        <w:tabs>
          <w:tab w:val="num" w:pos="1930"/>
        </w:tabs>
        <w:ind w:left="1930" w:hanging="360"/>
      </w:pPr>
    </w:lvl>
    <w:lvl w:ilvl="2" w:tplc="041D001B" w:tentative="1">
      <w:start w:val="1"/>
      <w:numFmt w:val="lowerRoman"/>
      <w:lvlText w:val="%3."/>
      <w:lvlJc w:val="right"/>
      <w:pPr>
        <w:tabs>
          <w:tab w:val="num" w:pos="2650"/>
        </w:tabs>
        <w:ind w:left="2650" w:hanging="180"/>
      </w:pPr>
    </w:lvl>
    <w:lvl w:ilvl="3" w:tplc="041D000F" w:tentative="1">
      <w:start w:val="1"/>
      <w:numFmt w:val="decimal"/>
      <w:lvlText w:val="%4."/>
      <w:lvlJc w:val="left"/>
      <w:pPr>
        <w:tabs>
          <w:tab w:val="num" w:pos="3370"/>
        </w:tabs>
        <w:ind w:left="3370" w:hanging="360"/>
      </w:pPr>
    </w:lvl>
    <w:lvl w:ilvl="4" w:tplc="041D0019" w:tentative="1">
      <w:start w:val="1"/>
      <w:numFmt w:val="lowerLetter"/>
      <w:lvlText w:val="%5."/>
      <w:lvlJc w:val="left"/>
      <w:pPr>
        <w:tabs>
          <w:tab w:val="num" w:pos="4090"/>
        </w:tabs>
        <w:ind w:left="4090" w:hanging="360"/>
      </w:pPr>
    </w:lvl>
    <w:lvl w:ilvl="5" w:tplc="041D001B" w:tentative="1">
      <w:start w:val="1"/>
      <w:numFmt w:val="lowerRoman"/>
      <w:lvlText w:val="%6."/>
      <w:lvlJc w:val="right"/>
      <w:pPr>
        <w:tabs>
          <w:tab w:val="num" w:pos="4810"/>
        </w:tabs>
        <w:ind w:left="4810" w:hanging="180"/>
      </w:pPr>
    </w:lvl>
    <w:lvl w:ilvl="6" w:tplc="041D000F" w:tentative="1">
      <w:start w:val="1"/>
      <w:numFmt w:val="decimal"/>
      <w:lvlText w:val="%7."/>
      <w:lvlJc w:val="left"/>
      <w:pPr>
        <w:tabs>
          <w:tab w:val="num" w:pos="5530"/>
        </w:tabs>
        <w:ind w:left="5530" w:hanging="360"/>
      </w:pPr>
    </w:lvl>
    <w:lvl w:ilvl="7" w:tplc="041D0019" w:tentative="1">
      <w:start w:val="1"/>
      <w:numFmt w:val="lowerLetter"/>
      <w:lvlText w:val="%8."/>
      <w:lvlJc w:val="left"/>
      <w:pPr>
        <w:tabs>
          <w:tab w:val="num" w:pos="6250"/>
        </w:tabs>
        <w:ind w:left="6250" w:hanging="360"/>
      </w:pPr>
    </w:lvl>
    <w:lvl w:ilvl="8" w:tplc="041D001B" w:tentative="1">
      <w:start w:val="1"/>
      <w:numFmt w:val="lowerRoman"/>
      <w:lvlText w:val="%9."/>
      <w:lvlJc w:val="right"/>
      <w:pPr>
        <w:tabs>
          <w:tab w:val="num" w:pos="6970"/>
        </w:tabs>
        <w:ind w:left="6970" w:hanging="180"/>
      </w:pPr>
    </w:lvl>
  </w:abstractNum>
  <w:abstractNum w:abstractNumId="35">
    <w:nsid w:val="771E191F"/>
    <w:multiLevelType w:val="hybridMultilevel"/>
    <w:tmpl w:val="FC8646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773E5D29"/>
    <w:multiLevelType w:val="hybridMultilevel"/>
    <w:tmpl w:val="BC5EE408"/>
    <w:lvl w:ilvl="0" w:tplc="28CA53DE">
      <w:start w:val="12"/>
      <w:numFmt w:val="decimal"/>
      <w:lvlText w:val="%1."/>
      <w:lvlJc w:val="left"/>
      <w:pPr>
        <w:tabs>
          <w:tab w:val="num" w:pos="1215"/>
        </w:tabs>
        <w:ind w:left="1215" w:hanging="855"/>
      </w:pPr>
      <w:rPr>
        <w:rFonts w:hint="default"/>
      </w:rPr>
    </w:lvl>
    <w:lvl w:ilvl="1" w:tplc="B1B2661A">
      <w:start w:val="1"/>
      <w:numFmt w:val="lowerLetter"/>
      <w:lvlText w:val="(%2)"/>
      <w:lvlJc w:val="left"/>
      <w:pPr>
        <w:tabs>
          <w:tab w:val="num" w:pos="1635"/>
        </w:tabs>
        <w:ind w:left="1635" w:hanging="555"/>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7">
    <w:nsid w:val="78A229D9"/>
    <w:multiLevelType w:val="hybridMultilevel"/>
    <w:tmpl w:val="B79201FC"/>
    <w:lvl w:ilvl="0" w:tplc="F5AEB2D2">
      <w:start w:val="2"/>
      <w:numFmt w:val="upperLetter"/>
      <w:lvlText w:val="(%1)"/>
      <w:lvlJc w:val="left"/>
      <w:pPr>
        <w:tabs>
          <w:tab w:val="num" w:pos="2340"/>
        </w:tabs>
        <w:ind w:left="2340" w:hanging="360"/>
      </w:pPr>
      <w:rPr>
        <w:rFonts w:hint="default"/>
      </w:rPr>
    </w:lvl>
    <w:lvl w:ilvl="1" w:tplc="041D0019" w:tentative="1">
      <w:start w:val="1"/>
      <w:numFmt w:val="lowerLetter"/>
      <w:lvlText w:val="%2."/>
      <w:lvlJc w:val="left"/>
      <w:pPr>
        <w:tabs>
          <w:tab w:val="num" w:pos="3060"/>
        </w:tabs>
        <w:ind w:left="3060" w:hanging="360"/>
      </w:pPr>
    </w:lvl>
    <w:lvl w:ilvl="2" w:tplc="041D001B" w:tentative="1">
      <w:start w:val="1"/>
      <w:numFmt w:val="lowerRoman"/>
      <w:lvlText w:val="%3."/>
      <w:lvlJc w:val="right"/>
      <w:pPr>
        <w:tabs>
          <w:tab w:val="num" w:pos="3780"/>
        </w:tabs>
        <w:ind w:left="3780" w:hanging="180"/>
      </w:pPr>
    </w:lvl>
    <w:lvl w:ilvl="3" w:tplc="041D000F" w:tentative="1">
      <w:start w:val="1"/>
      <w:numFmt w:val="decimal"/>
      <w:lvlText w:val="%4."/>
      <w:lvlJc w:val="left"/>
      <w:pPr>
        <w:tabs>
          <w:tab w:val="num" w:pos="4500"/>
        </w:tabs>
        <w:ind w:left="4500" w:hanging="360"/>
      </w:pPr>
    </w:lvl>
    <w:lvl w:ilvl="4" w:tplc="041D0019" w:tentative="1">
      <w:start w:val="1"/>
      <w:numFmt w:val="lowerLetter"/>
      <w:lvlText w:val="%5."/>
      <w:lvlJc w:val="left"/>
      <w:pPr>
        <w:tabs>
          <w:tab w:val="num" w:pos="5220"/>
        </w:tabs>
        <w:ind w:left="5220" w:hanging="360"/>
      </w:pPr>
    </w:lvl>
    <w:lvl w:ilvl="5" w:tplc="041D001B" w:tentative="1">
      <w:start w:val="1"/>
      <w:numFmt w:val="lowerRoman"/>
      <w:lvlText w:val="%6."/>
      <w:lvlJc w:val="right"/>
      <w:pPr>
        <w:tabs>
          <w:tab w:val="num" w:pos="5940"/>
        </w:tabs>
        <w:ind w:left="5940" w:hanging="180"/>
      </w:pPr>
    </w:lvl>
    <w:lvl w:ilvl="6" w:tplc="041D000F" w:tentative="1">
      <w:start w:val="1"/>
      <w:numFmt w:val="decimal"/>
      <w:lvlText w:val="%7."/>
      <w:lvlJc w:val="left"/>
      <w:pPr>
        <w:tabs>
          <w:tab w:val="num" w:pos="6660"/>
        </w:tabs>
        <w:ind w:left="6660" w:hanging="360"/>
      </w:pPr>
    </w:lvl>
    <w:lvl w:ilvl="7" w:tplc="041D0019" w:tentative="1">
      <w:start w:val="1"/>
      <w:numFmt w:val="lowerLetter"/>
      <w:lvlText w:val="%8."/>
      <w:lvlJc w:val="left"/>
      <w:pPr>
        <w:tabs>
          <w:tab w:val="num" w:pos="7380"/>
        </w:tabs>
        <w:ind w:left="7380" w:hanging="360"/>
      </w:pPr>
    </w:lvl>
    <w:lvl w:ilvl="8" w:tplc="041D001B" w:tentative="1">
      <w:start w:val="1"/>
      <w:numFmt w:val="lowerRoman"/>
      <w:lvlText w:val="%9."/>
      <w:lvlJc w:val="right"/>
      <w:pPr>
        <w:tabs>
          <w:tab w:val="num" w:pos="8100"/>
        </w:tabs>
        <w:ind w:left="8100" w:hanging="180"/>
      </w:pPr>
    </w:lvl>
  </w:abstractNum>
  <w:abstractNum w:abstractNumId="38">
    <w:nsid w:val="7ACE11E7"/>
    <w:multiLevelType w:val="hybridMultilevel"/>
    <w:tmpl w:val="7760F97E"/>
    <w:lvl w:ilvl="0" w:tplc="B40CB1DA">
      <w:start w:val="2"/>
      <w:numFmt w:val="upperLetter"/>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9">
    <w:nsid w:val="7DCD6565"/>
    <w:multiLevelType w:val="multilevel"/>
    <w:tmpl w:val="38E2ACD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9"/>
  </w:num>
  <w:num w:numId="3">
    <w:abstractNumId w:val="28"/>
  </w:num>
  <w:num w:numId="4">
    <w:abstractNumId w:val="27"/>
  </w:num>
  <w:num w:numId="5">
    <w:abstractNumId w:val="32"/>
  </w:num>
  <w:num w:numId="6">
    <w:abstractNumId w:val="26"/>
  </w:num>
  <w:num w:numId="7">
    <w:abstractNumId w:val="15"/>
  </w:num>
  <w:num w:numId="8">
    <w:abstractNumId w:val="13"/>
  </w:num>
  <w:num w:numId="9">
    <w:abstractNumId w:val="7"/>
  </w:num>
  <w:num w:numId="10">
    <w:abstractNumId w:val="23"/>
  </w:num>
  <w:num w:numId="11">
    <w:abstractNumId w:val="33"/>
  </w:num>
  <w:num w:numId="12">
    <w:abstractNumId w:val="30"/>
  </w:num>
  <w:num w:numId="13">
    <w:abstractNumId w:val="8"/>
  </w:num>
  <w:num w:numId="14">
    <w:abstractNumId w:val="17"/>
  </w:num>
  <w:num w:numId="15">
    <w:abstractNumId w:val="24"/>
  </w:num>
  <w:num w:numId="16">
    <w:abstractNumId w:val="31"/>
  </w:num>
  <w:num w:numId="17">
    <w:abstractNumId w:val="11"/>
  </w:num>
  <w:num w:numId="18">
    <w:abstractNumId w:val="12"/>
  </w:num>
  <w:num w:numId="19">
    <w:abstractNumId w:val="36"/>
  </w:num>
  <w:num w:numId="20">
    <w:abstractNumId w:val="39"/>
  </w:num>
  <w:num w:numId="21">
    <w:abstractNumId w:val="1"/>
  </w:num>
  <w:num w:numId="22">
    <w:abstractNumId w:val="4"/>
  </w:num>
  <w:num w:numId="23">
    <w:abstractNumId w:val="5"/>
  </w:num>
  <w:num w:numId="24">
    <w:abstractNumId w:val="2"/>
  </w:num>
  <w:num w:numId="25">
    <w:abstractNumId w:val="6"/>
  </w:num>
  <w:num w:numId="26">
    <w:abstractNumId w:val="19"/>
  </w:num>
  <w:num w:numId="27">
    <w:abstractNumId w:val="0"/>
  </w:num>
  <w:num w:numId="28">
    <w:abstractNumId w:val="20"/>
  </w:num>
  <w:num w:numId="29">
    <w:abstractNumId w:val="22"/>
  </w:num>
  <w:num w:numId="30">
    <w:abstractNumId w:val="3"/>
  </w:num>
  <w:num w:numId="31">
    <w:abstractNumId w:val="34"/>
  </w:num>
  <w:num w:numId="32">
    <w:abstractNumId w:val="16"/>
  </w:num>
  <w:num w:numId="33">
    <w:abstractNumId w:val="18"/>
  </w:num>
  <w:num w:numId="34">
    <w:abstractNumId w:val="38"/>
  </w:num>
  <w:num w:numId="35">
    <w:abstractNumId w:val="37"/>
  </w:num>
  <w:num w:numId="36">
    <w:abstractNumId w:val="21"/>
  </w:num>
  <w:num w:numId="37">
    <w:abstractNumId w:val="10"/>
  </w:num>
  <w:num w:numId="38">
    <w:abstractNumId w:val="29"/>
  </w:num>
  <w:num w:numId="39">
    <w:abstractNumId w:val="25"/>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stylePaneFormatFilter w:val="3701"/>
  <w:doNotTrackMoves/>
  <w:documentProtection w:edit="forms" w:enforcement="1" w:cryptProviderType="rsaFull" w:cryptAlgorithmClass="hash" w:cryptAlgorithmType="typeAny" w:cryptAlgorithmSid="4" w:cryptSpinCount="100000" w:hash="wccBnIAJoI4TVIGr8KP2+7bdOa0=" w:salt="JQKEWximMkjQxqBeTDj2fQ=="/>
  <w:defaultTabStop w:val="1304"/>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balanceSingleByteDoubleByteWidth/>
    <w:doNotLeaveBackslashAlone/>
    <w:ulTrailSpace/>
    <w:doNotExpandShiftReturn/>
  </w:compat>
  <w:rsids>
    <w:rsidRoot w:val="005625A9"/>
    <w:rsid w:val="00000920"/>
    <w:rsid w:val="00000B61"/>
    <w:rsid w:val="00000D04"/>
    <w:rsid w:val="0000116F"/>
    <w:rsid w:val="000033CA"/>
    <w:rsid w:val="00003460"/>
    <w:rsid w:val="000049DB"/>
    <w:rsid w:val="0000549A"/>
    <w:rsid w:val="00005D2F"/>
    <w:rsid w:val="00006B30"/>
    <w:rsid w:val="00011082"/>
    <w:rsid w:val="00012093"/>
    <w:rsid w:val="00012EF6"/>
    <w:rsid w:val="00014F3C"/>
    <w:rsid w:val="00015502"/>
    <w:rsid w:val="00021065"/>
    <w:rsid w:val="000217B8"/>
    <w:rsid w:val="0002230F"/>
    <w:rsid w:val="000268C7"/>
    <w:rsid w:val="000269BF"/>
    <w:rsid w:val="00026B3B"/>
    <w:rsid w:val="0002706C"/>
    <w:rsid w:val="0003106C"/>
    <w:rsid w:val="000347FE"/>
    <w:rsid w:val="00036C54"/>
    <w:rsid w:val="000401B5"/>
    <w:rsid w:val="00041F0F"/>
    <w:rsid w:val="00043FC1"/>
    <w:rsid w:val="000453A4"/>
    <w:rsid w:val="00045C06"/>
    <w:rsid w:val="00046A21"/>
    <w:rsid w:val="00050220"/>
    <w:rsid w:val="00050CFB"/>
    <w:rsid w:val="00053363"/>
    <w:rsid w:val="00055116"/>
    <w:rsid w:val="00057E1A"/>
    <w:rsid w:val="00063E3A"/>
    <w:rsid w:val="0006414F"/>
    <w:rsid w:val="00064B2D"/>
    <w:rsid w:val="00066847"/>
    <w:rsid w:val="00075766"/>
    <w:rsid w:val="00077155"/>
    <w:rsid w:val="000814A8"/>
    <w:rsid w:val="00084075"/>
    <w:rsid w:val="00084077"/>
    <w:rsid w:val="000855EB"/>
    <w:rsid w:val="00086853"/>
    <w:rsid w:val="00090195"/>
    <w:rsid w:val="0009307F"/>
    <w:rsid w:val="000931F5"/>
    <w:rsid w:val="00095FA1"/>
    <w:rsid w:val="000A195A"/>
    <w:rsid w:val="000A1B2E"/>
    <w:rsid w:val="000A2273"/>
    <w:rsid w:val="000A3290"/>
    <w:rsid w:val="000A40E9"/>
    <w:rsid w:val="000A461A"/>
    <w:rsid w:val="000A667E"/>
    <w:rsid w:val="000A7243"/>
    <w:rsid w:val="000A7A47"/>
    <w:rsid w:val="000B1EF3"/>
    <w:rsid w:val="000B72B5"/>
    <w:rsid w:val="000C154F"/>
    <w:rsid w:val="000C28B9"/>
    <w:rsid w:val="000C4C8A"/>
    <w:rsid w:val="000C5778"/>
    <w:rsid w:val="000D01B8"/>
    <w:rsid w:val="000D1936"/>
    <w:rsid w:val="000D33C9"/>
    <w:rsid w:val="000D3C4D"/>
    <w:rsid w:val="000D50BD"/>
    <w:rsid w:val="000D627E"/>
    <w:rsid w:val="000D6AE4"/>
    <w:rsid w:val="000E46B2"/>
    <w:rsid w:val="000E47B3"/>
    <w:rsid w:val="000E5C6D"/>
    <w:rsid w:val="000E7220"/>
    <w:rsid w:val="000E72F8"/>
    <w:rsid w:val="000E7679"/>
    <w:rsid w:val="000F18C2"/>
    <w:rsid w:val="000F4A61"/>
    <w:rsid w:val="000F4DDD"/>
    <w:rsid w:val="000F4E8A"/>
    <w:rsid w:val="000F5C51"/>
    <w:rsid w:val="000F71CD"/>
    <w:rsid w:val="00100B6A"/>
    <w:rsid w:val="00106AA0"/>
    <w:rsid w:val="001127B1"/>
    <w:rsid w:val="00120FD2"/>
    <w:rsid w:val="00122B92"/>
    <w:rsid w:val="001246CE"/>
    <w:rsid w:val="001254EC"/>
    <w:rsid w:val="00132144"/>
    <w:rsid w:val="00134766"/>
    <w:rsid w:val="00140879"/>
    <w:rsid w:val="00141373"/>
    <w:rsid w:val="001439AA"/>
    <w:rsid w:val="00143D9A"/>
    <w:rsid w:val="001463A2"/>
    <w:rsid w:val="0015202E"/>
    <w:rsid w:val="00154DE5"/>
    <w:rsid w:val="00154EE1"/>
    <w:rsid w:val="001652CB"/>
    <w:rsid w:val="00165F64"/>
    <w:rsid w:val="001665F6"/>
    <w:rsid w:val="00167DCF"/>
    <w:rsid w:val="001725D2"/>
    <w:rsid w:val="0017305C"/>
    <w:rsid w:val="0017639D"/>
    <w:rsid w:val="0017715A"/>
    <w:rsid w:val="0018102B"/>
    <w:rsid w:val="001847DD"/>
    <w:rsid w:val="0018485C"/>
    <w:rsid w:val="001856AE"/>
    <w:rsid w:val="001873FD"/>
    <w:rsid w:val="001908E6"/>
    <w:rsid w:val="00190E3F"/>
    <w:rsid w:val="0019265A"/>
    <w:rsid w:val="001933D4"/>
    <w:rsid w:val="00193C81"/>
    <w:rsid w:val="00194E26"/>
    <w:rsid w:val="001977E5"/>
    <w:rsid w:val="001A1E22"/>
    <w:rsid w:val="001A4FEF"/>
    <w:rsid w:val="001C0AA8"/>
    <w:rsid w:val="001C2A86"/>
    <w:rsid w:val="001C2D79"/>
    <w:rsid w:val="001C383A"/>
    <w:rsid w:val="001C3D81"/>
    <w:rsid w:val="001C57C2"/>
    <w:rsid w:val="001C5F30"/>
    <w:rsid w:val="001D0BB9"/>
    <w:rsid w:val="001D3E8D"/>
    <w:rsid w:val="001D62B0"/>
    <w:rsid w:val="001D64F9"/>
    <w:rsid w:val="001E0217"/>
    <w:rsid w:val="001E240D"/>
    <w:rsid w:val="001F13B0"/>
    <w:rsid w:val="001F1C46"/>
    <w:rsid w:val="001F3162"/>
    <w:rsid w:val="001F546B"/>
    <w:rsid w:val="001F5E5C"/>
    <w:rsid w:val="001F7655"/>
    <w:rsid w:val="00200210"/>
    <w:rsid w:val="002012BC"/>
    <w:rsid w:val="0020492D"/>
    <w:rsid w:val="00204DDE"/>
    <w:rsid w:val="002070BE"/>
    <w:rsid w:val="00207A7F"/>
    <w:rsid w:val="00207B0A"/>
    <w:rsid w:val="00210A3F"/>
    <w:rsid w:val="00214654"/>
    <w:rsid w:val="0021527A"/>
    <w:rsid w:val="00217AED"/>
    <w:rsid w:val="00221A81"/>
    <w:rsid w:val="00221FF8"/>
    <w:rsid w:val="00222C26"/>
    <w:rsid w:val="0022518B"/>
    <w:rsid w:val="0022645B"/>
    <w:rsid w:val="00227813"/>
    <w:rsid w:val="002341B4"/>
    <w:rsid w:val="002353E9"/>
    <w:rsid w:val="002406BD"/>
    <w:rsid w:val="00240878"/>
    <w:rsid w:val="00240DD2"/>
    <w:rsid w:val="00246AF6"/>
    <w:rsid w:val="00250C78"/>
    <w:rsid w:val="00250D85"/>
    <w:rsid w:val="0025217B"/>
    <w:rsid w:val="00253983"/>
    <w:rsid w:val="00255C91"/>
    <w:rsid w:val="00256A35"/>
    <w:rsid w:val="00261F26"/>
    <w:rsid w:val="00262B2E"/>
    <w:rsid w:val="00264302"/>
    <w:rsid w:val="00264486"/>
    <w:rsid w:val="00267A4F"/>
    <w:rsid w:val="00271DDA"/>
    <w:rsid w:val="00273507"/>
    <w:rsid w:val="00281170"/>
    <w:rsid w:val="00282E08"/>
    <w:rsid w:val="00294FF6"/>
    <w:rsid w:val="0029711F"/>
    <w:rsid w:val="002973FD"/>
    <w:rsid w:val="002A3BED"/>
    <w:rsid w:val="002A66AD"/>
    <w:rsid w:val="002B5E1B"/>
    <w:rsid w:val="002C5066"/>
    <w:rsid w:val="002C51B5"/>
    <w:rsid w:val="002C52E4"/>
    <w:rsid w:val="002C6E8D"/>
    <w:rsid w:val="002C79DA"/>
    <w:rsid w:val="002C7A23"/>
    <w:rsid w:val="002D08CF"/>
    <w:rsid w:val="002D2FB6"/>
    <w:rsid w:val="002D3A64"/>
    <w:rsid w:val="002D3FDF"/>
    <w:rsid w:val="002D5F61"/>
    <w:rsid w:val="002D6160"/>
    <w:rsid w:val="002E034A"/>
    <w:rsid w:val="002E06F0"/>
    <w:rsid w:val="002E084F"/>
    <w:rsid w:val="002E34D9"/>
    <w:rsid w:val="002E5E35"/>
    <w:rsid w:val="002E649E"/>
    <w:rsid w:val="002E749E"/>
    <w:rsid w:val="002E74C3"/>
    <w:rsid w:val="002F04FD"/>
    <w:rsid w:val="002F0D5A"/>
    <w:rsid w:val="002F2A4E"/>
    <w:rsid w:val="002F36A2"/>
    <w:rsid w:val="002F5995"/>
    <w:rsid w:val="002F67AB"/>
    <w:rsid w:val="002F73C0"/>
    <w:rsid w:val="002F7D8A"/>
    <w:rsid w:val="00301C51"/>
    <w:rsid w:val="0030242C"/>
    <w:rsid w:val="00307863"/>
    <w:rsid w:val="00312049"/>
    <w:rsid w:val="00312AC7"/>
    <w:rsid w:val="00316207"/>
    <w:rsid w:val="00317DF7"/>
    <w:rsid w:val="00321971"/>
    <w:rsid w:val="00322E8B"/>
    <w:rsid w:val="003232F3"/>
    <w:rsid w:val="00326EC9"/>
    <w:rsid w:val="003343FB"/>
    <w:rsid w:val="00334A68"/>
    <w:rsid w:val="003358F4"/>
    <w:rsid w:val="00335F96"/>
    <w:rsid w:val="00337957"/>
    <w:rsid w:val="00340C3D"/>
    <w:rsid w:val="00342A05"/>
    <w:rsid w:val="003454F3"/>
    <w:rsid w:val="00347737"/>
    <w:rsid w:val="00351365"/>
    <w:rsid w:val="0035371E"/>
    <w:rsid w:val="00353E2C"/>
    <w:rsid w:val="00354831"/>
    <w:rsid w:val="00354DCA"/>
    <w:rsid w:val="00355F36"/>
    <w:rsid w:val="003576E5"/>
    <w:rsid w:val="00360D15"/>
    <w:rsid w:val="00360E2F"/>
    <w:rsid w:val="003611C5"/>
    <w:rsid w:val="0036186C"/>
    <w:rsid w:val="00364F29"/>
    <w:rsid w:val="00366D23"/>
    <w:rsid w:val="003716D9"/>
    <w:rsid w:val="003772B2"/>
    <w:rsid w:val="003838BD"/>
    <w:rsid w:val="00383E53"/>
    <w:rsid w:val="0038550E"/>
    <w:rsid w:val="00385A85"/>
    <w:rsid w:val="00386241"/>
    <w:rsid w:val="003866CF"/>
    <w:rsid w:val="00387281"/>
    <w:rsid w:val="00387EE5"/>
    <w:rsid w:val="00390132"/>
    <w:rsid w:val="00390CE2"/>
    <w:rsid w:val="0039100F"/>
    <w:rsid w:val="00394921"/>
    <w:rsid w:val="003A0EBF"/>
    <w:rsid w:val="003A11C8"/>
    <w:rsid w:val="003A3989"/>
    <w:rsid w:val="003A4F59"/>
    <w:rsid w:val="003A5BA4"/>
    <w:rsid w:val="003A7933"/>
    <w:rsid w:val="003A7F70"/>
    <w:rsid w:val="003B2A67"/>
    <w:rsid w:val="003B3728"/>
    <w:rsid w:val="003C084E"/>
    <w:rsid w:val="003C09DD"/>
    <w:rsid w:val="003C0A10"/>
    <w:rsid w:val="003C5422"/>
    <w:rsid w:val="003C639B"/>
    <w:rsid w:val="003C6CE9"/>
    <w:rsid w:val="003C73F9"/>
    <w:rsid w:val="003C7A01"/>
    <w:rsid w:val="003D238A"/>
    <w:rsid w:val="003D27E3"/>
    <w:rsid w:val="003D33B2"/>
    <w:rsid w:val="003D42D9"/>
    <w:rsid w:val="003E2965"/>
    <w:rsid w:val="003E3DF4"/>
    <w:rsid w:val="003E6483"/>
    <w:rsid w:val="003E7D04"/>
    <w:rsid w:val="003F1933"/>
    <w:rsid w:val="003F240E"/>
    <w:rsid w:val="003F3D38"/>
    <w:rsid w:val="003F5C66"/>
    <w:rsid w:val="003F7A34"/>
    <w:rsid w:val="00401BF3"/>
    <w:rsid w:val="00402013"/>
    <w:rsid w:val="0040255A"/>
    <w:rsid w:val="00407F4C"/>
    <w:rsid w:val="00412C1E"/>
    <w:rsid w:val="004152B4"/>
    <w:rsid w:val="004165B7"/>
    <w:rsid w:val="00417E62"/>
    <w:rsid w:val="00422535"/>
    <w:rsid w:val="00424267"/>
    <w:rsid w:val="0042791A"/>
    <w:rsid w:val="0043341B"/>
    <w:rsid w:val="00434A66"/>
    <w:rsid w:val="00434CA1"/>
    <w:rsid w:val="00434DDF"/>
    <w:rsid w:val="004358A6"/>
    <w:rsid w:val="00436759"/>
    <w:rsid w:val="0043775D"/>
    <w:rsid w:val="00442C6C"/>
    <w:rsid w:val="00442FD8"/>
    <w:rsid w:val="00443FBF"/>
    <w:rsid w:val="004449C8"/>
    <w:rsid w:val="0044629F"/>
    <w:rsid w:val="00447FB6"/>
    <w:rsid w:val="00455EB4"/>
    <w:rsid w:val="00461A43"/>
    <w:rsid w:val="00462D78"/>
    <w:rsid w:val="00465909"/>
    <w:rsid w:val="0047252C"/>
    <w:rsid w:val="00473B6B"/>
    <w:rsid w:val="00474237"/>
    <w:rsid w:val="00474BD8"/>
    <w:rsid w:val="00474C17"/>
    <w:rsid w:val="0047774A"/>
    <w:rsid w:val="00481DCC"/>
    <w:rsid w:val="00484845"/>
    <w:rsid w:val="00485F6D"/>
    <w:rsid w:val="00486822"/>
    <w:rsid w:val="004908C5"/>
    <w:rsid w:val="004922FC"/>
    <w:rsid w:val="00493CC5"/>
    <w:rsid w:val="004A3994"/>
    <w:rsid w:val="004A49FC"/>
    <w:rsid w:val="004A5B47"/>
    <w:rsid w:val="004A602C"/>
    <w:rsid w:val="004A6DB6"/>
    <w:rsid w:val="004A6E1A"/>
    <w:rsid w:val="004A6ED2"/>
    <w:rsid w:val="004A6FF2"/>
    <w:rsid w:val="004A7521"/>
    <w:rsid w:val="004B1972"/>
    <w:rsid w:val="004B3D22"/>
    <w:rsid w:val="004B7A46"/>
    <w:rsid w:val="004C10A5"/>
    <w:rsid w:val="004C1E23"/>
    <w:rsid w:val="004C2F9D"/>
    <w:rsid w:val="004C3940"/>
    <w:rsid w:val="004C7231"/>
    <w:rsid w:val="004D490E"/>
    <w:rsid w:val="004D57E3"/>
    <w:rsid w:val="004D7B18"/>
    <w:rsid w:val="004E1A44"/>
    <w:rsid w:val="004E26F6"/>
    <w:rsid w:val="004E363B"/>
    <w:rsid w:val="004E3B90"/>
    <w:rsid w:val="004F035A"/>
    <w:rsid w:val="004F09E5"/>
    <w:rsid w:val="004F1B79"/>
    <w:rsid w:val="004F1C8D"/>
    <w:rsid w:val="004F4E13"/>
    <w:rsid w:val="004F591C"/>
    <w:rsid w:val="004F6B63"/>
    <w:rsid w:val="004F6F8F"/>
    <w:rsid w:val="00501303"/>
    <w:rsid w:val="00501FAE"/>
    <w:rsid w:val="00502B06"/>
    <w:rsid w:val="00502CD9"/>
    <w:rsid w:val="005039CF"/>
    <w:rsid w:val="00504D7C"/>
    <w:rsid w:val="00506279"/>
    <w:rsid w:val="0050723E"/>
    <w:rsid w:val="00507340"/>
    <w:rsid w:val="0051020E"/>
    <w:rsid w:val="00510585"/>
    <w:rsid w:val="00510B7E"/>
    <w:rsid w:val="00513211"/>
    <w:rsid w:val="00514ED3"/>
    <w:rsid w:val="0051502F"/>
    <w:rsid w:val="00516C58"/>
    <w:rsid w:val="00522427"/>
    <w:rsid w:val="00522D3D"/>
    <w:rsid w:val="00526FC3"/>
    <w:rsid w:val="005273B3"/>
    <w:rsid w:val="00530C5C"/>
    <w:rsid w:val="0053742C"/>
    <w:rsid w:val="00540B59"/>
    <w:rsid w:val="0054162B"/>
    <w:rsid w:val="0054343A"/>
    <w:rsid w:val="00543527"/>
    <w:rsid w:val="00544E9F"/>
    <w:rsid w:val="005455B1"/>
    <w:rsid w:val="00545AAF"/>
    <w:rsid w:val="00546817"/>
    <w:rsid w:val="00550CA9"/>
    <w:rsid w:val="00552549"/>
    <w:rsid w:val="00554CE0"/>
    <w:rsid w:val="00556FD8"/>
    <w:rsid w:val="00557BDD"/>
    <w:rsid w:val="005611CD"/>
    <w:rsid w:val="005614C6"/>
    <w:rsid w:val="005616F8"/>
    <w:rsid w:val="005625A9"/>
    <w:rsid w:val="00564320"/>
    <w:rsid w:val="00571085"/>
    <w:rsid w:val="0057169E"/>
    <w:rsid w:val="00572ED3"/>
    <w:rsid w:val="0057596A"/>
    <w:rsid w:val="00577E5A"/>
    <w:rsid w:val="00585B79"/>
    <w:rsid w:val="00587874"/>
    <w:rsid w:val="005921CE"/>
    <w:rsid w:val="00592E3C"/>
    <w:rsid w:val="00593936"/>
    <w:rsid w:val="00593CAB"/>
    <w:rsid w:val="005A2F39"/>
    <w:rsid w:val="005A4491"/>
    <w:rsid w:val="005A5CCE"/>
    <w:rsid w:val="005A6F4C"/>
    <w:rsid w:val="005B1301"/>
    <w:rsid w:val="005B21F6"/>
    <w:rsid w:val="005C02C4"/>
    <w:rsid w:val="005C101D"/>
    <w:rsid w:val="005C2763"/>
    <w:rsid w:val="005C4313"/>
    <w:rsid w:val="005C5209"/>
    <w:rsid w:val="005C6F91"/>
    <w:rsid w:val="005D0B16"/>
    <w:rsid w:val="005D3A5E"/>
    <w:rsid w:val="005D3AFB"/>
    <w:rsid w:val="005E11B3"/>
    <w:rsid w:val="005E4BF3"/>
    <w:rsid w:val="005E5006"/>
    <w:rsid w:val="005E7159"/>
    <w:rsid w:val="005F1429"/>
    <w:rsid w:val="005F1734"/>
    <w:rsid w:val="005F26D2"/>
    <w:rsid w:val="005F310A"/>
    <w:rsid w:val="005F5DE9"/>
    <w:rsid w:val="005F6A49"/>
    <w:rsid w:val="005F74A2"/>
    <w:rsid w:val="00600DB6"/>
    <w:rsid w:val="006010FB"/>
    <w:rsid w:val="006011D1"/>
    <w:rsid w:val="00602750"/>
    <w:rsid w:val="00603D28"/>
    <w:rsid w:val="00604804"/>
    <w:rsid w:val="00605C4E"/>
    <w:rsid w:val="00606482"/>
    <w:rsid w:val="006066CF"/>
    <w:rsid w:val="006073EC"/>
    <w:rsid w:val="006074A0"/>
    <w:rsid w:val="00607532"/>
    <w:rsid w:val="00611B05"/>
    <w:rsid w:val="00612B22"/>
    <w:rsid w:val="00613F0B"/>
    <w:rsid w:val="00620BA6"/>
    <w:rsid w:val="00623397"/>
    <w:rsid w:val="006241B9"/>
    <w:rsid w:val="006245AD"/>
    <w:rsid w:val="006247CF"/>
    <w:rsid w:val="006260C6"/>
    <w:rsid w:val="00627092"/>
    <w:rsid w:val="00630598"/>
    <w:rsid w:val="0063065B"/>
    <w:rsid w:val="006354C5"/>
    <w:rsid w:val="00635D25"/>
    <w:rsid w:val="006361E2"/>
    <w:rsid w:val="006365FB"/>
    <w:rsid w:val="00637A5B"/>
    <w:rsid w:val="006427D2"/>
    <w:rsid w:val="006451E8"/>
    <w:rsid w:val="00645E3E"/>
    <w:rsid w:val="00647691"/>
    <w:rsid w:val="006506D1"/>
    <w:rsid w:val="006509E2"/>
    <w:rsid w:val="0066156C"/>
    <w:rsid w:val="0066384C"/>
    <w:rsid w:val="00667178"/>
    <w:rsid w:val="006704CB"/>
    <w:rsid w:val="006720AA"/>
    <w:rsid w:val="00673358"/>
    <w:rsid w:val="00673DC0"/>
    <w:rsid w:val="0067562A"/>
    <w:rsid w:val="00677465"/>
    <w:rsid w:val="00683CDF"/>
    <w:rsid w:val="00685D6D"/>
    <w:rsid w:val="006959A8"/>
    <w:rsid w:val="006A0F47"/>
    <w:rsid w:val="006A34E9"/>
    <w:rsid w:val="006A62A3"/>
    <w:rsid w:val="006A69CA"/>
    <w:rsid w:val="006B073B"/>
    <w:rsid w:val="006B6893"/>
    <w:rsid w:val="006C0056"/>
    <w:rsid w:val="006C09AD"/>
    <w:rsid w:val="006C2684"/>
    <w:rsid w:val="006C5327"/>
    <w:rsid w:val="006D0239"/>
    <w:rsid w:val="006D61D9"/>
    <w:rsid w:val="006D6D8F"/>
    <w:rsid w:val="006E5185"/>
    <w:rsid w:val="006E5947"/>
    <w:rsid w:val="006E5BA5"/>
    <w:rsid w:val="006E5E6A"/>
    <w:rsid w:val="006E68F8"/>
    <w:rsid w:val="006E6E1D"/>
    <w:rsid w:val="006F0CB4"/>
    <w:rsid w:val="006F1086"/>
    <w:rsid w:val="006F132A"/>
    <w:rsid w:val="006F7B07"/>
    <w:rsid w:val="006F7BDA"/>
    <w:rsid w:val="007046C9"/>
    <w:rsid w:val="00706520"/>
    <w:rsid w:val="00712CAE"/>
    <w:rsid w:val="0071566F"/>
    <w:rsid w:val="00715DD3"/>
    <w:rsid w:val="00721D06"/>
    <w:rsid w:val="007220CE"/>
    <w:rsid w:val="00723517"/>
    <w:rsid w:val="00732FE1"/>
    <w:rsid w:val="00733990"/>
    <w:rsid w:val="00736BB1"/>
    <w:rsid w:val="00736C72"/>
    <w:rsid w:val="007374E8"/>
    <w:rsid w:val="00740975"/>
    <w:rsid w:val="00740CED"/>
    <w:rsid w:val="007433E6"/>
    <w:rsid w:val="0074458D"/>
    <w:rsid w:val="00745A97"/>
    <w:rsid w:val="00747A19"/>
    <w:rsid w:val="00752460"/>
    <w:rsid w:val="007526AF"/>
    <w:rsid w:val="00752C82"/>
    <w:rsid w:val="0075585F"/>
    <w:rsid w:val="007626B7"/>
    <w:rsid w:val="007628E1"/>
    <w:rsid w:val="00762CAF"/>
    <w:rsid w:val="007643F0"/>
    <w:rsid w:val="0077177D"/>
    <w:rsid w:val="00773CA2"/>
    <w:rsid w:val="007756A2"/>
    <w:rsid w:val="00776157"/>
    <w:rsid w:val="00776544"/>
    <w:rsid w:val="00777694"/>
    <w:rsid w:val="00777F4A"/>
    <w:rsid w:val="00780E1E"/>
    <w:rsid w:val="00781FDA"/>
    <w:rsid w:val="00782112"/>
    <w:rsid w:val="00786BA2"/>
    <w:rsid w:val="0078736B"/>
    <w:rsid w:val="00787797"/>
    <w:rsid w:val="00787AA5"/>
    <w:rsid w:val="00787FEC"/>
    <w:rsid w:val="007906C0"/>
    <w:rsid w:val="0079087F"/>
    <w:rsid w:val="007911F6"/>
    <w:rsid w:val="00797AEA"/>
    <w:rsid w:val="00797C95"/>
    <w:rsid w:val="007A1C28"/>
    <w:rsid w:val="007A3A4E"/>
    <w:rsid w:val="007A3E9B"/>
    <w:rsid w:val="007A4D8A"/>
    <w:rsid w:val="007A603C"/>
    <w:rsid w:val="007A7672"/>
    <w:rsid w:val="007A7D78"/>
    <w:rsid w:val="007B0C13"/>
    <w:rsid w:val="007B4280"/>
    <w:rsid w:val="007C506B"/>
    <w:rsid w:val="007D0EB4"/>
    <w:rsid w:val="007D2DE1"/>
    <w:rsid w:val="007D4AEC"/>
    <w:rsid w:val="007D6D29"/>
    <w:rsid w:val="007E4D83"/>
    <w:rsid w:val="007E7D31"/>
    <w:rsid w:val="007F00E7"/>
    <w:rsid w:val="007F4607"/>
    <w:rsid w:val="007F4678"/>
    <w:rsid w:val="007F4748"/>
    <w:rsid w:val="007F6E3E"/>
    <w:rsid w:val="00801F6F"/>
    <w:rsid w:val="0080206C"/>
    <w:rsid w:val="008024DF"/>
    <w:rsid w:val="00806119"/>
    <w:rsid w:val="00806416"/>
    <w:rsid w:val="00807341"/>
    <w:rsid w:val="00810DFC"/>
    <w:rsid w:val="00811D95"/>
    <w:rsid w:val="0081238D"/>
    <w:rsid w:val="008128BB"/>
    <w:rsid w:val="00813E01"/>
    <w:rsid w:val="0081470B"/>
    <w:rsid w:val="00814F25"/>
    <w:rsid w:val="00816E46"/>
    <w:rsid w:val="00820125"/>
    <w:rsid w:val="00821D46"/>
    <w:rsid w:val="0082360D"/>
    <w:rsid w:val="008245B0"/>
    <w:rsid w:val="0082504B"/>
    <w:rsid w:val="0083335F"/>
    <w:rsid w:val="008335F0"/>
    <w:rsid w:val="0084054A"/>
    <w:rsid w:val="008431A0"/>
    <w:rsid w:val="00843D8E"/>
    <w:rsid w:val="008441A0"/>
    <w:rsid w:val="008454C1"/>
    <w:rsid w:val="0084556C"/>
    <w:rsid w:val="00846D80"/>
    <w:rsid w:val="008504EE"/>
    <w:rsid w:val="008506FA"/>
    <w:rsid w:val="0085253D"/>
    <w:rsid w:val="00861979"/>
    <w:rsid w:val="00861FE2"/>
    <w:rsid w:val="00862A1E"/>
    <w:rsid w:val="00865152"/>
    <w:rsid w:val="008675B8"/>
    <w:rsid w:val="008677B8"/>
    <w:rsid w:val="00874ED0"/>
    <w:rsid w:val="0087602C"/>
    <w:rsid w:val="0088053C"/>
    <w:rsid w:val="00881B4B"/>
    <w:rsid w:val="00883C94"/>
    <w:rsid w:val="00884A87"/>
    <w:rsid w:val="00885597"/>
    <w:rsid w:val="00886124"/>
    <w:rsid w:val="008914A5"/>
    <w:rsid w:val="00891ABB"/>
    <w:rsid w:val="00894728"/>
    <w:rsid w:val="00894763"/>
    <w:rsid w:val="00894C5B"/>
    <w:rsid w:val="0089512C"/>
    <w:rsid w:val="00895D6F"/>
    <w:rsid w:val="008974FD"/>
    <w:rsid w:val="008A2421"/>
    <w:rsid w:val="008A3C2D"/>
    <w:rsid w:val="008A4040"/>
    <w:rsid w:val="008A46AB"/>
    <w:rsid w:val="008A6101"/>
    <w:rsid w:val="008B187F"/>
    <w:rsid w:val="008B255B"/>
    <w:rsid w:val="008B6C7C"/>
    <w:rsid w:val="008B7606"/>
    <w:rsid w:val="008C2770"/>
    <w:rsid w:val="008C37FC"/>
    <w:rsid w:val="008C3FFC"/>
    <w:rsid w:val="008C7C92"/>
    <w:rsid w:val="008D0ABC"/>
    <w:rsid w:val="008D3005"/>
    <w:rsid w:val="008D40D8"/>
    <w:rsid w:val="008D4778"/>
    <w:rsid w:val="008D5F81"/>
    <w:rsid w:val="008E0603"/>
    <w:rsid w:val="008E07E9"/>
    <w:rsid w:val="008E1204"/>
    <w:rsid w:val="008E2AF9"/>
    <w:rsid w:val="008E3836"/>
    <w:rsid w:val="008E536C"/>
    <w:rsid w:val="008E572C"/>
    <w:rsid w:val="008E603E"/>
    <w:rsid w:val="008E6137"/>
    <w:rsid w:val="008E651D"/>
    <w:rsid w:val="008F23BC"/>
    <w:rsid w:val="008F368F"/>
    <w:rsid w:val="008F71DB"/>
    <w:rsid w:val="00900707"/>
    <w:rsid w:val="009008FC"/>
    <w:rsid w:val="00901883"/>
    <w:rsid w:val="00903106"/>
    <w:rsid w:val="00911054"/>
    <w:rsid w:val="00914C54"/>
    <w:rsid w:val="00915F76"/>
    <w:rsid w:val="00916C96"/>
    <w:rsid w:val="00917364"/>
    <w:rsid w:val="00917BF6"/>
    <w:rsid w:val="00922953"/>
    <w:rsid w:val="0092483A"/>
    <w:rsid w:val="0092566A"/>
    <w:rsid w:val="009268A4"/>
    <w:rsid w:val="009275EC"/>
    <w:rsid w:val="0092764B"/>
    <w:rsid w:val="009303D7"/>
    <w:rsid w:val="00931ACC"/>
    <w:rsid w:val="0093230C"/>
    <w:rsid w:val="00932CE4"/>
    <w:rsid w:val="00932DDF"/>
    <w:rsid w:val="009338E9"/>
    <w:rsid w:val="009373E8"/>
    <w:rsid w:val="0093777C"/>
    <w:rsid w:val="00937EC4"/>
    <w:rsid w:val="00940070"/>
    <w:rsid w:val="00941711"/>
    <w:rsid w:val="00941BC5"/>
    <w:rsid w:val="00942E4E"/>
    <w:rsid w:val="009432D4"/>
    <w:rsid w:val="00944445"/>
    <w:rsid w:val="009444B2"/>
    <w:rsid w:val="00947CC6"/>
    <w:rsid w:val="00950B2D"/>
    <w:rsid w:val="00951B08"/>
    <w:rsid w:val="00954C73"/>
    <w:rsid w:val="00955F9B"/>
    <w:rsid w:val="009578B9"/>
    <w:rsid w:val="00960697"/>
    <w:rsid w:val="00960864"/>
    <w:rsid w:val="00960E91"/>
    <w:rsid w:val="009610C6"/>
    <w:rsid w:val="00961633"/>
    <w:rsid w:val="00961804"/>
    <w:rsid w:val="00963BC6"/>
    <w:rsid w:val="00964279"/>
    <w:rsid w:val="0096574C"/>
    <w:rsid w:val="00965FEE"/>
    <w:rsid w:val="00973B0C"/>
    <w:rsid w:val="00974764"/>
    <w:rsid w:val="0097622E"/>
    <w:rsid w:val="00976C09"/>
    <w:rsid w:val="00980379"/>
    <w:rsid w:val="00983C0B"/>
    <w:rsid w:val="009846E9"/>
    <w:rsid w:val="00991B7B"/>
    <w:rsid w:val="009924D5"/>
    <w:rsid w:val="00993729"/>
    <w:rsid w:val="00994110"/>
    <w:rsid w:val="00994573"/>
    <w:rsid w:val="009A0399"/>
    <w:rsid w:val="009A1B0E"/>
    <w:rsid w:val="009A1C34"/>
    <w:rsid w:val="009A2B40"/>
    <w:rsid w:val="009A2D1F"/>
    <w:rsid w:val="009A3855"/>
    <w:rsid w:val="009A3E8E"/>
    <w:rsid w:val="009A44C8"/>
    <w:rsid w:val="009A68A2"/>
    <w:rsid w:val="009A7BA6"/>
    <w:rsid w:val="009B03B5"/>
    <w:rsid w:val="009B54E2"/>
    <w:rsid w:val="009B5CB9"/>
    <w:rsid w:val="009B5F56"/>
    <w:rsid w:val="009B601F"/>
    <w:rsid w:val="009C16C1"/>
    <w:rsid w:val="009C21AE"/>
    <w:rsid w:val="009C2DDA"/>
    <w:rsid w:val="009C3B45"/>
    <w:rsid w:val="009C5A4A"/>
    <w:rsid w:val="009C6E9F"/>
    <w:rsid w:val="009C7AC6"/>
    <w:rsid w:val="009D3D21"/>
    <w:rsid w:val="009D71E7"/>
    <w:rsid w:val="009D746F"/>
    <w:rsid w:val="009D74D1"/>
    <w:rsid w:val="009E0063"/>
    <w:rsid w:val="009E12CB"/>
    <w:rsid w:val="009E15E3"/>
    <w:rsid w:val="009E2AD7"/>
    <w:rsid w:val="009E2CD4"/>
    <w:rsid w:val="009E5D4A"/>
    <w:rsid w:val="009F00E6"/>
    <w:rsid w:val="009F0320"/>
    <w:rsid w:val="009F125F"/>
    <w:rsid w:val="009F2593"/>
    <w:rsid w:val="009F2F36"/>
    <w:rsid w:val="009F4DE1"/>
    <w:rsid w:val="00A02A4B"/>
    <w:rsid w:val="00A033BC"/>
    <w:rsid w:val="00A06671"/>
    <w:rsid w:val="00A06CBA"/>
    <w:rsid w:val="00A07186"/>
    <w:rsid w:val="00A1495A"/>
    <w:rsid w:val="00A16D1C"/>
    <w:rsid w:val="00A17872"/>
    <w:rsid w:val="00A220BE"/>
    <w:rsid w:val="00A2424A"/>
    <w:rsid w:val="00A24A6B"/>
    <w:rsid w:val="00A27C05"/>
    <w:rsid w:val="00A302E7"/>
    <w:rsid w:val="00A33B47"/>
    <w:rsid w:val="00A34AE3"/>
    <w:rsid w:val="00A37013"/>
    <w:rsid w:val="00A4075D"/>
    <w:rsid w:val="00A41823"/>
    <w:rsid w:val="00A42621"/>
    <w:rsid w:val="00A436B4"/>
    <w:rsid w:val="00A43A27"/>
    <w:rsid w:val="00A44153"/>
    <w:rsid w:val="00A44B23"/>
    <w:rsid w:val="00A46D80"/>
    <w:rsid w:val="00A5035D"/>
    <w:rsid w:val="00A51138"/>
    <w:rsid w:val="00A51E9B"/>
    <w:rsid w:val="00A54407"/>
    <w:rsid w:val="00A5565E"/>
    <w:rsid w:val="00A557A6"/>
    <w:rsid w:val="00A57F6D"/>
    <w:rsid w:val="00A62856"/>
    <w:rsid w:val="00A6294C"/>
    <w:rsid w:val="00A62AC1"/>
    <w:rsid w:val="00A62ED1"/>
    <w:rsid w:val="00A63685"/>
    <w:rsid w:val="00A656B3"/>
    <w:rsid w:val="00A662A6"/>
    <w:rsid w:val="00A66445"/>
    <w:rsid w:val="00A66951"/>
    <w:rsid w:val="00A67CF6"/>
    <w:rsid w:val="00A71652"/>
    <w:rsid w:val="00A7479C"/>
    <w:rsid w:val="00A7537A"/>
    <w:rsid w:val="00A7641C"/>
    <w:rsid w:val="00A8022A"/>
    <w:rsid w:val="00A8063C"/>
    <w:rsid w:val="00A82A63"/>
    <w:rsid w:val="00A83864"/>
    <w:rsid w:val="00A85351"/>
    <w:rsid w:val="00A8635E"/>
    <w:rsid w:val="00A93BBC"/>
    <w:rsid w:val="00A954FB"/>
    <w:rsid w:val="00A95933"/>
    <w:rsid w:val="00A96BC6"/>
    <w:rsid w:val="00A97076"/>
    <w:rsid w:val="00AA03CF"/>
    <w:rsid w:val="00AA1CCA"/>
    <w:rsid w:val="00AA5F34"/>
    <w:rsid w:val="00AB3ECA"/>
    <w:rsid w:val="00AC05E7"/>
    <w:rsid w:val="00AC07AA"/>
    <w:rsid w:val="00AC3392"/>
    <w:rsid w:val="00AC3D8F"/>
    <w:rsid w:val="00AC5320"/>
    <w:rsid w:val="00AC6D7D"/>
    <w:rsid w:val="00AD40C5"/>
    <w:rsid w:val="00AD4444"/>
    <w:rsid w:val="00AD4E2D"/>
    <w:rsid w:val="00AD52B6"/>
    <w:rsid w:val="00AD628D"/>
    <w:rsid w:val="00AD672E"/>
    <w:rsid w:val="00AD6E1D"/>
    <w:rsid w:val="00AE213E"/>
    <w:rsid w:val="00AE38FD"/>
    <w:rsid w:val="00AF0A76"/>
    <w:rsid w:val="00AF1604"/>
    <w:rsid w:val="00AF23F6"/>
    <w:rsid w:val="00AF2BCD"/>
    <w:rsid w:val="00AF2F1E"/>
    <w:rsid w:val="00AF302B"/>
    <w:rsid w:val="00AF5A9A"/>
    <w:rsid w:val="00B0246D"/>
    <w:rsid w:val="00B04068"/>
    <w:rsid w:val="00B04341"/>
    <w:rsid w:val="00B12F5E"/>
    <w:rsid w:val="00B13B14"/>
    <w:rsid w:val="00B16BCB"/>
    <w:rsid w:val="00B17CDD"/>
    <w:rsid w:val="00B217BF"/>
    <w:rsid w:val="00B24A54"/>
    <w:rsid w:val="00B24C60"/>
    <w:rsid w:val="00B3024D"/>
    <w:rsid w:val="00B320A6"/>
    <w:rsid w:val="00B33279"/>
    <w:rsid w:val="00B3542C"/>
    <w:rsid w:val="00B358C8"/>
    <w:rsid w:val="00B36E42"/>
    <w:rsid w:val="00B40C38"/>
    <w:rsid w:val="00B466B5"/>
    <w:rsid w:val="00B574F6"/>
    <w:rsid w:val="00B57D1D"/>
    <w:rsid w:val="00B7100A"/>
    <w:rsid w:val="00B71EF6"/>
    <w:rsid w:val="00B72930"/>
    <w:rsid w:val="00B72AB4"/>
    <w:rsid w:val="00B733B3"/>
    <w:rsid w:val="00B7385F"/>
    <w:rsid w:val="00B7783A"/>
    <w:rsid w:val="00B83202"/>
    <w:rsid w:val="00B83B57"/>
    <w:rsid w:val="00B84891"/>
    <w:rsid w:val="00B84C56"/>
    <w:rsid w:val="00B91A2B"/>
    <w:rsid w:val="00B9237E"/>
    <w:rsid w:val="00B9318A"/>
    <w:rsid w:val="00BA0D6B"/>
    <w:rsid w:val="00BA0F72"/>
    <w:rsid w:val="00BA309C"/>
    <w:rsid w:val="00BA5B80"/>
    <w:rsid w:val="00BA63B9"/>
    <w:rsid w:val="00BA7A1A"/>
    <w:rsid w:val="00BA7A43"/>
    <w:rsid w:val="00BB0E44"/>
    <w:rsid w:val="00BB5055"/>
    <w:rsid w:val="00BC22EA"/>
    <w:rsid w:val="00BC555C"/>
    <w:rsid w:val="00BC68F9"/>
    <w:rsid w:val="00BD22B3"/>
    <w:rsid w:val="00BD5BE4"/>
    <w:rsid w:val="00BD5E2F"/>
    <w:rsid w:val="00BD6A7E"/>
    <w:rsid w:val="00BD6EB5"/>
    <w:rsid w:val="00BD70B3"/>
    <w:rsid w:val="00BD7673"/>
    <w:rsid w:val="00BF183F"/>
    <w:rsid w:val="00BF572A"/>
    <w:rsid w:val="00BF674A"/>
    <w:rsid w:val="00C00FE6"/>
    <w:rsid w:val="00C02B0C"/>
    <w:rsid w:val="00C0737D"/>
    <w:rsid w:val="00C109AE"/>
    <w:rsid w:val="00C12BBC"/>
    <w:rsid w:val="00C13CA4"/>
    <w:rsid w:val="00C21E25"/>
    <w:rsid w:val="00C22224"/>
    <w:rsid w:val="00C26BE9"/>
    <w:rsid w:val="00C278ED"/>
    <w:rsid w:val="00C3347D"/>
    <w:rsid w:val="00C358B9"/>
    <w:rsid w:val="00C40D86"/>
    <w:rsid w:val="00C41C26"/>
    <w:rsid w:val="00C4321F"/>
    <w:rsid w:val="00C51CAF"/>
    <w:rsid w:val="00C51F36"/>
    <w:rsid w:val="00C57000"/>
    <w:rsid w:val="00C62038"/>
    <w:rsid w:val="00C6399B"/>
    <w:rsid w:val="00C64082"/>
    <w:rsid w:val="00C67668"/>
    <w:rsid w:val="00C72B33"/>
    <w:rsid w:val="00C732D5"/>
    <w:rsid w:val="00C74EDB"/>
    <w:rsid w:val="00C7704C"/>
    <w:rsid w:val="00C770B4"/>
    <w:rsid w:val="00C77528"/>
    <w:rsid w:val="00C810B4"/>
    <w:rsid w:val="00C82B2F"/>
    <w:rsid w:val="00C82C02"/>
    <w:rsid w:val="00C833E0"/>
    <w:rsid w:val="00C84479"/>
    <w:rsid w:val="00C851FC"/>
    <w:rsid w:val="00C9289E"/>
    <w:rsid w:val="00C93FF2"/>
    <w:rsid w:val="00C94A07"/>
    <w:rsid w:val="00C97AC4"/>
    <w:rsid w:val="00C97E51"/>
    <w:rsid w:val="00CA07CE"/>
    <w:rsid w:val="00CA24ED"/>
    <w:rsid w:val="00CA39B8"/>
    <w:rsid w:val="00CA4533"/>
    <w:rsid w:val="00CA67F0"/>
    <w:rsid w:val="00CB232E"/>
    <w:rsid w:val="00CB4D1B"/>
    <w:rsid w:val="00CB55F0"/>
    <w:rsid w:val="00CB594B"/>
    <w:rsid w:val="00CB748D"/>
    <w:rsid w:val="00CB7E3C"/>
    <w:rsid w:val="00CC04CD"/>
    <w:rsid w:val="00CC4EFB"/>
    <w:rsid w:val="00CC6FED"/>
    <w:rsid w:val="00CD0D77"/>
    <w:rsid w:val="00CD11A1"/>
    <w:rsid w:val="00CD1CE5"/>
    <w:rsid w:val="00CD2358"/>
    <w:rsid w:val="00CD3378"/>
    <w:rsid w:val="00CD73AB"/>
    <w:rsid w:val="00CE1172"/>
    <w:rsid w:val="00CE14B6"/>
    <w:rsid w:val="00CE14FF"/>
    <w:rsid w:val="00CE2BF4"/>
    <w:rsid w:val="00CE30CB"/>
    <w:rsid w:val="00CE39B6"/>
    <w:rsid w:val="00CE427D"/>
    <w:rsid w:val="00CF2BFF"/>
    <w:rsid w:val="00CF2C68"/>
    <w:rsid w:val="00CF547C"/>
    <w:rsid w:val="00D01EAD"/>
    <w:rsid w:val="00D02603"/>
    <w:rsid w:val="00D04882"/>
    <w:rsid w:val="00D04ECA"/>
    <w:rsid w:val="00D05F87"/>
    <w:rsid w:val="00D06955"/>
    <w:rsid w:val="00D07065"/>
    <w:rsid w:val="00D10C17"/>
    <w:rsid w:val="00D11401"/>
    <w:rsid w:val="00D14B1B"/>
    <w:rsid w:val="00D15B6B"/>
    <w:rsid w:val="00D22806"/>
    <w:rsid w:val="00D229D0"/>
    <w:rsid w:val="00D24AB4"/>
    <w:rsid w:val="00D2576D"/>
    <w:rsid w:val="00D26BB5"/>
    <w:rsid w:val="00D27880"/>
    <w:rsid w:val="00D30A78"/>
    <w:rsid w:val="00D30C4B"/>
    <w:rsid w:val="00D30CC0"/>
    <w:rsid w:val="00D32212"/>
    <w:rsid w:val="00D416CC"/>
    <w:rsid w:val="00D4279C"/>
    <w:rsid w:val="00D52411"/>
    <w:rsid w:val="00D54BF4"/>
    <w:rsid w:val="00D54DDC"/>
    <w:rsid w:val="00D55469"/>
    <w:rsid w:val="00D56346"/>
    <w:rsid w:val="00D57959"/>
    <w:rsid w:val="00D57F61"/>
    <w:rsid w:val="00D60F3B"/>
    <w:rsid w:val="00D6185C"/>
    <w:rsid w:val="00D63B37"/>
    <w:rsid w:val="00D64FC7"/>
    <w:rsid w:val="00D657A3"/>
    <w:rsid w:val="00D657D1"/>
    <w:rsid w:val="00D67009"/>
    <w:rsid w:val="00D703F4"/>
    <w:rsid w:val="00D72FA2"/>
    <w:rsid w:val="00D74939"/>
    <w:rsid w:val="00D754D9"/>
    <w:rsid w:val="00D76612"/>
    <w:rsid w:val="00D7663A"/>
    <w:rsid w:val="00D77F92"/>
    <w:rsid w:val="00D85567"/>
    <w:rsid w:val="00D87634"/>
    <w:rsid w:val="00D90D8C"/>
    <w:rsid w:val="00D90F9E"/>
    <w:rsid w:val="00D96EA8"/>
    <w:rsid w:val="00DA0401"/>
    <w:rsid w:val="00DA070E"/>
    <w:rsid w:val="00DA1DD8"/>
    <w:rsid w:val="00DA2FB7"/>
    <w:rsid w:val="00DA3976"/>
    <w:rsid w:val="00DA7741"/>
    <w:rsid w:val="00DB031E"/>
    <w:rsid w:val="00DB2096"/>
    <w:rsid w:val="00DB2582"/>
    <w:rsid w:val="00DB2F26"/>
    <w:rsid w:val="00DB492C"/>
    <w:rsid w:val="00DB504D"/>
    <w:rsid w:val="00DB5177"/>
    <w:rsid w:val="00DB5499"/>
    <w:rsid w:val="00DB6E71"/>
    <w:rsid w:val="00DB7B93"/>
    <w:rsid w:val="00DC00EC"/>
    <w:rsid w:val="00DC0484"/>
    <w:rsid w:val="00DC4E6F"/>
    <w:rsid w:val="00DC6411"/>
    <w:rsid w:val="00DC6BA6"/>
    <w:rsid w:val="00DC7743"/>
    <w:rsid w:val="00DD08C3"/>
    <w:rsid w:val="00DD12FF"/>
    <w:rsid w:val="00DD1CFB"/>
    <w:rsid w:val="00DD2ECA"/>
    <w:rsid w:val="00DD5158"/>
    <w:rsid w:val="00DD6685"/>
    <w:rsid w:val="00DD794F"/>
    <w:rsid w:val="00DE3EC3"/>
    <w:rsid w:val="00DE46C9"/>
    <w:rsid w:val="00DE5BD0"/>
    <w:rsid w:val="00DE7277"/>
    <w:rsid w:val="00DF0063"/>
    <w:rsid w:val="00DF26C1"/>
    <w:rsid w:val="00DF63CE"/>
    <w:rsid w:val="00DF67AE"/>
    <w:rsid w:val="00DF6D2A"/>
    <w:rsid w:val="00DF6D90"/>
    <w:rsid w:val="00E02467"/>
    <w:rsid w:val="00E02EBE"/>
    <w:rsid w:val="00E061B0"/>
    <w:rsid w:val="00E0667A"/>
    <w:rsid w:val="00E06F00"/>
    <w:rsid w:val="00E1083D"/>
    <w:rsid w:val="00E10F02"/>
    <w:rsid w:val="00E132B4"/>
    <w:rsid w:val="00E2278A"/>
    <w:rsid w:val="00E22D65"/>
    <w:rsid w:val="00E237E8"/>
    <w:rsid w:val="00E23B5D"/>
    <w:rsid w:val="00E24532"/>
    <w:rsid w:val="00E24B3D"/>
    <w:rsid w:val="00E2557B"/>
    <w:rsid w:val="00E25C7C"/>
    <w:rsid w:val="00E27D69"/>
    <w:rsid w:val="00E32D44"/>
    <w:rsid w:val="00E33BB2"/>
    <w:rsid w:val="00E35614"/>
    <w:rsid w:val="00E3642C"/>
    <w:rsid w:val="00E36738"/>
    <w:rsid w:val="00E402FA"/>
    <w:rsid w:val="00E41151"/>
    <w:rsid w:val="00E41381"/>
    <w:rsid w:val="00E42D91"/>
    <w:rsid w:val="00E430F7"/>
    <w:rsid w:val="00E4602C"/>
    <w:rsid w:val="00E47960"/>
    <w:rsid w:val="00E50D07"/>
    <w:rsid w:val="00E51263"/>
    <w:rsid w:val="00E54950"/>
    <w:rsid w:val="00E55254"/>
    <w:rsid w:val="00E56558"/>
    <w:rsid w:val="00E56CC7"/>
    <w:rsid w:val="00E57C2A"/>
    <w:rsid w:val="00E60D09"/>
    <w:rsid w:val="00E6397F"/>
    <w:rsid w:val="00E63F75"/>
    <w:rsid w:val="00E64DC6"/>
    <w:rsid w:val="00E710C3"/>
    <w:rsid w:val="00E7491D"/>
    <w:rsid w:val="00E74AB4"/>
    <w:rsid w:val="00E82601"/>
    <w:rsid w:val="00E82ABA"/>
    <w:rsid w:val="00E84F8D"/>
    <w:rsid w:val="00E85871"/>
    <w:rsid w:val="00E86E65"/>
    <w:rsid w:val="00E8779D"/>
    <w:rsid w:val="00E91401"/>
    <w:rsid w:val="00E92093"/>
    <w:rsid w:val="00E92103"/>
    <w:rsid w:val="00E93D3E"/>
    <w:rsid w:val="00E95313"/>
    <w:rsid w:val="00E962F3"/>
    <w:rsid w:val="00E97B5F"/>
    <w:rsid w:val="00E97E91"/>
    <w:rsid w:val="00EA07A3"/>
    <w:rsid w:val="00EA1F6A"/>
    <w:rsid w:val="00EA2997"/>
    <w:rsid w:val="00EA4421"/>
    <w:rsid w:val="00EA49CB"/>
    <w:rsid w:val="00EB453B"/>
    <w:rsid w:val="00EB4F14"/>
    <w:rsid w:val="00EB542B"/>
    <w:rsid w:val="00EB5E03"/>
    <w:rsid w:val="00EB6EBE"/>
    <w:rsid w:val="00EC2360"/>
    <w:rsid w:val="00EC3392"/>
    <w:rsid w:val="00EC640C"/>
    <w:rsid w:val="00EC676C"/>
    <w:rsid w:val="00EC6EE0"/>
    <w:rsid w:val="00ED012D"/>
    <w:rsid w:val="00ED051E"/>
    <w:rsid w:val="00ED7519"/>
    <w:rsid w:val="00ED7A29"/>
    <w:rsid w:val="00EE3198"/>
    <w:rsid w:val="00EE3A34"/>
    <w:rsid w:val="00EF0B11"/>
    <w:rsid w:val="00EF17BB"/>
    <w:rsid w:val="00EF2D9D"/>
    <w:rsid w:val="00EF385A"/>
    <w:rsid w:val="00EF6BD1"/>
    <w:rsid w:val="00F0554A"/>
    <w:rsid w:val="00F05BA1"/>
    <w:rsid w:val="00F075C6"/>
    <w:rsid w:val="00F07700"/>
    <w:rsid w:val="00F100AF"/>
    <w:rsid w:val="00F10ADC"/>
    <w:rsid w:val="00F12213"/>
    <w:rsid w:val="00F12E05"/>
    <w:rsid w:val="00F12FD5"/>
    <w:rsid w:val="00F1312E"/>
    <w:rsid w:val="00F146C3"/>
    <w:rsid w:val="00F23641"/>
    <w:rsid w:val="00F2441C"/>
    <w:rsid w:val="00F26DA8"/>
    <w:rsid w:val="00F31E85"/>
    <w:rsid w:val="00F34532"/>
    <w:rsid w:val="00F3740F"/>
    <w:rsid w:val="00F37F4D"/>
    <w:rsid w:val="00F406CE"/>
    <w:rsid w:val="00F41554"/>
    <w:rsid w:val="00F416EA"/>
    <w:rsid w:val="00F42184"/>
    <w:rsid w:val="00F42D59"/>
    <w:rsid w:val="00F42DA2"/>
    <w:rsid w:val="00F42E73"/>
    <w:rsid w:val="00F43B27"/>
    <w:rsid w:val="00F448A6"/>
    <w:rsid w:val="00F46697"/>
    <w:rsid w:val="00F46EE1"/>
    <w:rsid w:val="00F50371"/>
    <w:rsid w:val="00F508F6"/>
    <w:rsid w:val="00F55EF9"/>
    <w:rsid w:val="00F56172"/>
    <w:rsid w:val="00F5623A"/>
    <w:rsid w:val="00F573D8"/>
    <w:rsid w:val="00F6007F"/>
    <w:rsid w:val="00F60759"/>
    <w:rsid w:val="00F63C76"/>
    <w:rsid w:val="00F64E4C"/>
    <w:rsid w:val="00F65222"/>
    <w:rsid w:val="00F67DF4"/>
    <w:rsid w:val="00F70295"/>
    <w:rsid w:val="00F7337B"/>
    <w:rsid w:val="00F753DE"/>
    <w:rsid w:val="00F76FF4"/>
    <w:rsid w:val="00F81742"/>
    <w:rsid w:val="00F82F1E"/>
    <w:rsid w:val="00F834C4"/>
    <w:rsid w:val="00F8474C"/>
    <w:rsid w:val="00F84DE9"/>
    <w:rsid w:val="00F87469"/>
    <w:rsid w:val="00F908D8"/>
    <w:rsid w:val="00F91617"/>
    <w:rsid w:val="00F91CE8"/>
    <w:rsid w:val="00F92EFF"/>
    <w:rsid w:val="00FA00F5"/>
    <w:rsid w:val="00FA33CB"/>
    <w:rsid w:val="00FA47AD"/>
    <w:rsid w:val="00FA5A0E"/>
    <w:rsid w:val="00FA6CEA"/>
    <w:rsid w:val="00FA71A6"/>
    <w:rsid w:val="00FA7E98"/>
    <w:rsid w:val="00FB2F4E"/>
    <w:rsid w:val="00FB323D"/>
    <w:rsid w:val="00FB4718"/>
    <w:rsid w:val="00FB4C49"/>
    <w:rsid w:val="00FB7438"/>
    <w:rsid w:val="00FC0DDC"/>
    <w:rsid w:val="00FC36DF"/>
    <w:rsid w:val="00FC3FE2"/>
    <w:rsid w:val="00FC43D8"/>
    <w:rsid w:val="00FC72EB"/>
    <w:rsid w:val="00FD22C9"/>
    <w:rsid w:val="00FD470A"/>
    <w:rsid w:val="00FD60CE"/>
    <w:rsid w:val="00FD6616"/>
    <w:rsid w:val="00FE005A"/>
    <w:rsid w:val="00FE0CC5"/>
    <w:rsid w:val="00FE28F5"/>
    <w:rsid w:val="00FE337F"/>
    <w:rsid w:val="00FE3755"/>
    <w:rsid w:val="00FE3827"/>
    <w:rsid w:val="00FE766D"/>
    <w:rsid w:val="00FE7C0F"/>
    <w:rsid w:val="00FF119A"/>
    <w:rsid w:val="00FF397D"/>
    <w:rsid w:val="00FF4ABB"/>
    <w:rsid w:val="00FF547D"/>
    <w:rsid w:val="00FF57D5"/>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031E"/>
    <w:pPr>
      <w:overflowPunct w:val="0"/>
      <w:autoSpaceDE w:val="0"/>
      <w:autoSpaceDN w:val="0"/>
      <w:adjustRightInd w:val="0"/>
      <w:textAlignment w:val="baseline"/>
    </w:pPr>
    <w:rPr>
      <w:rFonts w:ascii="Arial" w:hAnsi="Arial"/>
      <w:sz w:val="24"/>
    </w:rPr>
  </w:style>
  <w:style w:type="paragraph" w:styleId="Rubrik1">
    <w:name w:val="heading 1"/>
    <w:basedOn w:val="Normal"/>
    <w:next w:val="Normal"/>
    <w:autoRedefine/>
    <w:qFormat/>
    <w:rsid w:val="00DB031E"/>
    <w:pPr>
      <w:keepNext/>
      <w:outlineLvl w:val="0"/>
    </w:pPr>
    <w:rPr>
      <w:rFonts w:cs="Arial"/>
      <w:b/>
      <w:bCs/>
      <w:kern w:val="32"/>
      <w:sz w:val="28"/>
      <w:szCs w:val="32"/>
      <w:u w:val="single"/>
      <w:lang w:val="en-GB"/>
    </w:rPr>
  </w:style>
  <w:style w:type="paragraph" w:styleId="Rubrik2">
    <w:name w:val="heading 2"/>
    <w:basedOn w:val="Normal"/>
    <w:next w:val="Normal"/>
    <w:qFormat/>
    <w:rsid w:val="00DB031E"/>
    <w:pPr>
      <w:keepNext/>
      <w:spacing w:before="240" w:after="60"/>
      <w:outlineLvl w:val="1"/>
    </w:pPr>
    <w:rPr>
      <w:rFonts w:cs="Arial"/>
      <w:b/>
      <w:bCs/>
      <w:i/>
      <w:iCs/>
      <w:sz w:val="28"/>
      <w:szCs w:val="28"/>
    </w:rPr>
  </w:style>
  <w:style w:type="paragraph" w:styleId="Rubrik3">
    <w:name w:val="heading 3"/>
    <w:basedOn w:val="Normal"/>
    <w:next w:val="Normal"/>
    <w:qFormat/>
    <w:rsid w:val="00DB031E"/>
    <w:pPr>
      <w:keepNext/>
      <w:spacing w:before="240" w:after="60"/>
      <w:outlineLvl w:val="2"/>
    </w:pPr>
    <w:rPr>
      <w:rFonts w:cs="Arial"/>
      <w:b/>
      <w:bCs/>
      <w:sz w:val="26"/>
      <w:szCs w:val="26"/>
    </w:rPr>
  </w:style>
  <w:style w:type="paragraph" w:styleId="Rubrik4">
    <w:name w:val="heading 4"/>
    <w:basedOn w:val="Normal"/>
    <w:next w:val="Normal"/>
    <w:qFormat/>
    <w:rsid w:val="00DB031E"/>
    <w:pPr>
      <w:keepNext/>
      <w:ind w:firstLine="709"/>
      <w:outlineLvl w:val="3"/>
    </w:pPr>
    <w:rPr>
      <w:i/>
      <w:iCs/>
      <w:sz w:val="20"/>
      <w:lang w:val="en-GB"/>
    </w:rPr>
  </w:style>
  <w:style w:type="paragraph" w:styleId="Rubrik5">
    <w:name w:val="heading 5"/>
    <w:basedOn w:val="Normal"/>
    <w:next w:val="Normal"/>
    <w:qFormat/>
    <w:rsid w:val="00DB031E"/>
    <w:pPr>
      <w:keepNext/>
      <w:ind w:right="-142"/>
      <w:outlineLvl w:val="4"/>
    </w:pPr>
    <w:rPr>
      <w:b/>
      <w:bCs/>
      <w:lang w:val="en-GB"/>
    </w:rPr>
  </w:style>
  <w:style w:type="paragraph" w:styleId="Rubrik6">
    <w:name w:val="heading 6"/>
    <w:basedOn w:val="Normal"/>
    <w:next w:val="Normal"/>
    <w:qFormat/>
    <w:rsid w:val="00DB031E"/>
    <w:pPr>
      <w:keepNext/>
      <w:outlineLvl w:val="5"/>
    </w:pPr>
    <w:rPr>
      <w:b/>
      <w:bCs/>
      <w:lang w:val="en-GB"/>
    </w:rPr>
  </w:style>
  <w:style w:type="paragraph" w:styleId="Rubrik7">
    <w:name w:val="heading 7"/>
    <w:basedOn w:val="Normal"/>
    <w:next w:val="Normal"/>
    <w:qFormat/>
    <w:rsid w:val="00DB031E"/>
    <w:pPr>
      <w:keepNext/>
      <w:jc w:val="center"/>
      <w:outlineLvl w:val="6"/>
    </w:pPr>
    <w:rPr>
      <w:u w:val="single"/>
      <w:lang w:val="en-GB"/>
    </w:rPr>
  </w:style>
  <w:style w:type="paragraph" w:styleId="Rubrik8">
    <w:name w:val="heading 8"/>
    <w:basedOn w:val="Normal"/>
    <w:next w:val="Normal"/>
    <w:link w:val="Rubrik8Char"/>
    <w:qFormat/>
    <w:rsid w:val="00DB031E"/>
    <w:pPr>
      <w:keepNext/>
      <w:tabs>
        <w:tab w:val="left" w:pos="2835"/>
        <w:tab w:val="left" w:pos="8080"/>
      </w:tabs>
      <w:spacing w:before="120" w:after="60"/>
      <w:jc w:val="center"/>
      <w:outlineLvl w:val="7"/>
    </w:pPr>
    <w:rPr>
      <w:b/>
    </w:rPr>
  </w:style>
  <w:style w:type="paragraph" w:styleId="Rubrik9">
    <w:name w:val="heading 9"/>
    <w:basedOn w:val="Normal"/>
    <w:next w:val="Normal"/>
    <w:qFormat/>
    <w:rsid w:val="00DB031E"/>
    <w:pPr>
      <w:keepNext/>
      <w:outlineLvl w:val="8"/>
    </w:pPr>
    <w:rPr>
      <w:rFonts w:cs="Arial"/>
      <w:b/>
      <w:b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DB031E"/>
    <w:pPr>
      <w:tabs>
        <w:tab w:val="center" w:pos="4536"/>
        <w:tab w:val="right" w:pos="9072"/>
      </w:tabs>
    </w:pPr>
  </w:style>
  <w:style w:type="paragraph" w:styleId="Sidfot">
    <w:name w:val="footer"/>
    <w:basedOn w:val="Normal"/>
    <w:rsid w:val="00DB031E"/>
    <w:pPr>
      <w:tabs>
        <w:tab w:val="center" w:pos="4536"/>
        <w:tab w:val="right" w:pos="9072"/>
      </w:tabs>
    </w:pPr>
  </w:style>
  <w:style w:type="character" w:styleId="Sidnummer">
    <w:name w:val="page number"/>
    <w:basedOn w:val="Standardstycketeckensnitt"/>
    <w:rsid w:val="00DB031E"/>
  </w:style>
  <w:style w:type="paragraph" w:customStyle="1" w:styleId="Brdtext21">
    <w:name w:val="Brödtext 21"/>
    <w:basedOn w:val="Normal"/>
    <w:rsid w:val="00DB031E"/>
    <w:pPr>
      <w:ind w:left="709"/>
    </w:pPr>
    <w:rPr>
      <w:sz w:val="20"/>
      <w:lang w:val="en-GB"/>
    </w:rPr>
  </w:style>
  <w:style w:type="paragraph" w:styleId="Brdtextmedindrag">
    <w:name w:val="Body Text Indent"/>
    <w:basedOn w:val="Normal"/>
    <w:rsid w:val="00DB031E"/>
    <w:pPr>
      <w:tabs>
        <w:tab w:val="left" w:pos="709"/>
        <w:tab w:val="left" w:pos="993"/>
        <w:tab w:val="left" w:pos="2835"/>
        <w:tab w:val="left" w:pos="8080"/>
      </w:tabs>
      <w:ind w:left="709" w:hanging="425"/>
    </w:pPr>
    <w:rPr>
      <w:sz w:val="20"/>
      <w:lang w:val="en-GB"/>
    </w:rPr>
  </w:style>
  <w:style w:type="paragraph" w:styleId="Brdtextmedindrag2">
    <w:name w:val="Body Text Indent 2"/>
    <w:basedOn w:val="Normal"/>
    <w:rsid w:val="00DB031E"/>
    <w:pPr>
      <w:tabs>
        <w:tab w:val="left" w:pos="142"/>
        <w:tab w:val="left" w:pos="709"/>
        <w:tab w:val="left" w:pos="993"/>
        <w:tab w:val="left" w:pos="2835"/>
        <w:tab w:val="left" w:pos="8080"/>
      </w:tabs>
      <w:ind w:left="709" w:hanging="709"/>
    </w:pPr>
    <w:rPr>
      <w:sz w:val="20"/>
      <w:lang w:val="en-GB"/>
    </w:rPr>
  </w:style>
  <w:style w:type="character" w:styleId="Hyperlnk">
    <w:name w:val="Hyperlink"/>
    <w:rsid w:val="00DB031E"/>
    <w:rPr>
      <w:rFonts w:ascii="Arial" w:hAnsi="Arial" w:cs="Arial" w:hint="default"/>
      <w:color w:val="3366FF"/>
      <w:sz w:val="20"/>
      <w:szCs w:val="20"/>
      <w:u w:val="single"/>
    </w:rPr>
  </w:style>
  <w:style w:type="character" w:styleId="AnvndHyperlnk">
    <w:name w:val="FollowedHyperlink"/>
    <w:rsid w:val="00DB031E"/>
    <w:rPr>
      <w:color w:val="800080"/>
      <w:u w:val="single"/>
    </w:rPr>
  </w:style>
  <w:style w:type="paragraph" w:customStyle="1" w:styleId="Normal1">
    <w:name w:val="Normal(1)"/>
    <w:rsid w:val="00DB031E"/>
    <w:pPr>
      <w:tabs>
        <w:tab w:val="left" w:pos="1134"/>
      </w:tabs>
      <w:overflowPunct w:val="0"/>
      <w:autoSpaceDE w:val="0"/>
      <w:autoSpaceDN w:val="0"/>
      <w:adjustRightInd w:val="0"/>
      <w:spacing w:before="120" w:after="60"/>
      <w:ind w:left="284" w:firstLine="425"/>
      <w:textAlignment w:val="baseline"/>
    </w:pPr>
    <w:rPr>
      <w:noProof/>
    </w:rPr>
  </w:style>
  <w:style w:type="character" w:customStyle="1" w:styleId="bwfvbig">
    <w:name w:val="bwfvbig"/>
    <w:rsid w:val="00DB031E"/>
    <w:rPr>
      <w:rFonts w:ascii="Arial" w:hAnsi="Arial" w:cs="Arial" w:hint="default"/>
      <w:b/>
      <w:bCs/>
      <w:sz w:val="24"/>
      <w:szCs w:val="24"/>
    </w:rPr>
  </w:style>
  <w:style w:type="paragraph" w:styleId="Brdtextmedindrag3">
    <w:name w:val="Body Text Indent 3"/>
    <w:basedOn w:val="Normal"/>
    <w:rsid w:val="00DB031E"/>
    <w:pPr>
      <w:ind w:left="720"/>
    </w:pPr>
  </w:style>
  <w:style w:type="paragraph" w:styleId="Fotnotstext">
    <w:name w:val="footnote text"/>
    <w:basedOn w:val="Normal"/>
    <w:semiHidden/>
    <w:rsid w:val="00DB031E"/>
    <w:rPr>
      <w:rFonts w:ascii="Courier 10 Pitch" w:hAnsi="Courier 10 Pitch"/>
      <w:sz w:val="20"/>
    </w:rPr>
  </w:style>
  <w:style w:type="character" w:customStyle="1" w:styleId="changedtext">
    <w:name w:val="changedtext"/>
    <w:rsid w:val="00DB031E"/>
    <w:rPr>
      <w:rFonts w:ascii="Arial" w:hAnsi="Arial" w:cs="Arial" w:hint="default"/>
      <w:sz w:val="20"/>
      <w:szCs w:val="20"/>
    </w:rPr>
  </w:style>
  <w:style w:type="paragraph" w:styleId="Beskrivning">
    <w:name w:val="caption"/>
    <w:basedOn w:val="Normal"/>
    <w:next w:val="Normal"/>
    <w:qFormat/>
    <w:rsid w:val="00DB031E"/>
    <w:pPr>
      <w:spacing w:before="120" w:after="120"/>
    </w:pPr>
    <w:rPr>
      <w:b/>
      <w:bCs/>
      <w:sz w:val="20"/>
    </w:rPr>
  </w:style>
  <w:style w:type="paragraph" w:customStyle="1" w:styleId="Point0">
    <w:name w:val="Point 0"/>
    <w:basedOn w:val="Normal"/>
    <w:rsid w:val="00DB031E"/>
    <w:pPr>
      <w:overflowPunct/>
      <w:autoSpaceDE/>
      <w:autoSpaceDN/>
      <w:adjustRightInd/>
      <w:spacing w:before="120" w:after="120"/>
      <w:ind w:left="850" w:hanging="850"/>
      <w:jc w:val="both"/>
      <w:textAlignment w:val="auto"/>
    </w:pPr>
    <w:rPr>
      <w:rFonts w:ascii="Times New Roman" w:hAnsi="Times New Roman"/>
      <w:szCs w:val="24"/>
      <w:lang w:val="en-GB" w:eastAsia="en-GB"/>
    </w:rPr>
  </w:style>
  <w:style w:type="paragraph" w:customStyle="1" w:styleId="Point1">
    <w:name w:val="Point 1"/>
    <w:basedOn w:val="Normal"/>
    <w:rsid w:val="00DB031E"/>
    <w:pPr>
      <w:overflowPunct/>
      <w:autoSpaceDE/>
      <w:autoSpaceDN/>
      <w:adjustRightInd/>
      <w:spacing w:before="120" w:after="120"/>
      <w:ind w:left="1417" w:hanging="567"/>
      <w:jc w:val="both"/>
      <w:textAlignment w:val="auto"/>
    </w:pPr>
    <w:rPr>
      <w:rFonts w:ascii="Times New Roman" w:hAnsi="Times New Roman"/>
      <w:szCs w:val="24"/>
      <w:lang w:val="en-GB" w:eastAsia="en-GB"/>
    </w:rPr>
  </w:style>
  <w:style w:type="paragraph" w:customStyle="1" w:styleId="Point2">
    <w:name w:val="Point 2"/>
    <w:basedOn w:val="Normal"/>
    <w:rsid w:val="00DB031E"/>
    <w:pPr>
      <w:overflowPunct/>
      <w:autoSpaceDE/>
      <w:autoSpaceDN/>
      <w:adjustRightInd/>
      <w:spacing w:before="120" w:after="120"/>
      <w:ind w:left="1984" w:hanging="567"/>
      <w:jc w:val="both"/>
      <w:textAlignment w:val="auto"/>
    </w:pPr>
    <w:rPr>
      <w:rFonts w:ascii="Times New Roman" w:hAnsi="Times New Roman"/>
      <w:szCs w:val="24"/>
      <w:lang w:val="en-GB" w:eastAsia="fr-BE"/>
    </w:rPr>
  </w:style>
  <w:style w:type="paragraph" w:styleId="Rubrik">
    <w:name w:val="Title"/>
    <w:basedOn w:val="Normal"/>
    <w:qFormat/>
    <w:rsid w:val="00DB031E"/>
    <w:pPr>
      <w:overflowPunct/>
      <w:autoSpaceDE/>
      <w:autoSpaceDN/>
      <w:adjustRightInd/>
      <w:spacing w:before="240" w:after="60"/>
      <w:jc w:val="center"/>
      <w:textAlignment w:val="auto"/>
      <w:outlineLvl w:val="0"/>
    </w:pPr>
    <w:rPr>
      <w:rFonts w:cs="Arial"/>
      <w:b/>
      <w:bCs/>
      <w:kern w:val="28"/>
      <w:sz w:val="32"/>
      <w:szCs w:val="32"/>
      <w:lang w:val="en-GB" w:eastAsia="en-GB"/>
    </w:rPr>
  </w:style>
  <w:style w:type="paragraph" w:customStyle="1" w:styleId="Text1">
    <w:name w:val="Text 1"/>
    <w:basedOn w:val="Normal"/>
    <w:rsid w:val="00DB031E"/>
    <w:pPr>
      <w:overflowPunct/>
      <w:autoSpaceDE/>
      <w:autoSpaceDN/>
      <w:adjustRightInd/>
      <w:spacing w:before="120" w:after="120"/>
      <w:ind w:left="850"/>
      <w:jc w:val="both"/>
      <w:textAlignment w:val="auto"/>
    </w:pPr>
    <w:rPr>
      <w:rFonts w:ascii="Times New Roman" w:hAnsi="Times New Roman"/>
      <w:szCs w:val="24"/>
      <w:lang w:val="en-GB" w:eastAsia="en-GB"/>
    </w:rPr>
  </w:style>
  <w:style w:type="paragraph" w:styleId="Brdtext">
    <w:name w:val="Body Text"/>
    <w:basedOn w:val="Normal"/>
    <w:rsid w:val="00DB031E"/>
    <w:rPr>
      <w:sz w:val="20"/>
      <w:lang w:val="en-GB" w:eastAsia="fr-BE"/>
    </w:rPr>
  </w:style>
  <w:style w:type="paragraph" w:customStyle="1" w:styleId="Point3">
    <w:name w:val="Point 3"/>
    <w:basedOn w:val="Normal"/>
    <w:rsid w:val="00DB031E"/>
    <w:pPr>
      <w:overflowPunct/>
      <w:autoSpaceDE/>
      <w:autoSpaceDN/>
      <w:adjustRightInd/>
      <w:spacing w:before="120" w:after="120"/>
      <w:ind w:left="2551" w:hanging="567"/>
      <w:jc w:val="both"/>
      <w:textAlignment w:val="auto"/>
    </w:pPr>
    <w:rPr>
      <w:rFonts w:ascii="Times New Roman" w:hAnsi="Times New Roman"/>
      <w:szCs w:val="24"/>
      <w:lang w:val="en-GB" w:eastAsia="en-GB"/>
    </w:rPr>
  </w:style>
  <w:style w:type="character" w:styleId="Fotnotsreferens">
    <w:name w:val="footnote reference"/>
    <w:semiHidden/>
    <w:rsid w:val="00DB031E"/>
    <w:rPr>
      <w:rFonts w:cs="Times New Roman"/>
      <w:vertAlign w:val="superscript"/>
    </w:rPr>
  </w:style>
  <w:style w:type="paragraph" w:customStyle="1" w:styleId="QuotedText">
    <w:name w:val="Quoted Text"/>
    <w:basedOn w:val="Normal"/>
    <w:rsid w:val="00DB031E"/>
    <w:pPr>
      <w:overflowPunct/>
      <w:autoSpaceDE/>
      <w:autoSpaceDN/>
      <w:adjustRightInd/>
      <w:spacing w:before="120" w:after="120"/>
      <w:ind w:left="1417"/>
      <w:jc w:val="both"/>
      <w:textAlignment w:val="auto"/>
    </w:pPr>
    <w:rPr>
      <w:rFonts w:ascii="Times New Roman" w:hAnsi="Times New Roman"/>
      <w:szCs w:val="24"/>
      <w:lang w:val="en-GB" w:eastAsia="en-GB"/>
    </w:rPr>
  </w:style>
  <w:style w:type="paragraph" w:customStyle="1" w:styleId="Tiret1">
    <w:name w:val="Tiret 1"/>
    <w:basedOn w:val="Point1"/>
    <w:rsid w:val="00DB031E"/>
    <w:pPr>
      <w:numPr>
        <w:numId w:val="7"/>
      </w:numPr>
    </w:pPr>
  </w:style>
  <w:style w:type="paragraph" w:customStyle="1" w:styleId="PointDouble0">
    <w:name w:val="PointDouble 0"/>
    <w:basedOn w:val="Normal"/>
    <w:rsid w:val="00DB031E"/>
    <w:pPr>
      <w:tabs>
        <w:tab w:val="left" w:pos="850"/>
      </w:tabs>
      <w:overflowPunct/>
      <w:autoSpaceDE/>
      <w:autoSpaceDN/>
      <w:adjustRightInd/>
      <w:spacing w:before="120" w:after="120"/>
      <w:ind w:left="1417" w:hanging="1417"/>
      <w:jc w:val="both"/>
      <w:textAlignment w:val="auto"/>
    </w:pPr>
    <w:rPr>
      <w:rFonts w:ascii="Times New Roman" w:hAnsi="Times New Roman"/>
      <w:szCs w:val="24"/>
      <w:lang w:val="en-GB" w:eastAsia="en-GB"/>
    </w:rPr>
  </w:style>
  <w:style w:type="paragraph" w:styleId="Innehll4">
    <w:name w:val="toc 4"/>
    <w:basedOn w:val="Normal"/>
    <w:next w:val="Normal"/>
    <w:semiHidden/>
    <w:rsid w:val="00DB031E"/>
    <w:pPr>
      <w:tabs>
        <w:tab w:val="right" w:leader="dot" w:pos="9071"/>
      </w:tabs>
      <w:overflowPunct/>
      <w:autoSpaceDE/>
      <w:autoSpaceDN/>
      <w:adjustRightInd/>
      <w:spacing w:before="60" w:after="120"/>
      <w:ind w:left="850" w:hanging="850"/>
      <w:textAlignment w:val="auto"/>
    </w:pPr>
    <w:rPr>
      <w:rFonts w:ascii="Times New Roman" w:hAnsi="Times New Roman"/>
      <w:szCs w:val="24"/>
      <w:lang w:val="en-GB" w:eastAsia="en-GB"/>
    </w:rPr>
  </w:style>
  <w:style w:type="paragraph" w:customStyle="1" w:styleId="Tiret2">
    <w:name w:val="Tiret 2"/>
    <w:basedOn w:val="Point2"/>
    <w:rsid w:val="00DB031E"/>
    <w:pPr>
      <w:numPr>
        <w:numId w:val="18"/>
      </w:numPr>
    </w:pPr>
  </w:style>
  <w:style w:type="paragraph" w:customStyle="1" w:styleId="NormalCentered">
    <w:name w:val="Normal Centered"/>
    <w:basedOn w:val="Normal"/>
    <w:rsid w:val="00DB031E"/>
    <w:pPr>
      <w:overflowPunct/>
      <w:autoSpaceDE/>
      <w:autoSpaceDN/>
      <w:adjustRightInd/>
      <w:spacing w:before="120" w:after="120"/>
      <w:jc w:val="center"/>
      <w:textAlignment w:val="auto"/>
    </w:pPr>
    <w:rPr>
      <w:rFonts w:ascii="Times New Roman" w:hAnsi="Times New Roman"/>
      <w:szCs w:val="24"/>
      <w:lang w:val="en-GB" w:eastAsia="en-GB"/>
    </w:rPr>
  </w:style>
  <w:style w:type="paragraph" w:customStyle="1" w:styleId="Paragraph">
    <w:name w:val="Paragraph"/>
    <w:basedOn w:val="Numreradlista"/>
    <w:rsid w:val="00DB031E"/>
    <w:pPr>
      <w:numPr>
        <w:numId w:val="0"/>
      </w:numPr>
      <w:overflowPunct/>
      <w:autoSpaceDE/>
      <w:autoSpaceDN/>
      <w:adjustRightInd/>
      <w:spacing w:before="120" w:after="120"/>
      <w:jc w:val="both"/>
      <w:textAlignment w:val="auto"/>
      <w:outlineLvl w:val="0"/>
    </w:pPr>
    <w:rPr>
      <w:lang w:val="en-GB" w:eastAsia="en-US"/>
    </w:rPr>
  </w:style>
  <w:style w:type="paragraph" w:styleId="Numreradlista">
    <w:name w:val="List Number"/>
    <w:basedOn w:val="Normal"/>
    <w:rsid w:val="00DB031E"/>
    <w:pPr>
      <w:numPr>
        <w:numId w:val="21"/>
      </w:numPr>
    </w:pPr>
  </w:style>
  <w:style w:type="paragraph" w:customStyle="1" w:styleId="2ndlevelindent">
    <w:name w:val="2nd. level indent"/>
    <w:basedOn w:val="Normal"/>
    <w:rsid w:val="00DB031E"/>
    <w:pPr>
      <w:overflowPunct/>
      <w:autoSpaceDE/>
      <w:autoSpaceDN/>
      <w:adjustRightInd/>
      <w:spacing w:before="120" w:after="120"/>
      <w:ind w:left="1361"/>
      <w:jc w:val="both"/>
      <w:textAlignment w:val="auto"/>
    </w:pPr>
    <w:rPr>
      <w:lang w:val="en-GB" w:eastAsia="en-US"/>
    </w:rPr>
  </w:style>
  <w:style w:type="paragraph" w:customStyle="1" w:styleId="ListDash2">
    <w:name w:val="List Dash 2"/>
    <w:basedOn w:val="Normal"/>
    <w:rsid w:val="00DB031E"/>
    <w:pPr>
      <w:numPr>
        <w:numId w:val="25"/>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1">
    <w:name w:val="List Number 1"/>
    <w:basedOn w:val="Text1"/>
    <w:rsid w:val="00DB031E"/>
    <w:pPr>
      <w:numPr>
        <w:numId w:val="26"/>
      </w:numPr>
    </w:pPr>
  </w:style>
  <w:style w:type="paragraph" w:customStyle="1" w:styleId="ListNumber1Level2">
    <w:name w:val="List Number 1 (Level 2)"/>
    <w:basedOn w:val="Text1"/>
    <w:rsid w:val="00DB031E"/>
    <w:pPr>
      <w:numPr>
        <w:ilvl w:val="1"/>
        <w:numId w:val="26"/>
      </w:numPr>
    </w:pPr>
  </w:style>
  <w:style w:type="paragraph" w:customStyle="1" w:styleId="ListNumber1Level3">
    <w:name w:val="List Number 1 (Level 3)"/>
    <w:basedOn w:val="Text1"/>
    <w:rsid w:val="00DB031E"/>
    <w:pPr>
      <w:numPr>
        <w:ilvl w:val="2"/>
        <w:numId w:val="26"/>
      </w:numPr>
    </w:pPr>
  </w:style>
  <w:style w:type="paragraph" w:customStyle="1" w:styleId="ListNumber1Level4">
    <w:name w:val="List Number 1 (Level 4)"/>
    <w:basedOn w:val="Text1"/>
    <w:rsid w:val="00DB031E"/>
    <w:pPr>
      <w:numPr>
        <w:ilvl w:val="3"/>
        <w:numId w:val="26"/>
      </w:numPr>
    </w:pPr>
  </w:style>
  <w:style w:type="paragraph" w:styleId="Numreradlista2">
    <w:name w:val="List Number 2"/>
    <w:basedOn w:val="Normal"/>
    <w:rsid w:val="00DB031E"/>
    <w:pPr>
      <w:numPr>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2">
    <w:name w:val="List Number 2 (Level 2)"/>
    <w:basedOn w:val="Normal"/>
    <w:rsid w:val="00DB031E"/>
    <w:pPr>
      <w:numPr>
        <w:ilvl w:val="1"/>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3">
    <w:name w:val="List Number 2 (Level 3)"/>
    <w:basedOn w:val="Normal"/>
    <w:rsid w:val="00DB031E"/>
    <w:pPr>
      <w:numPr>
        <w:ilvl w:val="2"/>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4">
    <w:name w:val="List Number 2 (Level 4)"/>
    <w:basedOn w:val="Normal"/>
    <w:rsid w:val="00DB031E"/>
    <w:pPr>
      <w:numPr>
        <w:ilvl w:val="3"/>
        <w:numId w:val="28"/>
      </w:numPr>
      <w:overflowPunct/>
      <w:autoSpaceDE/>
      <w:autoSpaceDN/>
      <w:adjustRightInd/>
      <w:spacing w:before="120" w:after="120"/>
      <w:jc w:val="both"/>
      <w:textAlignment w:val="auto"/>
    </w:pPr>
    <w:rPr>
      <w:rFonts w:ascii="Times New Roman" w:hAnsi="Times New Roman"/>
      <w:szCs w:val="24"/>
      <w:lang w:val="en-GB" w:eastAsia="en-GB"/>
    </w:rPr>
  </w:style>
  <w:style w:type="character" w:customStyle="1" w:styleId="SidhuvudChar">
    <w:name w:val="Sidhuvud Char"/>
    <w:link w:val="Sidhuvud"/>
    <w:rsid w:val="000A40E9"/>
    <w:rPr>
      <w:rFonts w:ascii="Arial" w:hAnsi="Arial"/>
      <w:sz w:val="24"/>
    </w:rPr>
  </w:style>
  <w:style w:type="paragraph" w:customStyle="1" w:styleId="CM1">
    <w:name w:val="CM1"/>
    <w:basedOn w:val="Normal"/>
    <w:next w:val="Normal"/>
    <w:uiPriority w:val="99"/>
    <w:rsid w:val="00C93FF2"/>
    <w:pPr>
      <w:overflowPunct/>
      <w:textAlignment w:val="auto"/>
    </w:pPr>
    <w:rPr>
      <w:rFonts w:ascii="EUAlbertina" w:hAnsi="EUAlbertina"/>
      <w:szCs w:val="24"/>
    </w:rPr>
  </w:style>
  <w:style w:type="paragraph" w:customStyle="1" w:styleId="CM3">
    <w:name w:val="CM3"/>
    <w:basedOn w:val="Normal"/>
    <w:next w:val="Normal"/>
    <w:uiPriority w:val="99"/>
    <w:rsid w:val="00C93FF2"/>
    <w:pPr>
      <w:overflowPunct/>
      <w:textAlignment w:val="auto"/>
    </w:pPr>
    <w:rPr>
      <w:rFonts w:ascii="EUAlbertina" w:hAnsi="EUAlbertina"/>
      <w:szCs w:val="24"/>
    </w:rPr>
  </w:style>
  <w:style w:type="paragraph" w:customStyle="1" w:styleId="CM4">
    <w:name w:val="CM4"/>
    <w:basedOn w:val="Normal"/>
    <w:next w:val="Normal"/>
    <w:uiPriority w:val="99"/>
    <w:rsid w:val="00C93FF2"/>
    <w:pPr>
      <w:overflowPunct/>
      <w:textAlignment w:val="auto"/>
    </w:pPr>
    <w:rPr>
      <w:rFonts w:ascii="EUAlbertina" w:hAnsi="EUAlbertina"/>
      <w:szCs w:val="24"/>
    </w:rPr>
  </w:style>
  <w:style w:type="paragraph" w:styleId="Ballongtext">
    <w:name w:val="Balloon Text"/>
    <w:basedOn w:val="Normal"/>
    <w:link w:val="BallongtextChar"/>
    <w:rsid w:val="00E430F7"/>
    <w:rPr>
      <w:rFonts w:ascii="Tahoma" w:hAnsi="Tahoma"/>
      <w:sz w:val="16"/>
      <w:szCs w:val="16"/>
    </w:rPr>
  </w:style>
  <w:style w:type="character" w:customStyle="1" w:styleId="BallongtextChar">
    <w:name w:val="Ballongtext Char"/>
    <w:link w:val="Ballongtext"/>
    <w:rsid w:val="00E430F7"/>
    <w:rPr>
      <w:rFonts w:ascii="Tahoma" w:hAnsi="Tahoma" w:cs="Tahoma"/>
      <w:sz w:val="16"/>
      <w:szCs w:val="16"/>
    </w:rPr>
  </w:style>
  <w:style w:type="table" w:styleId="Tabellrutnt">
    <w:name w:val="Table Grid"/>
    <w:basedOn w:val="Normaltabell"/>
    <w:rsid w:val="00752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ubrik8Char">
    <w:name w:val="Rubrik 8 Char"/>
    <w:basedOn w:val="Standardstycketeckensnitt"/>
    <w:link w:val="Rubrik8"/>
    <w:rsid w:val="001C3D81"/>
    <w:rPr>
      <w:rFonts w:ascii="Arial" w:hAnsi="Arial"/>
      <w:b/>
      <w:sz w:val="24"/>
    </w:rPr>
  </w:style>
  <w:style w:type="paragraph" w:customStyle="1" w:styleId="Default">
    <w:name w:val="Default"/>
    <w:rsid w:val="008C37FC"/>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sz w:val="24"/>
    </w:rPr>
  </w:style>
  <w:style w:type="paragraph" w:styleId="Rubrik1">
    <w:name w:val="heading 1"/>
    <w:basedOn w:val="Normal"/>
    <w:next w:val="Normal"/>
    <w:autoRedefine/>
    <w:qFormat/>
    <w:pPr>
      <w:keepNext/>
      <w:outlineLvl w:val="0"/>
    </w:pPr>
    <w:rPr>
      <w:rFonts w:cs="Arial"/>
      <w:b/>
      <w:bCs/>
      <w:kern w:val="32"/>
      <w:sz w:val="28"/>
      <w:szCs w:val="32"/>
      <w:u w:val="single"/>
      <w:lang w:val="en-GB"/>
    </w:rPr>
  </w:style>
  <w:style w:type="paragraph" w:styleId="Rubrik2">
    <w:name w:val="heading 2"/>
    <w:basedOn w:val="Normal"/>
    <w:next w:val="Normal"/>
    <w:qFormat/>
    <w:pPr>
      <w:keepNext/>
      <w:spacing w:before="240" w:after="60"/>
      <w:outlineLvl w:val="1"/>
    </w:pPr>
    <w:rPr>
      <w:rFonts w:cs="Arial"/>
      <w:b/>
      <w:bCs/>
      <w:i/>
      <w:iCs/>
      <w:sz w:val="28"/>
      <w:szCs w:val="28"/>
    </w:rPr>
  </w:style>
  <w:style w:type="paragraph" w:styleId="Rubrik3">
    <w:name w:val="heading 3"/>
    <w:basedOn w:val="Normal"/>
    <w:next w:val="Normal"/>
    <w:qFormat/>
    <w:pPr>
      <w:keepNext/>
      <w:spacing w:before="240" w:after="60"/>
      <w:outlineLvl w:val="2"/>
    </w:pPr>
    <w:rPr>
      <w:rFonts w:cs="Arial"/>
      <w:b/>
      <w:bCs/>
      <w:sz w:val="26"/>
      <w:szCs w:val="26"/>
    </w:rPr>
  </w:style>
  <w:style w:type="paragraph" w:styleId="Rubrik4">
    <w:name w:val="heading 4"/>
    <w:basedOn w:val="Normal"/>
    <w:next w:val="Normal"/>
    <w:qFormat/>
    <w:pPr>
      <w:keepNext/>
      <w:ind w:firstLine="709"/>
      <w:outlineLvl w:val="3"/>
    </w:pPr>
    <w:rPr>
      <w:i/>
      <w:iCs/>
      <w:sz w:val="20"/>
      <w:lang w:val="en-GB"/>
    </w:rPr>
  </w:style>
  <w:style w:type="paragraph" w:styleId="Rubrik5">
    <w:name w:val="heading 5"/>
    <w:basedOn w:val="Normal"/>
    <w:next w:val="Normal"/>
    <w:qFormat/>
    <w:pPr>
      <w:keepNext/>
      <w:ind w:right="-142"/>
      <w:outlineLvl w:val="4"/>
    </w:pPr>
    <w:rPr>
      <w:b/>
      <w:bCs/>
      <w:lang w:val="en-GB"/>
    </w:rPr>
  </w:style>
  <w:style w:type="paragraph" w:styleId="Rubrik6">
    <w:name w:val="heading 6"/>
    <w:basedOn w:val="Normal"/>
    <w:next w:val="Normal"/>
    <w:qFormat/>
    <w:pPr>
      <w:keepNext/>
      <w:outlineLvl w:val="5"/>
    </w:pPr>
    <w:rPr>
      <w:b/>
      <w:bCs/>
      <w:lang w:val="en-GB"/>
    </w:rPr>
  </w:style>
  <w:style w:type="paragraph" w:styleId="Rubrik7">
    <w:name w:val="heading 7"/>
    <w:basedOn w:val="Normal"/>
    <w:next w:val="Normal"/>
    <w:qFormat/>
    <w:pPr>
      <w:keepNext/>
      <w:jc w:val="center"/>
      <w:outlineLvl w:val="6"/>
    </w:pPr>
    <w:rPr>
      <w:u w:val="single"/>
      <w:lang w:val="en-GB"/>
    </w:rPr>
  </w:style>
  <w:style w:type="paragraph" w:styleId="Rubrik8">
    <w:name w:val="heading 8"/>
    <w:basedOn w:val="Normal"/>
    <w:next w:val="Normal"/>
    <w:link w:val="Rubrik8Char"/>
    <w:qFormat/>
    <w:pPr>
      <w:keepNext/>
      <w:tabs>
        <w:tab w:val="left" w:pos="2835"/>
        <w:tab w:val="left" w:pos="8080"/>
      </w:tabs>
      <w:spacing w:before="120" w:after="60"/>
      <w:jc w:val="center"/>
      <w:outlineLvl w:val="7"/>
    </w:pPr>
    <w:rPr>
      <w:b/>
    </w:rPr>
  </w:style>
  <w:style w:type="paragraph" w:styleId="Rubrik9">
    <w:name w:val="heading 9"/>
    <w:basedOn w:val="Normal"/>
    <w:next w:val="Normal"/>
    <w:qFormat/>
    <w:pPr>
      <w:keepNext/>
      <w:outlineLvl w:val="8"/>
    </w:pPr>
    <w:rPr>
      <w:rFonts w:cs="Arial"/>
      <w:b/>
      <w:bCs/>
      <w:sz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ypsnitt"/>
  </w:style>
  <w:style w:type="paragraph" w:customStyle="1" w:styleId="Brdtext21">
    <w:name w:val="Brödtext 21"/>
    <w:basedOn w:val="Normal"/>
    <w:pPr>
      <w:ind w:left="709"/>
    </w:pPr>
    <w:rPr>
      <w:sz w:val="20"/>
      <w:lang w:val="en-GB"/>
    </w:rPr>
  </w:style>
  <w:style w:type="paragraph" w:styleId="Brdtextmedindrag">
    <w:name w:val="Body Text Indent"/>
    <w:basedOn w:val="Normal"/>
    <w:pPr>
      <w:tabs>
        <w:tab w:val="left" w:pos="709"/>
        <w:tab w:val="left" w:pos="993"/>
        <w:tab w:val="left" w:pos="2835"/>
        <w:tab w:val="left" w:pos="8080"/>
      </w:tabs>
      <w:ind w:left="709" w:hanging="425"/>
    </w:pPr>
    <w:rPr>
      <w:sz w:val="20"/>
      <w:lang w:val="en-GB"/>
    </w:rPr>
  </w:style>
  <w:style w:type="paragraph" w:styleId="Brdtextmedindrag2">
    <w:name w:val="Body Text Indent 2"/>
    <w:basedOn w:val="Normal"/>
    <w:pPr>
      <w:tabs>
        <w:tab w:val="left" w:pos="142"/>
        <w:tab w:val="left" w:pos="709"/>
        <w:tab w:val="left" w:pos="993"/>
        <w:tab w:val="left" w:pos="2835"/>
        <w:tab w:val="left" w:pos="8080"/>
      </w:tabs>
      <w:ind w:left="709" w:hanging="709"/>
    </w:pPr>
    <w:rPr>
      <w:sz w:val="20"/>
      <w:lang w:val="en-GB"/>
    </w:rPr>
  </w:style>
  <w:style w:type="character" w:styleId="Hyperlnk">
    <w:name w:val="Hyperlink"/>
    <w:rPr>
      <w:rFonts w:ascii="Arial" w:hAnsi="Arial" w:cs="Arial" w:hint="default"/>
      <w:color w:val="3366FF"/>
      <w:sz w:val="20"/>
      <w:szCs w:val="20"/>
      <w:u w:val="single"/>
    </w:rPr>
  </w:style>
  <w:style w:type="character" w:styleId="AnvndHyperlnk">
    <w:name w:val="FollowedHyperlink"/>
    <w:rPr>
      <w:color w:val="800080"/>
      <w:u w:val="single"/>
    </w:rPr>
  </w:style>
  <w:style w:type="paragraph" w:customStyle="1" w:styleId="Normal1">
    <w:name w:val="Normal(1)"/>
    <w:pPr>
      <w:tabs>
        <w:tab w:val="left" w:pos="1134"/>
      </w:tabs>
      <w:overflowPunct w:val="0"/>
      <w:autoSpaceDE w:val="0"/>
      <w:autoSpaceDN w:val="0"/>
      <w:adjustRightInd w:val="0"/>
      <w:spacing w:before="120" w:after="60"/>
      <w:ind w:left="284" w:firstLine="425"/>
      <w:textAlignment w:val="baseline"/>
    </w:pPr>
    <w:rPr>
      <w:noProof/>
    </w:rPr>
  </w:style>
  <w:style w:type="character" w:customStyle="1" w:styleId="bwfvbig">
    <w:name w:val="bwfvbig"/>
    <w:rPr>
      <w:rFonts w:ascii="Arial" w:hAnsi="Arial" w:cs="Arial" w:hint="default"/>
      <w:b/>
      <w:bCs/>
      <w:sz w:val="24"/>
      <w:szCs w:val="24"/>
    </w:rPr>
  </w:style>
  <w:style w:type="paragraph" w:styleId="Brdtextmedindrag3">
    <w:name w:val="Body Text Indent 3"/>
    <w:basedOn w:val="Normal"/>
    <w:pPr>
      <w:ind w:left="720"/>
    </w:pPr>
  </w:style>
  <w:style w:type="paragraph" w:styleId="Fotnotstext">
    <w:name w:val="footnote text"/>
    <w:basedOn w:val="Normal"/>
    <w:semiHidden/>
    <w:rPr>
      <w:rFonts w:ascii="Courier 10 Pitch" w:hAnsi="Courier 10 Pitch"/>
      <w:sz w:val="20"/>
    </w:rPr>
  </w:style>
  <w:style w:type="character" w:customStyle="1" w:styleId="changedtext">
    <w:name w:val="changedtext"/>
    <w:rPr>
      <w:rFonts w:ascii="Arial" w:hAnsi="Arial" w:cs="Arial" w:hint="default"/>
      <w:sz w:val="20"/>
      <w:szCs w:val="20"/>
    </w:rPr>
  </w:style>
  <w:style w:type="paragraph" w:styleId="Beskrivning">
    <w:name w:val="caption"/>
    <w:basedOn w:val="Normal"/>
    <w:next w:val="Normal"/>
    <w:qFormat/>
    <w:pPr>
      <w:spacing w:before="120" w:after="120"/>
    </w:pPr>
    <w:rPr>
      <w:b/>
      <w:bCs/>
      <w:sz w:val="20"/>
    </w:rPr>
  </w:style>
  <w:style w:type="paragraph" w:customStyle="1" w:styleId="Point0">
    <w:name w:val="Point 0"/>
    <w:basedOn w:val="Normal"/>
    <w:pPr>
      <w:overflowPunct/>
      <w:autoSpaceDE/>
      <w:autoSpaceDN/>
      <w:adjustRightInd/>
      <w:spacing w:before="120" w:after="120"/>
      <w:ind w:left="850" w:hanging="850"/>
      <w:jc w:val="both"/>
      <w:textAlignment w:val="auto"/>
    </w:pPr>
    <w:rPr>
      <w:rFonts w:ascii="Times New Roman" w:hAnsi="Times New Roman"/>
      <w:szCs w:val="24"/>
      <w:lang w:val="en-GB" w:eastAsia="en-GB"/>
    </w:rPr>
  </w:style>
  <w:style w:type="paragraph" w:customStyle="1" w:styleId="Point1">
    <w:name w:val="Point 1"/>
    <w:basedOn w:val="Normal"/>
    <w:pPr>
      <w:overflowPunct/>
      <w:autoSpaceDE/>
      <w:autoSpaceDN/>
      <w:adjustRightInd/>
      <w:spacing w:before="120" w:after="120"/>
      <w:ind w:left="1417" w:hanging="567"/>
      <w:jc w:val="both"/>
      <w:textAlignment w:val="auto"/>
    </w:pPr>
    <w:rPr>
      <w:rFonts w:ascii="Times New Roman" w:hAnsi="Times New Roman"/>
      <w:szCs w:val="24"/>
      <w:lang w:val="en-GB" w:eastAsia="en-GB"/>
    </w:rPr>
  </w:style>
  <w:style w:type="paragraph" w:customStyle="1" w:styleId="Point2">
    <w:name w:val="Point 2"/>
    <w:basedOn w:val="Normal"/>
    <w:pPr>
      <w:overflowPunct/>
      <w:autoSpaceDE/>
      <w:autoSpaceDN/>
      <w:adjustRightInd/>
      <w:spacing w:before="120" w:after="120"/>
      <w:ind w:left="1984" w:hanging="567"/>
      <w:jc w:val="both"/>
      <w:textAlignment w:val="auto"/>
    </w:pPr>
    <w:rPr>
      <w:rFonts w:ascii="Times New Roman" w:hAnsi="Times New Roman"/>
      <w:szCs w:val="24"/>
      <w:lang w:val="en-GB" w:eastAsia="fr-BE"/>
    </w:rPr>
  </w:style>
  <w:style w:type="paragraph" w:styleId="Rubrik">
    <w:name w:val="Title"/>
    <w:basedOn w:val="Normal"/>
    <w:qFormat/>
    <w:pPr>
      <w:overflowPunct/>
      <w:autoSpaceDE/>
      <w:autoSpaceDN/>
      <w:adjustRightInd/>
      <w:spacing w:before="240" w:after="60"/>
      <w:jc w:val="center"/>
      <w:textAlignment w:val="auto"/>
      <w:outlineLvl w:val="0"/>
    </w:pPr>
    <w:rPr>
      <w:rFonts w:cs="Arial"/>
      <w:b/>
      <w:bCs/>
      <w:kern w:val="28"/>
      <w:sz w:val="32"/>
      <w:szCs w:val="32"/>
      <w:lang w:val="en-GB" w:eastAsia="en-GB"/>
    </w:rPr>
  </w:style>
  <w:style w:type="paragraph" w:customStyle="1" w:styleId="Text1">
    <w:name w:val="Text 1"/>
    <w:basedOn w:val="Normal"/>
    <w:pPr>
      <w:overflowPunct/>
      <w:autoSpaceDE/>
      <w:autoSpaceDN/>
      <w:adjustRightInd/>
      <w:spacing w:before="120" w:after="120"/>
      <w:ind w:left="850"/>
      <w:jc w:val="both"/>
      <w:textAlignment w:val="auto"/>
    </w:pPr>
    <w:rPr>
      <w:rFonts w:ascii="Times New Roman" w:hAnsi="Times New Roman"/>
      <w:szCs w:val="24"/>
      <w:lang w:val="en-GB" w:eastAsia="en-GB"/>
    </w:rPr>
  </w:style>
  <w:style w:type="paragraph" w:styleId="Brdtext">
    <w:name w:val="Body Text"/>
    <w:basedOn w:val="Normal"/>
    <w:rPr>
      <w:sz w:val="20"/>
      <w:lang w:val="en-GB" w:eastAsia="fr-BE"/>
    </w:rPr>
  </w:style>
  <w:style w:type="paragraph" w:customStyle="1" w:styleId="Point3">
    <w:name w:val="Point 3"/>
    <w:basedOn w:val="Normal"/>
    <w:pPr>
      <w:overflowPunct/>
      <w:autoSpaceDE/>
      <w:autoSpaceDN/>
      <w:adjustRightInd/>
      <w:spacing w:before="120" w:after="120"/>
      <w:ind w:left="2551" w:hanging="567"/>
      <w:jc w:val="both"/>
      <w:textAlignment w:val="auto"/>
    </w:pPr>
    <w:rPr>
      <w:rFonts w:ascii="Times New Roman" w:hAnsi="Times New Roman"/>
      <w:szCs w:val="24"/>
      <w:lang w:val="en-GB" w:eastAsia="en-GB"/>
    </w:rPr>
  </w:style>
  <w:style w:type="character" w:styleId="Fotnotsreferens">
    <w:name w:val="footnote reference"/>
    <w:semiHidden/>
    <w:rPr>
      <w:rFonts w:cs="Times New Roman"/>
      <w:vertAlign w:val="superscript"/>
    </w:rPr>
  </w:style>
  <w:style w:type="paragraph" w:customStyle="1" w:styleId="QuotedText">
    <w:name w:val="Quoted Text"/>
    <w:basedOn w:val="Normal"/>
    <w:pPr>
      <w:overflowPunct/>
      <w:autoSpaceDE/>
      <w:autoSpaceDN/>
      <w:adjustRightInd/>
      <w:spacing w:before="120" w:after="120"/>
      <w:ind w:left="1417"/>
      <w:jc w:val="both"/>
      <w:textAlignment w:val="auto"/>
    </w:pPr>
    <w:rPr>
      <w:rFonts w:ascii="Times New Roman" w:hAnsi="Times New Roman"/>
      <w:szCs w:val="24"/>
      <w:lang w:val="en-GB" w:eastAsia="en-GB"/>
    </w:rPr>
  </w:style>
  <w:style w:type="paragraph" w:customStyle="1" w:styleId="Tiret1">
    <w:name w:val="Tiret 1"/>
    <w:basedOn w:val="Point1"/>
    <w:pPr>
      <w:numPr>
        <w:numId w:val="7"/>
      </w:numPr>
    </w:pPr>
  </w:style>
  <w:style w:type="paragraph" w:customStyle="1" w:styleId="PointDouble0">
    <w:name w:val="PointDouble 0"/>
    <w:basedOn w:val="Normal"/>
    <w:pPr>
      <w:tabs>
        <w:tab w:val="left" w:pos="850"/>
      </w:tabs>
      <w:overflowPunct/>
      <w:autoSpaceDE/>
      <w:autoSpaceDN/>
      <w:adjustRightInd/>
      <w:spacing w:before="120" w:after="120"/>
      <w:ind w:left="1417" w:hanging="1417"/>
      <w:jc w:val="both"/>
      <w:textAlignment w:val="auto"/>
    </w:pPr>
    <w:rPr>
      <w:rFonts w:ascii="Times New Roman" w:hAnsi="Times New Roman"/>
      <w:szCs w:val="24"/>
      <w:lang w:val="en-GB" w:eastAsia="en-GB"/>
    </w:rPr>
  </w:style>
  <w:style w:type="paragraph" w:styleId="Innehll4">
    <w:name w:val="toc 4"/>
    <w:basedOn w:val="Normal"/>
    <w:next w:val="Normal"/>
    <w:semiHidden/>
    <w:pPr>
      <w:tabs>
        <w:tab w:val="right" w:leader="dot" w:pos="9071"/>
      </w:tabs>
      <w:overflowPunct/>
      <w:autoSpaceDE/>
      <w:autoSpaceDN/>
      <w:adjustRightInd/>
      <w:spacing w:before="60" w:after="120"/>
      <w:ind w:left="850" w:hanging="850"/>
      <w:textAlignment w:val="auto"/>
    </w:pPr>
    <w:rPr>
      <w:rFonts w:ascii="Times New Roman" w:hAnsi="Times New Roman"/>
      <w:szCs w:val="24"/>
      <w:lang w:val="en-GB" w:eastAsia="en-GB"/>
    </w:rPr>
  </w:style>
  <w:style w:type="paragraph" w:customStyle="1" w:styleId="Tiret2">
    <w:name w:val="Tiret 2"/>
    <w:basedOn w:val="Point2"/>
    <w:pPr>
      <w:numPr>
        <w:numId w:val="18"/>
      </w:numPr>
    </w:pPr>
  </w:style>
  <w:style w:type="paragraph" w:customStyle="1" w:styleId="NormalCentered">
    <w:name w:val="Normal Centered"/>
    <w:basedOn w:val="Normal"/>
    <w:pPr>
      <w:overflowPunct/>
      <w:autoSpaceDE/>
      <w:autoSpaceDN/>
      <w:adjustRightInd/>
      <w:spacing w:before="120" w:after="120"/>
      <w:jc w:val="center"/>
      <w:textAlignment w:val="auto"/>
    </w:pPr>
    <w:rPr>
      <w:rFonts w:ascii="Times New Roman" w:hAnsi="Times New Roman"/>
      <w:szCs w:val="24"/>
      <w:lang w:val="en-GB" w:eastAsia="en-GB"/>
    </w:rPr>
  </w:style>
  <w:style w:type="paragraph" w:customStyle="1" w:styleId="Paragraph">
    <w:name w:val="Paragraph"/>
    <w:basedOn w:val="Numreradlista"/>
    <w:pPr>
      <w:numPr>
        <w:numId w:val="0"/>
      </w:numPr>
      <w:overflowPunct/>
      <w:autoSpaceDE/>
      <w:autoSpaceDN/>
      <w:adjustRightInd/>
      <w:spacing w:before="120" w:after="120"/>
      <w:jc w:val="both"/>
      <w:textAlignment w:val="auto"/>
      <w:outlineLvl w:val="0"/>
    </w:pPr>
    <w:rPr>
      <w:lang w:val="en-GB" w:eastAsia="en-US"/>
    </w:rPr>
  </w:style>
  <w:style w:type="paragraph" w:styleId="Numreradlista">
    <w:name w:val="List Number"/>
    <w:basedOn w:val="Normal"/>
    <w:pPr>
      <w:numPr>
        <w:numId w:val="21"/>
      </w:numPr>
    </w:pPr>
  </w:style>
  <w:style w:type="paragraph" w:customStyle="1" w:styleId="2ndlevelindent">
    <w:name w:val="2nd. level indent"/>
    <w:basedOn w:val="Normal"/>
    <w:pPr>
      <w:overflowPunct/>
      <w:autoSpaceDE/>
      <w:autoSpaceDN/>
      <w:adjustRightInd/>
      <w:spacing w:before="120" w:after="120"/>
      <w:ind w:left="1361"/>
      <w:jc w:val="both"/>
      <w:textAlignment w:val="auto"/>
    </w:pPr>
    <w:rPr>
      <w:lang w:val="en-GB" w:eastAsia="en-US"/>
    </w:rPr>
  </w:style>
  <w:style w:type="paragraph" w:customStyle="1" w:styleId="ListDash2">
    <w:name w:val="List Dash 2"/>
    <w:basedOn w:val="Normal"/>
    <w:pPr>
      <w:numPr>
        <w:numId w:val="25"/>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1">
    <w:name w:val="List Number 1"/>
    <w:basedOn w:val="Text1"/>
    <w:pPr>
      <w:numPr>
        <w:numId w:val="26"/>
      </w:numPr>
    </w:pPr>
  </w:style>
  <w:style w:type="paragraph" w:customStyle="1" w:styleId="ListNumber1Level2">
    <w:name w:val="List Number 1 (Level 2)"/>
    <w:basedOn w:val="Text1"/>
    <w:pPr>
      <w:numPr>
        <w:ilvl w:val="1"/>
        <w:numId w:val="26"/>
      </w:numPr>
    </w:pPr>
  </w:style>
  <w:style w:type="paragraph" w:customStyle="1" w:styleId="ListNumber1Level3">
    <w:name w:val="List Number 1 (Level 3)"/>
    <w:basedOn w:val="Text1"/>
    <w:pPr>
      <w:numPr>
        <w:ilvl w:val="2"/>
        <w:numId w:val="26"/>
      </w:numPr>
    </w:pPr>
  </w:style>
  <w:style w:type="paragraph" w:customStyle="1" w:styleId="ListNumber1Level4">
    <w:name w:val="List Number 1 (Level 4)"/>
    <w:basedOn w:val="Text1"/>
    <w:pPr>
      <w:numPr>
        <w:ilvl w:val="3"/>
        <w:numId w:val="26"/>
      </w:numPr>
    </w:pPr>
  </w:style>
  <w:style w:type="paragraph" w:styleId="Numreradlista2">
    <w:name w:val="List Number 2"/>
    <w:basedOn w:val="Normal"/>
    <w:pPr>
      <w:numPr>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2">
    <w:name w:val="List Number 2 (Level 2)"/>
    <w:basedOn w:val="Normal"/>
    <w:pPr>
      <w:numPr>
        <w:ilvl w:val="1"/>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3">
    <w:name w:val="List Number 2 (Level 3)"/>
    <w:basedOn w:val="Normal"/>
    <w:pPr>
      <w:numPr>
        <w:ilvl w:val="2"/>
        <w:numId w:val="28"/>
      </w:numPr>
      <w:overflowPunct/>
      <w:autoSpaceDE/>
      <w:autoSpaceDN/>
      <w:adjustRightInd/>
      <w:spacing w:before="120" w:after="120"/>
      <w:jc w:val="both"/>
      <w:textAlignment w:val="auto"/>
    </w:pPr>
    <w:rPr>
      <w:rFonts w:ascii="Times New Roman" w:hAnsi="Times New Roman"/>
      <w:szCs w:val="24"/>
      <w:lang w:val="en-GB" w:eastAsia="en-GB"/>
    </w:rPr>
  </w:style>
  <w:style w:type="paragraph" w:customStyle="1" w:styleId="ListNumber2Level4">
    <w:name w:val="List Number 2 (Level 4)"/>
    <w:basedOn w:val="Normal"/>
    <w:pPr>
      <w:numPr>
        <w:ilvl w:val="3"/>
        <w:numId w:val="28"/>
      </w:numPr>
      <w:overflowPunct/>
      <w:autoSpaceDE/>
      <w:autoSpaceDN/>
      <w:adjustRightInd/>
      <w:spacing w:before="120" w:after="120"/>
      <w:jc w:val="both"/>
      <w:textAlignment w:val="auto"/>
    </w:pPr>
    <w:rPr>
      <w:rFonts w:ascii="Times New Roman" w:hAnsi="Times New Roman"/>
      <w:szCs w:val="24"/>
      <w:lang w:val="en-GB" w:eastAsia="en-GB"/>
    </w:rPr>
  </w:style>
  <w:style w:type="character" w:customStyle="1" w:styleId="SidhuvudChar">
    <w:name w:val="Sidhuvud Char"/>
    <w:link w:val="Sidhuvud"/>
    <w:rsid w:val="000A40E9"/>
    <w:rPr>
      <w:rFonts w:ascii="Arial" w:hAnsi="Arial"/>
      <w:sz w:val="24"/>
    </w:rPr>
  </w:style>
  <w:style w:type="paragraph" w:customStyle="1" w:styleId="CM1">
    <w:name w:val="CM1"/>
    <w:basedOn w:val="Normal"/>
    <w:next w:val="Normal"/>
    <w:uiPriority w:val="99"/>
    <w:rsid w:val="00C93FF2"/>
    <w:pPr>
      <w:overflowPunct/>
      <w:textAlignment w:val="auto"/>
    </w:pPr>
    <w:rPr>
      <w:rFonts w:ascii="EUAlbertina" w:hAnsi="EUAlbertina"/>
      <w:szCs w:val="24"/>
    </w:rPr>
  </w:style>
  <w:style w:type="paragraph" w:customStyle="1" w:styleId="CM3">
    <w:name w:val="CM3"/>
    <w:basedOn w:val="Normal"/>
    <w:next w:val="Normal"/>
    <w:uiPriority w:val="99"/>
    <w:rsid w:val="00C93FF2"/>
    <w:pPr>
      <w:overflowPunct/>
      <w:textAlignment w:val="auto"/>
    </w:pPr>
    <w:rPr>
      <w:rFonts w:ascii="EUAlbertina" w:hAnsi="EUAlbertina"/>
      <w:szCs w:val="24"/>
    </w:rPr>
  </w:style>
  <w:style w:type="paragraph" w:customStyle="1" w:styleId="CM4">
    <w:name w:val="CM4"/>
    <w:basedOn w:val="Normal"/>
    <w:next w:val="Normal"/>
    <w:uiPriority w:val="99"/>
    <w:rsid w:val="00C93FF2"/>
    <w:pPr>
      <w:overflowPunct/>
      <w:textAlignment w:val="auto"/>
    </w:pPr>
    <w:rPr>
      <w:rFonts w:ascii="EUAlbertina" w:hAnsi="EUAlbertina"/>
      <w:szCs w:val="24"/>
    </w:rPr>
  </w:style>
  <w:style w:type="paragraph" w:styleId="Bubbeltext">
    <w:name w:val="Balloon Text"/>
    <w:basedOn w:val="Normal"/>
    <w:link w:val="BubbeltextChar"/>
    <w:rsid w:val="00E430F7"/>
    <w:rPr>
      <w:rFonts w:ascii="Tahoma" w:hAnsi="Tahoma"/>
      <w:sz w:val="16"/>
      <w:szCs w:val="16"/>
    </w:rPr>
  </w:style>
  <w:style w:type="character" w:customStyle="1" w:styleId="BubbeltextChar">
    <w:name w:val="Bubbeltext Char"/>
    <w:link w:val="Bubbeltext"/>
    <w:rsid w:val="00E430F7"/>
    <w:rPr>
      <w:rFonts w:ascii="Tahoma" w:hAnsi="Tahoma" w:cs="Tahoma"/>
      <w:sz w:val="16"/>
      <w:szCs w:val="16"/>
    </w:rPr>
  </w:style>
  <w:style w:type="table" w:styleId="Tabellrutnt">
    <w:name w:val="Table Grid"/>
    <w:basedOn w:val="Normaltabell"/>
    <w:rsid w:val="00752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ubrik8Char">
    <w:name w:val="Rubrik 8 Char"/>
    <w:basedOn w:val="Standardstycketypsnitt"/>
    <w:link w:val="Rubrik8"/>
    <w:rsid w:val="001C3D81"/>
    <w:rPr>
      <w:rFonts w:ascii="Arial" w:hAnsi="Arial"/>
      <w:b/>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B7F2A-5493-4340-8E08-6AC0D5BB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362</Pages>
  <Words>82954</Words>
  <Characters>428876</Characters>
  <Application>Microsoft Office Word</Application>
  <DocSecurity>0</DocSecurity>
  <Lines>20422</Lines>
  <Paragraphs>12186</Paragraphs>
  <ScaleCrop>false</ScaleCrop>
  <HeadingPairs>
    <vt:vector size="2" baseType="variant">
      <vt:variant>
        <vt:lpstr>Rubrik</vt:lpstr>
      </vt:variant>
      <vt:variant>
        <vt:i4>1</vt:i4>
      </vt:variant>
    </vt:vector>
  </HeadingPairs>
  <TitlesOfParts>
    <vt:vector size="1" baseType="lpstr">
      <vt:lpstr>Swedish Civil Aviation Administration</vt:lpstr>
    </vt:vector>
  </TitlesOfParts>
  <Company>LFV</Company>
  <LinksUpToDate>false</LinksUpToDate>
  <CharactersWithSpaces>499644</CharactersWithSpaces>
  <SharedDoc>false</SharedDoc>
  <HLinks>
    <vt:vector size="6" baseType="variant">
      <vt:variant>
        <vt:i4>5308481</vt:i4>
      </vt:variant>
      <vt:variant>
        <vt:i4>21</vt:i4>
      </vt:variant>
      <vt:variant>
        <vt:i4>0</vt:i4>
      </vt:variant>
      <vt:variant>
        <vt:i4>5</vt:i4>
      </vt:variant>
      <vt:variant>
        <vt:lpwstr>http://easa.europa.eu/flightstandards/cross-reference-table.html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Civil Aviation Administration</dc:title>
  <dc:creator>Coje Larson</dc:creator>
  <cp:lastModifiedBy>pino01</cp:lastModifiedBy>
  <cp:revision>2</cp:revision>
  <cp:lastPrinted>2013-03-13T12:48:00Z</cp:lastPrinted>
  <dcterms:created xsi:type="dcterms:W3CDTF">2017-07-21T11:33:00Z</dcterms:created>
  <dcterms:modified xsi:type="dcterms:W3CDTF">2017-07-21T11:33:00Z</dcterms:modified>
</cp:coreProperties>
</file>