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4"/>
      </w:tblGrid>
      <w:tr w:rsidR="00A100E9" w:rsidRPr="00D97AB3" w:rsidTr="009416EC">
        <w:trPr>
          <w:cantSplit/>
          <w:trHeight w:val="192"/>
        </w:trPr>
        <w:tc>
          <w:tcPr>
            <w:tcW w:w="9894" w:type="dxa"/>
            <w:tcBorders>
              <w:bottom w:val="single" w:sz="4" w:space="0" w:color="auto"/>
            </w:tcBorders>
            <w:shd w:val="clear" w:color="auto" w:fill="CCCCCC"/>
          </w:tcPr>
          <w:p w:rsidR="00882619" w:rsidRPr="004236E7" w:rsidRDefault="00A100E9" w:rsidP="009D24AC">
            <w:pPr>
              <w:jc w:val="center"/>
              <w:rPr>
                <w:rFonts w:asciiTheme="minorHAnsi" w:hAnsiTheme="minorHAnsi" w:cstheme="minorHAnsi"/>
                <w:b/>
                <w:bCs/>
                <w:sz w:val="36"/>
                <w:szCs w:val="36"/>
              </w:rPr>
            </w:pPr>
            <w:r w:rsidRPr="004236E7">
              <w:rPr>
                <w:rFonts w:asciiTheme="minorHAnsi" w:hAnsiTheme="minorHAnsi" w:cstheme="minorHAnsi"/>
                <w:b/>
                <w:bCs/>
                <w:color w:val="FF0000"/>
                <w:sz w:val="36"/>
                <w:szCs w:val="36"/>
              </w:rPr>
              <w:t xml:space="preserve">Mall </w:t>
            </w:r>
            <w:r w:rsidR="00E02EB7" w:rsidRPr="004236E7">
              <w:rPr>
                <w:rFonts w:asciiTheme="minorHAnsi" w:hAnsiTheme="minorHAnsi" w:cstheme="minorHAnsi"/>
                <w:b/>
                <w:bCs/>
                <w:color w:val="FF0000"/>
                <w:sz w:val="36"/>
                <w:szCs w:val="36"/>
              </w:rPr>
              <w:t>–</w:t>
            </w:r>
            <w:r w:rsidRPr="004236E7">
              <w:rPr>
                <w:rFonts w:asciiTheme="minorHAnsi" w:hAnsiTheme="minorHAnsi" w:cstheme="minorHAnsi"/>
                <w:b/>
                <w:bCs/>
                <w:sz w:val="36"/>
                <w:szCs w:val="36"/>
              </w:rPr>
              <w:t xml:space="preserve"> </w:t>
            </w:r>
            <w:r w:rsidR="006A2837" w:rsidRPr="004236E7">
              <w:rPr>
                <w:rFonts w:asciiTheme="minorHAnsi" w:hAnsiTheme="minorHAnsi" w:cstheme="minorHAnsi"/>
                <w:b/>
                <w:bCs/>
                <w:sz w:val="36"/>
                <w:szCs w:val="36"/>
              </w:rPr>
              <w:t>Minimalt inspektion</w:t>
            </w:r>
            <w:r w:rsidR="008E426B" w:rsidRPr="004236E7">
              <w:rPr>
                <w:rFonts w:asciiTheme="minorHAnsi" w:hAnsiTheme="minorHAnsi" w:cstheme="minorHAnsi"/>
                <w:b/>
                <w:bCs/>
                <w:sz w:val="36"/>
                <w:szCs w:val="36"/>
              </w:rPr>
              <w:t>s</w:t>
            </w:r>
            <w:r w:rsidR="005C459F" w:rsidRPr="004236E7">
              <w:rPr>
                <w:rFonts w:asciiTheme="minorHAnsi" w:hAnsiTheme="minorHAnsi" w:cstheme="minorHAnsi"/>
                <w:b/>
                <w:bCs/>
                <w:sz w:val="36"/>
                <w:szCs w:val="36"/>
              </w:rPr>
              <w:t>program för</w:t>
            </w:r>
            <w:r w:rsidR="00882619" w:rsidRPr="004236E7">
              <w:rPr>
                <w:rFonts w:asciiTheme="minorHAnsi" w:hAnsiTheme="minorHAnsi" w:cstheme="minorHAnsi"/>
                <w:b/>
                <w:bCs/>
                <w:sz w:val="36"/>
                <w:szCs w:val="36"/>
              </w:rPr>
              <w:t>:</w:t>
            </w:r>
          </w:p>
          <w:p w:rsidR="00A100E9" w:rsidRPr="004236E7" w:rsidRDefault="005C459F" w:rsidP="009D24AC">
            <w:pPr>
              <w:jc w:val="center"/>
              <w:rPr>
                <w:rFonts w:asciiTheme="minorHAnsi" w:hAnsiTheme="minorHAnsi" w:cstheme="minorHAnsi"/>
                <w:b/>
                <w:bCs/>
                <w:sz w:val="36"/>
                <w:szCs w:val="36"/>
              </w:rPr>
            </w:pPr>
            <w:r w:rsidRPr="004236E7">
              <w:rPr>
                <w:rFonts w:asciiTheme="minorHAnsi" w:hAnsiTheme="minorHAnsi" w:cstheme="minorHAnsi"/>
                <w:b/>
                <w:bCs/>
                <w:sz w:val="36"/>
                <w:szCs w:val="36"/>
              </w:rPr>
              <w:t xml:space="preserve">ELA1 </w:t>
            </w:r>
            <w:r w:rsidR="000E34FA" w:rsidRPr="004236E7">
              <w:rPr>
                <w:rFonts w:asciiTheme="minorHAnsi" w:hAnsiTheme="minorHAnsi" w:cstheme="minorHAnsi"/>
                <w:b/>
                <w:bCs/>
                <w:sz w:val="36"/>
                <w:szCs w:val="36"/>
                <w:u w:val="single"/>
              </w:rPr>
              <w:t>flygplan</w:t>
            </w:r>
            <w:r w:rsidR="000E34FA" w:rsidRPr="004236E7">
              <w:rPr>
                <w:rFonts w:asciiTheme="minorHAnsi" w:hAnsiTheme="minorHAnsi" w:cstheme="minorHAnsi"/>
                <w:b/>
                <w:bCs/>
                <w:sz w:val="36"/>
                <w:szCs w:val="36"/>
              </w:rPr>
              <w:t xml:space="preserve"> </w:t>
            </w:r>
            <w:r w:rsidR="00FA68E8" w:rsidRPr="004236E7">
              <w:rPr>
                <w:rFonts w:asciiTheme="minorHAnsi" w:hAnsiTheme="minorHAnsi" w:cstheme="minorHAnsi"/>
                <w:b/>
                <w:bCs/>
                <w:sz w:val="36"/>
                <w:szCs w:val="36"/>
              </w:rPr>
              <w:t>som inte a</w:t>
            </w:r>
            <w:r w:rsidR="006A2837" w:rsidRPr="004236E7">
              <w:rPr>
                <w:rFonts w:asciiTheme="minorHAnsi" w:hAnsiTheme="minorHAnsi" w:cstheme="minorHAnsi"/>
                <w:b/>
                <w:bCs/>
                <w:sz w:val="36"/>
                <w:szCs w:val="36"/>
              </w:rPr>
              <w:t>nvänds i kommersiell trafik</w:t>
            </w:r>
          </w:p>
          <w:p w:rsidR="009416EC" w:rsidRPr="004236E7" w:rsidRDefault="005C459F" w:rsidP="009416EC">
            <w:pPr>
              <w:jc w:val="center"/>
              <w:rPr>
                <w:rFonts w:asciiTheme="minorHAnsi" w:hAnsiTheme="minorHAnsi" w:cstheme="minorHAnsi"/>
                <w:b/>
                <w:bCs/>
                <w:sz w:val="20"/>
                <w:szCs w:val="20"/>
                <w:lang w:val="en-US"/>
              </w:rPr>
            </w:pPr>
            <w:r w:rsidRPr="004236E7">
              <w:rPr>
                <w:rFonts w:asciiTheme="minorHAnsi" w:hAnsiTheme="minorHAnsi" w:cstheme="minorHAnsi"/>
                <w:b/>
                <w:bCs/>
                <w:color w:val="FF0000"/>
                <w:sz w:val="20"/>
                <w:szCs w:val="20"/>
                <w:lang w:val="en-US"/>
              </w:rPr>
              <w:t>Template -</w:t>
            </w:r>
            <w:r w:rsidRPr="004236E7">
              <w:rPr>
                <w:rFonts w:asciiTheme="minorHAnsi" w:hAnsiTheme="minorHAnsi" w:cstheme="minorHAnsi"/>
                <w:b/>
                <w:bCs/>
                <w:sz w:val="20"/>
                <w:szCs w:val="20"/>
                <w:lang w:val="en-US"/>
              </w:rPr>
              <w:t xml:space="preserve"> Minimum Inspection </w:t>
            </w:r>
            <w:proofErr w:type="spellStart"/>
            <w:r w:rsidRPr="004236E7">
              <w:rPr>
                <w:rFonts w:asciiTheme="minorHAnsi" w:hAnsiTheme="minorHAnsi" w:cstheme="minorHAnsi"/>
                <w:b/>
                <w:bCs/>
                <w:sz w:val="20"/>
                <w:szCs w:val="20"/>
                <w:lang w:val="en-US"/>
              </w:rPr>
              <w:t>Programme</w:t>
            </w:r>
            <w:proofErr w:type="spellEnd"/>
            <w:r w:rsidRPr="004236E7">
              <w:rPr>
                <w:rFonts w:asciiTheme="minorHAnsi" w:hAnsiTheme="minorHAnsi" w:cstheme="minorHAnsi"/>
                <w:b/>
                <w:bCs/>
                <w:sz w:val="20"/>
                <w:szCs w:val="20"/>
                <w:lang w:val="en-US"/>
              </w:rPr>
              <w:t xml:space="preserve"> for</w:t>
            </w:r>
            <w:r w:rsidR="009416EC" w:rsidRPr="004236E7">
              <w:rPr>
                <w:rFonts w:asciiTheme="minorHAnsi" w:hAnsiTheme="minorHAnsi" w:cstheme="minorHAnsi"/>
                <w:b/>
                <w:bCs/>
                <w:sz w:val="20"/>
                <w:szCs w:val="20"/>
                <w:lang w:val="en-US"/>
              </w:rPr>
              <w:t>:</w:t>
            </w:r>
          </w:p>
          <w:p w:rsidR="005C459F" w:rsidRPr="004236E7" w:rsidRDefault="005C459F" w:rsidP="009416EC">
            <w:pPr>
              <w:jc w:val="center"/>
              <w:rPr>
                <w:rFonts w:asciiTheme="minorHAnsi" w:hAnsiTheme="minorHAnsi" w:cstheme="minorHAnsi"/>
                <w:b/>
                <w:sz w:val="20"/>
                <w:szCs w:val="20"/>
                <w:lang w:val="en-US"/>
              </w:rPr>
            </w:pPr>
            <w:r w:rsidRPr="004236E7">
              <w:rPr>
                <w:rFonts w:asciiTheme="minorHAnsi" w:hAnsiTheme="minorHAnsi" w:cstheme="minorHAnsi"/>
                <w:b/>
                <w:bCs/>
                <w:sz w:val="20"/>
                <w:szCs w:val="20"/>
                <w:lang w:val="en-US"/>
              </w:rPr>
              <w:t xml:space="preserve">ELA1 </w:t>
            </w:r>
            <w:proofErr w:type="spellStart"/>
            <w:r w:rsidRPr="004236E7">
              <w:rPr>
                <w:rFonts w:asciiTheme="minorHAnsi" w:hAnsiTheme="minorHAnsi" w:cstheme="minorHAnsi"/>
                <w:b/>
                <w:bCs/>
                <w:sz w:val="20"/>
                <w:szCs w:val="20"/>
                <w:lang w:val="en-US"/>
              </w:rPr>
              <w:t>aeroplanes</w:t>
            </w:r>
            <w:proofErr w:type="spellEnd"/>
            <w:r w:rsidRPr="004236E7">
              <w:rPr>
                <w:rFonts w:asciiTheme="minorHAnsi" w:hAnsiTheme="minorHAnsi" w:cstheme="minorHAnsi"/>
                <w:b/>
                <w:bCs/>
                <w:sz w:val="20"/>
                <w:szCs w:val="20"/>
                <w:lang w:val="en-US"/>
              </w:rPr>
              <w:t xml:space="preserve"> not involved in commercial operations</w:t>
            </w:r>
          </w:p>
        </w:tc>
      </w:tr>
      <w:tr w:rsidR="00CE7A82" w:rsidRPr="004236E7" w:rsidTr="00C67F04">
        <w:trPr>
          <w:cantSplit/>
          <w:trHeight w:val="289"/>
        </w:trPr>
        <w:tc>
          <w:tcPr>
            <w:tcW w:w="9894" w:type="dxa"/>
            <w:shd w:val="clear" w:color="auto" w:fill="auto"/>
          </w:tcPr>
          <w:p w:rsidR="00853FC1" w:rsidRPr="004236E7" w:rsidRDefault="00853FC1" w:rsidP="00853FC1">
            <w:pPr>
              <w:autoSpaceDE w:val="0"/>
              <w:autoSpaceDN w:val="0"/>
              <w:adjustRightInd w:val="0"/>
              <w:rPr>
                <w:rFonts w:asciiTheme="minorHAnsi" w:hAnsiTheme="minorHAnsi" w:cstheme="minorHAnsi"/>
                <w:bCs/>
                <w:sz w:val="16"/>
                <w:szCs w:val="16"/>
                <w:lang w:val="en-US"/>
              </w:rPr>
            </w:pPr>
            <w:proofErr w:type="spellStart"/>
            <w:r w:rsidRPr="004236E7">
              <w:rPr>
                <w:rFonts w:asciiTheme="minorHAnsi" w:hAnsiTheme="minorHAnsi" w:cstheme="minorHAnsi"/>
                <w:bCs/>
                <w:sz w:val="16"/>
                <w:szCs w:val="16"/>
                <w:lang w:val="en-US"/>
              </w:rPr>
              <w:t>Uppdaterad</w:t>
            </w:r>
            <w:proofErr w:type="spellEnd"/>
            <w:r w:rsidRPr="004236E7">
              <w:rPr>
                <w:rFonts w:asciiTheme="minorHAnsi" w:hAnsiTheme="minorHAnsi" w:cstheme="minorHAnsi"/>
                <w:bCs/>
                <w:sz w:val="16"/>
                <w:szCs w:val="16"/>
                <w:lang w:val="en-US"/>
              </w:rPr>
              <w:t xml:space="preserve"> </w:t>
            </w:r>
            <w:proofErr w:type="spellStart"/>
            <w:r w:rsidRPr="004236E7">
              <w:rPr>
                <w:rFonts w:asciiTheme="minorHAnsi" w:hAnsiTheme="minorHAnsi" w:cstheme="minorHAnsi"/>
                <w:bCs/>
                <w:sz w:val="16"/>
                <w:szCs w:val="16"/>
                <w:lang w:val="en-US"/>
              </w:rPr>
              <w:t>enligt</w:t>
            </w:r>
            <w:proofErr w:type="spellEnd"/>
            <w:r w:rsidRPr="004236E7">
              <w:rPr>
                <w:rFonts w:asciiTheme="minorHAnsi" w:hAnsiTheme="minorHAnsi" w:cstheme="minorHAns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33"/>
            </w:tblGrid>
            <w:tr w:rsidR="0019013E" w:rsidRPr="004236E7" w:rsidTr="0019013E">
              <w:tc>
                <w:tcPr>
                  <w:tcW w:w="1133" w:type="dxa"/>
                </w:tcPr>
                <w:p w:rsidR="0019013E" w:rsidRPr="004236E7" w:rsidRDefault="0019013E" w:rsidP="00110FEF">
                  <w:pPr>
                    <w:autoSpaceDE w:val="0"/>
                    <w:autoSpaceDN w:val="0"/>
                    <w:adjustRightInd w:val="0"/>
                    <w:spacing w:before="20"/>
                    <w:jc w:val="center"/>
                    <w:rPr>
                      <w:rFonts w:asciiTheme="minorHAnsi" w:hAnsiTheme="minorHAnsi" w:cstheme="minorHAnsi"/>
                      <w:sz w:val="16"/>
                      <w:szCs w:val="16"/>
                      <w:lang w:val="en-US"/>
                    </w:rPr>
                  </w:pPr>
                  <w:r w:rsidRPr="004236E7">
                    <w:rPr>
                      <w:rFonts w:asciiTheme="minorHAnsi" w:hAnsiTheme="minorHAnsi" w:cstheme="minorHAnsi"/>
                      <w:sz w:val="16"/>
                      <w:szCs w:val="16"/>
                      <w:lang w:val="en-US"/>
                    </w:rPr>
                    <w:t>2015/024/R</w:t>
                  </w:r>
                </w:p>
              </w:tc>
              <w:tc>
                <w:tcPr>
                  <w:tcW w:w="1133" w:type="dxa"/>
                </w:tcPr>
                <w:p w:rsidR="0019013E" w:rsidRPr="004236E7" w:rsidRDefault="0019013E" w:rsidP="00C67F04">
                  <w:pPr>
                    <w:autoSpaceDE w:val="0"/>
                    <w:autoSpaceDN w:val="0"/>
                    <w:adjustRightInd w:val="0"/>
                    <w:spacing w:before="20"/>
                    <w:jc w:val="center"/>
                    <w:rPr>
                      <w:rFonts w:asciiTheme="minorHAnsi" w:hAnsiTheme="minorHAnsi" w:cstheme="minorHAnsi"/>
                      <w:sz w:val="16"/>
                      <w:szCs w:val="16"/>
                      <w:lang w:val="en-US"/>
                    </w:rPr>
                  </w:pPr>
                  <w:r w:rsidRPr="004236E7">
                    <w:rPr>
                      <w:rFonts w:asciiTheme="minorHAnsi" w:hAnsiTheme="minorHAnsi" w:cstheme="minorHAnsi"/>
                      <w:sz w:val="16"/>
                      <w:szCs w:val="16"/>
                      <w:lang w:val="en-US"/>
                    </w:rPr>
                    <w:t>2015/029/R</w:t>
                  </w:r>
                </w:p>
              </w:tc>
            </w:tr>
            <w:tr w:rsidR="0019013E" w:rsidRPr="004236E7" w:rsidTr="0019013E">
              <w:tc>
                <w:tcPr>
                  <w:tcW w:w="1133" w:type="dxa"/>
                </w:tcPr>
                <w:p w:rsidR="0019013E" w:rsidRPr="004236E7" w:rsidRDefault="0019013E" w:rsidP="00110FEF">
                  <w:pPr>
                    <w:autoSpaceDE w:val="0"/>
                    <w:autoSpaceDN w:val="0"/>
                    <w:adjustRightInd w:val="0"/>
                    <w:spacing w:before="20"/>
                    <w:jc w:val="center"/>
                    <w:rPr>
                      <w:rFonts w:asciiTheme="minorHAnsi" w:hAnsiTheme="minorHAnsi" w:cstheme="minorHAnsi"/>
                      <w:sz w:val="16"/>
                      <w:szCs w:val="16"/>
                      <w:lang w:val="en-US"/>
                    </w:rPr>
                  </w:pPr>
                  <w:r w:rsidRPr="004236E7">
                    <w:rPr>
                      <w:rFonts w:asciiTheme="minorHAnsi" w:hAnsiTheme="minorHAnsi" w:cstheme="minorHAnsi"/>
                      <w:sz w:val="16"/>
                      <w:szCs w:val="16"/>
                      <w:lang w:val="en-US"/>
                    </w:rPr>
                    <w:t>Y</w:t>
                  </w:r>
                </w:p>
              </w:tc>
              <w:tc>
                <w:tcPr>
                  <w:tcW w:w="1133" w:type="dxa"/>
                </w:tcPr>
                <w:p w:rsidR="0019013E" w:rsidRPr="004236E7" w:rsidRDefault="0019013E" w:rsidP="00C67F04">
                  <w:pPr>
                    <w:autoSpaceDE w:val="0"/>
                    <w:autoSpaceDN w:val="0"/>
                    <w:adjustRightInd w:val="0"/>
                    <w:spacing w:before="20"/>
                    <w:jc w:val="center"/>
                    <w:rPr>
                      <w:rFonts w:asciiTheme="minorHAnsi" w:hAnsiTheme="minorHAnsi" w:cstheme="minorHAnsi"/>
                      <w:sz w:val="16"/>
                      <w:szCs w:val="16"/>
                      <w:lang w:val="en-US"/>
                    </w:rPr>
                  </w:pPr>
                  <w:r w:rsidRPr="004236E7">
                    <w:rPr>
                      <w:rFonts w:asciiTheme="minorHAnsi" w:hAnsiTheme="minorHAnsi" w:cstheme="minorHAnsi"/>
                      <w:sz w:val="16"/>
                      <w:szCs w:val="16"/>
                      <w:lang w:val="en-US"/>
                    </w:rPr>
                    <w:t>NA</w:t>
                  </w:r>
                </w:p>
              </w:tc>
            </w:tr>
          </w:tbl>
          <w:p w:rsidR="00853FC1" w:rsidRPr="004236E7" w:rsidRDefault="00853FC1" w:rsidP="00C67F04">
            <w:pPr>
              <w:autoSpaceDE w:val="0"/>
              <w:autoSpaceDN w:val="0"/>
              <w:adjustRightInd w:val="0"/>
              <w:spacing w:before="20"/>
              <w:rPr>
                <w:rFonts w:asciiTheme="minorHAnsi" w:hAnsiTheme="minorHAnsi" w:cstheme="minorHAnsi"/>
                <w:sz w:val="16"/>
                <w:szCs w:val="16"/>
                <w:lang w:val="en-US"/>
              </w:rPr>
            </w:pPr>
            <w:r w:rsidRPr="004236E7">
              <w:rPr>
                <w:rFonts w:asciiTheme="minorHAnsi" w:hAnsiTheme="minorHAnsi" w:cstheme="minorHAnsi"/>
                <w:sz w:val="20"/>
                <w:szCs w:val="20"/>
                <w:lang w:val="en-US"/>
              </w:rPr>
              <w:t xml:space="preserve"> </w:t>
            </w:r>
          </w:p>
        </w:tc>
      </w:tr>
      <w:tr w:rsidR="00D2733E" w:rsidRPr="00D97AB3" w:rsidTr="009416EC">
        <w:trPr>
          <w:cantSplit/>
          <w:trHeight w:val="289"/>
        </w:trPr>
        <w:tc>
          <w:tcPr>
            <w:tcW w:w="9894" w:type="dxa"/>
            <w:shd w:val="clear" w:color="auto" w:fill="auto"/>
          </w:tcPr>
          <w:p w:rsidR="00313B78" w:rsidRPr="004236E7" w:rsidRDefault="00313B78" w:rsidP="00313B78">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To be performed every annual/100 h interval, whichever comes first. </w:t>
            </w:r>
          </w:p>
          <w:p w:rsidR="009C7496" w:rsidRPr="004236E7" w:rsidRDefault="009C7496" w:rsidP="00313B78">
            <w:pPr>
              <w:autoSpaceDE w:val="0"/>
              <w:autoSpaceDN w:val="0"/>
              <w:adjustRightInd w:val="0"/>
              <w:spacing w:before="20"/>
              <w:rPr>
                <w:rFonts w:asciiTheme="minorHAnsi" w:hAnsiTheme="minorHAnsi" w:cstheme="minorHAnsi"/>
                <w:sz w:val="20"/>
                <w:szCs w:val="20"/>
                <w:lang w:val="en-US"/>
              </w:rPr>
            </w:pPr>
          </w:p>
          <w:p w:rsidR="006737FA" w:rsidRPr="004236E7" w:rsidRDefault="00534536" w:rsidP="00313B78">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A tolerance of one month or 10 h may be applied. </w:t>
            </w:r>
          </w:p>
          <w:p w:rsidR="00313B78" w:rsidRPr="004236E7" w:rsidRDefault="00534536" w:rsidP="00313B78">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However, the next interval shall be calculated from the date/hours originally scheduled (without the tolerance)</w:t>
            </w:r>
            <w:r w:rsidR="00313B78" w:rsidRPr="004236E7">
              <w:rPr>
                <w:rFonts w:asciiTheme="minorHAnsi" w:hAnsiTheme="minorHAnsi" w:cstheme="minorHAnsi"/>
                <w:sz w:val="20"/>
                <w:szCs w:val="20"/>
                <w:lang w:val="en-US"/>
              </w:rPr>
              <w:t xml:space="preserve">. </w:t>
            </w:r>
          </w:p>
          <w:p w:rsidR="0008199D" w:rsidRPr="004236E7" w:rsidRDefault="0008199D" w:rsidP="005C459F">
            <w:pPr>
              <w:autoSpaceDE w:val="0"/>
              <w:autoSpaceDN w:val="0"/>
              <w:adjustRightInd w:val="0"/>
              <w:spacing w:before="20"/>
              <w:rPr>
                <w:rFonts w:asciiTheme="minorHAnsi" w:hAnsiTheme="minorHAnsi" w:cstheme="minorHAnsi"/>
                <w:sz w:val="20"/>
                <w:szCs w:val="20"/>
                <w:lang w:val="en-US"/>
              </w:rPr>
            </w:pPr>
          </w:p>
        </w:tc>
      </w:tr>
      <w:tr w:rsidR="00313B78" w:rsidRPr="004236E7" w:rsidTr="009416EC">
        <w:trPr>
          <w:cantSplit/>
          <w:trHeight w:val="289"/>
        </w:trPr>
        <w:tc>
          <w:tcPr>
            <w:tcW w:w="9894" w:type="dxa"/>
            <w:shd w:val="clear" w:color="auto" w:fill="auto"/>
          </w:tcPr>
          <w:p w:rsidR="00313B78" w:rsidRPr="004236E7" w:rsidRDefault="00313B78" w:rsidP="00313B78">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t>Note 1:</w:t>
            </w:r>
            <w:r w:rsidRPr="004236E7">
              <w:rPr>
                <w:rFonts w:asciiTheme="minorHAnsi" w:hAnsiTheme="minorHAnsi" w:cstheme="minorHAnsi"/>
                <w:sz w:val="20"/>
                <w:szCs w:val="20"/>
                <w:lang w:val="en-US"/>
              </w:rPr>
              <w:t xml:space="preserve"> Use the manufacturer’s maintenance manual to accomplish each task/inspection. </w:t>
            </w:r>
          </w:p>
          <w:p w:rsidR="00313B78" w:rsidRPr="004236E7" w:rsidRDefault="00313B78" w:rsidP="005C459F">
            <w:pPr>
              <w:autoSpaceDE w:val="0"/>
              <w:autoSpaceDN w:val="0"/>
              <w:adjustRightInd w:val="0"/>
              <w:spacing w:before="20"/>
              <w:rPr>
                <w:rFonts w:asciiTheme="minorHAnsi" w:hAnsiTheme="minorHAnsi" w:cstheme="minorHAnsi"/>
                <w:sz w:val="20"/>
                <w:szCs w:val="20"/>
                <w:lang w:val="en-US"/>
              </w:rPr>
            </w:pPr>
          </w:p>
          <w:p w:rsidR="003200C9" w:rsidRPr="004236E7" w:rsidRDefault="003200C9" w:rsidP="005C459F">
            <w:pPr>
              <w:autoSpaceDE w:val="0"/>
              <w:autoSpaceDN w:val="0"/>
              <w:adjustRightInd w:val="0"/>
              <w:spacing w:before="20"/>
              <w:rPr>
                <w:rFonts w:asciiTheme="minorHAnsi" w:hAnsiTheme="minorHAnsi" w:cstheme="minorHAnsi"/>
                <w:sz w:val="20"/>
                <w:szCs w:val="20"/>
              </w:rPr>
            </w:pPr>
            <w:r w:rsidRPr="004236E7">
              <w:rPr>
                <w:rFonts w:asciiTheme="minorHAnsi" w:hAnsiTheme="minorHAnsi" w:cstheme="minorHAnsi"/>
                <w:sz w:val="20"/>
                <w:szCs w:val="20"/>
              </w:rPr>
              <w:t>Följande</w:t>
            </w:r>
            <w:r w:rsidR="00BA753B" w:rsidRPr="004236E7">
              <w:rPr>
                <w:rFonts w:asciiTheme="minorHAnsi" w:hAnsiTheme="minorHAnsi" w:cstheme="minorHAnsi"/>
                <w:sz w:val="20"/>
                <w:szCs w:val="20"/>
              </w:rPr>
              <w:t xml:space="preserve"> underhållsinstruktioner krävs för att utföra alla underhållsuppgifter i denna bilaga:</w:t>
            </w:r>
          </w:p>
          <w:p w:rsidR="003200C9" w:rsidRPr="004236E7" w:rsidRDefault="003200C9" w:rsidP="005C459F">
            <w:pPr>
              <w:autoSpaceDE w:val="0"/>
              <w:autoSpaceDN w:val="0"/>
              <w:adjustRightInd w:val="0"/>
              <w:spacing w:before="20"/>
              <w:rPr>
                <w:rFonts w:asciiTheme="minorHAnsi" w:hAnsiTheme="minorHAnsi" w:cstheme="minorHAnsi"/>
                <w:sz w:val="20"/>
                <w:szCs w:val="20"/>
              </w:rPr>
            </w:pPr>
          </w:p>
          <w:tbl>
            <w:tblPr>
              <w:tblW w:w="864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260"/>
              <w:gridCol w:w="2552"/>
            </w:tblGrid>
            <w:tr w:rsidR="00BD2230" w:rsidRPr="004236E7" w:rsidTr="00BD2230">
              <w:tc>
                <w:tcPr>
                  <w:tcW w:w="2835" w:type="dxa"/>
                </w:tcPr>
                <w:p w:rsidR="00BD2230" w:rsidRPr="004236E7" w:rsidRDefault="00BD2230" w:rsidP="003200C9">
                  <w:pPr>
                    <w:rPr>
                      <w:rFonts w:asciiTheme="minorHAnsi" w:hAnsiTheme="minorHAnsi" w:cstheme="minorHAnsi"/>
                      <w:b/>
                      <w:bCs/>
                      <w:sz w:val="20"/>
                      <w:szCs w:val="20"/>
                      <w:lang w:val="en-US"/>
                    </w:rPr>
                  </w:pPr>
                  <w:r w:rsidRPr="004236E7">
                    <w:rPr>
                      <w:rFonts w:asciiTheme="minorHAnsi" w:hAnsiTheme="minorHAnsi" w:cstheme="minorHAnsi"/>
                      <w:b/>
                      <w:sz w:val="20"/>
                      <w:szCs w:val="20"/>
                      <w:lang w:val="en-US"/>
                    </w:rPr>
                    <w:t>System/component/area</w:t>
                  </w:r>
                </w:p>
              </w:tc>
              <w:tc>
                <w:tcPr>
                  <w:tcW w:w="3260" w:type="dxa"/>
                </w:tcPr>
                <w:p w:rsidR="00BD2230" w:rsidRPr="004236E7" w:rsidRDefault="00BD2230" w:rsidP="003200C9">
                  <w:pPr>
                    <w:rPr>
                      <w:rFonts w:asciiTheme="minorHAnsi" w:hAnsiTheme="minorHAnsi" w:cstheme="minorHAnsi"/>
                      <w:b/>
                      <w:bCs/>
                      <w:sz w:val="20"/>
                      <w:szCs w:val="20"/>
                      <w:lang w:val="en-US"/>
                    </w:rPr>
                  </w:pPr>
                  <w:proofErr w:type="spellStart"/>
                  <w:r w:rsidRPr="004236E7">
                    <w:rPr>
                      <w:rFonts w:asciiTheme="minorHAnsi" w:hAnsiTheme="minorHAnsi" w:cstheme="minorHAnsi"/>
                      <w:b/>
                      <w:bCs/>
                      <w:sz w:val="20"/>
                      <w:szCs w:val="20"/>
                      <w:lang w:val="en-US"/>
                    </w:rPr>
                    <w:t>Referens</w:t>
                  </w:r>
                  <w:proofErr w:type="spellEnd"/>
                  <w:r w:rsidRPr="004236E7">
                    <w:rPr>
                      <w:rFonts w:asciiTheme="minorHAnsi" w:hAnsiTheme="minorHAnsi" w:cstheme="minorHAnsi"/>
                      <w:b/>
                      <w:bCs/>
                      <w:sz w:val="20"/>
                      <w:szCs w:val="20"/>
                      <w:lang w:val="en-US"/>
                    </w:rPr>
                    <w:t xml:space="preserve"> </w:t>
                  </w:r>
                </w:p>
                <w:p w:rsidR="00BD2230" w:rsidRPr="004236E7" w:rsidRDefault="00BD2230" w:rsidP="003A59CD">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Cs/>
                      <w:sz w:val="16"/>
                      <w:szCs w:val="16"/>
                      <w:lang w:val="en-US"/>
                    </w:rPr>
                    <w:t>(Reference)</w:t>
                  </w:r>
                </w:p>
              </w:tc>
              <w:tc>
                <w:tcPr>
                  <w:tcW w:w="2552" w:type="dxa"/>
                </w:tcPr>
                <w:p w:rsidR="00BD2230" w:rsidRPr="004236E7" w:rsidRDefault="00BD2230" w:rsidP="003200C9">
                  <w:pPr>
                    <w:rPr>
                      <w:rFonts w:asciiTheme="minorHAnsi" w:hAnsiTheme="minorHAnsi" w:cstheme="minorHAnsi"/>
                      <w:b/>
                      <w:bCs/>
                      <w:sz w:val="20"/>
                      <w:szCs w:val="20"/>
                      <w:lang w:val="en-US"/>
                    </w:rPr>
                  </w:pPr>
                  <w:r w:rsidRPr="004236E7">
                    <w:rPr>
                      <w:rFonts w:asciiTheme="minorHAnsi" w:hAnsiTheme="minorHAnsi" w:cstheme="minorHAnsi"/>
                      <w:b/>
                      <w:bCs/>
                      <w:sz w:val="20"/>
                      <w:szCs w:val="20"/>
                      <w:lang w:val="en-US"/>
                    </w:rPr>
                    <w:t>Revision</w:t>
                  </w:r>
                </w:p>
                <w:p w:rsidR="003A59CD" w:rsidRPr="004236E7" w:rsidRDefault="003A59CD" w:rsidP="003A59CD">
                  <w:pPr>
                    <w:rPr>
                      <w:rFonts w:asciiTheme="minorHAnsi" w:hAnsiTheme="minorHAnsi" w:cstheme="minorHAnsi"/>
                      <w:b/>
                      <w:bCs/>
                      <w:sz w:val="20"/>
                      <w:szCs w:val="20"/>
                      <w:lang w:val="en-US"/>
                    </w:rPr>
                  </w:pPr>
                  <w:r w:rsidRPr="004236E7">
                    <w:rPr>
                      <w:rFonts w:asciiTheme="minorHAnsi" w:hAnsiTheme="minorHAnsi" w:cstheme="minorHAnsi"/>
                      <w:bCs/>
                      <w:sz w:val="16"/>
                      <w:szCs w:val="16"/>
                      <w:lang w:val="en-US"/>
                    </w:rPr>
                    <w:t>(Revision)</w:t>
                  </w:r>
                </w:p>
              </w:tc>
            </w:tr>
            <w:tr w:rsidR="00BD2230" w:rsidRPr="004236E7" w:rsidTr="00BD2230">
              <w:tc>
                <w:tcPr>
                  <w:tcW w:w="2835" w:type="dxa"/>
                </w:tcPr>
                <w:p w:rsidR="00BD2230" w:rsidRPr="004236E7" w:rsidRDefault="00BD2230" w:rsidP="002C65F2">
                  <w:pPr>
                    <w:autoSpaceDE w:val="0"/>
                    <w:autoSpaceDN w:val="0"/>
                    <w:adjustRightInd w:val="0"/>
                    <w:spacing w:before="20"/>
                    <w:rPr>
                      <w:rFonts w:asciiTheme="minorHAnsi" w:hAnsiTheme="minorHAnsi" w:cstheme="minorHAnsi"/>
                      <w:i/>
                      <w:color w:val="FF0000"/>
                      <w:sz w:val="20"/>
                      <w:szCs w:val="20"/>
                    </w:rPr>
                  </w:pPr>
                  <w:proofErr w:type="spellStart"/>
                  <w:proofErr w:type="gramStart"/>
                  <w:r w:rsidRPr="004236E7">
                    <w:rPr>
                      <w:rFonts w:asciiTheme="minorHAnsi" w:hAnsiTheme="minorHAnsi" w:cstheme="minorHAnsi"/>
                      <w:i/>
                      <w:color w:val="FF0000"/>
                      <w:sz w:val="20"/>
                      <w:szCs w:val="20"/>
                    </w:rPr>
                    <w:t>Tex</w:t>
                  </w:r>
                  <w:proofErr w:type="spellEnd"/>
                  <w:proofErr w:type="gramEnd"/>
                  <w:r w:rsidRPr="004236E7">
                    <w:rPr>
                      <w:rFonts w:asciiTheme="minorHAnsi" w:hAnsiTheme="minorHAnsi" w:cstheme="minorHAnsi"/>
                      <w:i/>
                      <w:color w:val="FF0000"/>
                      <w:sz w:val="20"/>
                      <w:szCs w:val="20"/>
                    </w:rPr>
                    <w:t xml:space="preserve"> 100 timmars-tillsyn</w:t>
                  </w:r>
                </w:p>
              </w:tc>
              <w:tc>
                <w:tcPr>
                  <w:tcW w:w="3260" w:type="dxa"/>
                </w:tcPr>
                <w:p w:rsidR="00BD2230" w:rsidRPr="004236E7" w:rsidRDefault="00BD2230" w:rsidP="003A59CD">
                  <w:pPr>
                    <w:autoSpaceDE w:val="0"/>
                    <w:autoSpaceDN w:val="0"/>
                    <w:adjustRightInd w:val="0"/>
                    <w:spacing w:before="20"/>
                    <w:rPr>
                      <w:rFonts w:asciiTheme="minorHAnsi" w:hAnsiTheme="minorHAnsi" w:cstheme="minorHAnsi"/>
                      <w:i/>
                      <w:color w:val="FF0000"/>
                      <w:sz w:val="20"/>
                      <w:szCs w:val="20"/>
                    </w:rPr>
                  </w:pPr>
                  <w:proofErr w:type="spellStart"/>
                  <w:r w:rsidRPr="004236E7">
                    <w:rPr>
                      <w:rFonts w:asciiTheme="minorHAnsi" w:hAnsiTheme="minorHAnsi" w:cstheme="minorHAnsi"/>
                      <w:i/>
                      <w:color w:val="FF0000"/>
                      <w:sz w:val="20"/>
                      <w:szCs w:val="20"/>
                    </w:rPr>
                    <w:t>Xxxxxxx</w:t>
                  </w:r>
                  <w:proofErr w:type="spellEnd"/>
                </w:p>
              </w:tc>
              <w:tc>
                <w:tcPr>
                  <w:tcW w:w="2552" w:type="dxa"/>
                </w:tcPr>
                <w:p w:rsidR="00BD2230" w:rsidRPr="004236E7" w:rsidRDefault="00BD2230" w:rsidP="002C65F2">
                  <w:pPr>
                    <w:autoSpaceDE w:val="0"/>
                    <w:autoSpaceDN w:val="0"/>
                    <w:adjustRightInd w:val="0"/>
                    <w:spacing w:before="20"/>
                    <w:rPr>
                      <w:rFonts w:asciiTheme="minorHAnsi" w:hAnsiTheme="minorHAnsi" w:cstheme="minorHAnsi"/>
                      <w:i/>
                      <w:color w:val="FF0000"/>
                      <w:sz w:val="20"/>
                      <w:szCs w:val="20"/>
                    </w:rPr>
                  </w:pPr>
                </w:p>
              </w:tc>
            </w:tr>
            <w:tr w:rsidR="00BD2230" w:rsidRPr="004236E7" w:rsidTr="00BD2230">
              <w:tc>
                <w:tcPr>
                  <w:tcW w:w="2835" w:type="dxa"/>
                </w:tcPr>
                <w:p w:rsidR="00BD2230" w:rsidRPr="004236E7" w:rsidRDefault="00BD2230" w:rsidP="002C65F2">
                  <w:pPr>
                    <w:autoSpaceDE w:val="0"/>
                    <w:autoSpaceDN w:val="0"/>
                    <w:adjustRightInd w:val="0"/>
                    <w:spacing w:before="20"/>
                    <w:rPr>
                      <w:rFonts w:asciiTheme="minorHAnsi" w:hAnsiTheme="minorHAnsi" w:cstheme="minorHAnsi"/>
                      <w:i/>
                      <w:color w:val="FF0000"/>
                      <w:sz w:val="20"/>
                      <w:szCs w:val="20"/>
                    </w:rPr>
                  </w:pPr>
                  <w:proofErr w:type="spellStart"/>
                  <w:r w:rsidRPr="004236E7">
                    <w:rPr>
                      <w:rFonts w:asciiTheme="minorHAnsi" w:hAnsiTheme="minorHAnsi" w:cstheme="minorHAnsi"/>
                      <w:i/>
                      <w:color w:val="FF0000"/>
                      <w:sz w:val="20"/>
                      <w:szCs w:val="20"/>
                    </w:rPr>
                    <w:t>TexTransponder</w:t>
                  </w:r>
                  <w:proofErr w:type="spellEnd"/>
                </w:p>
              </w:tc>
              <w:tc>
                <w:tcPr>
                  <w:tcW w:w="3260" w:type="dxa"/>
                </w:tcPr>
                <w:p w:rsidR="00BD2230" w:rsidRPr="004236E7" w:rsidRDefault="00BD2230" w:rsidP="002C65F2">
                  <w:pPr>
                    <w:autoSpaceDE w:val="0"/>
                    <w:autoSpaceDN w:val="0"/>
                    <w:adjustRightInd w:val="0"/>
                    <w:spacing w:before="20"/>
                    <w:rPr>
                      <w:rFonts w:asciiTheme="minorHAnsi" w:hAnsiTheme="minorHAnsi" w:cstheme="minorHAnsi"/>
                      <w:i/>
                      <w:color w:val="FF0000"/>
                      <w:sz w:val="20"/>
                      <w:szCs w:val="20"/>
                    </w:rPr>
                  </w:pPr>
                  <w:proofErr w:type="spellStart"/>
                  <w:r w:rsidRPr="004236E7">
                    <w:rPr>
                      <w:rFonts w:asciiTheme="minorHAnsi" w:hAnsiTheme="minorHAnsi" w:cstheme="minorHAnsi"/>
                      <w:i/>
                      <w:color w:val="FF0000"/>
                      <w:sz w:val="20"/>
                      <w:szCs w:val="20"/>
                    </w:rPr>
                    <w:t>Xxxxxxx</w:t>
                  </w:r>
                  <w:proofErr w:type="spellEnd"/>
                </w:p>
              </w:tc>
              <w:tc>
                <w:tcPr>
                  <w:tcW w:w="2552" w:type="dxa"/>
                </w:tcPr>
                <w:p w:rsidR="00BD2230" w:rsidRPr="004236E7" w:rsidRDefault="00BD2230" w:rsidP="002C65F2">
                  <w:pPr>
                    <w:autoSpaceDE w:val="0"/>
                    <w:autoSpaceDN w:val="0"/>
                    <w:adjustRightInd w:val="0"/>
                    <w:spacing w:before="20"/>
                    <w:rPr>
                      <w:rFonts w:asciiTheme="minorHAnsi" w:hAnsiTheme="minorHAnsi" w:cstheme="minorHAnsi"/>
                      <w:i/>
                      <w:color w:val="FF0000"/>
                      <w:sz w:val="20"/>
                      <w:szCs w:val="20"/>
                    </w:rPr>
                  </w:pPr>
                </w:p>
              </w:tc>
            </w:tr>
            <w:tr w:rsidR="00BD2230" w:rsidRPr="004236E7" w:rsidTr="00BD2230">
              <w:tc>
                <w:tcPr>
                  <w:tcW w:w="2835"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r>
            <w:tr w:rsidR="00BD2230" w:rsidRPr="004236E7" w:rsidTr="00BD2230">
              <w:tc>
                <w:tcPr>
                  <w:tcW w:w="2835"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r>
            <w:tr w:rsidR="00BD2230" w:rsidRPr="004236E7" w:rsidTr="00BD2230">
              <w:tc>
                <w:tcPr>
                  <w:tcW w:w="2835"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r>
            <w:tr w:rsidR="00BD2230" w:rsidRPr="004236E7" w:rsidTr="00BD2230">
              <w:tc>
                <w:tcPr>
                  <w:tcW w:w="2835"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r>
            <w:tr w:rsidR="00BD2230" w:rsidRPr="004236E7" w:rsidTr="00BD2230">
              <w:tc>
                <w:tcPr>
                  <w:tcW w:w="2835"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4236E7" w:rsidRDefault="00BD2230" w:rsidP="002C65F2">
                  <w:pPr>
                    <w:autoSpaceDE w:val="0"/>
                    <w:autoSpaceDN w:val="0"/>
                    <w:adjustRightInd w:val="0"/>
                    <w:spacing w:before="20"/>
                    <w:rPr>
                      <w:rFonts w:asciiTheme="minorHAnsi" w:hAnsiTheme="minorHAnsi" w:cstheme="minorHAnsi"/>
                      <w:sz w:val="20"/>
                      <w:szCs w:val="20"/>
                    </w:rPr>
                  </w:pPr>
                </w:p>
              </w:tc>
            </w:tr>
          </w:tbl>
          <w:p w:rsidR="00313B78" w:rsidRPr="004236E7" w:rsidRDefault="000F4C16" w:rsidP="000F4C16">
            <w:pPr>
              <w:autoSpaceDE w:val="0"/>
              <w:autoSpaceDN w:val="0"/>
              <w:adjustRightInd w:val="0"/>
              <w:spacing w:before="20"/>
              <w:rPr>
                <w:rFonts w:asciiTheme="minorHAnsi" w:hAnsiTheme="minorHAnsi" w:cstheme="minorHAnsi"/>
                <w:sz w:val="20"/>
                <w:szCs w:val="20"/>
              </w:rPr>
            </w:pPr>
            <w:r w:rsidRPr="004236E7">
              <w:rPr>
                <w:rFonts w:asciiTheme="minorHAnsi" w:hAnsiTheme="minorHAnsi" w:cstheme="minorHAnsi"/>
                <w:sz w:val="20"/>
                <w:szCs w:val="20"/>
              </w:rPr>
              <w:t xml:space="preserve"> </w:t>
            </w:r>
          </w:p>
        </w:tc>
      </w:tr>
      <w:tr w:rsidR="005C459F" w:rsidRPr="00D97AB3" w:rsidTr="009416EC">
        <w:trPr>
          <w:cantSplit/>
          <w:trHeight w:val="289"/>
        </w:trPr>
        <w:tc>
          <w:tcPr>
            <w:tcW w:w="9894" w:type="dxa"/>
            <w:shd w:val="clear" w:color="auto" w:fill="auto"/>
          </w:tcPr>
          <w:p w:rsidR="005C459F" w:rsidRPr="004236E7" w:rsidRDefault="005C459F" w:rsidP="005C459F">
            <w:pPr>
              <w:autoSpaceDE w:val="0"/>
              <w:autoSpaceDN w:val="0"/>
              <w:adjustRightInd w:val="0"/>
              <w:spacing w:before="20"/>
              <w:rPr>
                <w:rFonts w:asciiTheme="minorHAnsi" w:hAnsiTheme="minorHAnsi" w:cstheme="minorHAnsi"/>
                <w:sz w:val="20"/>
                <w:szCs w:val="20"/>
                <w:lang w:val="en-US"/>
              </w:rPr>
            </w:pPr>
          </w:p>
          <w:p w:rsidR="005C459F" w:rsidRPr="004236E7" w:rsidRDefault="005C459F" w:rsidP="0004552C">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t>Note 2:</w:t>
            </w:r>
            <w:r w:rsidRPr="004236E7">
              <w:rPr>
                <w:rFonts w:asciiTheme="minorHAnsi" w:hAnsiTheme="minorHAnsi" w:cstheme="minorHAnsi"/>
                <w:sz w:val="20"/>
                <w:szCs w:val="20"/>
                <w:lang w:val="en-US"/>
              </w:rPr>
              <w:t xml:space="preserve"> </w:t>
            </w:r>
            <w:r w:rsidR="00534536" w:rsidRPr="004236E7">
              <w:rPr>
                <w:rFonts w:asciiTheme="minorHAnsi" w:hAnsiTheme="minorHAnsi" w:cstheme="minorHAnsi"/>
                <w:sz w:val="20"/>
                <w:szCs w:val="20"/>
                <w:lang w:val="en-US"/>
              </w:rPr>
              <w:t>Proper operation of backup or secondary systems and components should be included for every instance where a check is performed for improper installation/operation</w:t>
            </w:r>
            <w:r w:rsidRPr="004236E7">
              <w:rPr>
                <w:rFonts w:asciiTheme="minorHAnsi" w:hAnsiTheme="minorHAnsi" w:cstheme="minorHAnsi"/>
                <w:sz w:val="20"/>
                <w:szCs w:val="20"/>
                <w:lang w:val="en-US"/>
              </w:rPr>
              <w:t>.</w:t>
            </w:r>
          </w:p>
          <w:p w:rsidR="000F4C16" w:rsidRPr="004236E7" w:rsidRDefault="000F4C16" w:rsidP="0004552C">
            <w:pPr>
              <w:autoSpaceDE w:val="0"/>
              <w:autoSpaceDN w:val="0"/>
              <w:adjustRightInd w:val="0"/>
              <w:spacing w:before="20"/>
              <w:rPr>
                <w:rFonts w:asciiTheme="minorHAnsi" w:hAnsiTheme="minorHAnsi" w:cstheme="minorHAnsi"/>
                <w:sz w:val="20"/>
                <w:szCs w:val="20"/>
                <w:lang w:val="en-US"/>
              </w:rPr>
            </w:pPr>
          </w:p>
        </w:tc>
      </w:tr>
    </w:tbl>
    <w:p w:rsidR="00CA3BBD" w:rsidRPr="004236E7" w:rsidRDefault="00CA3BBD" w:rsidP="00562718">
      <w:pPr>
        <w:spacing w:before="120"/>
        <w:rPr>
          <w:rFonts w:asciiTheme="minorHAnsi" w:hAnsiTheme="minorHAnsi" w:cstheme="minorHAnsi"/>
          <w:sz w:val="16"/>
          <w:szCs w:val="16"/>
          <w:lang w:val="en-US"/>
        </w:rPr>
      </w:pPr>
    </w:p>
    <w:p w:rsidR="004066AF" w:rsidRDefault="004066AF">
      <w:pPr>
        <w:rPr>
          <w:rFonts w:asciiTheme="minorHAnsi" w:hAnsiTheme="minorHAnsi" w:cstheme="minorHAnsi"/>
          <w:sz w:val="16"/>
          <w:szCs w:val="16"/>
          <w:lang w:val="en-US"/>
        </w:rPr>
      </w:pPr>
      <w:r>
        <w:rPr>
          <w:rFonts w:asciiTheme="minorHAnsi" w:hAnsiTheme="minorHAnsi" w:cstheme="minorHAnsi"/>
          <w:sz w:val="16"/>
          <w:szCs w:val="16"/>
          <w:lang w:val="en-US"/>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9774D6">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A37624">
            <w:pPr>
              <w:autoSpaceDE w:val="0"/>
              <w:autoSpaceDN w:val="0"/>
              <w:adjustRightInd w:val="0"/>
              <w:spacing w:before="20"/>
              <w:rPr>
                <w:rFonts w:asciiTheme="minorHAnsi" w:hAnsiTheme="minorHAnsi" w:cstheme="minorHAnsi"/>
                <w:b/>
                <w:sz w:val="20"/>
                <w:szCs w:val="20"/>
                <w:lang w:val="en-US"/>
              </w:rPr>
            </w:pPr>
            <w:r w:rsidRPr="004236E7">
              <w:rPr>
                <w:rFonts w:asciiTheme="minorHAnsi" w:hAnsiTheme="minorHAnsi" w:cstheme="minorHAnsi"/>
                <w:b/>
                <w:sz w:val="20"/>
                <w:szCs w:val="20"/>
                <w:lang w:val="en-US"/>
              </w:rPr>
              <w:lastRenderedPageBreak/>
              <w:t>GENERAL</w:t>
            </w:r>
          </w:p>
        </w:tc>
      </w:tr>
      <w:tr w:rsidR="009774D6" w:rsidRPr="004236E7" w:rsidTr="00A6690A">
        <w:trPr>
          <w:cantSplit/>
          <w:trHeight w:val="289"/>
          <w:tblHeader/>
        </w:trPr>
        <w:tc>
          <w:tcPr>
            <w:tcW w:w="2677" w:type="dxa"/>
            <w:tcBorders>
              <w:left w:val="single" w:sz="4" w:space="0" w:color="auto"/>
            </w:tcBorders>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General</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Remove or open all necessary inspection plates, access doors, fairings, and cowlings.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Clean the aircraft and aircraft engine as required.</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Lubrication/servicing </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Lubricate and replenish fluids in accordance with the manufacturer’s requirements.</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Markings</w:t>
            </w:r>
          </w:p>
        </w:tc>
        <w:tc>
          <w:tcPr>
            <w:tcW w:w="3561" w:type="dxa"/>
            <w:tcBorders>
              <w:bottom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Check that side and under-wing registration markings are correct. If applicable, check that an exemption for alternate display is approved. Identification plate for National Aviation Authority registered aircraft is present. Other identification markings on fuselage are in accordance with local (national) rules.</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Weighing</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Review weighing record to establish accuracy against installed equipment.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Weigh the aircraft as required by the Part-NCO rules.</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9774D6">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t>AIRFRAME</w:t>
            </w:r>
          </w:p>
        </w:tc>
      </w:tr>
      <w:tr w:rsidR="009774D6" w:rsidRPr="004236E7" w:rsidTr="00A6690A">
        <w:trPr>
          <w:cantSplit/>
          <w:trHeight w:val="289"/>
          <w:tblHeader/>
        </w:trPr>
        <w:tc>
          <w:tcPr>
            <w:tcW w:w="2677" w:type="dxa"/>
            <w:tcBorders>
              <w:left w:val="single" w:sz="4" w:space="0" w:color="auto"/>
            </w:tcBorders>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9774D6" w:rsidRPr="004236E7" w:rsidRDefault="009774D6"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Fabric and skin</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deterioration, distortion, other evidence of failure, and defective or insecure attachment of fittings.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NOTE: When checking composite structures, check for signs of impact or pressure damage that may indicate underlying damage.</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4236E7"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Fuselage structure</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Check frames, formers, tubular structure, braces, and attachments. Inspect for signs of corrosion.</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Systems and components</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Inspect for improper installation, apparent defects, and unsatisfactory operation.</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roofErr w:type="spellStart"/>
            <w:r w:rsidRPr="004236E7">
              <w:rPr>
                <w:rFonts w:asciiTheme="minorHAnsi" w:hAnsiTheme="minorHAnsi" w:cstheme="minorHAnsi"/>
                <w:sz w:val="20"/>
                <w:szCs w:val="20"/>
                <w:lang w:val="en-US"/>
              </w:rPr>
              <w:t>Pitot</w:t>
            </w:r>
            <w:proofErr w:type="spellEnd"/>
            <w:r w:rsidRPr="004236E7">
              <w:rPr>
                <w:rFonts w:asciiTheme="minorHAnsi" w:hAnsiTheme="minorHAnsi" w:cstheme="minorHAnsi"/>
                <w:sz w:val="20"/>
                <w:szCs w:val="20"/>
                <w:lang w:val="en-US"/>
              </w:rPr>
              <w:t>/static system</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Inspect for security, damage, cleanliness, and condition. Drain any water from condensation drains.</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Default="004066AF"/>
    <w:p w:rsidR="004066AF" w:rsidRDefault="004066AF">
      <w:r>
        <w:br w:type="page"/>
      </w:r>
    </w:p>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4066AF" w:rsidRPr="004236E7" w:rsidTr="00A6690A">
        <w:trPr>
          <w:cantSplit/>
          <w:trHeight w:val="289"/>
        </w:trPr>
        <w:tc>
          <w:tcPr>
            <w:tcW w:w="9894" w:type="dxa"/>
            <w:gridSpan w:val="4"/>
            <w:tcBorders>
              <w:left w:val="single" w:sz="4" w:space="0" w:color="auto"/>
            </w:tcBorders>
            <w:shd w:val="clear" w:color="auto" w:fill="D9D9D9" w:themeFill="background1" w:themeFillShade="D9"/>
          </w:tcPr>
          <w:p w:rsidR="004066AF" w:rsidRPr="004236E7" w:rsidRDefault="004066AF" w:rsidP="00A6690A">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t>AIRFRAME</w:t>
            </w:r>
            <w:r>
              <w:rPr>
                <w:rFonts w:asciiTheme="minorHAnsi" w:hAnsiTheme="minorHAnsi" w:cstheme="minorHAnsi"/>
                <w:b/>
                <w:sz w:val="20"/>
                <w:szCs w:val="20"/>
                <w:lang w:val="en-US"/>
              </w:rPr>
              <w:t xml:space="preserve"> </w:t>
            </w:r>
            <w:r>
              <w:rPr>
                <w:rFonts w:asciiTheme="minorHAnsi" w:hAnsiTheme="minorHAnsi" w:cstheme="minorHAnsi"/>
                <w:b/>
                <w:i/>
                <w:sz w:val="18"/>
                <w:szCs w:val="20"/>
                <w:lang w:val="en-US"/>
              </w:rPr>
              <w:t>Continuing</w:t>
            </w:r>
            <w:r w:rsidRPr="004066AF">
              <w:rPr>
                <w:rFonts w:asciiTheme="minorHAnsi" w:hAnsiTheme="minorHAnsi" w:cstheme="minorHAnsi"/>
                <w:b/>
                <w:i/>
                <w:sz w:val="18"/>
                <w:szCs w:val="20"/>
                <w:lang w:val="en-US"/>
              </w:rPr>
              <w:t>.</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General</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Inspect for lack of cleanliness and loose equipment that might foul the controls.</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Tow hooks</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condition of moving parts and wear.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Check service life.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Carry out operational test.</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4E5BC6">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t>CABIN AND COCKPIT</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4236E7"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Seats, safety belts and harnesses</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poor condition and apparent defects.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br/>
              <w:t>Check for service life.</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Windows, canopies and windshields</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Inspect for deterioration and damage, and for function of emergency jettison.</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Instrument panel assemblies</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poor condition, mounting, marking, and (where practicable) improper operation.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Check markings of instruments in accordance with Flight Manual.</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Flight and engine controls</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Inspect for improper installation and improper operation.</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Speed / weight / </w:t>
            </w:r>
            <w:proofErr w:type="spellStart"/>
            <w:r w:rsidRPr="004236E7">
              <w:rPr>
                <w:rFonts w:asciiTheme="minorHAnsi" w:hAnsiTheme="minorHAnsi" w:cstheme="minorHAnsi"/>
                <w:sz w:val="20"/>
                <w:szCs w:val="20"/>
                <w:lang w:val="en-US"/>
              </w:rPr>
              <w:t>manoeuvre</w:t>
            </w:r>
            <w:proofErr w:type="spellEnd"/>
            <w:r w:rsidRPr="004236E7">
              <w:rPr>
                <w:rFonts w:asciiTheme="minorHAnsi" w:hAnsiTheme="minorHAnsi" w:cstheme="minorHAnsi"/>
                <w:sz w:val="20"/>
                <w:szCs w:val="20"/>
                <w:lang w:val="en-US"/>
              </w:rPr>
              <w:t xml:space="preserve"> placard</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Check placard is correct and legible and accurately reflects the status of the aircraft.</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All systems</w:t>
            </w:r>
          </w:p>
        </w:tc>
        <w:tc>
          <w:tcPr>
            <w:tcW w:w="3561"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Inspect for improper installation, poor general condition, apparent and obvious defects, and insecurity of attachment.</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Default="004066AF"/>
    <w:p w:rsidR="004066AF" w:rsidRDefault="004066AF">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lastRenderedPageBreak/>
              <w:t>LANDING GEAR</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Shock-absorbing devices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F0C1E">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improper fluid level. </w:t>
            </w:r>
          </w:p>
          <w:p w:rsidR="000362E1" w:rsidRPr="004236E7" w:rsidRDefault="000362E1" w:rsidP="009F0C1E">
            <w:pPr>
              <w:autoSpaceDE w:val="0"/>
              <w:autoSpaceDN w:val="0"/>
              <w:adjustRightInd w:val="0"/>
              <w:spacing w:before="20"/>
              <w:rPr>
                <w:rFonts w:asciiTheme="minorHAnsi" w:hAnsiTheme="minorHAnsi" w:cstheme="minorHAnsi"/>
                <w:sz w:val="20"/>
                <w:szCs w:val="20"/>
                <w:lang w:val="en-US"/>
              </w:rPr>
            </w:pPr>
          </w:p>
          <w:p w:rsidR="000362E1" w:rsidRPr="004236E7" w:rsidRDefault="000362E1" w:rsidP="009F0C1E">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wear and deformation of rubber pads, bungees, and springs. </w:t>
            </w:r>
          </w:p>
          <w:p w:rsidR="000362E1" w:rsidRPr="004236E7" w:rsidRDefault="000362E1" w:rsidP="009F0C1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All units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poor condition and insecurity of attachment.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4236E7" w:rsidTr="000362E1">
        <w:trPr>
          <w:cantSplit/>
          <w:trHeight w:val="289"/>
        </w:trPr>
        <w:tc>
          <w:tcPr>
            <w:tcW w:w="2677" w:type="dxa"/>
            <w:tcBorders>
              <w:left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Retracting and locking mechanism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operation.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Linkages, trusses and members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undue or excessive wear fatigue and distortion.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Hydraulic lines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F0C1E">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leakage. </w:t>
            </w:r>
          </w:p>
          <w:p w:rsidR="000362E1" w:rsidRPr="004236E7" w:rsidRDefault="000362E1" w:rsidP="009F0C1E">
            <w:pPr>
              <w:pStyle w:val="Default"/>
              <w:rPr>
                <w:rFonts w:asciiTheme="minorHAnsi" w:hAnsiTheme="minorHAnsi" w:cstheme="minorHAnsi"/>
                <w:sz w:val="20"/>
                <w:szCs w:val="20"/>
                <w:lang w:val="en-US"/>
              </w:rPr>
            </w:pPr>
          </w:p>
          <w:p w:rsidR="000362E1" w:rsidRPr="004236E7" w:rsidRDefault="000362E1" w:rsidP="009F0C1E">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Check service life. </w:t>
            </w:r>
          </w:p>
          <w:p w:rsidR="000362E1" w:rsidRPr="004236E7" w:rsidRDefault="000362E1" w:rsidP="009F0C1E">
            <w:pPr>
              <w:pStyle w:val="Default"/>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Electrical system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chafing and improper operation of switches.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Wheels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cracks, defects, and condition of bearings.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Tires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wear and cuts.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4236E7" w:rsidTr="000362E1">
        <w:trPr>
          <w:cantSplit/>
          <w:trHeight w:val="289"/>
        </w:trPr>
        <w:tc>
          <w:tcPr>
            <w:tcW w:w="2677" w:type="dxa"/>
            <w:tcBorders>
              <w:left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Brakes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F0C1E">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improper adjustment and wear. </w:t>
            </w:r>
          </w:p>
          <w:p w:rsidR="000362E1" w:rsidRPr="004236E7" w:rsidRDefault="000362E1" w:rsidP="009F0C1E">
            <w:pPr>
              <w:pStyle w:val="Default"/>
              <w:rPr>
                <w:rFonts w:asciiTheme="minorHAnsi" w:hAnsiTheme="minorHAnsi" w:cstheme="minorHAnsi"/>
                <w:sz w:val="20"/>
                <w:szCs w:val="20"/>
                <w:lang w:val="en-US"/>
              </w:rPr>
            </w:pPr>
          </w:p>
          <w:p w:rsidR="000362E1" w:rsidRPr="004236E7" w:rsidRDefault="000362E1" w:rsidP="009F0C1E">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Carry out operational test. </w:t>
            </w:r>
          </w:p>
          <w:p w:rsidR="000362E1" w:rsidRPr="004236E7" w:rsidRDefault="000362E1" w:rsidP="009F0C1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Floats and skis </w:t>
            </w:r>
          </w:p>
          <w:p w:rsidR="000362E1" w:rsidRPr="004236E7" w:rsidRDefault="000362E1" w:rsidP="009F0C1E">
            <w:pPr>
              <w:autoSpaceDE w:val="0"/>
              <w:autoSpaceDN w:val="0"/>
              <w:adjustRightInd w:val="0"/>
              <w:spacing w:before="20"/>
              <w:ind w:firstLine="1304"/>
              <w:rPr>
                <w:rFonts w:asciiTheme="minorHAnsi" w:hAnsiTheme="minorHAnsi" w:cstheme="minorHAnsi"/>
                <w:sz w:val="20"/>
                <w:szCs w:val="20"/>
                <w:lang w:val="en-US"/>
              </w:rPr>
            </w:pPr>
          </w:p>
        </w:tc>
        <w:tc>
          <w:tcPr>
            <w:tcW w:w="3561" w:type="dxa"/>
            <w:shd w:val="clear" w:color="auto" w:fill="auto"/>
          </w:tcPr>
          <w:p w:rsidR="000362E1" w:rsidRPr="004236E7" w:rsidRDefault="000362E1" w:rsidP="009F0C1E">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insecure attachment and apparent defects. </w:t>
            </w:r>
          </w:p>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b/>
                <w:sz w:val="20"/>
                <w:szCs w:val="20"/>
                <w:lang w:val="en-US"/>
              </w:rPr>
            </w:pPr>
            <w:r w:rsidRPr="004236E7">
              <w:rPr>
                <w:rFonts w:asciiTheme="minorHAnsi" w:hAnsiTheme="minorHAnsi" w:cstheme="minorHAnsi"/>
                <w:b/>
                <w:sz w:val="20"/>
                <w:szCs w:val="20"/>
                <w:lang w:val="en-US"/>
              </w:rPr>
              <w:t>WING AND CENTRE SECTION</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All </w:t>
            </w:r>
            <w:proofErr w:type="spellStart"/>
            <w:r w:rsidRPr="004236E7">
              <w:rPr>
                <w:rFonts w:asciiTheme="minorHAnsi" w:hAnsiTheme="minorHAnsi" w:cstheme="minorHAnsi"/>
                <w:sz w:val="20"/>
                <w:szCs w:val="20"/>
              </w:rPr>
              <w:t>components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all components of the wing and centre section assembly for poor general condition, fabric or skin deterioration, distortion, evidence of failure, insecurity of attachment.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Connections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main connections (e.g. between wings, fuselage, wing tips) for proper fit, play within tolerances, wear or corrosion on bolts and bushings.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Default="004066AF"/>
    <w:p w:rsidR="004066AF" w:rsidRDefault="004066AF">
      <w:r>
        <w:br w:type="page"/>
      </w:r>
    </w:p>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t>FLIGHT CONTROLS</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Control </w:t>
            </w:r>
            <w:proofErr w:type="spellStart"/>
            <w:r w:rsidRPr="004236E7">
              <w:rPr>
                <w:rFonts w:asciiTheme="minorHAnsi" w:hAnsiTheme="minorHAnsi" w:cstheme="minorHAnsi"/>
                <w:sz w:val="20"/>
                <w:szCs w:val="20"/>
              </w:rPr>
              <w:t>circuit/stops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control rods and cables. Check that the control stops are secure and make contact.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Control </w:t>
            </w:r>
            <w:proofErr w:type="spellStart"/>
            <w:r w:rsidRPr="004236E7">
              <w:rPr>
                <w:rFonts w:asciiTheme="minorHAnsi" w:hAnsiTheme="minorHAnsi" w:cstheme="minorHAnsi"/>
                <w:sz w:val="20"/>
                <w:szCs w:val="20"/>
              </w:rPr>
              <w:t>surfaces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0162DF">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aileron, flap, elevator, air brake and rudder assemblies, hinges, control connections, springs/bungees, tapes and seals. </w:t>
            </w: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Check and record range of movement and cable tension, if specified, and check free play. </w:t>
            </w: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Trim systems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0162DF">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trim surfaces, controls, and connections. </w:t>
            </w: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Check full range of motion. </w:t>
            </w: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b/>
                <w:sz w:val="20"/>
                <w:szCs w:val="20"/>
                <w:lang w:val="en-US"/>
              </w:rPr>
            </w:pPr>
            <w:r w:rsidRPr="004236E7">
              <w:rPr>
                <w:rFonts w:asciiTheme="minorHAnsi" w:hAnsiTheme="minorHAnsi" w:cstheme="minorHAnsi"/>
                <w:b/>
                <w:sz w:val="20"/>
                <w:szCs w:val="20"/>
                <w:lang w:val="en-US"/>
              </w:rPr>
              <w:t>EMPENNAGE</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All </w:t>
            </w:r>
            <w:proofErr w:type="spellStart"/>
            <w:r w:rsidRPr="004236E7">
              <w:rPr>
                <w:rFonts w:asciiTheme="minorHAnsi" w:hAnsiTheme="minorHAnsi" w:cstheme="minorHAnsi"/>
                <w:sz w:val="20"/>
                <w:szCs w:val="20"/>
              </w:rPr>
              <w:t>components</w:t>
            </w:r>
            <w:proofErr w:type="spellEnd"/>
            <w:r w:rsidRPr="004236E7">
              <w:rPr>
                <w:rFonts w:asciiTheme="minorHAnsi" w:hAnsiTheme="minorHAnsi" w:cstheme="minorHAnsi"/>
                <w:sz w:val="20"/>
                <w:szCs w:val="20"/>
              </w:rPr>
              <w:t xml:space="preserve"> and systems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all components and systems that make up the complete empennage assembly for poor general condition, fabric or skin deterioration, distortion, evidence of failure, insecure attachment, improper component installation, and improper component operation.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b/>
                <w:sz w:val="20"/>
                <w:szCs w:val="20"/>
                <w:lang w:val="en-US"/>
              </w:rPr>
            </w:pPr>
            <w:r w:rsidRPr="004236E7">
              <w:rPr>
                <w:rFonts w:asciiTheme="minorHAnsi" w:hAnsiTheme="minorHAnsi" w:cstheme="minorHAnsi"/>
                <w:b/>
                <w:sz w:val="20"/>
                <w:szCs w:val="20"/>
                <w:lang w:val="en-US"/>
              </w:rPr>
              <w:t>AVIONICS AND ELECTRICS</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0162DF">
            <w:pPr>
              <w:pStyle w:val="Default"/>
              <w:rPr>
                <w:rFonts w:asciiTheme="minorHAnsi" w:hAnsiTheme="minorHAnsi" w:cstheme="minorHAnsi"/>
              </w:rPr>
            </w:pPr>
            <w:proofErr w:type="spellStart"/>
            <w:r w:rsidRPr="004236E7">
              <w:rPr>
                <w:rFonts w:asciiTheme="minorHAnsi" w:hAnsiTheme="minorHAnsi" w:cstheme="minorHAnsi"/>
                <w:sz w:val="20"/>
                <w:szCs w:val="20"/>
              </w:rPr>
              <w:t>Batteries</w:t>
            </w:r>
            <w:proofErr w:type="spellEnd"/>
            <w:r w:rsidRPr="004236E7">
              <w:rPr>
                <w:rFonts w:asciiTheme="minorHAnsi" w:hAnsiTheme="minorHAnsi" w:cstheme="minorHAnsi"/>
                <w:sz w:val="20"/>
                <w:szCs w:val="20"/>
              </w:rPr>
              <w:t xml:space="preserve"> </w:t>
            </w:r>
          </w:p>
          <w:p w:rsidR="000362E1" w:rsidRPr="004236E7" w:rsidRDefault="000362E1" w:rsidP="000162DF">
            <w:pPr>
              <w:autoSpaceDE w:val="0"/>
              <w:autoSpaceDN w:val="0"/>
              <w:adjustRightInd w:val="0"/>
              <w:spacing w:before="20"/>
              <w:ind w:firstLine="1304"/>
              <w:rPr>
                <w:rFonts w:asciiTheme="minorHAnsi" w:hAnsiTheme="minorHAnsi" w:cstheme="minorHAnsi"/>
                <w:sz w:val="20"/>
                <w:szCs w:val="20"/>
                <w:lang w:val="en-US"/>
              </w:rPr>
            </w:pPr>
          </w:p>
        </w:tc>
        <w:tc>
          <w:tcPr>
            <w:tcW w:w="3561" w:type="dxa"/>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installation, improper charge and spillage and corrosion.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1100"/>
        </w:trPr>
        <w:tc>
          <w:tcPr>
            <w:tcW w:w="2677" w:type="dxa"/>
            <w:tcBorders>
              <w:left w:val="single" w:sz="4" w:space="0" w:color="auto"/>
              <w:bottom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Radio and </w:t>
            </w:r>
            <w:proofErr w:type="spellStart"/>
            <w:r w:rsidRPr="004236E7">
              <w:rPr>
                <w:rFonts w:asciiTheme="minorHAnsi" w:hAnsiTheme="minorHAnsi" w:cstheme="minorHAnsi"/>
                <w:sz w:val="20"/>
                <w:szCs w:val="20"/>
              </w:rPr>
              <w:t>electronic</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equipment</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0162DF">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improper installation and insecure mounting. </w:t>
            </w: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p>
          <w:p w:rsidR="000362E1" w:rsidRPr="004236E7" w:rsidRDefault="000362E1" w:rsidP="000162DF">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Carry out ground function test. </w:t>
            </w: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0162DF">
            <w:pPr>
              <w:pStyle w:val="Default"/>
              <w:rPr>
                <w:rFonts w:asciiTheme="minorHAnsi" w:hAnsiTheme="minorHAnsi" w:cstheme="minorHAnsi"/>
              </w:rPr>
            </w:pPr>
            <w:proofErr w:type="spellStart"/>
            <w:r w:rsidRPr="004236E7">
              <w:rPr>
                <w:rFonts w:asciiTheme="minorHAnsi" w:hAnsiTheme="minorHAnsi" w:cstheme="minorHAnsi"/>
                <w:sz w:val="20"/>
                <w:szCs w:val="20"/>
              </w:rPr>
              <w:t>Wiring</w:t>
            </w:r>
            <w:proofErr w:type="spellEnd"/>
            <w:r w:rsidRPr="004236E7">
              <w:rPr>
                <w:rFonts w:asciiTheme="minorHAnsi" w:hAnsiTheme="minorHAnsi" w:cstheme="minorHAnsi"/>
                <w:sz w:val="20"/>
                <w:szCs w:val="20"/>
              </w:rPr>
              <w:t xml:space="preserve"> and </w:t>
            </w:r>
            <w:proofErr w:type="spellStart"/>
            <w:r w:rsidRPr="004236E7">
              <w:rPr>
                <w:rFonts w:asciiTheme="minorHAnsi" w:hAnsiTheme="minorHAnsi" w:cstheme="minorHAnsi"/>
                <w:sz w:val="20"/>
                <w:szCs w:val="20"/>
              </w:rPr>
              <w:t>conduits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routing, insecure mounting, and obvious defects.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0162DF">
            <w:pPr>
              <w:pStyle w:val="Default"/>
              <w:rPr>
                <w:rFonts w:asciiTheme="minorHAnsi" w:hAnsiTheme="minorHAnsi" w:cstheme="minorHAnsi"/>
              </w:rPr>
            </w:pPr>
            <w:r w:rsidRPr="004236E7">
              <w:rPr>
                <w:rFonts w:asciiTheme="minorHAnsi" w:hAnsiTheme="minorHAnsi" w:cstheme="minorHAnsi"/>
                <w:sz w:val="20"/>
                <w:szCs w:val="20"/>
              </w:rPr>
              <w:t xml:space="preserve">Bonding and </w:t>
            </w:r>
            <w:proofErr w:type="spellStart"/>
            <w:r w:rsidRPr="004236E7">
              <w:rPr>
                <w:rFonts w:asciiTheme="minorHAnsi" w:hAnsiTheme="minorHAnsi" w:cstheme="minorHAnsi"/>
                <w:sz w:val="20"/>
                <w:szCs w:val="20"/>
              </w:rPr>
              <w:t>shielding</w:t>
            </w:r>
            <w:proofErr w:type="spellEnd"/>
            <w:r w:rsidRPr="004236E7">
              <w:rPr>
                <w:rFonts w:asciiTheme="minorHAnsi" w:hAnsiTheme="minorHAnsi" w:cstheme="minorHAnsi"/>
                <w:sz w:val="20"/>
                <w:szCs w:val="20"/>
              </w:rPr>
              <w:t xml:space="preserve"> </w:t>
            </w:r>
          </w:p>
          <w:p w:rsidR="000362E1" w:rsidRPr="004236E7" w:rsidRDefault="000362E1" w:rsidP="000162DF">
            <w:pPr>
              <w:autoSpaceDE w:val="0"/>
              <w:autoSpaceDN w:val="0"/>
              <w:adjustRightInd w:val="0"/>
              <w:spacing w:before="20"/>
              <w:ind w:firstLine="1304"/>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installation, poor condition, and chafing and wear of insulation.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Antennas</w:t>
            </w:r>
            <w:proofErr w:type="spellEnd"/>
            <w:r w:rsidRPr="004236E7">
              <w:rPr>
                <w:rFonts w:asciiTheme="minorHAnsi" w:hAnsiTheme="minorHAnsi" w:cstheme="minorHAnsi"/>
                <w:sz w:val="20"/>
                <w:szCs w:val="20"/>
              </w:rPr>
              <w:t xml:space="preserve"> </w:t>
            </w:r>
          </w:p>
          <w:p w:rsidR="000362E1" w:rsidRPr="004236E7" w:rsidRDefault="000362E1" w:rsidP="000162DF">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poor condition, insecure mounting, and improper operation.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Default="004066AF">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lastRenderedPageBreak/>
              <w:t>POWER PLANT</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Engine </w:t>
            </w:r>
            <w:proofErr w:type="spellStart"/>
            <w:r w:rsidRPr="004236E7">
              <w:rPr>
                <w:rFonts w:asciiTheme="minorHAnsi" w:hAnsiTheme="minorHAnsi" w:cstheme="minorHAnsi"/>
                <w:sz w:val="20"/>
                <w:szCs w:val="20"/>
              </w:rPr>
              <w:t>section</w:t>
            </w:r>
            <w:proofErr w:type="spellEnd"/>
            <w:r w:rsidRPr="004236E7">
              <w:rPr>
                <w:rFonts w:asciiTheme="minorHAnsi" w:hAnsiTheme="minorHAnsi" w:cstheme="minorHAnsi"/>
                <w:sz w:val="20"/>
                <w:szCs w:val="20"/>
              </w:rPr>
              <w:t xml:space="preserve"> </w:t>
            </w:r>
          </w:p>
          <w:p w:rsidR="000362E1" w:rsidRPr="004236E7" w:rsidRDefault="000362E1" w:rsidP="000162DF">
            <w:pPr>
              <w:autoSpaceDE w:val="0"/>
              <w:autoSpaceDN w:val="0"/>
              <w:adjustRightInd w:val="0"/>
              <w:spacing w:before="20"/>
              <w:jc w:val="center"/>
              <w:rPr>
                <w:rFonts w:asciiTheme="minorHAnsi" w:hAnsiTheme="minorHAnsi" w:cstheme="minorHAnsi"/>
                <w:sz w:val="20"/>
                <w:szCs w:val="20"/>
                <w:lang w:val="en-US"/>
              </w:rPr>
            </w:pPr>
          </w:p>
        </w:tc>
        <w:tc>
          <w:tcPr>
            <w:tcW w:w="3561" w:type="dxa"/>
            <w:shd w:val="clear" w:color="auto" w:fill="auto"/>
          </w:tcPr>
          <w:p w:rsidR="000362E1" w:rsidRPr="004236E7" w:rsidRDefault="000362E1" w:rsidP="000162DF">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visual evidence of excessive oil, fuel or hydraulic leaks and sources of such leaks.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Studs and </w:t>
            </w:r>
            <w:proofErr w:type="spellStart"/>
            <w:r w:rsidRPr="004236E7">
              <w:rPr>
                <w:rFonts w:asciiTheme="minorHAnsi" w:hAnsiTheme="minorHAnsi" w:cstheme="minorHAnsi"/>
                <w:sz w:val="20"/>
                <w:szCs w:val="20"/>
              </w:rPr>
              <w:t>nuts</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looseness, signs of rotation and obvious defects.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Internal</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engine</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cylinder compression (record measures for each cylinder) and for metal particles or foreign matter in oil filter, screens and sump drain plugs. If there is weak cylinder compression, inspect for improper internal condition and improper internal tolerances.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Engine </w:t>
            </w:r>
            <w:proofErr w:type="spellStart"/>
            <w:r w:rsidRPr="004236E7">
              <w:rPr>
                <w:rFonts w:asciiTheme="minorHAnsi" w:hAnsiTheme="minorHAnsi" w:cstheme="minorHAnsi"/>
                <w:sz w:val="20"/>
                <w:szCs w:val="20"/>
              </w:rPr>
              <w:t>mounts</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cracks, looseness of mounting, and looseness of the engine to mount attachment.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Flexible vibration </w:t>
            </w:r>
            <w:proofErr w:type="spellStart"/>
            <w:r w:rsidRPr="004236E7">
              <w:rPr>
                <w:rFonts w:asciiTheme="minorHAnsi" w:hAnsiTheme="minorHAnsi" w:cstheme="minorHAnsi"/>
                <w:sz w:val="20"/>
                <w:szCs w:val="20"/>
              </w:rPr>
              <w:t>dampeners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poor condition and deterioration.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Engine </w:t>
            </w:r>
            <w:proofErr w:type="spellStart"/>
            <w:r w:rsidRPr="004236E7">
              <w:rPr>
                <w:rFonts w:asciiTheme="minorHAnsi" w:hAnsiTheme="minorHAnsi" w:cstheme="minorHAnsi"/>
                <w:sz w:val="20"/>
                <w:szCs w:val="20"/>
              </w:rPr>
              <w:t>controls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defects, improper travel, and improper safe tying.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Lines, </w:t>
            </w:r>
            <w:proofErr w:type="spellStart"/>
            <w:r w:rsidRPr="004236E7">
              <w:rPr>
                <w:rFonts w:asciiTheme="minorHAnsi" w:hAnsiTheme="minorHAnsi" w:cstheme="minorHAnsi"/>
                <w:sz w:val="20"/>
                <w:szCs w:val="20"/>
              </w:rPr>
              <w:t>hoses</w:t>
            </w:r>
            <w:proofErr w:type="spellEnd"/>
            <w:r w:rsidRPr="004236E7">
              <w:rPr>
                <w:rFonts w:asciiTheme="minorHAnsi" w:hAnsiTheme="minorHAnsi" w:cstheme="minorHAnsi"/>
                <w:sz w:val="20"/>
                <w:szCs w:val="20"/>
              </w:rPr>
              <w:t xml:space="preserve"> and </w:t>
            </w:r>
            <w:proofErr w:type="spellStart"/>
            <w:r w:rsidRPr="004236E7">
              <w:rPr>
                <w:rFonts w:asciiTheme="minorHAnsi" w:hAnsiTheme="minorHAnsi" w:cstheme="minorHAnsi"/>
                <w:sz w:val="20"/>
                <w:szCs w:val="20"/>
              </w:rPr>
              <w:t>clamps</w:t>
            </w:r>
            <w:proofErr w:type="spellEnd"/>
            <w:r w:rsidRPr="004236E7">
              <w:rPr>
                <w:rFonts w:asciiTheme="minorHAnsi" w:hAnsiTheme="minorHAnsi" w:cstheme="minorHAnsi"/>
                <w:sz w:val="20"/>
                <w:szCs w:val="20"/>
              </w:rPr>
              <w:t xml:space="preserve">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leaks, improper condition, and looseness.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Exhaust</w:t>
            </w:r>
            <w:proofErr w:type="spellEnd"/>
            <w:r w:rsidRPr="004236E7">
              <w:rPr>
                <w:rFonts w:asciiTheme="minorHAnsi" w:hAnsiTheme="minorHAnsi" w:cstheme="minorHAnsi"/>
                <w:sz w:val="20"/>
                <w:szCs w:val="20"/>
              </w:rPr>
              <w:t xml:space="preserve"> stacks </w:t>
            </w:r>
          </w:p>
          <w:p w:rsidR="000362E1" w:rsidRPr="004236E7"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Inspect for cracks, defects, and improper attachment.</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Turbocharger and </w:t>
            </w:r>
            <w:proofErr w:type="spellStart"/>
            <w:r w:rsidRPr="004236E7">
              <w:rPr>
                <w:rFonts w:asciiTheme="minorHAnsi" w:hAnsiTheme="minorHAnsi" w:cstheme="minorHAnsi"/>
                <w:sz w:val="20"/>
                <w:szCs w:val="20"/>
              </w:rPr>
              <w:t>intercooler</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leaks, improper condition, and looseness of connections and fittings.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Liquid</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cooling</w:t>
            </w:r>
            <w:proofErr w:type="spellEnd"/>
            <w:r w:rsidRPr="004236E7">
              <w:rPr>
                <w:rFonts w:asciiTheme="minorHAnsi" w:hAnsiTheme="minorHAnsi" w:cstheme="minorHAnsi"/>
                <w:sz w:val="20"/>
                <w:szCs w:val="20"/>
              </w:rPr>
              <w:t xml:space="preserve"> systems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leaks and proper fluid level.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Electronic </w:t>
            </w:r>
            <w:proofErr w:type="spellStart"/>
            <w:r w:rsidRPr="004236E7">
              <w:rPr>
                <w:rFonts w:asciiTheme="minorHAnsi" w:hAnsiTheme="minorHAnsi" w:cstheme="minorHAnsi"/>
                <w:sz w:val="20"/>
                <w:szCs w:val="20"/>
              </w:rPr>
              <w:t>engine</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control</w:t>
            </w:r>
            <w:proofErr w:type="spellEnd"/>
            <w:r w:rsidRPr="004236E7">
              <w:rPr>
                <w:rFonts w:asciiTheme="minorHAnsi" w:hAnsiTheme="minorHAnsi" w:cstheme="minorHAnsi"/>
                <w:sz w:val="20"/>
                <w:szCs w:val="20"/>
              </w:rPr>
              <w:t xml:space="preserve">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signs of chafing and proper electronics and sensor installation.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Accessories</w:t>
            </w:r>
            <w:proofErr w:type="spellEnd"/>
            <w:r w:rsidRPr="004236E7">
              <w:rPr>
                <w:rFonts w:asciiTheme="minorHAnsi" w:hAnsiTheme="minorHAnsi" w:cstheme="minorHAnsi"/>
                <w:sz w:val="20"/>
                <w:szCs w:val="20"/>
              </w:rPr>
              <w:t xml:space="preserve">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apparent defects in security of mounting.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All systems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installation, poor general condition, defects and insecure attachment.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bl>
    <w:p w:rsidR="004066AF" w:rsidRDefault="004066AF"/>
    <w:p w:rsidR="004066AF" w:rsidRDefault="004066AF">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4066AF" w:rsidRPr="004236E7" w:rsidTr="00A6690A">
        <w:trPr>
          <w:cantSplit/>
          <w:trHeight w:val="289"/>
        </w:trPr>
        <w:tc>
          <w:tcPr>
            <w:tcW w:w="9894" w:type="dxa"/>
            <w:gridSpan w:val="4"/>
            <w:tcBorders>
              <w:left w:val="single" w:sz="4" w:space="0" w:color="auto"/>
            </w:tcBorders>
            <w:shd w:val="clear" w:color="auto" w:fill="D9D9D9" w:themeFill="background1" w:themeFillShade="D9"/>
          </w:tcPr>
          <w:p w:rsidR="004066AF" w:rsidRPr="004236E7" w:rsidRDefault="004066AF" w:rsidP="00A6690A">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lastRenderedPageBreak/>
              <w:t>POWER PLANT</w:t>
            </w:r>
            <w:r>
              <w:rPr>
                <w:rFonts w:asciiTheme="minorHAnsi" w:hAnsiTheme="minorHAnsi" w:cstheme="minorHAnsi"/>
                <w:b/>
                <w:sz w:val="20"/>
                <w:szCs w:val="20"/>
                <w:lang w:val="en-US"/>
              </w:rPr>
              <w:t xml:space="preserve"> </w:t>
            </w:r>
            <w:r w:rsidRPr="004066AF">
              <w:rPr>
                <w:rFonts w:asciiTheme="minorHAnsi" w:hAnsiTheme="minorHAnsi" w:cstheme="minorHAnsi"/>
                <w:b/>
                <w:i/>
                <w:sz w:val="18"/>
                <w:szCs w:val="20"/>
                <w:lang w:val="en-US"/>
              </w:rPr>
              <w:t>Continuing.</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4236E7"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Cowling</w:t>
            </w:r>
            <w:proofErr w:type="spellEnd"/>
            <w:r w:rsidRPr="004236E7">
              <w:rPr>
                <w:rFonts w:asciiTheme="minorHAnsi" w:hAnsiTheme="minorHAnsi" w:cstheme="minorHAnsi"/>
                <w:sz w:val="20"/>
                <w:szCs w:val="20"/>
              </w:rPr>
              <w:t xml:space="preserve">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Inspect for cracks and defects. </w:t>
            </w:r>
          </w:p>
          <w:p w:rsidR="000362E1" w:rsidRPr="004236E7" w:rsidRDefault="000362E1" w:rsidP="009B018A">
            <w:pPr>
              <w:autoSpaceDE w:val="0"/>
              <w:autoSpaceDN w:val="0"/>
              <w:adjustRightInd w:val="0"/>
              <w:spacing w:before="20"/>
              <w:rPr>
                <w:rFonts w:asciiTheme="minorHAnsi" w:hAnsiTheme="minorHAnsi" w:cstheme="minorHAnsi"/>
                <w:sz w:val="20"/>
                <w:szCs w:val="20"/>
                <w:lang w:val="en-US"/>
              </w:rPr>
            </w:pPr>
          </w:p>
          <w:p w:rsidR="000362E1" w:rsidRPr="004236E7" w:rsidRDefault="000362E1" w:rsidP="009B018A">
            <w:pPr>
              <w:autoSpaceDE w:val="0"/>
              <w:autoSpaceDN w:val="0"/>
              <w:adjustRightInd w:val="0"/>
              <w:spacing w:before="20"/>
              <w:rPr>
                <w:rFonts w:asciiTheme="minorHAnsi" w:hAnsiTheme="minorHAnsi" w:cstheme="minorHAnsi"/>
                <w:sz w:val="20"/>
                <w:szCs w:val="20"/>
              </w:rPr>
            </w:pPr>
            <w:r w:rsidRPr="004236E7">
              <w:rPr>
                <w:rFonts w:asciiTheme="minorHAnsi" w:hAnsiTheme="minorHAnsi" w:cstheme="minorHAnsi"/>
                <w:sz w:val="20"/>
                <w:szCs w:val="20"/>
              </w:rPr>
              <w:t xml:space="preserve">Check </w:t>
            </w:r>
            <w:proofErr w:type="spellStart"/>
            <w:r w:rsidRPr="004236E7">
              <w:rPr>
                <w:rFonts w:asciiTheme="minorHAnsi" w:hAnsiTheme="minorHAnsi" w:cstheme="minorHAnsi"/>
                <w:sz w:val="20"/>
                <w:szCs w:val="20"/>
              </w:rPr>
              <w:t>cowling</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flaps</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Cooling</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baffles</w:t>
            </w:r>
            <w:proofErr w:type="spellEnd"/>
            <w:r w:rsidRPr="004236E7">
              <w:rPr>
                <w:rFonts w:asciiTheme="minorHAnsi" w:hAnsiTheme="minorHAnsi" w:cstheme="minorHAnsi"/>
                <w:sz w:val="20"/>
                <w:szCs w:val="20"/>
              </w:rPr>
              <w:t xml:space="preserve"> and </w:t>
            </w:r>
            <w:proofErr w:type="spellStart"/>
            <w:r w:rsidRPr="004236E7">
              <w:rPr>
                <w:rFonts w:asciiTheme="minorHAnsi" w:hAnsiTheme="minorHAnsi" w:cstheme="minorHAnsi"/>
                <w:sz w:val="20"/>
                <w:szCs w:val="20"/>
              </w:rPr>
              <w:t>seals</w:t>
            </w:r>
            <w:proofErr w:type="spellEnd"/>
            <w:r w:rsidRPr="004236E7">
              <w:rPr>
                <w:rFonts w:asciiTheme="minorHAnsi" w:hAnsiTheme="minorHAnsi" w:cstheme="minorHAnsi"/>
                <w:sz w:val="20"/>
                <w:szCs w:val="20"/>
              </w:rPr>
              <w:t xml:space="preserve">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defects, improper attachment, and wear.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Fuel</w:t>
            </w:r>
            <w:proofErr w:type="spellEnd"/>
            <w:r w:rsidRPr="004236E7">
              <w:rPr>
                <w:rFonts w:asciiTheme="minorHAnsi" w:hAnsiTheme="minorHAnsi" w:cstheme="minorHAnsi"/>
                <w:sz w:val="20"/>
                <w:szCs w:val="20"/>
              </w:rPr>
              <w:t xml:space="preserve"> tanks </w:t>
            </w:r>
          </w:p>
          <w:p w:rsidR="000362E1" w:rsidRPr="004236E7" w:rsidRDefault="000362E1" w:rsidP="009B018A">
            <w:pPr>
              <w:autoSpaceDE w:val="0"/>
              <w:autoSpaceDN w:val="0"/>
              <w:adjustRightInd w:val="0"/>
              <w:spacing w:before="20"/>
              <w:ind w:firstLine="1304"/>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installation and connection. </w:t>
            </w:r>
          </w:p>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6D013B">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b/>
                <w:sz w:val="20"/>
                <w:szCs w:val="20"/>
                <w:lang w:val="en-US"/>
              </w:rPr>
            </w:pPr>
            <w:r w:rsidRPr="004236E7">
              <w:rPr>
                <w:rFonts w:asciiTheme="minorHAnsi" w:hAnsiTheme="minorHAnsi" w:cstheme="minorHAnsi"/>
                <w:b/>
                <w:sz w:val="20"/>
                <w:szCs w:val="20"/>
                <w:lang w:val="en-US"/>
              </w:rPr>
              <w:t>CLUTCHES AND GEARBOXES</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Filters, </w:t>
            </w:r>
            <w:proofErr w:type="spellStart"/>
            <w:r w:rsidRPr="004236E7">
              <w:rPr>
                <w:rFonts w:asciiTheme="minorHAnsi" w:hAnsiTheme="minorHAnsi" w:cstheme="minorHAnsi"/>
                <w:sz w:val="20"/>
                <w:szCs w:val="20"/>
              </w:rPr>
              <w:t>screens</w:t>
            </w:r>
            <w:proofErr w:type="spellEnd"/>
            <w:r w:rsidRPr="004236E7">
              <w:rPr>
                <w:rFonts w:asciiTheme="minorHAnsi" w:hAnsiTheme="minorHAnsi" w:cstheme="minorHAnsi"/>
                <w:sz w:val="20"/>
                <w:szCs w:val="20"/>
              </w:rPr>
              <w:t xml:space="preserve">, and chip </w:t>
            </w:r>
            <w:proofErr w:type="spellStart"/>
            <w:r w:rsidRPr="004236E7">
              <w:rPr>
                <w:rFonts w:asciiTheme="minorHAnsi" w:hAnsiTheme="minorHAnsi" w:cstheme="minorHAnsi"/>
                <w:sz w:val="20"/>
                <w:szCs w:val="20"/>
              </w:rPr>
              <w:t>detectors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metal particles and foreign matter.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4236E7"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Exterior</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Inspect</w:t>
            </w:r>
            <w:proofErr w:type="spellEnd"/>
            <w:r w:rsidRPr="004236E7">
              <w:rPr>
                <w:rFonts w:asciiTheme="minorHAnsi" w:hAnsiTheme="minorHAnsi" w:cstheme="minorHAnsi"/>
                <w:sz w:val="20"/>
                <w:szCs w:val="20"/>
              </w:rPr>
              <w:t xml:space="preserve"> for </w:t>
            </w:r>
            <w:proofErr w:type="spellStart"/>
            <w:r w:rsidRPr="004236E7">
              <w:rPr>
                <w:rFonts w:asciiTheme="minorHAnsi" w:hAnsiTheme="minorHAnsi" w:cstheme="minorHAnsi"/>
                <w:sz w:val="20"/>
                <w:szCs w:val="20"/>
              </w:rPr>
              <w:t>oil</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leaks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Output </w:t>
            </w:r>
            <w:proofErr w:type="spellStart"/>
            <w:r w:rsidRPr="004236E7">
              <w:rPr>
                <w:rFonts w:asciiTheme="minorHAnsi" w:hAnsiTheme="minorHAnsi" w:cstheme="minorHAnsi"/>
                <w:sz w:val="20"/>
                <w:szCs w:val="20"/>
              </w:rPr>
              <w:t>shaft</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excessive bearing play and condition.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t>PROPELLER</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Propeller </w:t>
            </w:r>
            <w:proofErr w:type="spellStart"/>
            <w:r w:rsidRPr="004236E7">
              <w:rPr>
                <w:rFonts w:asciiTheme="minorHAnsi" w:hAnsiTheme="minorHAnsi" w:cstheme="minorHAnsi"/>
                <w:sz w:val="20"/>
                <w:szCs w:val="20"/>
              </w:rPr>
              <w:t>assembly</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cracks, nicks, binds, and oil leakage.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Propeller </w:t>
            </w:r>
            <w:proofErr w:type="spellStart"/>
            <w:r w:rsidRPr="004236E7">
              <w:rPr>
                <w:rFonts w:asciiTheme="minorHAnsi" w:hAnsiTheme="minorHAnsi" w:cstheme="minorHAnsi"/>
                <w:sz w:val="20"/>
                <w:szCs w:val="20"/>
              </w:rPr>
              <w:t>bolts</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proper installation, looseness, signs of rotation, and lack of safe tying. </w:t>
            </w:r>
          </w:p>
          <w:p w:rsidR="000362E1" w:rsidRPr="004236E7" w:rsidRDefault="000362E1" w:rsidP="009B018A">
            <w:pPr>
              <w:autoSpaceDE w:val="0"/>
              <w:autoSpaceDN w:val="0"/>
              <w:adjustRightInd w:val="0"/>
              <w:spacing w:before="20"/>
              <w:ind w:firstLine="1304"/>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Propeller </w:t>
            </w:r>
            <w:proofErr w:type="spellStart"/>
            <w:r w:rsidRPr="004236E7">
              <w:rPr>
                <w:rFonts w:asciiTheme="minorHAnsi" w:hAnsiTheme="minorHAnsi" w:cstheme="minorHAnsi"/>
                <w:sz w:val="20"/>
                <w:szCs w:val="20"/>
              </w:rPr>
              <w:t>control</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mechanism</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operation, insecure mounting, and restricted travel.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Anti-icing </w:t>
            </w:r>
            <w:proofErr w:type="spellStart"/>
            <w:r w:rsidRPr="004236E7">
              <w:rPr>
                <w:rFonts w:asciiTheme="minorHAnsi" w:hAnsiTheme="minorHAnsi" w:cstheme="minorHAnsi"/>
                <w:sz w:val="20"/>
                <w:szCs w:val="20"/>
              </w:rPr>
              <w:t>devices</w:t>
            </w:r>
            <w:proofErr w:type="spellEnd"/>
            <w:r w:rsidRPr="004236E7">
              <w:rPr>
                <w:rFonts w:asciiTheme="minorHAnsi" w:hAnsiTheme="minorHAnsi" w:cstheme="minorHAnsi"/>
                <w:sz w:val="20"/>
                <w:szCs w:val="20"/>
              </w:rPr>
              <w:t xml:space="preserve"> </w:t>
            </w:r>
          </w:p>
          <w:p w:rsidR="000362E1" w:rsidRPr="004236E7"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improper operation and obvious defects.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Default="004066AF"/>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b/>
                <w:sz w:val="20"/>
                <w:szCs w:val="20"/>
                <w:lang w:val="en-US"/>
              </w:rPr>
            </w:pPr>
            <w:r w:rsidRPr="004236E7">
              <w:rPr>
                <w:rFonts w:asciiTheme="minorHAnsi" w:hAnsiTheme="minorHAnsi" w:cstheme="minorHAnsi"/>
                <w:b/>
                <w:sz w:val="20"/>
                <w:szCs w:val="20"/>
                <w:lang w:val="en-US"/>
              </w:rPr>
              <w:t>MISCELLANEOUS</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Ballistic</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rescue</w:t>
            </w:r>
            <w:proofErr w:type="spellEnd"/>
            <w:r w:rsidRPr="004236E7">
              <w:rPr>
                <w:rFonts w:asciiTheme="minorHAnsi" w:hAnsiTheme="minorHAnsi" w:cstheme="minorHAnsi"/>
                <w:sz w:val="20"/>
                <w:szCs w:val="20"/>
              </w:rPr>
              <w:t xml:space="preserve"> system </w:t>
            </w:r>
          </w:p>
          <w:p w:rsidR="000362E1" w:rsidRPr="004236E7"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for proper installation, unbroken activation mechanism, proper securing while on ground, validity of inspection periods of pyrotechnic devices, and parachute packing intervals.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Other</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miscellaneous</w:t>
            </w:r>
            <w:proofErr w:type="spellEnd"/>
            <w:r w:rsidRPr="004236E7">
              <w:rPr>
                <w:rFonts w:asciiTheme="minorHAnsi" w:hAnsiTheme="minorHAnsi" w:cstheme="minorHAnsi"/>
                <w:sz w:val="20"/>
                <w:szCs w:val="20"/>
              </w:rPr>
              <w:t xml:space="preserve"> </w:t>
            </w:r>
            <w:proofErr w:type="spellStart"/>
            <w:r w:rsidRPr="004236E7">
              <w:rPr>
                <w:rFonts w:asciiTheme="minorHAnsi" w:hAnsiTheme="minorHAnsi" w:cstheme="minorHAnsi"/>
                <w:sz w:val="20"/>
                <w:szCs w:val="20"/>
              </w:rPr>
              <w:t>items</w:t>
            </w:r>
            <w:proofErr w:type="spellEnd"/>
            <w:r w:rsidRPr="004236E7">
              <w:rPr>
                <w:rFonts w:asciiTheme="minorHAnsi" w:hAnsiTheme="minorHAnsi" w:cstheme="minorHAnsi"/>
                <w:sz w:val="20"/>
                <w:szCs w:val="20"/>
              </w:rPr>
              <w:t xml:space="preserve">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Inspect installed miscellaneous items that are not otherwise covered by this listing for improper installation and improper operation.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Default="004066AF">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0362E1" w:rsidRPr="004236E7"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b/>
                <w:sz w:val="20"/>
                <w:szCs w:val="20"/>
                <w:lang w:val="en-US"/>
              </w:rPr>
              <w:lastRenderedPageBreak/>
              <w:t>OPERATIONAL CHECKS</w:t>
            </w:r>
          </w:p>
        </w:tc>
      </w:tr>
      <w:tr w:rsidR="004066AF" w:rsidRPr="004236E7" w:rsidTr="00A6690A">
        <w:trPr>
          <w:cantSplit/>
          <w:trHeight w:val="289"/>
          <w:tblHeader/>
        </w:trPr>
        <w:tc>
          <w:tcPr>
            <w:tcW w:w="2677" w:type="dxa"/>
            <w:tcBorders>
              <w:left w:val="single" w:sz="4" w:space="0" w:color="auto"/>
            </w:tcBorders>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System/component/area</w:t>
            </w:r>
          </w:p>
        </w:tc>
        <w:tc>
          <w:tcPr>
            <w:tcW w:w="3561"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r w:rsidRPr="004236E7">
              <w:rPr>
                <w:rFonts w:asciiTheme="minorHAnsi" w:hAnsiTheme="minorHAnsi" w:cstheme="minorHAnsi"/>
                <w:b/>
                <w:sz w:val="20"/>
                <w:szCs w:val="20"/>
                <w:lang w:val="en-US"/>
              </w:rPr>
              <w:t>Task &amp; Inspection detail</w:t>
            </w:r>
          </w:p>
        </w:tc>
        <w:tc>
          <w:tcPr>
            <w:tcW w:w="269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4236E7"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eastAsia="Calibri" w:hAnsiTheme="minorHAnsi" w:cstheme="minorHAnsi"/>
                <w:color w:val="000000"/>
                <w:sz w:val="20"/>
                <w:szCs w:val="20"/>
                <w:lang w:val="en-US" w:eastAsia="en-US"/>
              </w:rPr>
              <w:t>Power and revolutions per minute (rpm)</w:t>
            </w: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Check that power output, static and idle rpm are within published limits. </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4236E7"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Magnetos</w:t>
            </w:r>
            <w:proofErr w:type="spellEnd"/>
            <w:r w:rsidRPr="004236E7">
              <w:rPr>
                <w:rFonts w:asciiTheme="minorHAnsi" w:hAnsiTheme="minorHAnsi" w:cstheme="minorHAnsi"/>
                <w:sz w:val="20"/>
                <w:szCs w:val="20"/>
              </w:rPr>
              <w:t xml:space="preserve"> </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Check for normal </w:t>
            </w:r>
            <w:proofErr w:type="spellStart"/>
            <w:r w:rsidRPr="004236E7">
              <w:rPr>
                <w:rFonts w:asciiTheme="minorHAnsi" w:hAnsiTheme="minorHAnsi" w:cstheme="minorHAnsi"/>
                <w:sz w:val="20"/>
                <w:szCs w:val="20"/>
              </w:rPr>
              <w:t>function</w:t>
            </w:r>
            <w:proofErr w:type="spellEnd"/>
            <w:r w:rsidRPr="004236E7">
              <w:rPr>
                <w:rFonts w:asciiTheme="minorHAnsi" w:hAnsiTheme="minorHAnsi" w:cstheme="minorHAnsi"/>
                <w:sz w:val="20"/>
                <w:szCs w:val="20"/>
              </w:rPr>
              <w:t>.</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proofErr w:type="spellStart"/>
            <w:r w:rsidRPr="004236E7">
              <w:rPr>
                <w:rFonts w:asciiTheme="minorHAnsi" w:hAnsiTheme="minorHAnsi" w:cstheme="minorHAnsi"/>
                <w:sz w:val="20"/>
                <w:szCs w:val="20"/>
              </w:rPr>
              <w:t>Fuel</w:t>
            </w:r>
            <w:proofErr w:type="spellEnd"/>
            <w:r w:rsidRPr="004236E7">
              <w:rPr>
                <w:rFonts w:asciiTheme="minorHAnsi" w:hAnsiTheme="minorHAnsi" w:cstheme="minorHAnsi"/>
                <w:sz w:val="20"/>
                <w:szCs w:val="20"/>
              </w:rPr>
              <w:t xml:space="preserve"> and </w:t>
            </w:r>
            <w:proofErr w:type="spellStart"/>
            <w:r w:rsidRPr="004236E7">
              <w:rPr>
                <w:rFonts w:asciiTheme="minorHAnsi" w:hAnsiTheme="minorHAnsi" w:cstheme="minorHAnsi"/>
                <w:sz w:val="20"/>
                <w:szCs w:val="20"/>
              </w:rPr>
              <w:t>oil</w:t>
            </w:r>
            <w:proofErr w:type="spellEnd"/>
            <w:r w:rsidRPr="004236E7">
              <w:rPr>
                <w:rFonts w:asciiTheme="minorHAnsi" w:hAnsiTheme="minorHAnsi" w:cstheme="minorHAnsi"/>
                <w:sz w:val="20"/>
                <w:szCs w:val="20"/>
              </w:rPr>
              <w:t xml:space="preserve"> pressure </w:t>
            </w:r>
          </w:p>
          <w:p w:rsidR="000362E1" w:rsidRPr="004236E7"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Check they are within normal values. </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Engine </w:t>
            </w:r>
            <w:proofErr w:type="spellStart"/>
            <w:r w:rsidRPr="004236E7">
              <w:rPr>
                <w:rFonts w:asciiTheme="minorHAnsi" w:hAnsiTheme="minorHAnsi" w:cstheme="minorHAnsi"/>
                <w:sz w:val="20"/>
                <w:szCs w:val="20"/>
              </w:rPr>
              <w:t>temperatures</w:t>
            </w:r>
            <w:proofErr w:type="spellEnd"/>
            <w:r w:rsidRPr="004236E7">
              <w:rPr>
                <w:rFonts w:asciiTheme="minorHAnsi" w:hAnsiTheme="minorHAnsi" w:cstheme="minorHAnsi"/>
                <w:sz w:val="20"/>
                <w:szCs w:val="20"/>
              </w:rPr>
              <w:t xml:space="preserve"> </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Check they are within normal values. </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987212"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Engine </w:t>
            </w:r>
          </w:p>
          <w:p w:rsidR="000362E1" w:rsidRPr="004236E7"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4236E7" w:rsidRDefault="000362E1" w:rsidP="009B018A">
            <w:pPr>
              <w:pStyle w:val="Default"/>
              <w:rPr>
                <w:rFonts w:asciiTheme="minorHAnsi" w:hAnsiTheme="minorHAnsi" w:cstheme="minorHAnsi"/>
                <w:sz w:val="20"/>
                <w:szCs w:val="20"/>
                <w:lang w:val="en-US"/>
              </w:rPr>
            </w:pPr>
            <w:r w:rsidRPr="004236E7">
              <w:rPr>
                <w:rFonts w:asciiTheme="minorHAnsi" w:hAnsiTheme="minorHAnsi" w:cstheme="minorHAnsi"/>
                <w:sz w:val="20"/>
                <w:szCs w:val="20"/>
                <w:lang w:val="en-US"/>
              </w:rPr>
              <w:t xml:space="preserve">For engines equipped with automated engine control (e.g. FADEC), perform the published </w:t>
            </w:r>
          </w:p>
          <w:p w:rsidR="000362E1" w:rsidRPr="004236E7" w:rsidRDefault="000362E1" w:rsidP="009B018A">
            <w:pPr>
              <w:pStyle w:val="Default"/>
              <w:rPr>
                <w:rFonts w:asciiTheme="minorHAnsi" w:hAnsiTheme="minorHAnsi" w:cstheme="minorHAnsi"/>
                <w:lang w:val="en-US"/>
              </w:rPr>
            </w:pPr>
            <w:proofErr w:type="gramStart"/>
            <w:r w:rsidRPr="004236E7">
              <w:rPr>
                <w:rFonts w:asciiTheme="minorHAnsi" w:hAnsiTheme="minorHAnsi" w:cstheme="minorHAnsi"/>
                <w:sz w:val="20"/>
                <w:szCs w:val="20"/>
                <w:lang w:val="en-US"/>
              </w:rPr>
              <w:t>run-up</w:t>
            </w:r>
            <w:proofErr w:type="gramEnd"/>
            <w:r w:rsidRPr="004236E7">
              <w:rPr>
                <w:rFonts w:asciiTheme="minorHAnsi" w:hAnsiTheme="minorHAnsi" w:cstheme="minorHAnsi"/>
                <w:sz w:val="20"/>
                <w:szCs w:val="20"/>
                <w:lang w:val="en-US"/>
              </w:rPr>
              <w:t xml:space="preserve"> procedure and check for discrepancies. </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D97AB3" w:rsidTr="000362E1">
        <w:trPr>
          <w:cantSplit/>
          <w:trHeight w:val="289"/>
        </w:trPr>
        <w:tc>
          <w:tcPr>
            <w:tcW w:w="2677" w:type="dxa"/>
            <w:tcBorders>
              <w:left w:val="single" w:sz="4" w:space="0" w:color="auto"/>
            </w:tcBorders>
            <w:shd w:val="clear" w:color="auto" w:fill="auto"/>
          </w:tcPr>
          <w:p w:rsidR="000362E1" w:rsidRPr="004236E7" w:rsidRDefault="000362E1" w:rsidP="009B018A">
            <w:pPr>
              <w:pStyle w:val="Default"/>
              <w:rPr>
                <w:rFonts w:asciiTheme="minorHAnsi" w:hAnsiTheme="minorHAnsi" w:cstheme="minorHAnsi"/>
              </w:rPr>
            </w:pPr>
            <w:r w:rsidRPr="004236E7">
              <w:rPr>
                <w:rFonts w:asciiTheme="minorHAnsi" w:hAnsiTheme="minorHAnsi" w:cstheme="minorHAnsi"/>
                <w:sz w:val="20"/>
                <w:szCs w:val="20"/>
              </w:rPr>
              <w:t xml:space="preserve">Engine </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4236E7" w:rsidRDefault="000362E1" w:rsidP="009B018A">
            <w:pPr>
              <w:pStyle w:val="Default"/>
              <w:rPr>
                <w:rFonts w:asciiTheme="minorHAnsi" w:hAnsiTheme="minorHAnsi" w:cstheme="minorHAnsi"/>
                <w:lang w:val="en-US"/>
              </w:rPr>
            </w:pPr>
            <w:r w:rsidRPr="004236E7">
              <w:rPr>
                <w:rFonts w:asciiTheme="minorHAnsi" w:hAnsiTheme="minorHAnsi" w:cstheme="minorHAnsi"/>
                <w:sz w:val="20"/>
                <w:szCs w:val="20"/>
                <w:lang w:val="en-US"/>
              </w:rPr>
              <w:t xml:space="preserve">For dry-sump engines and engines with turbochargers and for liquid cooled engines, check for signs of disturbed fluid circulation. </w:t>
            </w:r>
          </w:p>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4236E7"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4236E7" w:rsidTr="000362E1">
        <w:trPr>
          <w:cantSplit/>
          <w:trHeight w:val="289"/>
        </w:trPr>
        <w:tc>
          <w:tcPr>
            <w:tcW w:w="2677" w:type="dxa"/>
            <w:tcBorders>
              <w:left w:val="single" w:sz="4" w:space="0" w:color="auto"/>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roofErr w:type="spellStart"/>
            <w:r w:rsidRPr="004236E7">
              <w:rPr>
                <w:rFonts w:asciiTheme="minorHAnsi" w:hAnsiTheme="minorHAnsi" w:cstheme="minorHAnsi"/>
                <w:sz w:val="20"/>
                <w:szCs w:val="20"/>
                <w:lang w:val="en-US"/>
              </w:rPr>
              <w:t>Pitot</w:t>
            </w:r>
            <w:proofErr w:type="spellEnd"/>
            <w:r w:rsidRPr="004236E7">
              <w:rPr>
                <w:rFonts w:asciiTheme="minorHAnsi" w:hAnsiTheme="minorHAnsi" w:cstheme="minorHAnsi"/>
                <w:sz w:val="20"/>
                <w:szCs w:val="20"/>
                <w:lang w:val="en-US"/>
              </w:rPr>
              <w:t>-static system</w:t>
            </w:r>
          </w:p>
        </w:tc>
        <w:tc>
          <w:tcPr>
            <w:tcW w:w="3561"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Perform operational check.</w:t>
            </w:r>
          </w:p>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4236E7" w:rsidTr="000362E1">
        <w:trPr>
          <w:cantSplit/>
          <w:trHeight w:val="70"/>
        </w:trPr>
        <w:tc>
          <w:tcPr>
            <w:tcW w:w="2677" w:type="dxa"/>
            <w:tcBorders>
              <w:left w:val="single" w:sz="4" w:space="0" w:color="auto"/>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Transponder</w:t>
            </w:r>
          </w:p>
        </w:tc>
        <w:tc>
          <w:tcPr>
            <w:tcW w:w="3561" w:type="dxa"/>
            <w:tcBorders>
              <w:bottom w:val="single" w:sz="4" w:space="0" w:color="auto"/>
            </w:tcBorders>
            <w:shd w:val="clear" w:color="auto" w:fill="auto"/>
          </w:tcPr>
          <w:p w:rsidR="000362E1" w:rsidRPr="004236E7" w:rsidRDefault="000362E1" w:rsidP="00115507">
            <w:pPr>
              <w:autoSpaceDE w:val="0"/>
              <w:autoSpaceDN w:val="0"/>
              <w:adjustRightInd w:val="0"/>
              <w:spacing w:before="20"/>
              <w:rPr>
                <w:rFonts w:asciiTheme="minorHAnsi" w:hAnsiTheme="minorHAnsi" w:cstheme="minorHAnsi"/>
                <w:sz w:val="20"/>
                <w:szCs w:val="20"/>
                <w:lang w:val="en-US"/>
              </w:rPr>
            </w:pPr>
            <w:r w:rsidRPr="004236E7">
              <w:rPr>
                <w:rFonts w:asciiTheme="minorHAnsi" w:hAnsiTheme="minorHAnsi" w:cstheme="minorHAnsi"/>
                <w:sz w:val="20"/>
                <w:szCs w:val="20"/>
                <w:lang w:val="en-US"/>
              </w:rPr>
              <w:t>Perform operational check.</w:t>
            </w:r>
          </w:p>
          <w:p w:rsidR="000362E1" w:rsidRPr="004236E7" w:rsidRDefault="000362E1" w:rsidP="00115507">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4236E7" w:rsidRDefault="000362E1" w:rsidP="00F03181">
            <w:pPr>
              <w:autoSpaceDE w:val="0"/>
              <w:autoSpaceDN w:val="0"/>
              <w:adjustRightInd w:val="0"/>
              <w:spacing w:before="20"/>
              <w:rPr>
                <w:rFonts w:asciiTheme="minorHAnsi" w:hAnsiTheme="minorHAnsi" w:cstheme="minorHAnsi"/>
                <w:sz w:val="20"/>
                <w:szCs w:val="20"/>
                <w:lang w:val="en-US"/>
              </w:rPr>
            </w:pPr>
          </w:p>
        </w:tc>
      </w:tr>
    </w:tbl>
    <w:p w:rsidR="00DC41C2" w:rsidRPr="004236E7" w:rsidRDefault="00DC41C2" w:rsidP="00562718">
      <w:pPr>
        <w:spacing w:before="120"/>
        <w:rPr>
          <w:rFonts w:asciiTheme="minorHAnsi" w:hAnsiTheme="minorHAnsi" w:cstheme="minorHAnsi"/>
          <w:sz w:val="16"/>
          <w:szCs w:val="16"/>
          <w:lang w:val="en-US"/>
        </w:rPr>
      </w:pPr>
    </w:p>
    <w:sectPr w:rsidR="00DC41C2" w:rsidRPr="004236E7" w:rsidSect="0093042C">
      <w:headerReference w:type="default" r:id="rId8"/>
      <w:footerReference w:type="default" r:id="rId9"/>
      <w:pgSz w:w="11906" w:h="16838"/>
      <w:pgMar w:top="993" w:right="1417" w:bottom="1078"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B2" w:rsidRDefault="00A725B2" w:rsidP="00AE5A4F">
      <w:r>
        <w:separator/>
      </w:r>
    </w:p>
  </w:endnote>
  <w:endnote w:type="continuationSeparator" w:id="0">
    <w:p w:rsidR="00A725B2" w:rsidRDefault="00A725B2" w:rsidP="00AE5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E7" w:rsidRPr="00C849F3" w:rsidRDefault="004236E7">
    <w:pPr>
      <w:pStyle w:val="Sidfot"/>
    </w:pPr>
    <w:r>
      <w:rPr>
        <w:rFonts w:ascii="Arial" w:hAnsi="Arial" w:cs="Arial"/>
        <w:i/>
        <w:sz w:val="20"/>
        <w:szCs w:val="20"/>
      </w:rPr>
      <w:t xml:space="preserve">(TS utgåva </w:t>
    </w:r>
    <w:r w:rsidRPr="00D361BF">
      <w:rPr>
        <w:rFonts w:ascii="Arial" w:hAnsi="Arial" w:cs="Arial"/>
        <w:i/>
        <w:sz w:val="20"/>
        <w:szCs w:val="20"/>
      </w:rPr>
      <w:t>0.0 2016-02-0</w:t>
    </w:r>
    <w:r w:rsidR="00987212">
      <w:rPr>
        <w:rFonts w:ascii="Arial" w:hAnsi="Arial" w:cs="Arial"/>
        <w:i/>
        <w:sz w:val="20"/>
        <w:szCs w:val="20"/>
      </w:rPr>
      <w:t>8</w:t>
    </w:r>
    <w:r w:rsidRPr="000F357D">
      <w:rPr>
        <w:rFonts w:ascii="Arial" w:hAnsi="Arial" w:cs="Arial"/>
        <w:i/>
        <w:sz w:val="20"/>
        <w:szCs w:val="20"/>
      </w:rPr>
      <w:t>)</w:t>
    </w:r>
    <w:r w:rsidRPr="00CB3D00">
      <w:rPr>
        <w:rFonts w:ascii="Arial" w:hAnsi="Arial" w:cs="Arial"/>
        <w:sz w:val="20"/>
        <w:szCs w:val="20"/>
      </w:rPr>
      <w:tab/>
    </w:r>
    <w:r>
      <w:rPr>
        <w:rFonts w:ascii="Arial" w:hAnsi="Arial" w:cs="Arial"/>
        <w:sz w:val="20"/>
        <w:szCs w:val="20"/>
      </w:rPr>
      <w:tab/>
      <w:t>Sid</w:t>
    </w:r>
    <w:r w:rsidRPr="00D8180C">
      <w:rPr>
        <w:rFonts w:ascii="Arial" w:hAnsi="Arial" w:cs="Arial"/>
        <w:sz w:val="20"/>
        <w:szCs w:val="20"/>
      </w:rPr>
      <w:t xml:space="preserve"> </w:t>
    </w:r>
    <w:r w:rsidR="00300EC1"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PAGE </w:instrText>
    </w:r>
    <w:r w:rsidR="00300EC1" w:rsidRPr="00D8180C">
      <w:rPr>
        <w:rStyle w:val="Sidnummer"/>
        <w:rFonts w:ascii="Arial" w:hAnsi="Arial" w:cs="Arial"/>
        <w:sz w:val="20"/>
        <w:szCs w:val="20"/>
      </w:rPr>
      <w:fldChar w:fldCharType="separate"/>
    </w:r>
    <w:r w:rsidR="00987212">
      <w:rPr>
        <w:rStyle w:val="Sidnummer"/>
        <w:rFonts w:ascii="Arial" w:hAnsi="Arial" w:cs="Arial"/>
        <w:noProof/>
        <w:sz w:val="20"/>
        <w:szCs w:val="20"/>
      </w:rPr>
      <w:t>1</w:t>
    </w:r>
    <w:r w:rsidR="00300EC1" w:rsidRPr="00D8180C">
      <w:rPr>
        <w:rStyle w:val="Sidnummer"/>
        <w:rFonts w:ascii="Arial" w:hAnsi="Arial" w:cs="Arial"/>
        <w:sz w:val="20"/>
        <w:szCs w:val="20"/>
      </w:rPr>
      <w:fldChar w:fldCharType="end"/>
    </w:r>
    <w:r w:rsidRPr="00D8180C">
      <w:rPr>
        <w:rStyle w:val="Sidnummer"/>
        <w:rFonts w:ascii="Arial" w:hAnsi="Arial" w:cs="Arial"/>
        <w:sz w:val="20"/>
        <w:szCs w:val="20"/>
      </w:rPr>
      <w:t xml:space="preserve"> </w:t>
    </w:r>
    <w:r>
      <w:rPr>
        <w:rStyle w:val="Sidnummer"/>
        <w:rFonts w:ascii="Arial" w:hAnsi="Arial" w:cs="Arial"/>
        <w:sz w:val="20"/>
        <w:szCs w:val="20"/>
      </w:rPr>
      <w:t>av</w:t>
    </w:r>
    <w:r w:rsidRPr="00D8180C">
      <w:rPr>
        <w:rStyle w:val="Sidnummer"/>
        <w:rFonts w:ascii="Arial" w:hAnsi="Arial" w:cs="Arial"/>
        <w:sz w:val="20"/>
        <w:szCs w:val="20"/>
      </w:rPr>
      <w:t xml:space="preserve"> </w:t>
    </w:r>
    <w:r w:rsidR="00300EC1"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NUMPAGES </w:instrText>
    </w:r>
    <w:r w:rsidR="00300EC1" w:rsidRPr="00D8180C">
      <w:rPr>
        <w:rStyle w:val="Sidnummer"/>
        <w:rFonts w:ascii="Arial" w:hAnsi="Arial" w:cs="Arial"/>
        <w:sz w:val="20"/>
        <w:szCs w:val="20"/>
      </w:rPr>
      <w:fldChar w:fldCharType="separate"/>
    </w:r>
    <w:r w:rsidR="00987212">
      <w:rPr>
        <w:rStyle w:val="Sidnummer"/>
        <w:rFonts w:ascii="Arial" w:hAnsi="Arial" w:cs="Arial"/>
        <w:noProof/>
        <w:sz w:val="20"/>
        <w:szCs w:val="20"/>
      </w:rPr>
      <w:t>8</w:t>
    </w:r>
    <w:r w:rsidR="00300EC1" w:rsidRPr="00D8180C">
      <w:rPr>
        <w:rStyle w:val="Sidnumm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B2" w:rsidRDefault="00A725B2" w:rsidP="00AE5A4F">
      <w:r>
        <w:separator/>
      </w:r>
    </w:p>
  </w:footnote>
  <w:footnote w:type="continuationSeparator" w:id="0">
    <w:p w:rsidR="00A725B2" w:rsidRDefault="00A725B2" w:rsidP="00AE5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892" w:type="dxa"/>
      <w:tblInd w:w="-34" w:type="dxa"/>
      <w:tblLayout w:type="fixed"/>
      <w:tblLook w:val="04A0"/>
    </w:tblPr>
    <w:tblGrid>
      <w:gridCol w:w="851"/>
      <w:gridCol w:w="851"/>
      <w:gridCol w:w="992"/>
      <w:gridCol w:w="3544"/>
      <w:gridCol w:w="876"/>
      <w:gridCol w:w="1460"/>
      <w:gridCol w:w="586"/>
      <w:gridCol w:w="732"/>
    </w:tblGrid>
    <w:tr w:rsidR="00F87424" w:rsidRPr="00607830" w:rsidTr="00F87424">
      <w:tc>
        <w:tcPr>
          <w:tcW w:w="851" w:type="dxa"/>
          <w:tcBorders>
            <w:right w:val="nil"/>
          </w:tcBorders>
        </w:tcPr>
        <w:p w:rsidR="00F87424" w:rsidRPr="000A7FBC" w:rsidRDefault="00F87424" w:rsidP="00B4727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Bilaga</w:t>
          </w:r>
          <w:r w:rsidRPr="000A7FBC">
            <w:rPr>
              <w:rFonts w:asciiTheme="minorHAnsi" w:hAnsiTheme="minorHAnsi" w:cstheme="minorHAnsi"/>
              <w:b/>
              <w:bCs/>
              <w:sz w:val="20"/>
              <w:szCs w:val="20"/>
            </w:rPr>
            <w:t>:</w:t>
          </w:r>
        </w:p>
        <w:p w:rsidR="00F87424" w:rsidRPr="00607830" w:rsidRDefault="00F87424" w:rsidP="00F87424">
          <w:pPr>
            <w:autoSpaceDE w:val="0"/>
            <w:autoSpaceDN w:val="0"/>
            <w:adjustRightInd w:val="0"/>
            <w:rPr>
              <w:rFonts w:asciiTheme="minorHAnsi" w:hAnsiTheme="minorHAnsi" w:cstheme="minorHAnsi"/>
              <w:b/>
              <w:bCs/>
            </w:rPr>
          </w:pPr>
          <w:r>
            <w:rPr>
              <w:rFonts w:asciiTheme="minorHAnsi" w:hAnsiTheme="minorHAnsi" w:cstheme="minorHAnsi"/>
              <w:bCs/>
              <w:i/>
              <w:sz w:val="12"/>
              <w:szCs w:val="20"/>
            </w:rPr>
            <w:t>Appendix:</w:t>
          </w:r>
          <w:r w:rsidRPr="00607830">
            <w:rPr>
              <w:rFonts w:asciiTheme="minorHAnsi" w:hAnsiTheme="minorHAnsi" w:cstheme="minorHAnsi"/>
              <w:b/>
              <w:bCs/>
              <w:szCs w:val="20"/>
            </w:rPr>
            <w:t xml:space="preserve"> </w:t>
          </w:r>
        </w:p>
      </w:tc>
      <w:tc>
        <w:tcPr>
          <w:tcW w:w="851" w:type="dxa"/>
          <w:tcBorders>
            <w:left w:val="nil"/>
          </w:tcBorders>
        </w:tcPr>
        <w:p w:rsidR="00F87424" w:rsidRDefault="00F87424" w:rsidP="00B4727A">
          <w:pPr>
            <w:autoSpaceDE w:val="0"/>
            <w:autoSpaceDN w:val="0"/>
            <w:adjustRightInd w:val="0"/>
            <w:rPr>
              <w:rFonts w:asciiTheme="minorHAnsi" w:hAnsiTheme="minorHAnsi" w:cstheme="minorHAnsi"/>
              <w:b/>
              <w:bCs/>
              <w:i/>
              <w:sz w:val="20"/>
              <w:szCs w:val="20"/>
            </w:rPr>
          </w:pPr>
          <w:r>
            <w:rPr>
              <w:rFonts w:asciiTheme="minorHAnsi" w:hAnsiTheme="minorHAnsi" w:cstheme="minorHAnsi"/>
              <w:b/>
              <w:bCs/>
              <w:i/>
              <w:color w:val="FF0000"/>
              <w:sz w:val="20"/>
              <w:szCs w:val="20"/>
            </w:rPr>
            <w:t>X</w:t>
          </w:r>
        </w:p>
      </w:tc>
      <w:tc>
        <w:tcPr>
          <w:tcW w:w="992" w:type="dxa"/>
          <w:tcBorders>
            <w:left w:val="nil"/>
            <w:right w:val="nil"/>
          </w:tcBorders>
        </w:tcPr>
        <w:p w:rsidR="00F87424" w:rsidRPr="00F87424" w:rsidRDefault="00F87424" w:rsidP="00B4727A">
          <w:pPr>
            <w:autoSpaceDE w:val="0"/>
            <w:autoSpaceDN w:val="0"/>
            <w:adjustRightInd w:val="0"/>
            <w:rPr>
              <w:rFonts w:asciiTheme="minorHAnsi" w:hAnsiTheme="minorHAnsi" w:cstheme="minorHAnsi"/>
              <w:b/>
              <w:bCs/>
              <w:i/>
              <w:sz w:val="20"/>
              <w:szCs w:val="20"/>
            </w:rPr>
          </w:pPr>
          <w:r w:rsidRPr="00F87424">
            <w:rPr>
              <w:rFonts w:asciiTheme="minorHAnsi" w:hAnsiTheme="minorHAnsi" w:cstheme="minorHAnsi"/>
              <w:b/>
              <w:bCs/>
              <w:i/>
              <w:sz w:val="20"/>
              <w:szCs w:val="20"/>
            </w:rPr>
            <w:t>Till AMP:</w:t>
          </w:r>
          <w:r w:rsidRPr="00F87424">
            <w:rPr>
              <w:rFonts w:asciiTheme="minorHAnsi" w:hAnsiTheme="minorHAnsi" w:cstheme="minorHAnsi"/>
              <w:b/>
              <w:bCs/>
              <w:i/>
              <w:sz w:val="20"/>
              <w:szCs w:val="20"/>
            </w:rPr>
            <w:br/>
          </w:r>
          <w:r w:rsidRPr="00F87424">
            <w:rPr>
              <w:rFonts w:asciiTheme="minorHAnsi" w:hAnsiTheme="minorHAnsi" w:cstheme="minorHAnsi"/>
              <w:bCs/>
              <w:i/>
              <w:sz w:val="12"/>
              <w:szCs w:val="20"/>
            </w:rPr>
            <w:t>To AMP:</w:t>
          </w:r>
        </w:p>
      </w:tc>
      <w:tc>
        <w:tcPr>
          <w:tcW w:w="3544" w:type="dxa"/>
          <w:tcBorders>
            <w:left w:val="nil"/>
          </w:tcBorders>
        </w:tcPr>
        <w:p w:rsidR="00F87424" w:rsidRPr="00607830" w:rsidRDefault="00F87424" w:rsidP="00F87424">
          <w:pPr>
            <w:autoSpaceDE w:val="0"/>
            <w:autoSpaceDN w:val="0"/>
            <w:adjustRightInd w:val="0"/>
            <w:rPr>
              <w:rFonts w:asciiTheme="minorHAnsi" w:hAnsiTheme="minorHAnsi" w:cstheme="minorHAnsi"/>
              <w:b/>
              <w:bCs/>
              <w:lang w:val="en-US"/>
            </w:rPr>
          </w:pPr>
          <w:r w:rsidRPr="004302A4">
            <w:rPr>
              <w:rFonts w:asciiTheme="minorHAnsi" w:hAnsiTheme="minorHAnsi" w:cstheme="minorHAnsi"/>
              <w:b/>
              <w:bCs/>
              <w:i/>
              <w:color w:val="FF0000"/>
              <w:sz w:val="12"/>
              <w:szCs w:val="16"/>
              <w:lang w:val="en-US"/>
            </w:rPr>
            <w:t xml:space="preserve"> </w:t>
          </w:r>
          <w:r w:rsidRPr="000A7FBC">
            <w:rPr>
              <w:rFonts w:asciiTheme="minorHAnsi" w:hAnsiTheme="minorHAnsi" w:cstheme="minorHAnsi"/>
              <w:b/>
              <w:bCs/>
              <w:i/>
              <w:color w:val="FF0000"/>
              <w:sz w:val="20"/>
              <w:szCs w:val="20"/>
            </w:rPr>
            <w:t xml:space="preserve">Här ska det ”unika” namnet på underhållsprogrammet vara </w:t>
          </w:r>
          <w:r>
            <w:rPr>
              <w:rFonts w:asciiTheme="minorHAnsi" w:hAnsiTheme="minorHAnsi" w:cstheme="minorHAnsi"/>
              <w:b/>
              <w:bCs/>
              <w:i/>
              <w:color w:val="FF0000"/>
              <w:sz w:val="20"/>
              <w:szCs w:val="20"/>
            </w:rPr>
            <w:br/>
          </w:r>
          <w:r w:rsidRPr="00607830">
            <w:rPr>
              <w:rFonts w:asciiTheme="minorHAnsi" w:hAnsiTheme="minorHAnsi" w:cstheme="minorHAnsi"/>
              <w:b/>
              <w:bCs/>
              <w:i/>
              <w:color w:val="FF0000"/>
              <w:sz w:val="12"/>
              <w:szCs w:val="16"/>
              <w:lang w:val="en-US"/>
            </w:rPr>
            <w:t>State the Unique AMP name here.</w:t>
          </w:r>
        </w:p>
      </w:tc>
      <w:tc>
        <w:tcPr>
          <w:tcW w:w="876" w:type="dxa"/>
          <w:tcBorders>
            <w:right w:val="nil"/>
          </w:tcBorders>
        </w:tcPr>
        <w:p w:rsidR="00F87424" w:rsidRPr="000A7FBC" w:rsidRDefault="00F87424" w:rsidP="00B4727A">
          <w:pPr>
            <w:autoSpaceDE w:val="0"/>
            <w:autoSpaceDN w:val="0"/>
            <w:adjustRightInd w:val="0"/>
            <w:rPr>
              <w:rFonts w:asciiTheme="minorHAnsi" w:hAnsiTheme="minorHAnsi" w:cstheme="minorHAnsi"/>
              <w:b/>
              <w:bCs/>
              <w:sz w:val="20"/>
              <w:szCs w:val="20"/>
            </w:rPr>
          </w:pPr>
          <w:r w:rsidRPr="000A7FBC">
            <w:rPr>
              <w:rFonts w:asciiTheme="minorHAnsi" w:hAnsiTheme="minorHAnsi" w:cstheme="minorHAnsi"/>
              <w:b/>
              <w:bCs/>
              <w:sz w:val="20"/>
              <w:szCs w:val="20"/>
            </w:rPr>
            <w:t>Datum:</w:t>
          </w:r>
        </w:p>
        <w:p w:rsidR="00F87424" w:rsidRPr="00607830" w:rsidRDefault="00F87424" w:rsidP="00B4727A">
          <w:pPr>
            <w:autoSpaceDE w:val="0"/>
            <w:autoSpaceDN w:val="0"/>
            <w:adjustRightInd w:val="0"/>
            <w:spacing w:after="120"/>
            <w:rPr>
              <w:rFonts w:asciiTheme="minorHAnsi" w:hAnsiTheme="minorHAnsi" w:cstheme="minorHAnsi"/>
              <w:bCs/>
              <w:i/>
            </w:rPr>
          </w:pPr>
          <w:r>
            <w:rPr>
              <w:rFonts w:asciiTheme="minorHAnsi" w:hAnsiTheme="minorHAnsi" w:cstheme="minorHAnsi"/>
              <w:bCs/>
              <w:i/>
              <w:sz w:val="12"/>
              <w:szCs w:val="20"/>
            </w:rPr>
            <w:t>Date:</w:t>
          </w:r>
        </w:p>
      </w:tc>
      <w:tc>
        <w:tcPr>
          <w:tcW w:w="1460" w:type="dxa"/>
          <w:tcBorders>
            <w:left w:val="nil"/>
          </w:tcBorders>
        </w:tcPr>
        <w:p w:rsidR="00F87424" w:rsidRPr="00F87424" w:rsidRDefault="00F87424" w:rsidP="00B4727A">
          <w:pPr>
            <w:autoSpaceDE w:val="0"/>
            <w:autoSpaceDN w:val="0"/>
            <w:adjustRightInd w:val="0"/>
            <w:rPr>
              <w:rFonts w:asciiTheme="minorHAnsi" w:hAnsiTheme="minorHAnsi" w:cstheme="minorHAnsi"/>
              <w:b/>
              <w:bCs/>
              <w:i/>
              <w:color w:val="FF0000"/>
            </w:rPr>
          </w:pPr>
          <w:r w:rsidRPr="00F87424">
            <w:rPr>
              <w:rFonts w:asciiTheme="minorHAnsi" w:hAnsiTheme="minorHAnsi" w:cstheme="minorHAnsi"/>
              <w:b/>
              <w:bCs/>
              <w:i/>
              <w:color w:val="FF0000"/>
              <w:sz w:val="20"/>
            </w:rPr>
            <w:t>20XX-XX-XX</w:t>
          </w:r>
        </w:p>
      </w:tc>
      <w:tc>
        <w:tcPr>
          <w:tcW w:w="586" w:type="dxa"/>
          <w:tcBorders>
            <w:right w:val="nil"/>
          </w:tcBorders>
        </w:tcPr>
        <w:p w:rsidR="00F87424" w:rsidRPr="000A7FBC" w:rsidRDefault="00F87424" w:rsidP="00B4727A">
          <w:pPr>
            <w:autoSpaceDE w:val="0"/>
            <w:autoSpaceDN w:val="0"/>
            <w:adjustRightInd w:val="0"/>
            <w:rPr>
              <w:rFonts w:asciiTheme="minorHAnsi" w:hAnsiTheme="minorHAnsi" w:cstheme="minorHAnsi"/>
              <w:b/>
              <w:bCs/>
              <w:sz w:val="20"/>
              <w:szCs w:val="20"/>
            </w:rPr>
          </w:pPr>
          <w:r w:rsidRPr="000A7FBC">
            <w:rPr>
              <w:rFonts w:asciiTheme="minorHAnsi" w:hAnsiTheme="minorHAnsi" w:cstheme="minorHAnsi"/>
              <w:b/>
              <w:bCs/>
              <w:sz w:val="20"/>
              <w:szCs w:val="20"/>
            </w:rPr>
            <w:t>Rev</w:t>
          </w:r>
        </w:p>
      </w:tc>
      <w:tc>
        <w:tcPr>
          <w:tcW w:w="732" w:type="dxa"/>
          <w:tcBorders>
            <w:left w:val="nil"/>
          </w:tcBorders>
        </w:tcPr>
        <w:p w:rsidR="00F87424" w:rsidRPr="00F87424" w:rsidRDefault="00F87424" w:rsidP="00B4727A">
          <w:pPr>
            <w:autoSpaceDE w:val="0"/>
            <w:autoSpaceDN w:val="0"/>
            <w:adjustRightInd w:val="0"/>
            <w:rPr>
              <w:rFonts w:asciiTheme="minorHAnsi" w:hAnsiTheme="minorHAnsi" w:cstheme="minorHAnsi"/>
              <w:b/>
              <w:bCs/>
              <w:i/>
              <w:color w:val="FF0000"/>
              <w:sz w:val="20"/>
              <w:szCs w:val="20"/>
            </w:rPr>
          </w:pPr>
          <w:r w:rsidRPr="00F87424">
            <w:rPr>
              <w:rFonts w:asciiTheme="minorHAnsi" w:hAnsiTheme="minorHAnsi" w:cstheme="minorHAnsi"/>
              <w:b/>
              <w:bCs/>
              <w:i/>
              <w:color w:val="FF0000"/>
              <w:sz w:val="20"/>
              <w:szCs w:val="20"/>
            </w:rPr>
            <w:t>Nr</w:t>
          </w:r>
        </w:p>
        <w:p w:rsidR="00F87424" w:rsidRPr="00607830" w:rsidRDefault="00F87424" w:rsidP="00B4727A">
          <w:pPr>
            <w:autoSpaceDE w:val="0"/>
            <w:autoSpaceDN w:val="0"/>
            <w:adjustRightInd w:val="0"/>
            <w:rPr>
              <w:rFonts w:asciiTheme="minorHAnsi" w:hAnsiTheme="minorHAnsi" w:cstheme="minorHAnsi"/>
              <w:b/>
              <w:bCs/>
            </w:rPr>
          </w:pPr>
          <w:r w:rsidRPr="00F87424">
            <w:rPr>
              <w:rFonts w:asciiTheme="minorHAnsi" w:hAnsiTheme="minorHAnsi" w:cstheme="minorHAnsi"/>
              <w:b/>
              <w:bCs/>
              <w:i/>
              <w:color w:val="FF0000"/>
              <w:sz w:val="12"/>
              <w:szCs w:val="16"/>
            </w:rPr>
            <w:t>No</w:t>
          </w:r>
        </w:p>
      </w:tc>
    </w:tr>
  </w:tbl>
  <w:p w:rsidR="004236E7" w:rsidRPr="001D490D" w:rsidRDefault="004236E7" w:rsidP="001D490D">
    <w:pPr>
      <w:autoSpaceDE w:val="0"/>
      <w:autoSpaceDN w:val="0"/>
      <w:adjustRightInd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F5"/>
    <w:multiLevelType w:val="hybridMultilevel"/>
    <w:tmpl w:val="1E4CB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9F089A"/>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79874B1"/>
    <w:multiLevelType w:val="hybridMultilevel"/>
    <w:tmpl w:val="0D107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EF0FBE"/>
    <w:multiLevelType w:val="hybridMultilevel"/>
    <w:tmpl w:val="3730B91A"/>
    <w:lvl w:ilvl="0" w:tplc="041D000F">
      <w:start w:val="1"/>
      <w:numFmt w:val="decimal"/>
      <w:lvlText w:val="%1."/>
      <w:lvlJc w:val="left"/>
      <w:pPr>
        <w:tabs>
          <w:tab w:val="num" w:pos="1500"/>
        </w:tabs>
        <w:ind w:left="1500" w:hanging="360"/>
      </w:pPr>
    </w:lvl>
    <w:lvl w:ilvl="1" w:tplc="041D0019" w:tentative="1">
      <w:start w:val="1"/>
      <w:numFmt w:val="lowerLetter"/>
      <w:lvlText w:val="%2."/>
      <w:lvlJc w:val="left"/>
      <w:pPr>
        <w:tabs>
          <w:tab w:val="num" w:pos="2220"/>
        </w:tabs>
        <w:ind w:left="2220" w:hanging="360"/>
      </w:pPr>
    </w:lvl>
    <w:lvl w:ilvl="2" w:tplc="041D001B" w:tentative="1">
      <w:start w:val="1"/>
      <w:numFmt w:val="lowerRoman"/>
      <w:lvlText w:val="%3."/>
      <w:lvlJc w:val="right"/>
      <w:pPr>
        <w:tabs>
          <w:tab w:val="num" w:pos="2940"/>
        </w:tabs>
        <w:ind w:left="2940" w:hanging="180"/>
      </w:pPr>
    </w:lvl>
    <w:lvl w:ilvl="3" w:tplc="041D000F" w:tentative="1">
      <w:start w:val="1"/>
      <w:numFmt w:val="decimal"/>
      <w:lvlText w:val="%4."/>
      <w:lvlJc w:val="left"/>
      <w:pPr>
        <w:tabs>
          <w:tab w:val="num" w:pos="3660"/>
        </w:tabs>
        <w:ind w:left="3660" w:hanging="360"/>
      </w:pPr>
    </w:lvl>
    <w:lvl w:ilvl="4" w:tplc="041D0019" w:tentative="1">
      <w:start w:val="1"/>
      <w:numFmt w:val="lowerLetter"/>
      <w:lvlText w:val="%5."/>
      <w:lvlJc w:val="left"/>
      <w:pPr>
        <w:tabs>
          <w:tab w:val="num" w:pos="4380"/>
        </w:tabs>
        <w:ind w:left="4380" w:hanging="360"/>
      </w:pPr>
    </w:lvl>
    <w:lvl w:ilvl="5" w:tplc="041D001B" w:tentative="1">
      <w:start w:val="1"/>
      <w:numFmt w:val="lowerRoman"/>
      <w:lvlText w:val="%6."/>
      <w:lvlJc w:val="right"/>
      <w:pPr>
        <w:tabs>
          <w:tab w:val="num" w:pos="5100"/>
        </w:tabs>
        <w:ind w:left="5100" w:hanging="180"/>
      </w:pPr>
    </w:lvl>
    <w:lvl w:ilvl="6" w:tplc="041D000F" w:tentative="1">
      <w:start w:val="1"/>
      <w:numFmt w:val="decimal"/>
      <w:lvlText w:val="%7."/>
      <w:lvlJc w:val="left"/>
      <w:pPr>
        <w:tabs>
          <w:tab w:val="num" w:pos="5820"/>
        </w:tabs>
        <w:ind w:left="5820" w:hanging="360"/>
      </w:pPr>
    </w:lvl>
    <w:lvl w:ilvl="7" w:tplc="041D0019" w:tentative="1">
      <w:start w:val="1"/>
      <w:numFmt w:val="lowerLetter"/>
      <w:lvlText w:val="%8."/>
      <w:lvlJc w:val="left"/>
      <w:pPr>
        <w:tabs>
          <w:tab w:val="num" w:pos="6540"/>
        </w:tabs>
        <w:ind w:left="6540" w:hanging="360"/>
      </w:pPr>
    </w:lvl>
    <w:lvl w:ilvl="8" w:tplc="041D001B" w:tentative="1">
      <w:start w:val="1"/>
      <w:numFmt w:val="lowerRoman"/>
      <w:lvlText w:val="%9."/>
      <w:lvlJc w:val="right"/>
      <w:pPr>
        <w:tabs>
          <w:tab w:val="num" w:pos="7260"/>
        </w:tabs>
        <w:ind w:left="7260" w:hanging="180"/>
      </w:pPr>
    </w:lvl>
  </w:abstractNum>
  <w:abstractNum w:abstractNumId="4">
    <w:nsid w:val="09C27E7B"/>
    <w:multiLevelType w:val="hybridMultilevel"/>
    <w:tmpl w:val="37F05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D7020E9"/>
    <w:multiLevelType w:val="hybridMultilevel"/>
    <w:tmpl w:val="A0C65E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E741E54"/>
    <w:multiLevelType w:val="hybridMultilevel"/>
    <w:tmpl w:val="716CA6C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0EA33D4F"/>
    <w:multiLevelType w:val="hybridMultilevel"/>
    <w:tmpl w:val="7AE8B5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AC72B2"/>
    <w:multiLevelType w:val="hybridMultilevel"/>
    <w:tmpl w:val="EDE86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D114EBE"/>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28F00BA"/>
    <w:multiLevelType w:val="hybridMultilevel"/>
    <w:tmpl w:val="1152F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66A64ED"/>
    <w:multiLevelType w:val="hybridMultilevel"/>
    <w:tmpl w:val="4CA25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7355E19"/>
    <w:multiLevelType w:val="hybridMultilevel"/>
    <w:tmpl w:val="A33486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2065AA0"/>
    <w:multiLevelType w:val="hybridMultilevel"/>
    <w:tmpl w:val="E098BE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97453A0"/>
    <w:multiLevelType w:val="hybridMultilevel"/>
    <w:tmpl w:val="C7C8B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AEC22EF"/>
    <w:multiLevelType w:val="hybridMultilevel"/>
    <w:tmpl w:val="ED02F5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3CE566CA"/>
    <w:multiLevelType w:val="hybridMultilevel"/>
    <w:tmpl w:val="4FDC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3207212"/>
    <w:multiLevelType w:val="hybridMultilevel"/>
    <w:tmpl w:val="C4047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42E56E9"/>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9992DF6"/>
    <w:multiLevelType w:val="hybridMultilevel"/>
    <w:tmpl w:val="5D5884E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8AF7DC9"/>
    <w:multiLevelType w:val="hybridMultilevel"/>
    <w:tmpl w:val="9DAE81B0"/>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1">
    <w:nsid w:val="5B78607B"/>
    <w:multiLevelType w:val="hybridMultilevel"/>
    <w:tmpl w:val="1C6846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5FA16D0C"/>
    <w:multiLevelType w:val="hybridMultilevel"/>
    <w:tmpl w:val="6E6CB72A"/>
    <w:lvl w:ilvl="0" w:tplc="416E97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3685DCC"/>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44B5905"/>
    <w:multiLevelType w:val="hybridMultilevel"/>
    <w:tmpl w:val="B35C74B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D907623"/>
    <w:multiLevelType w:val="hybridMultilevel"/>
    <w:tmpl w:val="E20C8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32B0D23"/>
    <w:multiLevelType w:val="hybridMultilevel"/>
    <w:tmpl w:val="A662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B0D020C"/>
    <w:multiLevelType w:val="hybridMultilevel"/>
    <w:tmpl w:val="534C1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E3451CF"/>
    <w:multiLevelType w:val="hybridMultilevel"/>
    <w:tmpl w:val="80F6E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F617811"/>
    <w:multiLevelType w:val="hybridMultilevel"/>
    <w:tmpl w:val="956E22AA"/>
    <w:lvl w:ilvl="0" w:tplc="ED64AA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6"/>
  </w:num>
  <w:num w:numId="5">
    <w:abstractNumId w:val="3"/>
  </w:num>
  <w:num w:numId="6">
    <w:abstractNumId w:val="20"/>
  </w:num>
  <w:num w:numId="7">
    <w:abstractNumId w:val="13"/>
  </w:num>
  <w:num w:numId="8">
    <w:abstractNumId w:val="0"/>
  </w:num>
  <w:num w:numId="9">
    <w:abstractNumId w:val="29"/>
  </w:num>
  <w:num w:numId="10">
    <w:abstractNumId w:val="17"/>
  </w:num>
  <w:num w:numId="11">
    <w:abstractNumId w:val="27"/>
  </w:num>
  <w:num w:numId="12">
    <w:abstractNumId w:val="11"/>
  </w:num>
  <w:num w:numId="13">
    <w:abstractNumId w:val="12"/>
  </w:num>
  <w:num w:numId="14">
    <w:abstractNumId w:val="7"/>
  </w:num>
  <w:num w:numId="15">
    <w:abstractNumId w:val="14"/>
  </w:num>
  <w:num w:numId="16">
    <w:abstractNumId w:val="2"/>
  </w:num>
  <w:num w:numId="17">
    <w:abstractNumId w:val="16"/>
  </w:num>
  <w:num w:numId="18">
    <w:abstractNumId w:val="5"/>
  </w:num>
  <w:num w:numId="19">
    <w:abstractNumId w:val="8"/>
  </w:num>
  <w:num w:numId="20">
    <w:abstractNumId w:val="1"/>
  </w:num>
  <w:num w:numId="21">
    <w:abstractNumId w:val="23"/>
  </w:num>
  <w:num w:numId="22">
    <w:abstractNumId w:val="18"/>
  </w:num>
  <w:num w:numId="23">
    <w:abstractNumId w:val="10"/>
  </w:num>
  <w:num w:numId="24">
    <w:abstractNumId w:val="9"/>
  </w:num>
  <w:num w:numId="25">
    <w:abstractNumId w:val="28"/>
  </w:num>
  <w:num w:numId="26">
    <w:abstractNumId w:val="21"/>
  </w:num>
  <w:num w:numId="27">
    <w:abstractNumId w:val="4"/>
  </w:num>
  <w:num w:numId="28">
    <w:abstractNumId w:val="22"/>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1304"/>
  <w:hyphenationZone w:val="425"/>
  <w:drawingGridHorizontalSpacing w:val="120"/>
  <w:displayHorizontalDrawingGridEvery w:val="2"/>
  <w:displayVerticalDrawingGridEvery w:val="2"/>
  <w:characterSpacingControl w:val="doNotCompress"/>
  <w:hdrShapeDefaults>
    <o:shapedefaults v:ext="edit" spidmax="10241" fillcolor="white">
      <v:fill color="white"/>
    </o:shapedefaults>
  </w:hdrShapeDefaults>
  <w:footnotePr>
    <w:footnote w:id="-1"/>
    <w:footnote w:id="0"/>
  </w:footnotePr>
  <w:endnotePr>
    <w:endnote w:id="-1"/>
    <w:endnote w:id="0"/>
  </w:endnotePr>
  <w:compat/>
  <w:rsids>
    <w:rsidRoot w:val="007B0D40"/>
    <w:rsid w:val="00001D9A"/>
    <w:rsid w:val="000027B0"/>
    <w:rsid w:val="00006E14"/>
    <w:rsid w:val="00007C6C"/>
    <w:rsid w:val="0001470C"/>
    <w:rsid w:val="00014C0E"/>
    <w:rsid w:val="000162DF"/>
    <w:rsid w:val="000202D6"/>
    <w:rsid w:val="00020637"/>
    <w:rsid w:val="00024CC0"/>
    <w:rsid w:val="00025874"/>
    <w:rsid w:val="00032F94"/>
    <w:rsid w:val="000332A7"/>
    <w:rsid w:val="000335B4"/>
    <w:rsid w:val="000362E1"/>
    <w:rsid w:val="0004552C"/>
    <w:rsid w:val="00046906"/>
    <w:rsid w:val="000505AC"/>
    <w:rsid w:val="00054DC2"/>
    <w:rsid w:val="0005708C"/>
    <w:rsid w:val="000612C9"/>
    <w:rsid w:val="00064502"/>
    <w:rsid w:val="00070CDB"/>
    <w:rsid w:val="00080A8D"/>
    <w:rsid w:val="0008199D"/>
    <w:rsid w:val="00083BD8"/>
    <w:rsid w:val="00084160"/>
    <w:rsid w:val="00084BA5"/>
    <w:rsid w:val="000873A8"/>
    <w:rsid w:val="00091367"/>
    <w:rsid w:val="0009153B"/>
    <w:rsid w:val="0009500B"/>
    <w:rsid w:val="00095B74"/>
    <w:rsid w:val="000969BA"/>
    <w:rsid w:val="000975BA"/>
    <w:rsid w:val="000A49F0"/>
    <w:rsid w:val="000A5F1E"/>
    <w:rsid w:val="000A758E"/>
    <w:rsid w:val="000A7FBC"/>
    <w:rsid w:val="000B3AF4"/>
    <w:rsid w:val="000B49AE"/>
    <w:rsid w:val="000B53AC"/>
    <w:rsid w:val="000C138E"/>
    <w:rsid w:val="000C2FCB"/>
    <w:rsid w:val="000C3913"/>
    <w:rsid w:val="000C5828"/>
    <w:rsid w:val="000C5F78"/>
    <w:rsid w:val="000C5FF2"/>
    <w:rsid w:val="000C6CAD"/>
    <w:rsid w:val="000D22CD"/>
    <w:rsid w:val="000D5FBE"/>
    <w:rsid w:val="000E1BCF"/>
    <w:rsid w:val="000E34FA"/>
    <w:rsid w:val="000E4693"/>
    <w:rsid w:val="000E5963"/>
    <w:rsid w:val="000F0CEF"/>
    <w:rsid w:val="000F357D"/>
    <w:rsid w:val="000F4C16"/>
    <w:rsid w:val="000F5153"/>
    <w:rsid w:val="00101EE8"/>
    <w:rsid w:val="00102053"/>
    <w:rsid w:val="001022C8"/>
    <w:rsid w:val="00106597"/>
    <w:rsid w:val="001070B3"/>
    <w:rsid w:val="00110820"/>
    <w:rsid w:val="00110FEF"/>
    <w:rsid w:val="00115507"/>
    <w:rsid w:val="00117987"/>
    <w:rsid w:val="00117CE1"/>
    <w:rsid w:val="001209F6"/>
    <w:rsid w:val="00122A89"/>
    <w:rsid w:val="00134100"/>
    <w:rsid w:val="00135B3E"/>
    <w:rsid w:val="001371A7"/>
    <w:rsid w:val="001405D7"/>
    <w:rsid w:val="00142B79"/>
    <w:rsid w:val="001432E0"/>
    <w:rsid w:val="00144B89"/>
    <w:rsid w:val="00144CFD"/>
    <w:rsid w:val="001506A9"/>
    <w:rsid w:val="00155254"/>
    <w:rsid w:val="001571D1"/>
    <w:rsid w:val="00157305"/>
    <w:rsid w:val="0016102A"/>
    <w:rsid w:val="00165753"/>
    <w:rsid w:val="00170661"/>
    <w:rsid w:val="00170CB6"/>
    <w:rsid w:val="0017715A"/>
    <w:rsid w:val="0017799D"/>
    <w:rsid w:val="00183778"/>
    <w:rsid w:val="00183E89"/>
    <w:rsid w:val="00185979"/>
    <w:rsid w:val="00185F85"/>
    <w:rsid w:val="0019013E"/>
    <w:rsid w:val="00191BD5"/>
    <w:rsid w:val="00193054"/>
    <w:rsid w:val="001A2004"/>
    <w:rsid w:val="001A2093"/>
    <w:rsid w:val="001A49E0"/>
    <w:rsid w:val="001B07C5"/>
    <w:rsid w:val="001B153F"/>
    <w:rsid w:val="001B224E"/>
    <w:rsid w:val="001B270B"/>
    <w:rsid w:val="001B7D6F"/>
    <w:rsid w:val="001C0EBE"/>
    <w:rsid w:val="001C2DA0"/>
    <w:rsid w:val="001C3B83"/>
    <w:rsid w:val="001D490D"/>
    <w:rsid w:val="001D5D87"/>
    <w:rsid w:val="001D6489"/>
    <w:rsid w:val="001E157A"/>
    <w:rsid w:val="001E6C83"/>
    <w:rsid w:val="001E7B74"/>
    <w:rsid w:val="001F305F"/>
    <w:rsid w:val="001F3C08"/>
    <w:rsid w:val="001F3DE3"/>
    <w:rsid w:val="001F4642"/>
    <w:rsid w:val="001F488B"/>
    <w:rsid w:val="001F76CE"/>
    <w:rsid w:val="0020466B"/>
    <w:rsid w:val="0020592A"/>
    <w:rsid w:val="002068DF"/>
    <w:rsid w:val="00215C9F"/>
    <w:rsid w:val="00216C58"/>
    <w:rsid w:val="00220B4A"/>
    <w:rsid w:val="00223397"/>
    <w:rsid w:val="00223A4C"/>
    <w:rsid w:val="00223B47"/>
    <w:rsid w:val="002273EA"/>
    <w:rsid w:val="002275FD"/>
    <w:rsid w:val="002334E2"/>
    <w:rsid w:val="002335FC"/>
    <w:rsid w:val="00237891"/>
    <w:rsid w:val="00242DA6"/>
    <w:rsid w:val="0024446D"/>
    <w:rsid w:val="00245928"/>
    <w:rsid w:val="00246B12"/>
    <w:rsid w:val="002518AE"/>
    <w:rsid w:val="002547E0"/>
    <w:rsid w:val="0025505D"/>
    <w:rsid w:val="00255FC9"/>
    <w:rsid w:val="002560A8"/>
    <w:rsid w:val="00257A24"/>
    <w:rsid w:val="00263764"/>
    <w:rsid w:val="00273827"/>
    <w:rsid w:val="0027581E"/>
    <w:rsid w:val="002800B4"/>
    <w:rsid w:val="00280B44"/>
    <w:rsid w:val="00281970"/>
    <w:rsid w:val="002822B2"/>
    <w:rsid w:val="00282E97"/>
    <w:rsid w:val="00283363"/>
    <w:rsid w:val="00283721"/>
    <w:rsid w:val="0028440F"/>
    <w:rsid w:val="00284604"/>
    <w:rsid w:val="0028654A"/>
    <w:rsid w:val="00287E88"/>
    <w:rsid w:val="00291D1E"/>
    <w:rsid w:val="00292E83"/>
    <w:rsid w:val="00293956"/>
    <w:rsid w:val="002941F2"/>
    <w:rsid w:val="00294326"/>
    <w:rsid w:val="002948BE"/>
    <w:rsid w:val="002957A7"/>
    <w:rsid w:val="00297024"/>
    <w:rsid w:val="002A1828"/>
    <w:rsid w:val="002A18DC"/>
    <w:rsid w:val="002A660A"/>
    <w:rsid w:val="002A6B29"/>
    <w:rsid w:val="002B4B4F"/>
    <w:rsid w:val="002B54DD"/>
    <w:rsid w:val="002B7216"/>
    <w:rsid w:val="002C256C"/>
    <w:rsid w:val="002C3477"/>
    <w:rsid w:val="002C5FD7"/>
    <w:rsid w:val="002C65F2"/>
    <w:rsid w:val="002C7113"/>
    <w:rsid w:val="002C7270"/>
    <w:rsid w:val="002D4933"/>
    <w:rsid w:val="002D4F97"/>
    <w:rsid w:val="002D521C"/>
    <w:rsid w:val="002E2742"/>
    <w:rsid w:val="002E456C"/>
    <w:rsid w:val="002E6726"/>
    <w:rsid w:val="002E67A4"/>
    <w:rsid w:val="002E6E5C"/>
    <w:rsid w:val="002E70F5"/>
    <w:rsid w:val="002E7334"/>
    <w:rsid w:val="002F0758"/>
    <w:rsid w:val="002F3921"/>
    <w:rsid w:val="0030035C"/>
    <w:rsid w:val="00300EC1"/>
    <w:rsid w:val="00306785"/>
    <w:rsid w:val="003077D3"/>
    <w:rsid w:val="00311718"/>
    <w:rsid w:val="003119E7"/>
    <w:rsid w:val="00313B78"/>
    <w:rsid w:val="0031554E"/>
    <w:rsid w:val="003200C9"/>
    <w:rsid w:val="003205FB"/>
    <w:rsid w:val="0032131E"/>
    <w:rsid w:val="00322D59"/>
    <w:rsid w:val="0032360E"/>
    <w:rsid w:val="0032452F"/>
    <w:rsid w:val="00330471"/>
    <w:rsid w:val="003358D4"/>
    <w:rsid w:val="0034141F"/>
    <w:rsid w:val="00344173"/>
    <w:rsid w:val="0034440B"/>
    <w:rsid w:val="003474F7"/>
    <w:rsid w:val="0034771C"/>
    <w:rsid w:val="003525BE"/>
    <w:rsid w:val="00353C25"/>
    <w:rsid w:val="00364AAA"/>
    <w:rsid w:val="003657F1"/>
    <w:rsid w:val="00365EA1"/>
    <w:rsid w:val="003669BC"/>
    <w:rsid w:val="00367619"/>
    <w:rsid w:val="00372657"/>
    <w:rsid w:val="00374CE5"/>
    <w:rsid w:val="003754C9"/>
    <w:rsid w:val="00376551"/>
    <w:rsid w:val="00376B12"/>
    <w:rsid w:val="00383783"/>
    <w:rsid w:val="00383D2A"/>
    <w:rsid w:val="003874D6"/>
    <w:rsid w:val="0038758E"/>
    <w:rsid w:val="0039059B"/>
    <w:rsid w:val="003913AD"/>
    <w:rsid w:val="00392356"/>
    <w:rsid w:val="00392A94"/>
    <w:rsid w:val="00394FFD"/>
    <w:rsid w:val="0039539D"/>
    <w:rsid w:val="003A3450"/>
    <w:rsid w:val="003A59CD"/>
    <w:rsid w:val="003B2965"/>
    <w:rsid w:val="003B34F4"/>
    <w:rsid w:val="003C2E24"/>
    <w:rsid w:val="003C786B"/>
    <w:rsid w:val="003D3E01"/>
    <w:rsid w:val="003E715D"/>
    <w:rsid w:val="003F0F54"/>
    <w:rsid w:val="003F11A5"/>
    <w:rsid w:val="003F45D4"/>
    <w:rsid w:val="003F4C13"/>
    <w:rsid w:val="003F6BCA"/>
    <w:rsid w:val="003F7DDA"/>
    <w:rsid w:val="00402286"/>
    <w:rsid w:val="00405407"/>
    <w:rsid w:val="004066AF"/>
    <w:rsid w:val="00410FFF"/>
    <w:rsid w:val="0041376E"/>
    <w:rsid w:val="004155FB"/>
    <w:rsid w:val="00416EAB"/>
    <w:rsid w:val="004170D8"/>
    <w:rsid w:val="00420D3E"/>
    <w:rsid w:val="004233E1"/>
    <w:rsid w:val="004236E7"/>
    <w:rsid w:val="00423BF3"/>
    <w:rsid w:val="00423CCD"/>
    <w:rsid w:val="004302A4"/>
    <w:rsid w:val="00431312"/>
    <w:rsid w:val="0043157F"/>
    <w:rsid w:val="00433A3A"/>
    <w:rsid w:val="0043458C"/>
    <w:rsid w:val="00440D2D"/>
    <w:rsid w:val="00442F07"/>
    <w:rsid w:val="004435C5"/>
    <w:rsid w:val="00446919"/>
    <w:rsid w:val="00450C44"/>
    <w:rsid w:val="004512B0"/>
    <w:rsid w:val="00456754"/>
    <w:rsid w:val="00461630"/>
    <w:rsid w:val="004619E5"/>
    <w:rsid w:val="004623E5"/>
    <w:rsid w:val="00463785"/>
    <w:rsid w:val="00464E72"/>
    <w:rsid w:val="004725B4"/>
    <w:rsid w:val="004737BE"/>
    <w:rsid w:val="00474A61"/>
    <w:rsid w:val="00481311"/>
    <w:rsid w:val="00482446"/>
    <w:rsid w:val="00484246"/>
    <w:rsid w:val="00484A7E"/>
    <w:rsid w:val="00484CD8"/>
    <w:rsid w:val="0049239C"/>
    <w:rsid w:val="00493B16"/>
    <w:rsid w:val="00493C41"/>
    <w:rsid w:val="0049662F"/>
    <w:rsid w:val="00497116"/>
    <w:rsid w:val="00497788"/>
    <w:rsid w:val="00497D0A"/>
    <w:rsid w:val="00497EF9"/>
    <w:rsid w:val="004A271D"/>
    <w:rsid w:val="004A2E16"/>
    <w:rsid w:val="004A3CFF"/>
    <w:rsid w:val="004A503F"/>
    <w:rsid w:val="004A65E4"/>
    <w:rsid w:val="004B378E"/>
    <w:rsid w:val="004B5E2F"/>
    <w:rsid w:val="004B723A"/>
    <w:rsid w:val="004C1061"/>
    <w:rsid w:val="004C79A4"/>
    <w:rsid w:val="004D09DD"/>
    <w:rsid w:val="004D2C57"/>
    <w:rsid w:val="004E0CF9"/>
    <w:rsid w:val="004E0F08"/>
    <w:rsid w:val="004E5BC6"/>
    <w:rsid w:val="004E70DB"/>
    <w:rsid w:val="004E78A2"/>
    <w:rsid w:val="004E7ACA"/>
    <w:rsid w:val="004F04F7"/>
    <w:rsid w:val="004F0612"/>
    <w:rsid w:val="004F0EC4"/>
    <w:rsid w:val="004F21A4"/>
    <w:rsid w:val="004F30BB"/>
    <w:rsid w:val="004F326C"/>
    <w:rsid w:val="004F5ADE"/>
    <w:rsid w:val="004F5FFE"/>
    <w:rsid w:val="005001D2"/>
    <w:rsid w:val="00500C89"/>
    <w:rsid w:val="00501685"/>
    <w:rsid w:val="00504F22"/>
    <w:rsid w:val="00505B60"/>
    <w:rsid w:val="005075C1"/>
    <w:rsid w:val="005103CD"/>
    <w:rsid w:val="00510B6B"/>
    <w:rsid w:val="00512CBB"/>
    <w:rsid w:val="005142C3"/>
    <w:rsid w:val="005142D6"/>
    <w:rsid w:val="005161F7"/>
    <w:rsid w:val="00517A9E"/>
    <w:rsid w:val="00520DF3"/>
    <w:rsid w:val="00520EE6"/>
    <w:rsid w:val="00521067"/>
    <w:rsid w:val="00521DCC"/>
    <w:rsid w:val="00522692"/>
    <w:rsid w:val="0052289A"/>
    <w:rsid w:val="0052337D"/>
    <w:rsid w:val="00523D9F"/>
    <w:rsid w:val="00524303"/>
    <w:rsid w:val="0052486A"/>
    <w:rsid w:val="005304CE"/>
    <w:rsid w:val="00530C71"/>
    <w:rsid w:val="00530F89"/>
    <w:rsid w:val="00533A32"/>
    <w:rsid w:val="00534536"/>
    <w:rsid w:val="0054038E"/>
    <w:rsid w:val="00544EBF"/>
    <w:rsid w:val="00552667"/>
    <w:rsid w:val="005529E9"/>
    <w:rsid w:val="00553403"/>
    <w:rsid w:val="00553FA6"/>
    <w:rsid w:val="005566E7"/>
    <w:rsid w:val="00562718"/>
    <w:rsid w:val="00562F44"/>
    <w:rsid w:val="00565561"/>
    <w:rsid w:val="005666BA"/>
    <w:rsid w:val="005774A8"/>
    <w:rsid w:val="00581B4A"/>
    <w:rsid w:val="00587BA7"/>
    <w:rsid w:val="00593086"/>
    <w:rsid w:val="00597629"/>
    <w:rsid w:val="00597F2D"/>
    <w:rsid w:val="005A430A"/>
    <w:rsid w:val="005A4A71"/>
    <w:rsid w:val="005A6FA3"/>
    <w:rsid w:val="005A6FF7"/>
    <w:rsid w:val="005B24B8"/>
    <w:rsid w:val="005B6193"/>
    <w:rsid w:val="005C459F"/>
    <w:rsid w:val="005C6DCD"/>
    <w:rsid w:val="005D2CE2"/>
    <w:rsid w:val="005D2DCB"/>
    <w:rsid w:val="005E5FD7"/>
    <w:rsid w:val="005F09EC"/>
    <w:rsid w:val="005F30E8"/>
    <w:rsid w:val="005F3FAF"/>
    <w:rsid w:val="005F4596"/>
    <w:rsid w:val="005F5776"/>
    <w:rsid w:val="005F6260"/>
    <w:rsid w:val="005F72C1"/>
    <w:rsid w:val="00601C89"/>
    <w:rsid w:val="00603D8E"/>
    <w:rsid w:val="00604540"/>
    <w:rsid w:val="00610C90"/>
    <w:rsid w:val="00611D97"/>
    <w:rsid w:val="00611EA2"/>
    <w:rsid w:val="00611FEC"/>
    <w:rsid w:val="00615ECC"/>
    <w:rsid w:val="00617F04"/>
    <w:rsid w:val="00622410"/>
    <w:rsid w:val="006242B9"/>
    <w:rsid w:val="0062582A"/>
    <w:rsid w:val="00626019"/>
    <w:rsid w:val="00626ACF"/>
    <w:rsid w:val="006313B6"/>
    <w:rsid w:val="006316BC"/>
    <w:rsid w:val="00631CA2"/>
    <w:rsid w:val="006322C7"/>
    <w:rsid w:val="00633B39"/>
    <w:rsid w:val="00642406"/>
    <w:rsid w:val="00642D62"/>
    <w:rsid w:val="00644260"/>
    <w:rsid w:val="00645919"/>
    <w:rsid w:val="00650766"/>
    <w:rsid w:val="0065333E"/>
    <w:rsid w:val="0065461A"/>
    <w:rsid w:val="00655DCF"/>
    <w:rsid w:val="006571DB"/>
    <w:rsid w:val="00660F6A"/>
    <w:rsid w:val="0066295D"/>
    <w:rsid w:val="00662BBD"/>
    <w:rsid w:val="0066320C"/>
    <w:rsid w:val="00663990"/>
    <w:rsid w:val="00665DC3"/>
    <w:rsid w:val="00667FE0"/>
    <w:rsid w:val="0067208B"/>
    <w:rsid w:val="00672565"/>
    <w:rsid w:val="006737FA"/>
    <w:rsid w:val="00675708"/>
    <w:rsid w:val="00682B2F"/>
    <w:rsid w:val="00684848"/>
    <w:rsid w:val="006861C5"/>
    <w:rsid w:val="006874F2"/>
    <w:rsid w:val="00695E0A"/>
    <w:rsid w:val="006A2837"/>
    <w:rsid w:val="006A2EF2"/>
    <w:rsid w:val="006B39F5"/>
    <w:rsid w:val="006B4CEA"/>
    <w:rsid w:val="006B5723"/>
    <w:rsid w:val="006C0132"/>
    <w:rsid w:val="006C02C8"/>
    <w:rsid w:val="006C1B52"/>
    <w:rsid w:val="006C7E94"/>
    <w:rsid w:val="006D013B"/>
    <w:rsid w:val="006D06BE"/>
    <w:rsid w:val="006D07FD"/>
    <w:rsid w:val="006D260F"/>
    <w:rsid w:val="006D2CD5"/>
    <w:rsid w:val="006E09E4"/>
    <w:rsid w:val="006E2AAC"/>
    <w:rsid w:val="006E3BE1"/>
    <w:rsid w:val="006F6195"/>
    <w:rsid w:val="006F692F"/>
    <w:rsid w:val="006F7214"/>
    <w:rsid w:val="00700FE6"/>
    <w:rsid w:val="007035F4"/>
    <w:rsid w:val="00711924"/>
    <w:rsid w:val="00715A28"/>
    <w:rsid w:val="0071635E"/>
    <w:rsid w:val="00721BFE"/>
    <w:rsid w:val="0072312D"/>
    <w:rsid w:val="007232B4"/>
    <w:rsid w:val="00723F1B"/>
    <w:rsid w:val="0072720B"/>
    <w:rsid w:val="00730053"/>
    <w:rsid w:val="00731C34"/>
    <w:rsid w:val="00732EC4"/>
    <w:rsid w:val="007331AF"/>
    <w:rsid w:val="00737E9C"/>
    <w:rsid w:val="00741BED"/>
    <w:rsid w:val="007422F7"/>
    <w:rsid w:val="007427C1"/>
    <w:rsid w:val="00743E54"/>
    <w:rsid w:val="00745C4F"/>
    <w:rsid w:val="00746178"/>
    <w:rsid w:val="00746777"/>
    <w:rsid w:val="00752701"/>
    <w:rsid w:val="00767D8E"/>
    <w:rsid w:val="007710D6"/>
    <w:rsid w:val="00771F3C"/>
    <w:rsid w:val="00776DAD"/>
    <w:rsid w:val="0077781F"/>
    <w:rsid w:val="00777912"/>
    <w:rsid w:val="00780913"/>
    <w:rsid w:val="00781205"/>
    <w:rsid w:val="00781DBE"/>
    <w:rsid w:val="007825F1"/>
    <w:rsid w:val="00782F46"/>
    <w:rsid w:val="00784BC9"/>
    <w:rsid w:val="007914FA"/>
    <w:rsid w:val="00792750"/>
    <w:rsid w:val="00793684"/>
    <w:rsid w:val="00796165"/>
    <w:rsid w:val="007A1A49"/>
    <w:rsid w:val="007B0D40"/>
    <w:rsid w:val="007B3A77"/>
    <w:rsid w:val="007B51B3"/>
    <w:rsid w:val="007C013A"/>
    <w:rsid w:val="007C02D5"/>
    <w:rsid w:val="007C062A"/>
    <w:rsid w:val="007C1D46"/>
    <w:rsid w:val="007C30B6"/>
    <w:rsid w:val="007C5DFD"/>
    <w:rsid w:val="007C7524"/>
    <w:rsid w:val="007D5362"/>
    <w:rsid w:val="007D550D"/>
    <w:rsid w:val="007E0C30"/>
    <w:rsid w:val="007E4B46"/>
    <w:rsid w:val="007F00CA"/>
    <w:rsid w:val="007F0F30"/>
    <w:rsid w:val="007F62C0"/>
    <w:rsid w:val="007F73E7"/>
    <w:rsid w:val="00801EAB"/>
    <w:rsid w:val="008100E6"/>
    <w:rsid w:val="0081039A"/>
    <w:rsid w:val="0081422E"/>
    <w:rsid w:val="008146C7"/>
    <w:rsid w:val="00817BBC"/>
    <w:rsid w:val="0082248D"/>
    <w:rsid w:val="00822A30"/>
    <w:rsid w:val="00822BC3"/>
    <w:rsid w:val="00826010"/>
    <w:rsid w:val="00830DE1"/>
    <w:rsid w:val="008325E7"/>
    <w:rsid w:val="00832C5C"/>
    <w:rsid w:val="00834E38"/>
    <w:rsid w:val="0083542B"/>
    <w:rsid w:val="008364AE"/>
    <w:rsid w:val="008367F7"/>
    <w:rsid w:val="00837E06"/>
    <w:rsid w:val="008433F2"/>
    <w:rsid w:val="00843931"/>
    <w:rsid w:val="008509BF"/>
    <w:rsid w:val="00850AFE"/>
    <w:rsid w:val="0085155E"/>
    <w:rsid w:val="00853FC1"/>
    <w:rsid w:val="008558F9"/>
    <w:rsid w:val="00862033"/>
    <w:rsid w:val="00863269"/>
    <w:rsid w:val="008633D1"/>
    <w:rsid w:val="008640E6"/>
    <w:rsid w:val="0087063C"/>
    <w:rsid w:val="0087439D"/>
    <w:rsid w:val="00875069"/>
    <w:rsid w:val="0087539A"/>
    <w:rsid w:val="008772E6"/>
    <w:rsid w:val="00880945"/>
    <w:rsid w:val="00882619"/>
    <w:rsid w:val="00891119"/>
    <w:rsid w:val="00894097"/>
    <w:rsid w:val="008A394C"/>
    <w:rsid w:val="008B1F24"/>
    <w:rsid w:val="008B58CB"/>
    <w:rsid w:val="008C3316"/>
    <w:rsid w:val="008C78BA"/>
    <w:rsid w:val="008D0FA3"/>
    <w:rsid w:val="008D102D"/>
    <w:rsid w:val="008D1CA3"/>
    <w:rsid w:val="008D5A6D"/>
    <w:rsid w:val="008D60E9"/>
    <w:rsid w:val="008D7F1F"/>
    <w:rsid w:val="008E2020"/>
    <w:rsid w:val="008E3896"/>
    <w:rsid w:val="008E426B"/>
    <w:rsid w:val="008F374C"/>
    <w:rsid w:val="008F4581"/>
    <w:rsid w:val="008F7ABB"/>
    <w:rsid w:val="008F7F1C"/>
    <w:rsid w:val="009001D3"/>
    <w:rsid w:val="00900AD0"/>
    <w:rsid w:val="00900EA4"/>
    <w:rsid w:val="009017EC"/>
    <w:rsid w:val="00902899"/>
    <w:rsid w:val="00912EBC"/>
    <w:rsid w:val="0092015B"/>
    <w:rsid w:val="0092018B"/>
    <w:rsid w:val="009232DE"/>
    <w:rsid w:val="00925ED0"/>
    <w:rsid w:val="0093042C"/>
    <w:rsid w:val="00931F48"/>
    <w:rsid w:val="009416EC"/>
    <w:rsid w:val="009428D9"/>
    <w:rsid w:val="00946D38"/>
    <w:rsid w:val="00947FC1"/>
    <w:rsid w:val="00951415"/>
    <w:rsid w:val="00954A29"/>
    <w:rsid w:val="009559A8"/>
    <w:rsid w:val="00961693"/>
    <w:rsid w:val="00963120"/>
    <w:rsid w:val="00964119"/>
    <w:rsid w:val="009654F9"/>
    <w:rsid w:val="0096645A"/>
    <w:rsid w:val="00966A89"/>
    <w:rsid w:val="0097236D"/>
    <w:rsid w:val="009762E9"/>
    <w:rsid w:val="00976A94"/>
    <w:rsid w:val="009774D6"/>
    <w:rsid w:val="00986051"/>
    <w:rsid w:val="00987212"/>
    <w:rsid w:val="00987BF6"/>
    <w:rsid w:val="00987C48"/>
    <w:rsid w:val="009900F8"/>
    <w:rsid w:val="00996265"/>
    <w:rsid w:val="00996377"/>
    <w:rsid w:val="009967C2"/>
    <w:rsid w:val="009A5E9A"/>
    <w:rsid w:val="009B018A"/>
    <w:rsid w:val="009B3CF2"/>
    <w:rsid w:val="009B6C61"/>
    <w:rsid w:val="009C018C"/>
    <w:rsid w:val="009C387E"/>
    <w:rsid w:val="009C5265"/>
    <w:rsid w:val="009C6A95"/>
    <w:rsid w:val="009C7496"/>
    <w:rsid w:val="009D03AE"/>
    <w:rsid w:val="009D24AC"/>
    <w:rsid w:val="009D2C18"/>
    <w:rsid w:val="009D30C9"/>
    <w:rsid w:val="009D3355"/>
    <w:rsid w:val="009D6042"/>
    <w:rsid w:val="009D6699"/>
    <w:rsid w:val="009D69CF"/>
    <w:rsid w:val="009D7A39"/>
    <w:rsid w:val="009F045D"/>
    <w:rsid w:val="009F0C1E"/>
    <w:rsid w:val="00A01A14"/>
    <w:rsid w:val="00A100E9"/>
    <w:rsid w:val="00A100ED"/>
    <w:rsid w:val="00A1231C"/>
    <w:rsid w:val="00A12CD3"/>
    <w:rsid w:val="00A15530"/>
    <w:rsid w:val="00A17CBA"/>
    <w:rsid w:val="00A21910"/>
    <w:rsid w:val="00A23D06"/>
    <w:rsid w:val="00A25773"/>
    <w:rsid w:val="00A258AC"/>
    <w:rsid w:val="00A26733"/>
    <w:rsid w:val="00A2712E"/>
    <w:rsid w:val="00A35F7E"/>
    <w:rsid w:val="00A35F89"/>
    <w:rsid w:val="00A37624"/>
    <w:rsid w:val="00A4240E"/>
    <w:rsid w:val="00A4580E"/>
    <w:rsid w:val="00A47F08"/>
    <w:rsid w:val="00A5055D"/>
    <w:rsid w:val="00A51473"/>
    <w:rsid w:val="00A5162A"/>
    <w:rsid w:val="00A54606"/>
    <w:rsid w:val="00A557EA"/>
    <w:rsid w:val="00A56C8C"/>
    <w:rsid w:val="00A57E3B"/>
    <w:rsid w:val="00A638D0"/>
    <w:rsid w:val="00A645ED"/>
    <w:rsid w:val="00A70170"/>
    <w:rsid w:val="00A70E57"/>
    <w:rsid w:val="00A725B2"/>
    <w:rsid w:val="00A73E55"/>
    <w:rsid w:val="00A80CEB"/>
    <w:rsid w:val="00A82FC8"/>
    <w:rsid w:val="00A83CE7"/>
    <w:rsid w:val="00A840A6"/>
    <w:rsid w:val="00A85167"/>
    <w:rsid w:val="00A85F9F"/>
    <w:rsid w:val="00A920E3"/>
    <w:rsid w:val="00A92CBA"/>
    <w:rsid w:val="00A937D2"/>
    <w:rsid w:val="00A94A09"/>
    <w:rsid w:val="00A979DC"/>
    <w:rsid w:val="00A97EAC"/>
    <w:rsid w:val="00AA2E68"/>
    <w:rsid w:val="00AA3565"/>
    <w:rsid w:val="00AA3CC9"/>
    <w:rsid w:val="00AA4D81"/>
    <w:rsid w:val="00AA5069"/>
    <w:rsid w:val="00AA6408"/>
    <w:rsid w:val="00AB46B7"/>
    <w:rsid w:val="00AB5295"/>
    <w:rsid w:val="00AC0B05"/>
    <w:rsid w:val="00AC3F50"/>
    <w:rsid w:val="00AC403F"/>
    <w:rsid w:val="00AC7C4D"/>
    <w:rsid w:val="00AD007C"/>
    <w:rsid w:val="00AD0247"/>
    <w:rsid w:val="00AD645B"/>
    <w:rsid w:val="00AD69DC"/>
    <w:rsid w:val="00AD6BB9"/>
    <w:rsid w:val="00AE5A4F"/>
    <w:rsid w:val="00AE69EC"/>
    <w:rsid w:val="00AF23D6"/>
    <w:rsid w:val="00AF42B5"/>
    <w:rsid w:val="00B0168D"/>
    <w:rsid w:val="00B017B5"/>
    <w:rsid w:val="00B02A8F"/>
    <w:rsid w:val="00B03EAF"/>
    <w:rsid w:val="00B12F82"/>
    <w:rsid w:val="00B130E1"/>
    <w:rsid w:val="00B13466"/>
    <w:rsid w:val="00B23A4A"/>
    <w:rsid w:val="00B25746"/>
    <w:rsid w:val="00B3131C"/>
    <w:rsid w:val="00B3137B"/>
    <w:rsid w:val="00B313F2"/>
    <w:rsid w:val="00B336F0"/>
    <w:rsid w:val="00B33923"/>
    <w:rsid w:val="00B43FBC"/>
    <w:rsid w:val="00B455AE"/>
    <w:rsid w:val="00B45E4A"/>
    <w:rsid w:val="00B4727A"/>
    <w:rsid w:val="00B53B5B"/>
    <w:rsid w:val="00B55950"/>
    <w:rsid w:val="00B5630E"/>
    <w:rsid w:val="00B6279E"/>
    <w:rsid w:val="00B64885"/>
    <w:rsid w:val="00B658DA"/>
    <w:rsid w:val="00B759AE"/>
    <w:rsid w:val="00B81CD9"/>
    <w:rsid w:val="00B84881"/>
    <w:rsid w:val="00B85673"/>
    <w:rsid w:val="00B9373D"/>
    <w:rsid w:val="00B95195"/>
    <w:rsid w:val="00B95BAC"/>
    <w:rsid w:val="00B96E97"/>
    <w:rsid w:val="00B97157"/>
    <w:rsid w:val="00BA2748"/>
    <w:rsid w:val="00BA3362"/>
    <w:rsid w:val="00BA753B"/>
    <w:rsid w:val="00BB07A5"/>
    <w:rsid w:val="00BB155A"/>
    <w:rsid w:val="00BC2DFA"/>
    <w:rsid w:val="00BC4AE7"/>
    <w:rsid w:val="00BC4F57"/>
    <w:rsid w:val="00BD2230"/>
    <w:rsid w:val="00BD345F"/>
    <w:rsid w:val="00BD38A0"/>
    <w:rsid w:val="00BD6498"/>
    <w:rsid w:val="00BD699D"/>
    <w:rsid w:val="00BE237A"/>
    <w:rsid w:val="00BE28ED"/>
    <w:rsid w:val="00BF24E3"/>
    <w:rsid w:val="00BF4B16"/>
    <w:rsid w:val="00BF6929"/>
    <w:rsid w:val="00BF6C53"/>
    <w:rsid w:val="00C00149"/>
    <w:rsid w:val="00C004D4"/>
    <w:rsid w:val="00C02713"/>
    <w:rsid w:val="00C028DC"/>
    <w:rsid w:val="00C04D86"/>
    <w:rsid w:val="00C11EFF"/>
    <w:rsid w:val="00C11FC0"/>
    <w:rsid w:val="00C129CF"/>
    <w:rsid w:val="00C1315D"/>
    <w:rsid w:val="00C14183"/>
    <w:rsid w:val="00C1600C"/>
    <w:rsid w:val="00C174C0"/>
    <w:rsid w:val="00C20911"/>
    <w:rsid w:val="00C20A23"/>
    <w:rsid w:val="00C21158"/>
    <w:rsid w:val="00C21A63"/>
    <w:rsid w:val="00C24BB6"/>
    <w:rsid w:val="00C2748E"/>
    <w:rsid w:val="00C3203C"/>
    <w:rsid w:val="00C34946"/>
    <w:rsid w:val="00C35271"/>
    <w:rsid w:val="00C35D6A"/>
    <w:rsid w:val="00C375B2"/>
    <w:rsid w:val="00C44056"/>
    <w:rsid w:val="00C45898"/>
    <w:rsid w:val="00C520B5"/>
    <w:rsid w:val="00C52597"/>
    <w:rsid w:val="00C55B4B"/>
    <w:rsid w:val="00C57306"/>
    <w:rsid w:val="00C63FD9"/>
    <w:rsid w:val="00C65785"/>
    <w:rsid w:val="00C65C79"/>
    <w:rsid w:val="00C67724"/>
    <w:rsid w:val="00C67F04"/>
    <w:rsid w:val="00C70CE6"/>
    <w:rsid w:val="00C725C2"/>
    <w:rsid w:val="00C738D8"/>
    <w:rsid w:val="00C82363"/>
    <w:rsid w:val="00C8307E"/>
    <w:rsid w:val="00C849F3"/>
    <w:rsid w:val="00C85AF9"/>
    <w:rsid w:val="00C90262"/>
    <w:rsid w:val="00C97FB7"/>
    <w:rsid w:val="00CA2BEF"/>
    <w:rsid w:val="00CA3096"/>
    <w:rsid w:val="00CA3BBD"/>
    <w:rsid w:val="00CA3CDE"/>
    <w:rsid w:val="00CA6177"/>
    <w:rsid w:val="00CB3D00"/>
    <w:rsid w:val="00CB5D3D"/>
    <w:rsid w:val="00CB7CD1"/>
    <w:rsid w:val="00CC00D7"/>
    <w:rsid w:val="00CC2505"/>
    <w:rsid w:val="00CC3371"/>
    <w:rsid w:val="00CC462C"/>
    <w:rsid w:val="00CC7AC4"/>
    <w:rsid w:val="00CD134A"/>
    <w:rsid w:val="00CD757E"/>
    <w:rsid w:val="00CE07E2"/>
    <w:rsid w:val="00CE585F"/>
    <w:rsid w:val="00CE7A82"/>
    <w:rsid w:val="00CF009E"/>
    <w:rsid w:val="00CF1DB6"/>
    <w:rsid w:val="00D02701"/>
    <w:rsid w:val="00D0389C"/>
    <w:rsid w:val="00D04627"/>
    <w:rsid w:val="00D05EA2"/>
    <w:rsid w:val="00D06264"/>
    <w:rsid w:val="00D10D80"/>
    <w:rsid w:val="00D12A4E"/>
    <w:rsid w:val="00D16BE2"/>
    <w:rsid w:val="00D17788"/>
    <w:rsid w:val="00D20594"/>
    <w:rsid w:val="00D25E95"/>
    <w:rsid w:val="00D25F3F"/>
    <w:rsid w:val="00D26E75"/>
    <w:rsid w:val="00D2733E"/>
    <w:rsid w:val="00D346B9"/>
    <w:rsid w:val="00D361BF"/>
    <w:rsid w:val="00D36E39"/>
    <w:rsid w:val="00D37342"/>
    <w:rsid w:val="00D376B6"/>
    <w:rsid w:val="00D42819"/>
    <w:rsid w:val="00D44ADA"/>
    <w:rsid w:val="00D47EA8"/>
    <w:rsid w:val="00D50DF9"/>
    <w:rsid w:val="00D57F32"/>
    <w:rsid w:val="00D61FA3"/>
    <w:rsid w:val="00D62A1B"/>
    <w:rsid w:val="00D65153"/>
    <w:rsid w:val="00D658AF"/>
    <w:rsid w:val="00D6733A"/>
    <w:rsid w:val="00D8180C"/>
    <w:rsid w:val="00D87048"/>
    <w:rsid w:val="00D87594"/>
    <w:rsid w:val="00D87CEC"/>
    <w:rsid w:val="00D91138"/>
    <w:rsid w:val="00D92DA8"/>
    <w:rsid w:val="00D97376"/>
    <w:rsid w:val="00D97AB3"/>
    <w:rsid w:val="00DA1415"/>
    <w:rsid w:val="00DA15F8"/>
    <w:rsid w:val="00DA2588"/>
    <w:rsid w:val="00DA6972"/>
    <w:rsid w:val="00DB0AB9"/>
    <w:rsid w:val="00DB6328"/>
    <w:rsid w:val="00DB7490"/>
    <w:rsid w:val="00DC0819"/>
    <w:rsid w:val="00DC24A7"/>
    <w:rsid w:val="00DC2B6B"/>
    <w:rsid w:val="00DC41C2"/>
    <w:rsid w:val="00DD0200"/>
    <w:rsid w:val="00DD0FB6"/>
    <w:rsid w:val="00DD226E"/>
    <w:rsid w:val="00DD53F8"/>
    <w:rsid w:val="00DE2BB8"/>
    <w:rsid w:val="00DE38CB"/>
    <w:rsid w:val="00DE5F3C"/>
    <w:rsid w:val="00DE7CE9"/>
    <w:rsid w:val="00DF3027"/>
    <w:rsid w:val="00DF4ECD"/>
    <w:rsid w:val="00DF5FD9"/>
    <w:rsid w:val="00DF7F8F"/>
    <w:rsid w:val="00E003A2"/>
    <w:rsid w:val="00E00F41"/>
    <w:rsid w:val="00E011C9"/>
    <w:rsid w:val="00E02C14"/>
    <w:rsid w:val="00E02EB7"/>
    <w:rsid w:val="00E03AC5"/>
    <w:rsid w:val="00E04517"/>
    <w:rsid w:val="00E04FA8"/>
    <w:rsid w:val="00E057D3"/>
    <w:rsid w:val="00E05C1B"/>
    <w:rsid w:val="00E05D67"/>
    <w:rsid w:val="00E06DF0"/>
    <w:rsid w:val="00E07438"/>
    <w:rsid w:val="00E16418"/>
    <w:rsid w:val="00E178EC"/>
    <w:rsid w:val="00E17C18"/>
    <w:rsid w:val="00E26D43"/>
    <w:rsid w:val="00E32CA9"/>
    <w:rsid w:val="00E33CA2"/>
    <w:rsid w:val="00E363A1"/>
    <w:rsid w:val="00E37106"/>
    <w:rsid w:val="00E403E7"/>
    <w:rsid w:val="00E43E3D"/>
    <w:rsid w:val="00E46BF7"/>
    <w:rsid w:val="00E503B1"/>
    <w:rsid w:val="00E6332B"/>
    <w:rsid w:val="00E64105"/>
    <w:rsid w:val="00E66979"/>
    <w:rsid w:val="00E67A90"/>
    <w:rsid w:val="00E72070"/>
    <w:rsid w:val="00E725AF"/>
    <w:rsid w:val="00E73403"/>
    <w:rsid w:val="00E73D86"/>
    <w:rsid w:val="00E75BAD"/>
    <w:rsid w:val="00E75DAF"/>
    <w:rsid w:val="00E76628"/>
    <w:rsid w:val="00E77249"/>
    <w:rsid w:val="00E80145"/>
    <w:rsid w:val="00E844B4"/>
    <w:rsid w:val="00E84C6C"/>
    <w:rsid w:val="00E85A84"/>
    <w:rsid w:val="00E860B9"/>
    <w:rsid w:val="00E867B6"/>
    <w:rsid w:val="00E9162E"/>
    <w:rsid w:val="00E91A94"/>
    <w:rsid w:val="00E9221A"/>
    <w:rsid w:val="00E958C0"/>
    <w:rsid w:val="00E96B71"/>
    <w:rsid w:val="00EB0A1E"/>
    <w:rsid w:val="00EB151C"/>
    <w:rsid w:val="00EB1C7B"/>
    <w:rsid w:val="00EB1D96"/>
    <w:rsid w:val="00EB4162"/>
    <w:rsid w:val="00EB5139"/>
    <w:rsid w:val="00EB67B4"/>
    <w:rsid w:val="00EC559A"/>
    <w:rsid w:val="00EC5CEF"/>
    <w:rsid w:val="00EC799B"/>
    <w:rsid w:val="00ED021A"/>
    <w:rsid w:val="00ED45BA"/>
    <w:rsid w:val="00EE3B73"/>
    <w:rsid w:val="00EF07E1"/>
    <w:rsid w:val="00EF226E"/>
    <w:rsid w:val="00EF45A2"/>
    <w:rsid w:val="00EF686D"/>
    <w:rsid w:val="00F00663"/>
    <w:rsid w:val="00F009C6"/>
    <w:rsid w:val="00F00F92"/>
    <w:rsid w:val="00F01C2C"/>
    <w:rsid w:val="00F03181"/>
    <w:rsid w:val="00F133E5"/>
    <w:rsid w:val="00F25772"/>
    <w:rsid w:val="00F26C81"/>
    <w:rsid w:val="00F27857"/>
    <w:rsid w:val="00F31D00"/>
    <w:rsid w:val="00F35955"/>
    <w:rsid w:val="00F430CA"/>
    <w:rsid w:val="00F4340C"/>
    <w:rsid w:val="00F44E7B"/>
    <w:rsid w:val="00F45F70"/>
    <w:rsid w:val="00F51D8C"/>
    <w:rsid w:val="00F53A71"/>
    <w:rsid w:val="00F54D8D"/>
    <w:rsid w:val="00F63857"/>
    <w:rsid w:val="00F67EE6"/>
    <w:rsid w:val="00F712D4"/>
    <w:rsid w:val="00F74A79"/>
    <w:rsid w:val="00F774B5"/>
    <w:rsid w:val="00F8087C"/>
    <w:rsid w:val="00F831D4"/>
    <w:rsid w:val="00F844BB"/>
    <w:rsid w:val="00F87424"/>
    <w:rsid w:val="00F90B52"/>
    <w:rsid w:val="00F915CB"/>
    <w:rsid w:val="00F942BF"/>
    <w:rsid w:val="00F95F82"/>
    <w:rsid w:val="00F9734C"/>
    <w:rsid w:val="00FA0DF1"/>
    <w:rsid w:val="00FA64AA"/>
    <w:rsid w:val="00FA68E8"/>
    <w:rsid w:val="00FB525C"/>
    <w:rsid w:val="00FC03BD"/>
    <w:rsid w:val="00FC0609"/>
    <w:rsid w:val="00FC2DE0"/>
    <w:rsid w:val="00FC4B49"/>
    <w:rsid w:val="00FC4C87"/>
    <w:rsid w:val="00FC5D2A"/>
    <w:rsid w:val="00FC71DA"/>
    <w:rsid w:val="00FD0BAA"/>
    <w:rsid w:val="00FD0D32"/>
    <w:rsid w:val="00FD16A7"/>
    <w:rsid w:val="00FD1CEF"/>
    <w:rsid w:val="00FD3100"/>
    <w:rsid w:val="00FD4218"/>
    <w:rsid w:val="00FD6A9A"/>
    <w:rsid w:val="00FE0393"/>
    <w:rsid w:val="00FE0B2D"/>
    <w:rsid w:val="00FE2A5E"/>
    <w:rsid w:val="00FE3473"/>
    <w:rsid w:val="00FE36AE"/>
    <w:rsid w:val="00FE43D1"/>
    <w:rsid w:val="00FF05E4"/>
    <w:rsid w:val="00FF12C8"/>
    <w:rsid w:val="00FF76B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C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7B0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3657F1"/>
    <w:rPr>
      <w:rFonts w:ascii="Tahoma" w:hAnsi="Tahoma" w:cs="Tahoma"/>
      <w:sz w:val="16"/>
      <w:szCs w:val="16"/>
    </w:rPr>
  </w:style>
  <w:style w:type="paragraph" w:styleId="Sidhuvud">
    <w:name w:val="header"/>
    <w:basedOn w:val="Normal"/>
    <w:link w:val="SidhuvudChar"/>
    <w:uiPriority w:val="99"/>
    <w:rsid w:val="00AE5A4F"/>
    <w:pPr>
      <w:tabs>
        <w:tab w:val="center" w:pos="4536"/>
        <w:tab w:val="right" w:pos="9072"/>
      </w:tabs>
    </w:pPr>
  </w:style>
  <w:style w:type="character" w:customStyle="1" w:styleId="SidhuvudChar">
    <w:name w:val="Sidhuvud Char"/>
    <w:link w:val="Sidhuvud"/>
    <w:uiPriority w:val="99"/>
    <w:rsid w:val="00AE5A4F"/>
    <w:rPr>
      <w:sz w:val="24"/>
      <w:szCs w:val="24"/>
    </w:rPr>
  </w:style>
  <w:style w:type="paragraph" w:styleId="Sidfot">
    <w:name w:val="footer"/>
    <w:basedOn w:val="Normal"/>
    <w:link w:val="SidfotChar"/>
    <w:uiPriority w:val="99"/>
    <w:rsid w:val="00AE5A4F"/>
    <w:pPr>
      <w:tabs>
        <w:tab w:val="center" w:pos="4536"/>
        <w:tab w:val="right" w:pos="9072"/>
      </w:tabs>
    </w:pPr>
  </w:style>
  <w:style w:type="character" w:customStyle="1" w:styleId="SidfotChar">
    <w:name w:val="Sidfot Char"/>
    <w:link w:val="Sidfot"/>
    <w:uiPriority w:val="99"/>
    <w:rsid w:val="00AE5A4F"/>
    <w:rPr>
      <w:sz w:val="24"/>
      <w:szCs w:val="24"/>
    </w:rPr>
  </w:style>
  <w:style w:type="paragraph" w:styleId="Ingetavstnd">
    <w:name w:val="No Spacing"/>
    <w:link w:val="IngetavstndChar"/>
    <w:uiPriority w:val="1"/>
    <w:qFormat/>
    <w:rsid w:val="00AE5A4F"/>
    <w:rPr>
      <w:rFonts w:ascii="Calibri" w:hAnsi="Calibri"/>
      <w:sz w:val="22"/>
      <w:szCs w:val="22"/>
      <w:lang w:eastAsia="en-US"/>
    </w:rPr>
  </w:style>
  <w:style w:type="character" w:customStyle="1" w:styleId="IngetavstndChar">
    <w:name w:val="Inget avstånd Char"/>
    <w:link w:val="Ingetavstnd"/>
    <w:uiPriority w:val="1"/>
    <w:rsid w:val="00AE5A4F"/>
    <w:rPr>
      <w:rFonts w:ascii="Calibri" w:hAnsi="Calibri"/>
      <w:sz w:val="22"/>
      <w:szCs w:val="22"/>
      <w:lang w:val="sv-SE" w:eastAsia="en-US" w:bidi="ar-SA"/>
    </w:rPr>
  </w:style>
  <w:style w:type="character" w:styleId="Sidnummer">
    <w:name w:val="page number"/>
    <w:basedOn w:val="Standardstycketeckensnitt"/>
    <w:rsid w:val="00A557EA"/>
  </w:style>
  <w:style w:type="paragraph" w:styleId="Liststycke">
    <w:name w:val="List Paragraph"/>
    <w:basedOn w:val="Normal"/>
    <w:uiPriority w:val="34"/>
    <w:qFormat/>
    <w:rsid w:val="00FD4218"/>
    <w:pPr>
      <w:ind w:left="1304"/>
    </w:pPr>
  </w:style>
  <w:style w:type="paragraph" w:styleId="Brdtext">
    <w:name w:val="Body Text"/>
    <w:basedOn w:val="Normal"/>
    <w:link w:val="BrdtextChar"/>
    <w:uiPriority w:val="99"/>
    <w:qFormat/>
    <w:rsid w:val="005C459F"/>
    <w:rPr>
      <w:rFonts w:eastAsia="Calibri"/>
      <w:szCs w:val="22"/>
      <w:lang w:eastAsia="en-US"/>
    </w:rPr>
  </w:style>
  <w:style w:type="character" w:customStyle="1" w:styleId="BrdtextChar">
    <w:name w:val="Brödtext Char"/>
    <w:link w:val="Brdtext"/>
    <w:uiPriority w:val="99"/>
    <w:rsid w:val="005C459F"/>
    <w:rPr>
      <w:rFonts w:eastAsia="Calibri" w:cs="Times New Roman"/>
      <w:sz w:val="24"/>
      <w:szCs w:val="22"/>
      <w:lang w:eastAsia="en-US"/>
    </w:rPr>
  </w:style>
  <w:style w:type="paragraph" w:customStyle="1" w:styleId="Default">
    <w:name w:val="Default"/>
    <w:rsid w:val="005C459F"/>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E827-F51E-48F8-AB2D-0E9663D8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1283</Words>
  <Characters>8799</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Maintenance Programme – Baseline</vt:lpstr>
      <vt:lpstr>Maintenance Programme – Baseline</vt:lpstr>
    </vt:vector>
  </TitlesOfParts>
  <Company>Transportstyrelsen</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Programme – Baseline</dc:title>
  <dc:creator>bjohol</dc:creator>
  <cp:lastModifiedBy>jobr01</cp:lastModifiedBy>
  <cp:revision>3</cp:revision>
  <cp:lastPrinted>2016-02-05T07:52:00Z</cp:lastPrinted>
  <dcterms:created xsi:type="dcterms:W3CDTF">2016-02-05T14:27:00Z</dcterms:created>
  <dcterms:modified xsi:type="dcterms:W3CDTF">2016-02-08T07:59:00Z</dcterms:modified>
</cp:coreProperties>
</file>